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40" w:rsidRPr="00FB6FAA" w:rsidRDefault="00827A40" w:rsidP="00827A40">
      <w:pPr>
        <w:suppressAutoHyphens/>
        <w:jc w:val="center"/>
        <w:rPr>
          <w:rFonts w:eastAsia="Arial Unicode MS" w:cs="Arial"/>
          <w:b/>
          <w:color w:val="000000"/>
          <w:kern w:val="1"/>
          <w:lang w:val="sr-Cyrl-RS" w:eastAsia="ar-SA"/>
        </w:rPr>
      </w:pPr>
    </w:p>
    <w:p w:rsidR="00827A40" w:rsidRPr="00FB6FAA" w:rsidRDefault="00827A40" w:rsidP="00827A40">
      <w:pPr>
        <w:suppressAutoHyphens/>
        <w:jc w:val="center"/>
        <w:rPr>
          <w:rFonts w:eastAsia="Arial Unicode MS" w:cs="Arial"/>
          <w:b/>
          <w:color w:val="000000"/>
          <w:kern w:val="1"/>
          <w:lang w:val="sr-Cyrl-RS" w:eastAsia="ar-SA"/>
        </w:rPr>
      </w:pPr>
    </w:p>
    <w:p w:rsidR="00827A40" w:rsidRPr="00FB6FAA" w:rsidRDefault="00827A40" w:rsidP="00827A40">
      <w:pPr>
        <w:suppressAutoHyphens/>
        <w:jc w:val="center"/>
        <w:rPr>
          <w:rFonts w:eastAsia="Arial Unicode MS" w:cs="Arial"/>
          <w:b/>
          <w:color w:val="000000"/>
          <w:kern w:val="1"/>
          <w:lang w:val="sr-Cyrl-RS" w:eastAsia="ar-SA"/>
        </w:rPr>
      </w:pPr>
    </w:p>
    <w:p w:rsidR="00827A40" w:rsidRPr="00FB6FAA" w:rsidRDefault="00827A40" w:rsidP="00827A40">
      <w:pPr>
        <w:suppressAutoHyphens/>
        <w:jc w:val="center"/>
        <w:rPr>
          <w:rFonts w:eastAsia="Arial Unicode MS" w:cs="Arial"/>
          <w:b/>
          <w:color w:val="000000"/>
          <w:kern w:val="1"/>
          <w:lang w:eastAsia="ar-SA"/>
        </w:rPr>
      </w:pPr>
      <w:r w:rsidRPr="00FB6FAA">
        <w:rPr>
          <w:rFonts w:eastAsia="Arial Unicode MS" w:cs="Arial"/>
          <w:b/>
          <w:color w:val="000000"/>
          <w:kern w:val="1"/>
          <w:lang w:eastAsia="ar-SA"/>
        </w:rPr>
        <w:t>ЈАВНО ПРЕДУЗЕЋЕ «ЕЛЕКТРОПРИВРЕДА СРБИЈЕ» БЕОГРАД</w:t>
      </w:r>
    </w:p>
    <w:p w:rsidR="00827A40" w:rsidRPr="00FB6FAA" w:rsidRDefault="00827A40" w:rsidP="00827A40">
      <w:pPr>
        <w:jc w:val="center"/>
        <w:rPr>
          <w:rFonts w:cs="Arial"/>
          <w:b/>
        </w:rPr>
      </w:pPr>
      <w:r w:rsidRPr="00FB6FAA">
        <w:rPr>
          <w:rFonts w:cs="Arial"/>
          <w:b/>
        </w:rPr>
        <w:t xml:space="preserve">      ОГРАНАК ТЕНТ</w:t>
      </w:r>
    </w:p>
    <w:p w:rsidR="00827A40" w:rsidRPr="00FB6FAA" w:rsidRDefault="00827A40" w:rsidP="00827A40">
      <w:pPr>
        <w:jc w:val="center"/>
        <w:rPr>
          <w:rFonts w:cs="Arial"/>
          <w:lang w:val="sr-Latn-CS"/>
        </w:rPr>
      </w:pPr>
    </w:p>
    <w:p w:rsidR="00827A40" w:rsidRPr="00FB6FAA" w:rsidRDefault="00827A40" w:rsidP="00827A40">
      <w:pPr>
        <w:jc w:val="center"/>
        <w:rPr>
          <w:rFonts w:cs="Arial"/>
          <w:lang w:val="sr-Latn-CS"/>
        </w:rPr>
      </w:pPr>
      <w:r w:rsidRPr="00FB6FAA">
        <w:rPr>
          <w:rFonts w:cs="Arial"/>
          <w:noProof/>
        </w:rPr>
        <w:drawing>
          <wp:inline distT="0" distB="0" distL="0" distR="0" wp14:anchorId="5CA238DF" wp14:editId="566CAC0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27A40" w:rsidRPr="00FB6FAA" w:rsidRDefault="00827A40" w:rsidP="00827A40">
      <w:pPr>
        <w:jc w:val="center"/>
        <w:rPr>
          <w:rFonts w:cs="Arial"/>
          <w:b/>
          <w:lang w:val="sr-Latn-CS"/>
        </w:rPr>
      </w:pPr>
    </w:p>
    <w:p w:rsidR="00827A40" w:rsidRPr="00FB6FAA" w:rsidRDefault="00827A40" w:rsidP="00827A40">
      <w:pPr>
        <w:jc w:val="center"/>
        <w:rPr>
          <w:rFonts w:cs="Arial"/>
          <w:b/>
        </w:rPr>
      </w:pPr>
      <w:bookmarkStart w:id="0" w:name="_Toc441215596"/>
      <w:bookmarkStart w:id="1" w:name="_Toc441651535"/>
      <w:bookmarkStart w:id="2" w:name="_Toc442559872"/>
      <w:r w:rsidRPr="00FB6FAA">
        <w:rPr>
          <w:rFonts w:cs="Arial"/>
          <w:b/>
        </w:rPr>
        <w:t>КОНКУРСНА ДОКУМЕНТАЦИЈА</w:t>
      </w:r>
      <w:bookmarkEnd w:id="0"/>
      <w:bookmarkEnd w:id="1"/>
      <w:bookmarkEnd w:id="2"/>
    </w:p>
    <w:p w:rsidR="00827A40" w:rsidRPr="00FB6FAA" w:rsidRDefault="00827A40" w:rsidP="00827A40">
      <w:pPr>
        <w:jc w:val="center"/>
        <w:rPr>
          <w:rFonts w:cs="Arial"/>
        </w:rPr>
      </w:pPr>
      <w:r w:rsidRPr="00FB6FAA">
        <w:rPr>
          <w:rFonts w:cs="Arial"/>
          <w:lang w:val="sr-Cyrl-CS"/>
        </w:rPr>
        <w:t xml:space="preserve">за подношење понуда </w:t>
      </w:r>
      <w:r w:rsidRPr="00FB6FAA">
        <w:rPr>
          <w:rFonts w:cs="Arial"/>
        </w:rPr>
        <w:t xml:space="preserve">у отвореном поступку </w:t>
      </w:r>
    </w:p>
    <w:p w:rsidR="00827A40" w:rsidRPr="00FB6FAA" w:rsidRDefault="00827A40" w:rsidP="00827A40">
      <w:pPr>
        <w:jc w:val="center"/>
        <w:rPr>
          <w:rFonts w:cs="Arial"/>
        </w:rPr>
      </w:pPr>
      <w:bookmarkStart w:id="3" w:name="_Toc441215597"/>
      <w:bookmarkStart w:id="4" w:name="_Toc441651536"/>
      <w:bookmarkStart w:id="5" w:name="_Toc442559873"/>
      <w:proofErr w:type="gramStart"/>
      <w:r w:rsidRPr="00FB6FAA">
        <w:rPr>
          <w:rFonts w:cs="Arial"/>
        </w:rPr>
        <w:t>за</w:t>
      </w:r>
      <w:proofErr w:type="gramEnd"/>
      <w:r w:rsidRPr="00FB6FAA">
        <w:rPr>
          <w:rFonts w:cs="Arial"/>
        </w:rPr>
        <w:t xml:space="preserve"> јавну набавку услуга бр</w:t>
      </w:r>
      <w:bookmarkEnd w:id="3"/>
      <w:bookmarkEnd w:id="4"/>
      <w:bookmarkEnd w:id="5"/>
      <w:r w:rsidRPr="00FB6FAA">
        <w:rPr>
          <w:rFonts w:cs="Arial"/>
        </w:rPr>
        <w:t xml:space="preserve">. </w:t>
      </w:r>
      <w:r w:rsidR="00907506" w:rsidRPr="00FB6FAA">
        <w:rPr>
          <w:rFonts w:cs="Arial"/>
        </w:rPr>
        <w:t>3000/0056/2018 (257/2018)</w:t>
      </w:r>
    </w:p>
    <w:p w:rsidR="00827A40" w:rsidRPr="00FB6FAA" w:rsidRDefault="00827A40" w:rsidP="00827A40">
      <w:pPr>
        <w:rPr>
          <w:rFonts w:cs="Arial"/>
        </w:rPr>
      </w:pPr>
    </w:p>
    <w:p w:rsidR="00827A40" w:rsidRPr="00FB6FAA" w:rsidRDefault="00907506" w:rsidP="00827A40">
      <w:pPr>
        <w:pStyle w:val="Title"/>
        <w:spacing w:before="0"/>
        <w:rPr>
          <w:rFonts w:cs="Arial"/>
          <w:sz w:val="22"/>
          <w:szCs w:val="22"/>
        </w:rPr>
      </w:pPr>
      <w:r w:rsidRPr="00FB6FAA">
        <w:rPr>
          <w:rFonts w:cs="Arial"/>
          <w:sz w:val="22"/>
          <w:szCs w:val="22"/>
          <w:lang w:val="sr-Cyrl-RS"/>
        </w:rPr>
        <w:t>Сервисирање алкометара</w:t>
      </w:r>
    </w:p>
    <w:p w:rsidR="00827A40" w:rsidRPr="00FB6FAA" w:rsidRDefault="00827A40" w:rsidP="00827A40">
      <w:pPr>
        <w:pStyle w:val="Title"/>
        <w:spacing w:before="0"/>
        <w:rPr>
          <w:rFonts w:cs="Arial"/>
          <w:color w:val="FF0000"/>
          <w:sz w:val="22"/>
          <w:szCs w:val="22"/>
        </w:rPr>
      </w:pPr>
    </w:p>
    <w:p w:rsidR="00827A40" w:rsidRPr="00FB6FAA" w:rsidRDefault="00827A40" w:rsidP="00907506">
      <w:pPr>
        <w:pStyle w:val="BodyText"/>
        <w:spacing w:before="0"/>
        <w:rPr>
          <w:rFonts w:cs="Arial"/>
          <w:sz w:val="22"/>
          <w:szCs w:val="22"/>
          <w:lang w:val="en-US"/>
        </w:rPr>
      </w:pPr>
    </w:p>
    <w:p w:rsidR="00827A40" w:rsidRPr="00FB6FAA" w:rsidRDefault="00827A40" w:rsidP="00827A40">
      <w:pPr>
        <w:pStyle w:val="BodyText"/>
        <w:spacing w:before="0"/>
        <w:jc w:val="center"/>
        <w:rPr>
          <w:rFonts w:cs="Arial"/>
          <w:sz w:val="22"/>
          <w:szCs w:val="22"/>
          <w:lang w:val="ru-RU"/>
        </w:rPr>
      </w:pPr>
    </w:p>
    <w:p w:rsidR="00827A40" w:rsidRPr="00FB6FAA" w:rsidRDefault="00827A40" w:rsidP="00827A40">
      <w:pPr>
        <w:spacing w:before="0"/>
        <w:jc w:val="center"/>
        <w:rPr>
          <w:rFonts w:eastAsia="Arial Unicode MS" w:cs="Arial"/>
          <w:kern w:val="2"/>
          <w:lang w:val="ru-RU"/>
        </w:rPr>
      </w:pPr>
      <w:r w:rsidRPr="00FB6FAA">
        <w:rPr>
          <w:rFonts w:eastAsia="Arial Unicode MS" w:cs="Arial"/>
          <w:kern w:val="2"/>
          <w:lang w:val="ru-RU"/>
        </w:rPr>
        <w:t xml:space="preserve">(заведено у ЈП ЕПС број </w:t>
      </w:r>
      <w:r w:rsidR="004255CA">
        <w:rPr>
          <w:rFonts w:cs="Arial"/>
        </w:rPr>
        <w:t xml:space="preserve">5383-E.03.02-180796/5-2018 </w:t>
      </w:r>
      <w:r w:rsidRPr="00FB6FAA">
        <w:rPr>
          <w:rFonts w:eastAsia="Arial Unicode MS" w:cs="Arial"/>
          <w:kern w:val="2"/>
          <w:lang w:val="ru-RU"/>
        </w:rPr>
        <w:t xml:space="preserve">од </w:t>
      </w:r>
      <w:r w:rsidR="004255CA">
        <w:rPr>
          <w:rFonts w:eastAsia="Arial Unicode MS" w:cs="Arial"/>
          <w:kern w:val="2"/>
        </w:rPr>
        <w:t>11</w:t>
      </w:r>
      <w:r w:rsidRPr="00FB6FAA">
        <w:rPr>
          <w:rFonts w:eastAsia="Arial Unicode MS" w:cs="Arial"/>
          <w:kern w:val="2"/>
          <w:lang w:val="ru-RU"/>
        </w:rPr>
        <w:t>.</w:t>
      </w:r>
      <w:r w:rsidR="004255CA">
        <w:rPr>
          <w:rFonts w:eastAsia="Arial Unicode MS" w:cs="Arial"/>
          <w:kern w:val="2"/>
        </w:rPr>
        <w:t>06</w:t>
      </w:r>
      <w:r w:rsidRPr="00FB6FAA">
        <w:rPr>
          <w:rFonts w:eastAsia="Arial Unicode MS" w:cs="Arial"/>
          <w:kern w:val="2"/>
          <w:lang w:val="ru-RU"/>
        </w:rPr>
        <w:t>.201</w:t>
      </w:r>
      <w:r w:rsidR="00A021F9" w:rsidRPr="00FB6FAA">
        <w:rPr>
          <w:rFonts w:eastAsia="Arial Unicode MS" w:cs="Arial"/>
          <w:kern w:val="2"/>
          <w:lang w:val="ru-RU"/>
        </w:rPr>
        <w:t>8</w:t>
      </w:r>
      <w:r w:rsidRPr="00FB6FAA">
        <w:rPr>
          <w:rFonts w:eastAsia="Arial Unicode MS" w:cs="Arial"/>
          <w:kern w:val="2"/>
          <w:lang w:val="ru-RU"/>
        </w:rPr>
        <w:t>. године)</w:t>
      </w:r>
    </w:p>
    <w:p w:rsidR="00827A40" w:rsidRPr="00FB6FAA" w:rsidRDefault="00827A40" w:rsidP="00827A40">
      <w:pPr>
        <w:spacing w:before="0"/>
        <w:jc w:val="center"/>
        <w:rPr>
          <w:rFonts w:eastAsia="Arial Unicode MS" w:cs="Arial"/>
          <w:kern w:val="2"/>
          <w:lang w:val="ru-RU"/>
        </w:rPr>
      </w:pPr>
    </w:p>
    <w:p w:rsidR="00827A40" w:rsidRPr="00FB6FAA" w:rsidRDefault="00827A40" w:rsidP="00827A40">
      <w:pPr>
        <w:spacing w:before="0"/>
        <w:jc w:val="center"/>
        <w:rPr>
          <w:rFonts w:eastAsia="Arial Unicode MS" w:cs="Arial"/>
          <w:kern w:val="2"/>
          <w:lang w:val="ru-RU"/>
        </w:rPr>
      </w:pPr>
    </w:p>
    <w:p w:rsidR="00827A40" w:rsidRPr="00FB6FAA" w:rsidRDefault="00827A40" w:rsidP="00827A40">
      <w:pPr>
        <w:spacing w:before="0"/>
        <w:jc w:val="center"/>
        <w:rPr>
          <w:rFonts w:eastAsia="Arial Unicode MS" w:cs="Arial"/>
          <w:kern w:val="2"/>
          <w:lang w:val="ru-RU"/>
        </w:rPr>
      </w:pPr>
    </w:p>
    <w:p w:rsidR="00907506" w:rsidRPr="00FB6FAA" w:rsidRDefault="00907506" w:rsidP="00907506">
      <w:pPr>
        <w:spacing w:before="0"/>
        <w:rPr>
          <w:rFonts w:eastAsia="Arial Unicode MS" w:cs="Arial"/>
          <w:kern w:val="2"/>
          <w:lang w:val="ru-RU"/>
        </w:rPr>
      </w:pPr>
      <w:r w:rsidRPr="00FB6FAA">
        <w:rPr>
          <w:rFonts w:eastAsia="Arial Unicode MS" w:cs="Arial"/>
          <w:kern w:val="2"/>
          <w:lang w:val="ru-RU"/>
        </w:rPr>
        <w:t>Комисија формирана решењем број: 5383-Е.03.02-</w:t>
      </w:r>
      <w:r w:rsidRPr="00FB6FAA">
        <w:rPr>
          <w:rFonts w:eastAsia="Arial Unicode MS" w:cs="Arial"/>
          <w:kern w:val="2"/>
        </w:rPr>
        <w:t>180796/3</w:t>
      </w:r>
      <w:r w:rsidRPr="00FB6FAA">
        <w:rPr>
          <w:rFonts w:eastAsia="Arial Unicode MS" w:cs="Arial"/>
          <w:kern w:val="2"/>
          <w:lang w:val="ru-RU"/>
        </w:rPr>
        <w:t xml:space="preserve">-2018 од </w:t>
      </w:r>
      <w:r w:rsidRPr="00FB6FAA">
        <w:rPr>
          <w:rFonts w:eastAsia="Arial Unicode MS" w:cs="Arial"/>
          <w:kern w:val="2"/>
        </w:rPr>
        <w:t>23</w:t>
      </w:r>
      <w:r w:rsidRPr="00FB6FAA">
        <w:rPr>
          <w:rFonts w:eastAsia="Arial Unicode MS" w:cs="Arial"/>
          <w:kern w:val="2"/>
          <w:lang w:val="ru-RU"/>
        </w:rPr>
        <w:t>.04.2018. год.</w:t>
      </w:r>
    </w:p>
    <w:p w:rsidR="00827A40" w:rsidRPr="00FB6FAA"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rPr>
      </w:pPr>
    </w:p>
    <w:p w:rsidR="004255CA" w:rsidRDefault="004255CA" w:rsidP="00827A40">
      <w:pPr>
        <w:spacing w:before="0"/>
        <w:jc w:val="center"/>
        <w:rPr>
          <w:rFonts w:eastAsia="Arial Unicode MS" w:cs="Arial"/>
          <w:kern w:val="2"/>
        </w:rPr>
      </w:pPr>
    </w:p>
    <w:p w:rsidR="004255CA" w:rsidRDefault="004255CA" w:rsidP="00827A40">
      <w:pPr>
        <w:spacing w:before="0"/>
        <w:jc w:val="center"/>
        <w:rPr>
          <w:rFonts w:eastAsia="Arial Unicode MS" w:cs="Arial"/>
          <w:kern w:val="2"/>
        </w:rPr>
      </w:pPr>
    </w:p>
    <w:p w:rsidR="004255CA" w:rsidRDefault="004255CA" w:rsidP="00827A40">
      <w:pPr>
        <w:spacing w:before="0"/>
        <w:jc w:val="center"/>
        <w:rPr>
          <w:rFonts w:eastAsia="Arial Unicode MS" w:cs="Arial"/>
          <w:kern w:val="2"/>
        </w:rPr>
      </w:pPr>
    </w:p>
    <w:p w:rsidR="004255CA" w:rsidRDefault="004255CA" w:rsidP="00827A40">
      <w:pPr>
        <w:spacing w:before="0"/>
        <w:jc w:val="center"/>
        <w:rPr>
          <w:rFonts w:eastAsia="Arial Unicode MS" w:cs="Arial"/>
          <w:kern w:val="2"/>
        </w:rPr>
      </w:pPr>
    </w:p>
    <w:p w:rsidR="004255CA" w:rsidRDefault="004255CA" w:rsidP="00827A40">
      <w:pPr>
        <w:spacing w:before="0"/>
        <w:jc w:val="center"/>
        <w:rPr>
          <w:rFonts w:eastAsia="Arial Unicode MS" w:cs="Arial"/>
          <w:kern w:val="2"/>
        </w:rPr>
      </w:pPr>
    </w:p>
    <w:p w:rsidR="004255CA" w:rsidRDefault="004255CA" w:rsidP="00827A40">
      <w:pPr>
        <w:spacing w:before="0"/>
        <w:jc w:val="center"/>
        <w:rPr>
          <w:rFonts w:eastAsia="Arial Unicode MS" w:cs="Arial"/>
          <w:kern w:val="2"/>
        </w:rPr>
      </w:pPr>
    </w:p>
    <w:p w:rsidR="004255CA" w:rsidRDefault="004255CA" w:rsidP="00827A40">
      <w:pPr>
        <w:spacing w:before="0"/>
        <w:jc w:val="center"/>
        <w:rPr>
          <w:rFonts w:eastAsia="Arial Unicode MS" w:cs="Arial"/>
          <w:kern w:val="2"/>
        </w:rPr>
      </w:pPr>
    </w:p>
    <w:p w:rsidR="004255CA" w:rsidRPr="004255CA" w:rsidRDefault="004255CA" w:rsidP="00827A40">
      <w:pPr>
        <w:spacing w:before="0"/>
        <w:jc w:val="center"/>
        <w:rPr>
          <w:rFonts w:eastAsia="Arial Unicode MS" w:cs="Arial"/>
          <w:kern w:val="2"/>
        </w:rPr>
      </w:pPr>
      <w:bookmarkStart w:id="6" w:name="_GoBack"/>
      <w:bookmarkEnd w:id="6"/>
    </w:p>
    <w:p w:rsidR="00827A40" w:rsidRPr="00FB6FAA" w:rsidRDefault="00827A40" w:rsidP="00827A40">
      <w:pPr>
        <w:spacing w:before="0"/>
        <w:jc w:val="center"/>
        <w:rPr>
          <w:rFonts w:eastAsia="Arial Unicode MS" w:cs="Arial"/>
          <w:kern w:val="2"/>
          <w:lang w:val="ru-RU"/>
        </w:rPr>
      </w:pPr>
    </w:p>
    <w:p w:rsidR="00827A40" w:rsidRPr="00FB6FAA" w:rsidRDefault="00827A40" w:rsidP="00907506">
      <w:pPr>
        <w:spacing w:before="0"/>
        <w:rPr>
          <w:rFonts w:eastAsia="Arial Unicode MS" w:cs="Arial"/>
          <w:kern w:val="2"/>
        </w:rPr>
      </w:pPr>
    </w:p>
    <w:p w:rsidR="00827A40" w:rsidRPr="00FB6FAA" w:rsidRDefault="00827A40" w:rsidP="00827A40">
      <w:pPr>
        <w:spacing w:before="0"/>
        <w:jc w:val="center"/>
        <w:rPr>
          <w:rFonts w:eastAsia="Arial Unicode MS" w:cs="Arial"/>
          <w:kern w:val="2"/>
          <w:lang w:val="ru-RU"/>
        </w:rPr>
      </w:pPr>
    </w:p>
    <w:p w:rsidR="0009302D" w:rsidRPr="00FB6FAA" w:rsidRDefault="0009302D" w:rsidP="00827A40">
      <w:pPr>
        <w:spacing w:before="0"/>
        <w:jc w:val="center"/>
        <w:rPr>
          <w:rFonts w:eastAsia="Arial Unicode MS" w:cs="Arial"/>
          <w:kern w:val="2"/>
          <w:lang w:val="ru-RU"/>
        </w:rPr>
      </w:pPr>
    </w:p>
    <w:p w:rsidR="00827A40" w:rsidRPr="00FB6FAA" w:rsidRDefault="00827A40" w:rsidP="00827A40">
      <w:pPr>
        <w:spacing w:before="0"/>
        <w:jc w:val="center"/>
        <w:rPr>
          <w:rFonts w:eastAsia="Arial Unicode MS" w:cs="Arial"/>
          <w:kern w:val="2"/>
          <w:lang w:val="ru-RU"/>
        </w:rPr>
      </w:pPr>
    </w:p>
    <w:p w:rsidR="00827A40" w:rsidRPr="00FB6FAA" w:rsidRDefault="00827A40" w:rsidP="00827A40">
      <w:pPr>
        <w:spacing w:before="0"/>
        <w:jc w:val="center"/>
        <w:rPr>
          <w:rFonts w:eastAsia="Arial Unicode MS" w:cs="Arial"/>
          <w:kern w:val="2"/>
          <w:lang w:val="ru-RU"/>
        </w:rPr>
      </w:pPr>
    </w:p>
    <w:p w:rsidR="00827A40" w:rsidRPr="00FB6FAA" w:rsidRDefault="00827A40" w:rsidP="00827A40">
      <w:pPr>
        <w:spacing w:before="0"/>
        <w:jc w:val="center"/>
        <w:rPr>
          <w:rFonts w:cs="Arial"/>
          <w:lang w:val="ru-RU"/>
        </w:rPr>
      </w:pPr>
      <w:r w:rsidRPr="00FB6FAA">
        <w:rPr>
          <w:rFonts w:cs="Arial"/>
          <w:lang w:val="ru-RU"/>
        </w:rPr>
        <w:t xml:space="preserve">Обреновац, </w:t>
      </w:r>
      <w:r w:rsidR="00A021F9" w:rsidRPr="00FB6FAA">
        <w:rPr>
          <w:rFonts w:cs="Arial"/>
          <w:lang w:val="ru-RU"/>
        </w:rPr>
        <w:t>Април</w:t>
      </w:r>
      <w:r w:rsidRPr="00FB6FAA">
        <w:rPr>
          <w:rFonts w:cs="Arial"/>
          <w:lang w:val="ru-RU"/>
        </w:rPr>
        <w:t xml:space="preserve"> 201</w:t>
      </w:r>
      <w:r w:rsidR="00A021F9" w:rsidRPr="00FB6FAA">
        <w:rPr>
          <w:rFonts w:cs="Arial"/>
          <w:lang w:val="ru-RU"/>
        </w:rPr>
        <w:t>8</w:t>
      </w:r>
      <w:r w:rsidRPr="00FB6FAA">
        <w:rPr>
          <w:rFonts w:cs="Arial"/>
          <w:lang w:val="ru-RU"/>
        </w:rPr>
        <w:t>. године</w:t>
      </w:r>
    </w:p>
    <w:p w:rsidR="00827A40" w:rsidRPr="00FB6FAA" w:rsidRDefault="00827A40" w:rsidP="00827A40">
      <w:pPr>
        <w:rPr>
          <w:rFonts w:eastAsia="TimesNewRomanPSMT" w:cs="Arial"/>
        </w:rPr>
      </w:pPr>
      <w:proofErr w:type="gramStart"/>
      <w:r w:rsidRPr="00FB6FAA">
        <w:rPr>
          <w:rFonts w:eastAsia="TimesNewRomanPSMT" w:cs="Arial"/>
        </w:rPr>
        <w:lastRenderedPageBreak/>
        <w:t>На основу члана 32.</w:t>
      </w:r>
      <w:proofErr w:type="gramEnd"/>
      <w:r w:rsidRPr="00FB6FAA">
        <w:rPr>
          <w:rFonts w:eastAsia="TimesNewRomanPSMT" w:cs="Arial"/>
        </w:rPr>
        <w:t xml:space="preserve"> </w:t>
      </w:r>
      <w:proofErr w:type="gramStart"/>
      <w:r w:rsidRPr="00FB6FAA">
        <w:rPr>
          <w:rFonts w:eastAsia="TimesNewRomanPSMT" w:cs="Arial"/>
        </w:rPr>
        <w:t>и</w:t>
      </w:r>
      <w:proofErr w:type="gramEnd"/>
      <w:r w:rsidRPr="00FB6FAA">
        <w:rPr>
          <w:rFonts w:eastAsia="TimesNewRomanPSMT" w:cs="Arial"/>
        </w:rPr>
        <w:t xml:space="preserve"> 61. Закона о јавним набавкама („Сл. гласник РС” бр. 124/12, 14/15 и 68/15, у даљем тексту</w:t>
      </w:r>
      <w:r w:rsidRPr="00FB6FAA">
        <w:rPr>
          <w:rFonts w:eastAsia="Calibri" w:cs="Arial"/>
        </w:rPr>
        <w:t>Закон</w:t>
      </w:r>
      <w:r w:rsidRPr="00FB6FAA">
        <w:rPr>
          <w:rFonts w:eastAsia="TimesNewRomanPSMT" w:cs="Arial"/>
        </w:rPr>
        <w:t>)</w:t>
      </w:r>
      <w:proofErr w:type="gramStart"/>
      <w:r w:rsidRPr="00FB6FAA">
        <w:rPr>
          <w:rFonts w:eastAsia="TimesNewRomanPSMT" w:cs="Arial"/>
        </w:rPr>
        <w:t>,члана</w:t>
      </w:r>
      <w:proofErr w:type="gramEnd"/>
      <w:r w:rsidRPr="00FB6FAA">
        <w:rPr>
          <w:rFonts w:eastAsia="TimesNewRomanPSMT" w:cs="Arial"/>
        </w:rPr>
        <w:t xml:space="preserve"> 2. </w:t>
      </w:r>
      <w:proofErr w:type="gramStart"/>
      <w:r w:rsidRPr="00FB6FAA">
        <w:rPr>
          <w:rFonts w:eastAsia="TimesNewRomanPSMT" w:cs="Arial"/>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FB6FAA">
        <w:rPr>
          <w:rFonts w:eastAsia="Arial Unicode MS" w:cs="Arial"/>
        </w:rPr>
        <w:t xml:space="preserve">Одлуке о покретању поступка јавне набавке број </w:t>
      </w:r>
      <w:r w:rsidR="002027D4" w:rsidRPr="00FB6FAA">
        <w:rPr>
          <w:rFonts w:cs="Arial"/>
        </w:rPr>
        <w:t>5383-E.03.02.-</w:t>
      </w:r>
      <w:r w:rsidR="00907506" w:rsidRPr="00FB6FAA">
        <w:rPr>
          <w:rFonts w:cs="Arial"/>
        </w:rPr>
        <w:t>180796/2-2018</w:t>
      </w:r>
      <w:r w:rsidRPr="00FB6FAA">
        <w:rPr>
          <w:rFonts w:eastAsia="Arial Unicode MS" w:cs="Arial"/>
        </w:rPr>
        <w:t xml:space="preserve"> oд </w:t>
      </w:r>
      <w:r w:rsidR="00A021F9" w:rsidRPr="00FB6FAA">
        <w:rPr>
          <w:rFonts w:eastAsia="Arial Unicode MS" w:cs="Arial"/>
          <w:lang w:val="sr-Cyrl-RS"/>
        </w:rPr>
        <w:t>23</w:t>
      </w:r>
      <w:r w:rsidRPr="00FB6FAA">
        <w:rPr>
          <w:rFonts w:eastAsia="Arial Unicode MS" w:cs="Arial"/>
        </w:rPr>
        <w:t>.</w:t>
      </w:r>
      <w:r w:rsidR="00A021F9" w:rsidRPr="00FB6FAA">
        <w:rPr>
          <w:rFonts w:eastAsia="Arial Unicode MS" w:cs="Arial"/>
          <w:lang w:val="sr-Cyrl-RS"/>
        </w:rPr>
        <w:t>04</w:t>
      </w:r>
      <w:r w:rsidRPr="00FB6FAA">
        <w:rPr>
          <w:rFonts w:eastAsia="Arial Unicode MS" w:cs="Arial"/>
        </w:rPr>
        <w:t>.201</w:t>
      </w:r>
      <w:r w:rsidR="00A021F9" w:rsidRPr="00FB6FAA">
        <w:rPr>
          <w:rFonts w:eastAsia="Arial Unicode MS" w:cs="Arial"/>
          <w:lang w:val="sr-Cyrl-RS"/>
        </w:rPr>
        <w:t>8</w:t>
      </w:r>
      <w:r w:rsidRPr="00FB6FAA">
        <w:rPr>
          <w:rFonts w:eastAsia="Arial Unicode MS" w:cs="Arial"/>
        </w:rPr>
        <w:t>.</w:t>
      </w:r>
      <w:proofErr w:type="gramEnd"/>
      <w:r w:rsidRPr="00FB6FAA">
        <w:rPr>
          <w:rFonts w:eastAsia="Arial Unicode MS" w:cs="Arial"/>
        </w:rPr>
        <w:t xml:space="preserve"> </w:t>
      </w:r>
      <w:proofErr w:type="gramStart"/>
      <w:r w:rsidRPr="00FB6FAA">
        <w:rPr>
          <w:rFonts w:eastAsia="Arial Unicode MS" w:cs="Arial"/>
        </w:rPr>
        <w:t>године</w:t>
      </w:r>
      <w:proofErr w:type="gramEnd"/>
      <w:r w:rsidRPr="00FB6FAA">
        <w:rPr>
          <w:rFonts w:eastAsia="Arial Unicode MS" w:cs="Arial"/>
        </w:rPr>
        <w:t xml:space="preserve"> и Решења о образовању комисије за јавну набавку број </w:t>
      </w:r>
      <w:r w:rsidR="002027D4" w:rsidRPr="00FB6FAA">
        <w:rPr>
          <w:rFonts w:cs="Arial"/>
        </w:rPr>
        <w:t>5383-E.03.02.-</w:t>
      </w:r>
      <w:r w:rsidR="00907506" w:rsidRPr="00FB6FAA">
        <w:rPr>
          <w:rFonts w:cs="Arial"/>
        </w:rPr>
        <w:t>180796/3</w:t>
      </w:r>
      <w:r w:rsidR="00A021F9" w:rsidRPr="00FB6FAA">
        <w:rPr>
          <w:rFonts w:cs="Arial"/>
          <w:lang w:val="sr-Cyrl-RS"/>
        </w:rPr>
        <w:t>-2018</w:t>
      </w:r>
      <w:r w:rsidRPr="00FB6FAA">
        <w:rPr>
          <w:rFonts w:eastAsia="Arial Unicode MS" w:cs="Arial"/>
        </w:rPr>
        <w:t xml:space="preserve"> oд </w:t>
      </w:r>
      <w:r w:rsidR="00A021F9" w:rsidRPr="00FB6FAA">
        <w:rPr>
          <w:rFonts w:eastAsia="Arial Unicode MS" w:cs="Arial"/>
          <w:lang w:val="sr-Cyrl-RS"/>
        </w:rPr>
        <w:t>23</w:t>
      </w:r>
      <w:r w:rsidRPr="00FB6FAA">
        <w:rPr>
          <w:rFonts w:eastAsia="Arial Unicode MS" w:cs="Arial"/>
        </w:rPr>
        <w:t>.</w:t>
      </w:r>
      <w:r w:rsidR="00A021F9" w:rsidRPr="00FB6FAA">
        <w:rPr>
          <w:rFonts w:eastAsia="Arial Unicode MS" w:cs="Arial"/>
          <w:lang w:val="sr-Cyrl-RS"/>
        </w:rPr>
        <w:t>04</w:t>
      </w:r>
      <w:r w:rsidRPr="00FB6FAA">
        <w:rPr>
          <w:rFonts w:eastAsia="Arial Unicode MS" w:cs="Arial"/>
        </w:rPr>
        <w:t>.201</w:t>
      </w:r>
      <w:r w:rsidR="00A021F9" w:rsidRPr="00FB6FAA">
        <w:rPr>
          <w:rFonts w:eastAsia="Arial Unicode MS" w:cs="Arial"/>
          <w:lang w:val="sr-Cyrl-RS"/>
        </w:rPr>
        <w:t>8</w:t>
      </w:r>
      <w:r w:rsidRPr="00FB6FAA">
        <w:rPr>
          <w:rFonts w:eastAsia="Arial Unicode MS" w:cs="Arial"/>
        </w:rPr>
        <w:t xml:space="preserve">. </w:t>
      </w:r>
      <w:proofErr w:type="gramStart"/>
      <w:r w:rsidRPr="00FB6FAA">
        <w:rPr>
          <w:rFonts w:eastAsia="Arial Unicode MS" w:cs="Arial"/>
        </w:rPr>
        <w:t>године</w:t>
      </w:r>
      <w:proofErr w:type="gramEnd"/>
      <w:r w:rsidRPr="00FB6FAA">
        <w:rPr>
          <w:rFonts w:eastAsia="Arial Unicode MS" w:cs="Arial"/>
        </w:rPr>
        <w:t xml:space="preserve"> припремљена је:</w:t>
      </w:r>
    </w:p>
    <w:p w:rsidR="00827A40" w:rsidRPr="00FB6FAA" w:rsidRDefault="00827A40" w:rsidP="00827A40">
      <w:pPr>
        <w:rPr>
          <w:rFonts w:cs="Arial"/>
        </w:rPr>
      </w:pPr>
    </w:p>
    <w:p w:rsidR="00827A40" w:rsidRPr="00FB6FAA" w:rsidRDefault="00827A40" w:rsidP="00827A40">
      <w:pPr>
        <w:rPr>
          <w:rFonts w:cs="Arial"/>
        </w:rPr>
      </w:pPr>
    </w:p>
    <w:p w:rsidR="00827A40" w:rsidRPr="00FB6FAA" w:rsidRDefault="00827A40" w:rsidP="007451B4">
      <w:pPr>
        <w:jc w:val="center"/>
        <w:rPr>
          <w:rFonts w:cs="Arial"/>
          <w:b/>
        </w:rPr>
      </w:pPr>
      <w:bookmarkStart w:id="7" w:name="_Toc441215598"/>
      <w:bookmarkStart w:id="8" w:name="_Toc441651537"/>
      <w:bookmarkStart w:id="9" w:name="_Toc442559874"/>
      <w:r w:rsidRPr="00FB6FAA">
        <w:rPr>
          <w:rFonts w:cs="Arial"/>
          <w:b/>
        </w:rPr>
        <w:t>КОНКУРСНА ДОКУМЕНТАЦИЈА</w:t>
      </w:r>
      <w:bookmarkEnd w:id="7"/>
      <w:bookmarkEnd w:id="8"/>
      <w:bookmarkEnd w:id="9"/>
    </w:p>
    <w:p w:rsidR="00827A40" w:rsidRPr="00FB6FAA" w:rsidRDefault="00827A40" w:rsidP="007451B4">
      <w:pPr>
        <w:jc w:val="center"/>
        <w:rPr>
          <w:rFonts w:cs="Arial"/>
        </w:rPr>
      </w:pPr>
      <w:proofErr w:type="gramStart"/>
      <w:r w:rsidRPr="00FB6FAA">
        <w:rPr>
          <w:rFonts w:cs="Arial"/>
        </w:rPr>
        <w:t>за</w:t>
      </w:r>
      <w:proofErr w:type="gramEnd"/>
      <w:r w:rsidRPr="00FB6FAA">
        <w:rPr>
          <w:rFonts w:cs="Arial"/>
        </w:rPr>
        <w:t xml:space="preserve"> подношење понуда у отвореном поступку</w:t>
      </w:r>
    </w:p>
    <w:p w:rsidR="00827A40" w:rsidRPr="00FB6FAA" w:rsidRDefault="00827A40" w:rsidP="007451B4">
      <w:pPr>
        <w:jc w:val="center"/>
        <w:rPr>
          <w:rFonts w:cs="Arial"/>
        </w:rPr>
      </w:pPr>
      <w:bookmarkStart w:id="10" w:name="_Toc441215599"/>
      <w:bookmarkStart w:id="11" w:name="_Toc441651538"/>
      <w:bookmarkStart w:id="12" w:name="_Toc442559875"/>
      <w:proofErr w:type="gramStart"/>
      <w:r w:rsidRPr="00FB6FAA">
        <w:rPr>
          <w:rFonts w:cs="Arial"/>
        </w:rPr>
        <w:t>за</w:t>
      </w:r>
      <w:proofErr w:type="gramEnd"/>
      <w:r w:rsidRPr="00FB6FAA">
        <w:rPr>
          <w:rFonts w:cs="Arial"/>
        </w:rPr>
        <w:t xml:space="preserve"> јавну набавку услуга бр.</w:t>
      </w:r>
      <w:bookmarkEnd w:id="10"/>
      <w:bookmarkEnd w:id="11"/>
      <w:bookmarkEnd w:id="12"/>
      <w:r w:rsidRPr="00FB6FAA">
        <w:rPr>
          <w:rFonts w:cs="Arial"/>
        </w:rPr>
        <w:t xml:space="preserve"> </w:t>
      </w:r>
      <w:r w:rsidR="00907506" w:rsidRPr="00FB6FAA">
        <w:rPr>
          <w:rFonts w:cs="Arial"/>
        </w:rPr>
        <w:t>3000/0056/2018 (257/2018)</w:t>
      </w:r>
    </w:p>
    <w:p w:rsidR="00827A40" w:rsidRPr="00FB6FAA" w:rsidRDefault="00827A40" w:rsidP="00827A40">
      <w:pPr>
        <w:rPr>
          <w:rFonts w:cs="Arial"/>
        </w:rPr>
      </w:pPr>
    </w:p>
    <w:p w:rsidR="00827A40" w:rsidRPr="00FB6FAA" w:rsidRDefault="00827A40" w:rsidP="00827A40">
      <w:pPr>
        <w:rPr>
          <w:rFonts w:cs="Arial"/>
          <w:lang w:val="sr-Cyrl-RS"/>
        </w:rPr>
      </w:pPr>
    </w:p>
    <w:p w:rsidR="00827A40" w:rsidRPr="00FB6FAA" w:rsidRDefault="00827A40" w:rsidP="00827A40">
      <w:pPr>
        <w:rPr>
          <w:rFonts w:cs="Arial"/>
          <w:b/>
        </w:rPr>
      </w:pPr>
      <w:r w:rsidRPr="00FB6FAA">
        <w:rPr>
          <w:rFonts w:cs="Arial"/>
          <w:b/>
        </w:rPr>
        <w:t>Садржај конкурснедокументације:</w:t>
      </w:r>
    </w:p>
    <w:p w:rsidR="00827A40" w:rsidRPr="00FB6FAA" w:rsidRDefault="00827A40" w:rsidP="00827A40">
      <w:pPr>
        <w:rPr>
          <w:rFonts w:cs="Arial"/>
        </w:rPr>
      </w:pPr>
      <w:r w:rsidRPr="00FB6FAA">
        <w:rPr>
          <w:rFonts w:cs="Arial"/>
          <w:b/>
        </w:rPr>
        <w:tab/>
      </w:r>
      <w:r w:rsidRPr="00FB6FAA">
        <w:rPr>
          <w:rFonts w:cs="Arial"/>
          <w:b/>
        </w:rPr>
        <w:tab/>
      </w:r>
      <w:r w:rsidRPr="00FB6FAA">
        <w:rPr>
          <w:rFonts w:cs="Arial"/>
          <w:b/>
        </w:rPr>
        <w:tab/>
      </w:r>
      <w:r w:rsidRPr="00FB6FAA">
        <w:rPr>
          <w:rFonts w:cs="Arial"/>
          <w:b/>
        </w:rPr>
        <w:tab/>
      </w:r>
      <w:r w:rsidRPr="00FB6FAA">
        <w:rPr>
          <w:rFonts w:cs="Arial"/>
          <w:b/>
        </w:rPr>
        <w:tab/>
      </w:r>
      <w:r w:rsidRPr="00FB6FAA">
        <w:rPr>
          <w:rFonts w:cs="Arial"/>
        </w:rPr>
        <w:tab/>
      </w:r>
      <w:r w:rsidRPr="00FB6FAA">
        <w:rPr>
          <w:rFonts w:cs="Arial"/>
        </w:rPr>
        <w:tab/>
      </w:r>
      <w:r w:rsidRPr="00FB6FAA">
        <w:rPr>
          <w:rFonts w:cs="Arial"/>
        </w:rPr>
        <w:tab/>
      </w:r>
      <w:r w:rsidRPr="00FB6FAA">
        <w:rPr>
          <w:rFonts w:cs="Arial"/>
        </w:rPr>
        <w:tab/>
      </w:r>
      <w:r w:rsidRPr="00FB6FAA">
        <w:rPr>
          <w:rFonts w:cs="Arial"/>
        </w:rPr>
        <w:tab/>
      </w:r>
      <w:r w:rsidRPr="00FB6FAA">
        <w:rPr>
          <w:rFonts w:cs="Arial"/>
        </w:rPr>
        <w:tab/>
      </w:r>
      <w:r w:rsidR="00F34406" w:rsidRPr="00FB6FAA">
        <w:rPr>
          <w:rFonts w:cs="Arial"/>
          <w:lang w:val="sr-Cyrl-RS"/>
        </w:rPr>
        <w:t xml:space="preserve">     </w:t>
      </w:r>
      <w:proofErr w:type="gramStart"/>
      <w:r w:rsidRPr="00FB6FAA">
        <w:rPr>
          <w:rFonts w:cs="Arial"/>
        </w:rPr>
        <w:t>страна</w:t>
      </w:r>
      <w:proofErr w:type="gramEnd"/>
      <w:r w:rsidR="00F34406" w:rsidRPr="00FB6FAA">
        <w:rPr>
          <w:rFonts w:cs="Arial"/>
          <w:lang w:val="sr-Cyrl-RS"/>
        </w:rPr>
        <w:t>:</w:t>
      </w:r>
      <w:r w:rsidRPr="00FB6FAA">
        <w:rPr>
          <w:rFonts w:cs="Arial"/>
        </w:rPr>
        <w:tab/>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
        <w:gridCol w:w="7549"/>
        <w:gridCol w:w="807"/>
      </w:tblGrid>
      <w:tr w:rsidR="00827A40" w:rsidRPr="00FB6FAA" w:rsidTr="007451B4">
        <w:trPr>
          <w:trHeight w:val="444"/>
        </w:trPr>
        <w:tc>
          <w:tcPr>
            <w:tcW w:w="562" w:type="dxa"/>
            <w:vAlign w:val="center"/>
          </w:tcPr>
          <w:p w:rsidR="00827A40" w:rsidRPr="00FB6FAA" w:rsidRDefault="00827A40" w:rsidP="007451B4">
            <w:pPr>
              <w:spacing w:before="0"/>
              <w:jc w:val="center"/>
              <w:rPr>
                <w:rFonts w:cs="Arial"/>
                <w:b/>
              </w:rPr>
            </w:pPr>
            <w:r w:rsidRPr="00FB6FAA">
              <w:rPr>
                <w:rFonts w:cs="Arial"/>
                <w:b/>
              </w:rPr>
              <w:t>1.</w:t>
            </w:r>
          </w:p>
        </w:tc>
        <w:tc>
          <w:tcPr>
            <w:tcW w:w="7549" w:type="dxa"/>
            <w:vAlign w:val="center"/>
          </w:tcPr>
          <w:p w:rsidR="00827A40" w:rsidRPr="00FB6FAA" w:rsidRDefault="00827A40" w:rsidP="007451B4">
            <w:pPr>
              <w:spacing w:before="0"/>
              <w:jc w:val="center"/>
              <w:rPr>
                <w:rFonts w:cs="Arial"/>
              </w:rPr>
            </w:pPr>
            <w:r w:rsidRPr="00FB6FAA">
              <w:rPr>
                <w:rFonts w:cs="Arial"/>
              </w:rPr>
              <w:t>Општи подаци о јавној набавци</w:t>
            </w:r>
          </w:p>
        </w:tc>
        <w:tc>
          <w:tcPr>
            <w:tcW w:w="807" w:type="dxa"/>
            <w:vAlign w:val="center"/>
          </w:tcPr>
          <w:p w:rsidR="00827A40" w:rsidRPr="00FB6FAA" w:rsidRDefault="00827A40" w:rsidP="007451B4">
            <w:pPr>
              <w:spacing w:before="0"/>
              <w:jc w:val="center"/>
              <w:rPr>
                <w:rFonts w:cs="Arial"/>
                <w:b/>
              </w:rPr>
            </w:pPr>
            <w:r w:rsidRPr="00FB6FAA">
              <w:rPr>
                <w:rFonts w:cs="Arial"/>
                <w:b/>
              </w:rPr>
              <w:t>3</w:t>
            </w:r>
          </w:p>
        </w:tc>
      </w:tr>
      <w:tr w:rsidR="00827A40" w:rsidRPr="00FB6FAA" w:rsidTr="007451B4">
        <w:trPr>
          <w:trHeight w:val="472"/>
        </w:trPr>
        <w:tc>
          <w:tcPr>
            <w:tcW w:w="562" w:type="dxa"/>
            <w:vAlign w:val="center"/>
          </w:tcPr>
          <w:p w:rsidR="00827A40" w:rsidRPr="00FB6FAA" w:rsidRDefault="00827A40" w:rsidP="007451B4">
            <w:pPr>
              <w:spacing w:before="0"/>
              <w:jc w:val="center"/>
              <w:rPr>
                <w:rFonts w:cs="Arial"/>
                <w:b/>
              </w:rPr>
            </w:pPr>
            <w:r w:rsidRPr="00FB6FAA">
              <w:rPr>
                <w:rFonts w:cs="Arial"/>
                <w:b/>
              </w:rPr>
              <w:t>2.</w:t>
            </w:r>
          </w:p>
        </w:tc>
        <w:tc>
          <w:tcPr>
            <w:tcW w:w="7549" w:type="dxa"/>
            <w:vAlign w:val="center"/>
          </w:tcPr>
          <w:p w:rsidR="00827A40" w:rsidRPr="00FB6FAA" w:rsidRDefault="00827A40" w:rsidP="007451B4">
            <w:pPr>
              <w:spacing w:before="0"/>
              <w:jc w:val="center"/>
              <w:rPr>
                <w:rFonts w:cs="Arial"/>
              </w:rPr>
            </w:pPr>
            <w:r w:rsidRPr="00FB6FAA">
              <w:rPr>
                <w:rFonts w:cs="Arial"/>
              </w:rPr>
              <w:t>Подаци о предмету набавке</w:t>
            </w:r>
          </w:p>
        </w:tc>
        <w:tc>
          <w:tcPr>
            <w:tcW w:w="807" w:type="dxa"/>
            <w:vAlign w:val="center"/>
          </w:tcPr>
          <w:p w:rsidR="00827A40" w:rsidRPr="00FB6FAA" w:rsidRDefault="00827A40" w:rsidP="007451B4">
            <w:pPr>
              <w:spacing w:before="0"/>
              <w:jc w:val="center"/>
              <w:rPr>
                <w:rFonts w:cs="Arial"/>
                <w:b/>
              </w:rPr>
            </w:pPr>
            <w:r w:rsidRPr="00FB6FAA">
              <w:rPr>
                <w:rFonts w:cs="Arial"/>
                <w:b/>
              </w:rPr>
              <w:t>3</w:t>
            </w:r>
          </w:p>
        </w:tc>
      </w:tr>
      <w:tr w:rsidR="00827A40" w:rsidRPr="00FB6FAA" w:rsidTr="007451B4">
        <w:trPr>
          <w:trHeight w:val="916"/>
        </w:trPr>
        <w:tc>
          <w:tcPr>
            <w:tcW w:w="562" w:type="dxa"/>
            <w:vAlign w:val="center"/>
          </w:tcPr>
          <w:p w:rsidR="00827A40" w:rsidRPr="00FB6FAA" w:rsidRDefault="00827A40" w:rsidP="007451B4">
            <w:pPr>
              <w:spacing w:before="0"/>
              <w:jc w:val="center"/>
              <w:rPr>
                <w:rFonts w:cs="Arial"/>
                <w:b/>
              </w:rPr>
            </w:pPr>
            <w:r w:rsidRPr="00FB6FAA">
              <w:rPr>
                <w:rFonts w:cs="Arial"/>
                <w:b/>
              </w:rPr>
              <w:t>3.</w:t>
            </w:r>
          </w:p>
        </w:tc>
        <w:tc>
          <w:tcPr>
            <w:tcW w:w="7549" w:type="dxa"/>
            <w:vAlign w:val="center"/>
          </w:tcPr>
          <w:p w:rsidR="00827A40" w:rsidRPr="00FB6FAA" w:rsidRDefault="00827A40" w:rsidP="007451B4">
            <w:pPr>
              <w:spacing w:before="0"/>
              <w:jc w:val="center"/>
              <w:rPr>
                <w:rFonts w:cs="Arial"/>
              </w:rPr>
            </w:pPr>
            <w:r w:rsidRPr="00FB6FAA">
              <w:rPr>
                <w:rFonts w:cs="Arial"/>
              </w:rPr>
              <w:t>Техничка спецификација (врста, техничке карактеристике, квалитет, обим и опис услуга...)</w:t>
            </w:r>
          </w:p>
        </w:tc>
        <w:tc>
          <w:tcPr>
            <w:tcW w:w="807" w:type="dxa"/>
            <w:vAlign w:val="center"/>
          </w:tcPr>
          <w:p w:rsidR="00827A40" w:rsidRPr="00FB6FAA" w:rsidRDefault="00F34406" w:rsidP="007451B4">
            <w:pPr>
              <w:spacing w:before="0"/>
              <w:jc w:val="center"/>
              <w:rPr>
                <w:rFonts w:cs="Arial"/>
                <w:b/>
                <w:lang w:val="sr-Cyrl-RS"/>
              </w:rPr>
            </w:pPr>
            <w:r w:rsidRPr="00FB6FAA">
              <w:rPr>
                <w:rFonts w:cs="Arial"/>
                <w:b/>
                <w:lang w:val="sr-Cyrl-RS"/>
              </w:rPr>
              <w:t>4</w:t>
            </w:r>
          </w:p>
        </w:tc>
      </w:tr>
      <w:tr w:rsidR="00827A40" w:rsidRPr="00FB6FAA" w:rsidTr="007451B4">
        <w:trPr>
          <w:trHeight w:val="944"/>
        </w:trPr>
        <w:tc>
          <w:tcPr>
            <w:tcW w:w="562" w:type="dxa"/>
            <w:vAlign w:val="center"/>
          </w:tcPr>
          <w:p w:rsidR="00827A40" w:rsidRPr="00FB6FAA" w:rsidRDefault="00827A40" w:rsidP="007451B4">
            <w:pPr>
              <w:spacing w:before="0"/>
              <w:jc w:val="center"/>
              <w:rPr>
                <w:rFonts w:cs="Arial"/>
                <w:b/>
              </w:rPr>
            </w:pPr>
            <w:r w:rsidRPr="00FB6FAA">
              <w:rPr>
                <w:rFonts w:cs="Arial"/>
                <w:b/>
              </w:rPr>
              <w:t>4.</w:t>
            </w:r>
          </w:p>
        </w:tc>
        <w:tc>
          <w:tcPr>
            <w:tcW w:w="7549" w:type="dxa"/>
            <w:vAlign w:val="center"/>
          </w:tcPr>
          <w:p w:rsidR="00827A40" w:rsidRPr="00FB6FAA" w:rsidRDefault="00827A40" w:rsidP="007451B4">
            <w:pPr>
              <w:spacing w:before="0"/>
              <w:jc w:val="center"/>
              <w:rPr>
                <w:rFonts w:cs="Arial"/>
              </w:rPr>
            </w:pPr>
            <w:r w:rsidRPr="00FB6FAA">
              <w:rPr>
                <w:rFonts w:cs="Arial"/>
              </w:rPr>
              <w:t>Услови за учешће у поступку ЈН и упутство како се доказује испуњеност услова</w:t>
            </w:r>
          </w:p>
        </w:tc>
        <w:tc>
          <w:tcPr>
            <w:tcW w:w="807" w:type="dxa"/>
            <w:vAlign w:val="center"/>
          </w:tcPr>
          <w:p w:rsidR="00827A40" w:rsidRPr="00FB6FAA" w:rsidRDefault="00B77204" w:rsidP="007451B4">
            <w:pPr>
              <w:spacing w:before="0"/>
              <w:jc w:val="center"/>
              <w:rPr>
                <w:rFonts w:cs="Arial"/>
                <w:b/>
                <w:lang w:val="sr-Cyrl-RS"/>
              </w:rPr>
            </w:pPr>
            <w:r w:rsidRPr="00FB6FAA">
              <w:rPr>
                <w:rFonts w:cs="Arial"/>
                <w:b/>
                <w:lang w:val="sr-Cyrl-RS"/>
              </w:rPr>
              <w:t>6</w:t>
            </w:r>
          </w:p>
        </w:tc>
      </w:tr>
      <w:tr w:rsidR="00827A40" w:rsidRPr="00FB6FAA" w:rsidTr="007451B4">
        <w:trPr>
          <w:trHeight w:val="444"/>
        </w:trPr>
        <w:tc>
          <w:tcPr>
            <w:tcW w:w="562" w:type="dxa"/>
            <w:vAlign w:val="center"/>
          </w:tcPr>
          <w:p w:rsidR="00827A40" w:rsidRPr="00FB6FAA" w:rsidRDefault="00827A40" w:rsidP="007451B4">
            <w:pPr>
              <w:spacing w:before="0"/>
              <w:jc w:val="center"/>
              <w:rPr>
                <w:rFonts w:cs="Arial"/>
                <w:b/>
              </w:rPr>
            </w:pPr>
            <w:r w:rsidRPr="00FB6FAA">
              <w:rPr>
                <w:rFonts w:cs="Arial"/>
                <w:b/>
              </w:rPr>
              <w:t>5.</w:t>
            </w:r>
          </w:p>
        </w:tc>
        <w:tc>
          <w:tcPr>
            <w:tcW w:w="7549" w:type="dxa"/>
            <w:vAlign w:val="center"/>
          </w:tcPr>
          <w:p w:rsidR="00827A40" w:rsidRPr="00FB6FAA" w:rsidRDefault="00827A40" w:rsidP="007451B4">
            <w:pPr>
              <w:spacing w:before="0"/>
              <w:jc w:val="center"/>
              <w:rPr>
                <w:rFonts w:cs="Arial"/>
              </w:rPr>
            </w:pPr>
            <w:r w:rsidRPr="00FB6FAA">
              <w:rPr>
                <w:rFonts w:cs="Arial"/>
              </w:rPr>
              <w:t>Критеријум за доделу уговора</w:t>
            </w:r>
          </w:p>
        </w:tc>
        <w:tc>
          <w:tcPr>
            <w:tcW w:w="807" w:type="dxa"/>
            <w:vAlign w:val="center"/>
          </w:tcPr>
          <w:p w:rsidR="00827A40" w:rsidRPr="00FB6FAA" w:rsidRDefault="00B77204" w:rsidP="007451B4">
            <w:pPr>
              <w:spacing w:before="0"/>
              <w:jc w:val="center"/>
              <w:rPr>
                <w:rFonts w:cs="Arial"/>
                <w:b/>
                <w:lang w:val="sr-Cyrl-RS"/>
              </w:rPr>
            </w:pPr>
            <w:r w:rsidRPr="00FB6FAA">
              <w:rPr>
                <w:rFonts w:cs="Arial"/>
                <w:b/>
                <w:lang w:val="sr-Cyrl-RS"/>
              </w:rPr>
              <w:t>10</w:t>
            </w:r>
          </w:p>
        </w:tc>
      </w:tr>
      <w:tr w:rsidR="00827A40" w:rsidRPr="00FB6FAA" w:rsidTr="007451B4">
        <w:trPr>
          <w:trHeight w:val="472"/>
        </w:trPr>
        <w:tc>
          <w:tcPr>
            <w:tcW w:w="562" w:type="dxa"/>
            <w:vAlign w:val="center"/>
          </w:tcPr>
          <w:p w:rsidR="00827A40" w:rsidRPr="00FB6FAA" w:rsidRDefault="00827A40" w:rsidP="007451B4">
            <w:pPr>
              <w:spacing w:before="0"/>
              <w:jc w:val="center"/>
              <w:rPr>
                <w:rFonts w:cs="Arial"/>
                <w:b/>
              </w:rPr>
            </w:pPr>
            <w:r w:rsidRPr="00FB6FAA">
              <w:rPr>
                <w:rFonts w:cs="Arial"/>
                <w:b/>
              </w:rPr>
              <w:t>6.</w:t>
            </w:r>
          </w:p>
        </w:tc>
        <w:tc>
          <w:tcPr>
            <w:tcW w:w="7549" w:type="dxa"/>
            <w:vAlign w:val="center"/>
          </w:tcPr>
          <w:p w:rsidR="00827A40" w:rsidRPr="00FB6FAA" w:rsidRDefault="00827A40" w:rsidP="007451B4">
            <w:pPr>
              <w:spacing w:before="0"/>
              <w:jc w:val="center"/>
              <w:rPr>
                <w:rFonts w:cs="Arial"/>
              </w:rPr>
            </w:pPr>
            <w:r w:rsidRPr="00FB6FAA">
              <w:rPr>
                <w:rFonts w:cs="Arial"/>
              </w:rPr>
              <w:t>Упутство понуђачима како да сачине понуду</w:t>
            </w:r>
          </w:p>
        </w:tc>
        <w:tc>
          <w:tcPr>
            <w:tcW w:w="807" w:type="dxa"/>
            <w:vAlign w:val="center"/>
          </w:tcPr>
          <w:p w:rsidR="00827A40" w:rsidRPr="00FB6FAA" w:rsidRDefault="00F34406" w:rsidP="00B77204">
            <w:pPr>
              <w:spacing w:before="0"/>
              <w:jc w:val="center"/>
              <w:rPr>
                <w:rFonts w:cs="Arial"/>
                <w:b/>
                <w:lang w:val="sr-Cyrl-RS"/>
              </w:rPr>
            </w:pPr>
            <w:r w:rsidRPr="00FB6FAA">
              <w:rPr>
                <w:rFonts w:cs="Arial"/>
                <w:b/>
                <w:lang w:val="sr-Cyrl-RS"/>
              </w:rPr>
              <w:t>1</w:t>
            </w:r>
            <w:r w:rsidR="00B77204" w:rsidRPr="00FB6FAA">
              <w:rPr>
                <w:rFonts w:cs="Arial"/>
                <w:b/>
                <w:lang w:val="sr-Cyrl-RS"/>
              </w:rPr>
              <w:t>1</w:t>
            </w:r>
          </w:p>
        </w:tc>
      </w:tr>
      <w:tr w:rsidR="00827A40" w:rsidRPr="00FB6FAA" w:rsidTr="007451B4">
        <w:trPr>
          <w:trHeight w:val="444"/>
        </w:trPr>
        <w:tc>
          <w:tcPr>
            <w:tcW w:w="562" w:type="dxa"/>
            <w:vAlign w:val="center"/>
          </w:tcPr>
          <w:p w:rsidR="00827A40" w:rsidRPr="00FB6FAA" w:rsidRDefault="00827A40" w:rsidP="007451B4">
            <w:pPr>
              <w:spacing w:before="0"/>
              <w:jc w:val="center"/>
              <w:rPr>
                <w:rFonts w:cs="Arial"/>
                <w:b/>
              </w:rPr>
            </w:pPr>
            <w:r w:rsidRPr="00FB6FAA">
              <w:rPr>
                <w:rFonts w:cs="Arial"/>
                <w:b/>
              </w:rPr>
              <w:t>7.</w:t>
            </w:r>
          </w:p>
        </w:tc>
        <w:tc>
          <w:tcPr>
            <w:tcW w:w="7549" w:type="dxa"/>
            <w:vAlign w:val="center"/>
          </w:tcPr>
          <w:p w:rsidR="00827A40" w:rsidRPr="00FB6FAA" w:rsidRDefault="007451B4" w:rsidP="007451B4">
            <w:pPr>
              <w:spacing w:before="0"/>
              <w:jc w:val="center"/>
              <w:rPr>
                <w:rFonts w:cs="Arial"/>
              </w:rPr>
            </w:pPr>
            <w:r w:rsidRPr="00FB6FAA">
              <w:rPr>
                <w:rFonts w:cs="Arial"/>
              </w:rPr>
              <w:t>Обрасци (</w:t>
            </w:r>
            <w:r w:rsidR="00827A40" w:rsidRPr="00FB6FAA">
              <w:rPr>
                <w:rFonts w:cs="Arial"/>
              </w:rPr>
              <w:t>1 - 6)</w:t>
            </w:r>
          </w:p>
        </w:tc>
        <w:tc>
          <w:tcPr>
            <w:tcW w:w="807" w:type="dxa"/>
            <w:vAlign w:val="center"/>
          </w:tcPr>
          <w:p w:rsidR="00827A40" w:rsidRPr="00FB6FAA" w:rsidRDefault="00F34406" w:rsidP="00B77204">
            <w:pPr>
              <w:spacing w:before="0"/>
              <w:jc w:val="center"/>
              <w:rPr>
                <w:rFonts w:cs="Arial"/>
                <w:b/>
                <w:lang w:val="sr-Cyrl-RS"/>
              </w:rPr>
            </w:pPr>
            <w:r w:rsidRPr="00FB6FAA">
              <w:rPr>
                <w:rFonts w:cs="Arial"/>
                <w:b/>
                <w:lang w:val="sr-Cyrl-RS"/>
              </w:rPr>
              <w:t>2</w:t>
            </w:r>
            <w:r w:rsidR="00191585" w:rsidRPr="00FB6FAA">
              <w:rPr>
                <w:rFonts w:cs="Arial"/>
                <w:b/>
                <w:lang w:val="sr-Cyrl-RS"/>
              </w:rPr>
              <w:t>7</w:t>
            </w:r>
          </w:p>
        </w:tc>
      </w:tr>
      <w:tr w:rsidR="00827A40" w:rsidRPr="00FB6FAA" w:rsidTr="007451B4">
        <w:trPr>
          <w:trHeight w:val="500"/>
        </w:trPr>
        <w:tc>
          <w:tcPr>
            <w:tcW w:w="562" w:type="dxa"/>
            <w:vAlign w:val="center"/>
          </w:tcPr>
          <w:p w:rsidR="00827A40" w:rsidRPr="00FB6FAA" w:rsidRDefault="00827A40" w:rsidP="007451B4">
            <w:pPr>
              <w:spacing w:before="0"/>
              <w:jc w:val="center"/>
              <w:rPr>
                <w:rFonts w:cs="Arial"/>
                <w:b/>
              </w:rPr>
            </w:pPr>
            <w:r w:rsidRPr="00FB6FAA">
              <w:rPr>
                <w:rFonts w:cs="Arial"/>
                <w:b/>
              </w:rPr>
              <w:t>8.</w:t>
            </w:r>
          </w:p>
        </w:tc>
        <w:tc>
          <w:tcPr>
            <w:tcW w:w="7549" w:type="dxa"/>
            <w:vAlign w:val="center"/>
          </w:tcPr>
          <w:p w:rsidR="00827A40" w:rsidRPr="00FB6FAA" w:rsidRDefault="00827A40" w:rsidP="007451B4">
            <w:pPr>
              <w:spacing w:before="0"/>
              <w:jc w:val="center"/>
              <w:rPr>
                <w:rFonts w:cs="Arial"/>
              </w:rPr>
            </w:pPr>
            <w:r w:rsidRPr="00FB6FAA">
              <w:rPr>
                <w:rFonts w:cs="Arial"/>
              </w:rPr>
              <w:t>Модел уговора</w:t>
            </w:r>
          </w:p>
        </w:tc>
        <w:tc>
          <w:tcPr>
            <w:tcW w:w="807" w:type="dxa"/>
            <w:vAlign w:val="center"/>
          </w:tcPr>
          <w:p w:rsidR="00827A40" w:rsidRPr="00FB6FAA" w:rsidRDefault="00FB6FAA" w:rsidP="007451B4">
            <w:pPr>
              <w:spacing w:before="0"/>
              <w:jc w:val="center"/>
              <w:rPr>
                <w:rFonts w:cs="Arial"/>
                <w:b/>
                <w:lang w:val="sr-Cyrl-RS"/>
              </w:rPr>
            </w:pPr>
            <w:r>
              <w:rPr>
                <w:rFonts w:cs="Arial"/>
                <w:b/>
                <w:lang w:val="sr-Cyrl-RS"/>
              </w:rPr>
              <w:t>47</w:t>
            </w:r>
          </w:p>
        </w:tc>
      </w:tr>
    </w:tbl>
    <w:p w:rsidR="00827A40" w:rsidRPr="00FB6FAA" w:rsidRDefault="00F34406" w:rsidP="00F34406">
      <w:pPr>
        <w:jc w:val="center"/>
        <w:rPr>
          <w:rFonts w:cs="Arial"/>
          <w:lang w:val="sr-Cyrl-RS"/>
        </w:rPr>
      </w:pPr>
      <w:r w:rsidRPr="00FB6FAA">
        <w:rPr>
          <w:rFonts w:cs="Arial"/>
          <w:lang w:val="sr-Cyrl-RS"/>
        </w:rPr>
        <w:t xml:space="preserve">                                                                     </w:t>
      </w:r>
      <w:r w:rsidR="00827A40" w:rsidRPr="00FB6FAA">
        <w:rPr>
          <w:rFonts w:cs="Arial"/>
        </w:rPr>
        <w:t xml:space="preserve">Укупан број страна документације: </w:t>
      </w:r>
      <w:r w:rsidR="00FB6FAA">
        <w:rPr>
          <w:rFonts w:cs="Arial"/>
          <w:b/>
          <w:lang w:val="sr-Cyrl-RS"/>
        </w:rPr>
        <w:t>56</w:t>
      </w:r>
    </w:p>
    <w:p w:rsidR="00827A40" w:rsidRPr="00FB6FAA" w:rsidRDefault="00827A40" w:rsidP="00827A40">
      <w:pPr>
        <w:rPr>
          <w:rFonts w:cs="Arial"/>
        </w:rPr>
      </w:pPr>
    </w:p>
    <w:p w:rsidR="00827A40" w:rsidRPr="00FB6FAA" w:rsidRDefault="00827A40" w:rsidP="00827A40">
      <w:pPr>
        <w:rPr>
          <w:rFonts w:cs="Arial"/>
          <w:b/>
          <w:lang w:val="sr-Cyrl-RS"/>
        </w:rPr>
      </w:pPr>
      <w:r w:rsidRPr="00FB6FAA">
        <w:rPr>
          <w:rFonts w:cs="Arial"/>
        </w:rPr>
        <w:br w:type="page"/>
      </w:r>
      <w:bookmarkStart w:id="13" w:name="_Toc430335136"/>
      <w:bookmarkStart w:id="14" w:name="_Toc442559876"/>
      <w:bookmarkStart w:id="15" w:name="_Toc427817447"/>
      <w:r w:rsidRPr="00FB6FAA">
        <w:rPr>
          <w:rFonts w:cs="Arial"/>
          <w:b/>
        </w:rPr>
        <w:lastRenderedPageBreak/>
        <w:t>ОПШТИ ПОДАЦИ О ЈАВНОЈ НАБАВЦИ</w:t>
      </w:r>
      <w:bookmarkEnd w:id="13"/>
      <w:bookmarkEnd w:id="14"/>
      <w:r w:rsidR="007451B4" w:rsidRPr="00FB6FAA">
        <w:rPr>
          <w:rFonts w:cs="Arial"/>
          <w:b/>
          <w:lang w:val="sr-Cyrl-RS"/>
        </w:rPr>
        <w:t>:</w:t>
      </w:r>
    </w:p>
    <w:p w:rsidR="007451B4" w:rsidRPr="00FB6FAA" w:rsidRDefault="007451B4" w:rsidP="00827A40">
      <w:pPr>
        <w:rPr>
          <w:rFonts w:cs="Arial"/>
          <w:b/>
          <w:lang w:val="sr-Cyrl-RS"/>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27A40" w:rsidRPr="00FB6FAA" w:rsidTr="007451B4">
        <w:trPr>
          <w:trHeight w:val="1228"/>
        </w:trPr>
        <w:tc>
          <w:tcPr>
            <w:tcW w:w="3062" w:type="dxa"/>
            <w:shd w:val="clear" w:color="auto" w:fill="auto"/>
            <w:vAlign w:val="center"/>
          </w:tcPr>
          <w:p w:rsidR="00827A40" w:rsidRPr="00FB6FAA" w:rsidRDefault="00827A40" w:rsidP="007451B4">
            <w:pPr>
              <w:spacing w:before="0"/>
              <w:jc w:val="center"/>
              <w:rPr>
                <w:rFonts w:eastAsia="TimesNewRomanPSMT" w:cs="Arial"/>
              </w:rPr>
            </w:pPr>
            <w:r w:rsidRPr="00FB6FAA">
              <w:rPr>
                <w:rFonts w:eastAsia="TimesNewRomanPSMT" w:cs="Arial"/>
              </w:rPr>
              <w:t>Назив и адреса Наручиоца</w:t>
            </w:r>
          </w:p>
        </w:tc>
        <w:tc>
          <w:tcPr>
            <w:tcW w:w="6274" w:type="dxa"/>
            <w:shd w:val="clear" w:color="auto" w:fill="auto"/>
            <w:vAlign w:val="center"/>
          </w:tcPr>
          <w:p w:rsidR="00827A40" w:rsidRPr="00FB6FAA" w:rsidRDefault="00827A40" w:rsidP="007451B4">
            <w:pPr>
              <w:spacing w:before="0"/>
              <w:jc w:val="center"/>
              <w:rPr>
                <w:rFonts w:cs="Arial"/>
              </w:rPr>
            </w:pPr>
            <w:r w:rsidRPr="00FB6FAA">
              <w:rPr>
                <w:rFonts w:cs="Arial"/>
              </w:rPr>
              <w:t>Јавно предузеће „Електропривреда Србије“ Београд,</w:t>
            </w:r>
          </w:p>
          <w:p w:rsidR="00827A40" w:rsidRPr="00FB6FAA" w:rsidRDefault="00827A40" w:rsidP="007451B4">
            <w:pPr>
              <w:spacing w:before="0"/>
              <w:jc w:val="center"/>
              <w:rPr>
                <w:rFonts w:cs="Arial"/>
              </w:rPr>
            </w:pPr>
            <w:r w:rsidRPr="00FB6FAA">
              <w:rPr>
                <w:rFonts w:cs="Arial"/>
              </w:rPr>
              <w:t xml:space="preserve">Улица </w:t>
            </w:r>
            <w:r w:rsidR="00FB6FAA" w:rsidRPr="00FB6FAA">
              <w:rPr>
                <w:rFonts w:cs="Arial"/>
                <w:lang w:val="sr-Cyrl-RS"/>
              </w:rPr>
              <w:t>Балканска</w:t>
            </w:r>
            <w:r w:rsidRPr="00FB6FAA">
              <w:rPr>
                <w:rFonts w:cs="Arial"/>
              </w:rPr>
              <w:t xml:space="preserve"> бр.</w:t>
            </w:r>
            <w:r w:rsidR="00FB6FAA" w:rsidRPr="00FB6FAA">
              <w:rPr>
                <w:rFonts w:cs="Arial"/>
                <w:lang w:val="sr-Cyrl-RS"/>
              </w:rPr>
              <w:t>13</w:t>
            </w:r>
            <w:r w:rsidRPr="00FB6FAA">
              <w:rPr>
                <w:rFonts w:cs="Arial"/>
              </w:rPr>
              <w:t>, 11000 Београд</w:t>
            </w:r>
          </w:p>
          <w:p w:rsidR="00827A40" w:rsidRPr="00FB6FAA" w:rsidRDefault="00827A40" w:rsidP="007451B4">
            <w:pPr>
              <w:spacing w:before="0"/>
              <w:jc w:val="center"/>
              <w:rPr>
                <w:rFonts w:cs="Arial"/>
              </w:rPr>
            </w:pPr>
            <w:r w:rsidRPr="00FB6FAA">
              <w:rPr>
                <w:rFonts w:cs="Arial"/>
              </w:rPr>
              <w:t>Огранак ТЕНТ, Богољуба Урошевића Црног бр.44</w:t>
            </w:r>
            <w:proofErr w:type="gramStart"/>
            <w:r w:rsidRPr="00FB6FAA">
              <w:rPr>
                <w:rFonts w:cs="Arial"/>
              </w:rPr>
              <w:t>.,</w:t>
            </w:r>
            <w:proofErr w:type="gramEnd"/>
          </w:p>
          <w:p w:rsidR="00827A40" w:rsidRPr="00FB6FAA" w:rsidRDefault="00827A40" w:rsidP="007451B4">
            <w:pPr>
              <w:spacing w:before="0"/>
              <w:jc w:val="center"/>
              <w:rPr>
                <w:rFonts w:cs="Arial"/>
              </w:rPr>
            </w:pPr>
            <w:r w:rsidRPr="00FB6FAA">
              <w:rPr>
                <w:rFonts w:cs="Arial"/>
              </w:rPr>
              <w:t>11500 Обреновац</w:t>
            </w:r>
          </w:p>
        </w:tc>
      </w:tr>
      <w:tr w:rsidR="00827A40" w:rsidRPr="00FB6FAA" w:rsidTr="007451B4">
        <w:trPr>
          <w:trHeight w:val="622"/>
        </w:trPr>
        <w:tc>
          <w:tcPr>
            <w:tcW w:w="3062" w:type="dxa"/>
            <w:shd w:val="clear" w:color="auto" w:fill="auto"/>
            <w:vAlign w:val="center"/>
          </w:tcPr>
          <w:p w:rsidR="00827A40" w:rsidRPr="00FB6FAA" w:rsidRDefault="00827A40" w:rsidP="007451B4">
            <w:pPr>
              <w:spacing w:before="0"/>
              <w:jc w:val="center"/>
              <w:rPr>
                <w:rFonts w:eastAsia="TimesNewRomanPSMT" w:cs="Arial"/>
              </w:rPr>
            </w:pPr>
            <w:r w:rsidRPr="00FB6FAA">
              <w:rPr>
                <w:rFonts w:eastAsia="TimesNewRomanPSMT" w:cs="Arial"/>
              </w:rPr>
              <w:t>Интернет страница Наручиоца</w:t>
            </w:r>
          </w:p>
        </w:tc>
        <w:tc>
          <w:tcPr>
            <w:tcW w:w="6274" w:type="dxa"/>
            <w:shd w:val="clear" w:color="auto" w:fill="auto"/>
            <w:vAlign w:val="center"/>
          </w:tcPr>
          <w:p w:rsidR="00827A40" w:rsidRPr="00FB6FAA" w:rsidRDefault="006A1D62" w:rsidP="00907506">
            <w:pPr>
              <w:spacing w:before="0"/>
              <w:jc w:val="center"/>
              <w:rPr>
                <w:rFonts w:eastAsia="Arial Unicode MS" w:cs="Arial"/>
                <w:lang w:val="sr-Cyrl-RS"/>
              </w:rPr>
            </w:pPr>
            <w:hyperlink r:id="rId9" w:history="1">
              <w:r w:rsidR="00907506" w:rsidRPr="00FB6FAA">
                <w:rPr>
                  <w:rStyle w:val="Hyperlink"/>
                  <w:rFonts w:eastAsia="Arial Unicode MS" w:cs="Arial"/>
                </w:rPr>
                <w:t>www.eps.rs</w:t>
              </w:r>
            </w:hyperlink>
            <w:r w:rsidR="00907506" w:rsidRPr="00FB6FAA">
              <w:rPr>
                <w:rFonts w:eastAsia="Arial Unicode MS" w:cs="Arial"/>
              </w:rPr>
              <w:t xml:space="preserve">    </w:t>
            </w:r>
            <w:r w:rsidR="007451B4" w:rsidRPr="00FB6FAA">
              <w:rPr>
                <w:rFonts w:cs="Arial"/>
                <w:lang w:val="sr-Cyrl-RS" w:eastAsia="ar-SA"/>
              </w:rPr>
              <w:t xml:space="preserve">  </w:t>
            </w:r>
          </w:p>
        </w:tc>
      </w:tr>
      <w:tr w:rsidR="00827A40" w:rsidRPr="00FB6FAA" w:rsidTr="007451B4">
        <w:trPr>
          <w:trHeight w:val="294"/>
        </w:trPr>
        <w:tc>
          <w:tcPr>
            <w:tcW w:w="3062" w:type="dxa"/>
            <w:shd w:val="clear" w:color="auto" w:fill="auto"/>
            <w:vAlign w:val="center"/>
          </w:tcPr>
          <w:p w:rsidR="00827A40" w:rsidRPr="00FB6FAA" w:rsidRDefault="00827A40" w:rsidP="007451B4">
            <w:pPr>
              <w:spacing w:before="0"/>
              <w:jc w:val="center"/>
              <w:rPr>
                <w:rFonts w:eastAsia="TimesNewRomanPSMT" w:cs="Arial"/>
              </w:rPr>
            </w:pPr>
            <w:r w:rsidRPr="00FB6FAA">
              <w:rPr>
                <w:rFonts w:eastAsia="TimesNewRomanPSMT" w:cs="Arial"/>
              </w:rPr>
              <w:t>Врста поступка</w:t>
            </w:r>
          </w:p>
        </w:tc>
        <w:tc>
          <w:tcPr>
            <w:tcW w:w="6274" w:type="dxa"/>
            <w:shd w:val="clear" w:color="auto" w:fill="auto"/>
            <w:vAlign w:val="center"/>
          </w:tcPr>
          <w:p w:rsidR="00827A40" w:rsidRPr="00FB6FAA" w:rsidRDefault="00827A40" w:rsidP="007451B4">
            <w:pPr>
              <w:spacing w:before="0"/>
              <w:jc w:val="center"/>
              <w:rPr>
                <w:rFonts w:eastAsia="TimesNewRomanPSMT" w:cs="Arial"/>
              </w:rPr>
            </w:pPr>
            <w:r w:rsidRPr="00FB6FAA">
              <w:rPr>
                <w:rFonts w:eastAsia="TimesNewRomanPSMT" w:cs="Arial"/>
              </w:rPr>
              <w:t>Отворени поступак</w:t>
            </w:r>
          </w:p>
        </w:tc>
      </w:tr>
      <w:tr w:rsidR="00827A40" w:rsidRPr="00FB6FAA" w:rsidTr="007451B4">
        <w:trPr>
          <w:trHeight w:val="702"/>
        </w:trPr>
        <w:tc>
          <w:tcPr>
            <w:tcW w:w="3062" w:type="dxa"/>
            <w:shd w:val="clear" w:color="auto" w:fill="auto"/>
            <w:vAlign w:val="center"/>
          </w:tcPr>
          <w:p w:rsidR="00827A40" w:rsidRPr="00FB6FAA" w:rsidRDefault="00827A40" w:rsidP="007451B4">
            <w:pPr>
              <w:spacing w:before="0"/>
              <w:jc w:val="center"/>
              <w:rPr>
                <w:rFonts w:eastAsia="TimesNewRomanPSMT" w:cs="Arial"/>
              </w:rPr>
            </w:pPr>
            <w:r w:rsidRPr="00FB6FAA">
              <w:rPr>
                <w:rFonts w:eastAsia="TimesNewRomanPSMT" w:cs="Arial"/>
              </w:rPr>
              <w:t>Предмет јавне набавке</w:t>
            </w:r>
          </w:p>
        </w:tc>
        <w:tc>
          <w:tcPr>
            <w:tcW w:w="6274" w:type="dxa"/>
            <w:shd w:val="clear" w:color="auto" w:fill="auto"/>
            <w:vAlign w:val="center"/>
          </w:tcPr>
          <w:p w:rsidR="00827A40" w:rsidRPr="00FB6FAA" w:rsidRDefault="00827A40" w:rsidP="007451B4">
            <w:pPr>
              <w:spacing w:before="0"/>
              <w:jc w:val="center"/>
              <w:rPr>
                <w:rFonts w:cs="Arial"/>
              </w:rPr>
            </w:pPr>
            <w:bookmarkStart w:id="16" w:name="_Toc442559877"/>
            <w:r w:rsidRPr="00FB6FAA">
              <w:rPr>
                <w:rFonts w:cs="Arial"/>
              </w:rPr>
              <w:t xml:space="preserve">Набавка услуга: </w:t>
            </w:r>
            <w:bookmarkEnd w:id="16"/>
            <w:r w:rsidR="00907506" w:rsidRPr="00FB6FAA">
              <w:rPr>
                <w:rFonts w:cs="Arial"/>
                <w:b/>
              </w:rPr>
              <w:t>Сервисирање алкометара</w:t>
            </w:r>
          </w:p>
        </w:tc>
      </w:tr>
      <w:tr w:rsidR="00827A40" w:rsidRPr="00FB6FAA" w:rsidTr="007451B4">
        <w:trPr>
          <w:trHeight w:val="1216"/>
        </w:trPr>
        <w:tc>
          <w:tcPr>
            <w:tcW w:w="3062" w:type="dxa"/>
            <w:shd w:val="clear" w:color="auto" w:fill="auto"/>
            <w:vAlign w:val="center"/>
          </w:tcPr>
          <w:p w:rsidR="00827A40" w:rsidRPr="00FB6FAA" w:rsidRDefault="00827A40" w:rsidP="007451B4">
            <w:pPr>
              <w:spacing w:before="0"/>
              <w:jc w:val="center"/>
              <w:rPr>
                <w:rFonts w:eastAsia="TimesNewRomanPSMT" w:cs="Arial"/>
              </w:rPr>
            </w:pPr>
            <w:r w:rsidRPr="00FB6FAA">
              <w:rPr>
                <w:rFonts w:cs="Arial"/>
              </w:rPr>
              <w:t>Опис сваке партије</w:t>
            </w:r>
          </w:p>
        </w:tc>
        <w:tc>
          <w:tcPr>
            <w:tcW w:w="6274" w:type="dxa"/>
            <w:shd w:val="clear" w:color="auto" w:fill="auto"/>
            <w:vAlign w:val="center"/>
          </w:tcPr>
          <w:p w:rsidR="00827A40" w:rsidRPr="00FB6FAA" w:rsidRDefault="00827A40" w:rsidP="007451B4">
            <w:pPr>
              <w:spacing w:before="0"/>
              <w:jc w:val="center"/>
              <w:rPr>
                <w:rFonts w:cs="Arial"/>
              </w:rPr>
            </w:pPr>
            <w:r w:rsidRPr="00FB6FAA">
              <w:rPr>
                <w:rFonts w:cs="Arial"/>
              </w:rPr>
              <w:t>Jавна набавка није обликована по партијама</w:t>
            </w:r>
          </w:p>
        </w:tc>
      </w:tr>
      <w:tr w:rsidR="00827A40" w:rsidRPr="00FB6FAA" w:rsidTr="007451B4">
        <w:trPr>
          <w:trHeight w:val="725"/>
        </w:trPr>
        <w:tc>
          <w:tcPr>
            <w:tcW w:w="3062" w:type="dxa"/>
            <w:shd w:val="clear" w:color="auto" w:fill="auto"/>
            <w:vAlign w:val="center"/>
          </w:tcPr>
          <w:p w:rsidR="00827A40" w:rsidRPr="00FB6FAA" w:rsidRDefault="00827A40" w:rsidP="007451B4">
            <w:pPr>
              <w:spacing w:before="0"/>
              <w:jc w:val="center"/>
              <w:rPr>
                <w:rFonts w:eastAsia="TimesNewRomanPSMT" w:cs="Arial"/>
              </w:rPr>
            </w:pPr>
            <w:r w:rsidRPr="00FB6FAA">
              <w:rPr>
                <w:rFonts w:eastAsia="TimesNewRomanPSMT" w:cs="Arial"/>
              </w:rPr>
              <w:t>Циљ поступка</w:t>
            </w:r>
          </w:p>
        </w:tc>
        <w:tc>
          <w:tcPr>
            <w:tcW w:w="6274" w:type="dxa"/>
            <w:shd w:val="clear" w:color="auto" w:fill="auto"/>
            <w:vAlign w:val="center"/>
          </w:tcPr>
          <w:p w:rsidR="00827A40" w:rsidRPr="00FB6FAA" w:rsidRDefault="00827A40" w:rsidP="007451B4">
            <w:pPr>
              <w:spacing w:before="0"/>
              <w:jc w:val="center"/>
              <w:rPr>
                <w:rFonts w:eastAsia="TimesNewRomanPSMT" w:cs="Arial"/>
              </w:rPr>
            </w:pPr>
            <w:r w:rsidRPr="00FB6FAA">
              <w:rPr>
                <w:rFonts w:eastAsia="TimesNewRomanPSMT" w:cs="Arial"/>
              </w:rPr>
              <w:t>Закључење Уговора о јавној набавци</w:t>
            </w:r>
          </w:p>
        </w:tc>
      </w:tr>
      <w:tr w:rsidR="00827A40" w:rsidRPr="00FB6FAA" w:rsidTr="007451B4">
        <w:trPr>
          <w:trHeight w:val="1290"/>
        </w:trPr>
        <w:tc>
          <w:tcPr>
            <w:tcW w:w="3062" w:type="dxa"/>
            <w:shd w:val="clear" w:color="auto" w:fill="auto"/>
            <w:vAlign w:val="center"/>
          </w:tcPr>
          <w:p w:rsidR="00827A40" w:rsidRPr="00FB6FAA" w:rsidRDefault="00827A40" w:rsidP="007451B4">
            <w:pPr>
              <w:spacing w:before="0"/>
              <w:jc w:val="center"/>
              <w:rPr>
                <w:rFonts w:eastAsia="TimesNewRomanPSMT" w:cs="Arial"/>
              </w:rPr>
            </w:pPr>
            <w:r w:rsidRPr="00FB6FAA">
              <w:rPr>
                <w:rFonts w:eastAsia="TimesNewRomanPSMT" w:cs="Arial"/>
              </w:rPr>
              <w:t>Контакт</w:t>
            </w:r>
          </w:p>
        </w:tc>
        <w:tc>
          <w:tcPr>
            <w:tcW w:w="6274" w:type="dxa"/>
            <w:shd w:val="clear" w:color="auto" w:fill="auto"/>
            <w:vAlign w:val="center"/>
          </w:tcPr>
          <w:p w:rsidR="00827A40" w:rsidRPr="00FB6FAA" w:rsidRDefault="00827A40" w:rsidP="007451B4">
            <w:pPr>
              <w:spacing w:before="0"/>
              <w:jc w:val="center"/>
              <w:rPr>
                <w:rFonts w:cs="Arial"/>
                <w:lang w:val="sr-Cyrl-RS"/>
              </w:rPr>
            </w:pPr>
            <w:r w:rsidRPr="00FB6FAA">
              <w:rPr>
                <w:rFonts w:cs="Arial"/>
              </w:rPr>
              <w:t>Јован Кнежевић</w:t>
            </w:r>
            <w:r w:rsidR="007451B4" w:rsidRPr="00FB6FAA">
              <w:rPr>
                <w:rFonts w:cs="Arial"/>
                <w:lang w:val="sr-Cyrl-RS"/>
              </w:rPr>
              <w:t xml:space="preserve"> </w:t>
            </w:r>
          </w:p>
          <w:p w:rsidR="00827A40" w:rsidRPr="00FB6FAA" w:rsidRDefault="00827A40" w:rsidP="007451B4">
            <w:pPr>
              <w:spacing w:before="0"/>
              <w:jc w:val="center"/>
              <w:rPr>
                <w:rFonts w:cs="Arial"/>
                <w:lang w:val="sr-Cyrl-RS"/>
              </w:rPr>
            </w:pPr>
            <w:r w:rsidRPr="00FB6FAA">
              <w:rPr>
                <w:rFonts w:cs="Arial"/>
              </w:rPr>
              <w:t xml:space="preserve">e-mail: </w:t>
            </w:r>
            <w:hyperlink r:id="rId10" w:history="1">
              <w:r w:rsidR="007451B4" w:rsidRPr="00FB6FAA">
                <w:rPr>
                  <w:rStyle w:val="Hyperlink"/>
                  <w:rFonts w:cs="Arial"/>
                </w:rPr>
                <w:t>jovan.knezevic@eps.rs</w:t>
              </w:r>
            </w:hyperlink>
            <w:r w:rsidR="007451B4" w:rsidRPr="00FB6FAA">
              <w:rPr>
                <w:rFonts w:cs="Arial"/>
                <w:lang w:val="sr-Cyrl-RS"/>
              </w:rPr>
              <w:t xml:space="preserve"> </w:t>
            </w:r>
          </w:p>
        </w:tc>
      </w:tr>
    </w:tbl>
    <w:p w:rsidR="00827A40" w:rsidRPr="00FB6FAA" w:rsidRDefault="00827A40" w:rsidP="00827A40">
      <w:pPr>
        <w:rPr>
          <w:rFonts w:cs="Arial"/>
        </w:rPr>
      </w:pPr>
    </w:p>
    <w:p w:rsidR="00827A40" w:rsidRPr="00FB6FAA" w:rsidRDefault="00827A40" w:rsidP="00827A40">
      <w:pPr>
        <w:rPr>
          <w:rFonts w:cs="Arial"/>
          <w:b/>
        </w:rPr>
      </w:pPr>
      <w:bookmarkStart w:id="17" w:name="_Toc442559878"/>
      <w:bookmarkStart w:id="18" w:name="_Toc427817448"/>
      <w:r w:rsidRPr="00FB6FAA">
        <w:rPr>
          <w:rFonts w:cs="Arial"/>
          <w:b/>
        </w:rPr>
        <w:t>ПОДАЦИ О ПРЕДМЕТУ ЈАВНЕ НАБАВКЕ</w:t>
      </w:r>
    </w:p>
    <w:p w:rsidR="00827A40" w:rsidRPr="00FB6FAA" w:rsidRDefault="00827A40" w:rsidP="00827A40">
      <w:pPr>
        <w:rPr>
          <w:rFonts w:cs="Arial"/>
          <w:lang w:val="sr-Cyrl-RS"/>
        </w:rPr>
      </w:pPr>
      <w:r w:rsidRPr="00FB6FAA">
        <w:rPr>
          <w:rFonts w:cs="Arial"/>
        </w:rPr>
        <w:t>2.1 Опис предмета јавне набавке, назив и о</w:t>
      </w:r>
      <w:r w:rsidR="007451B4" w:rsidRPr="00FB6FAA">
        <w:rPr>
          <w:rFonts w:cs="Arial"/>
        </w:rPr>
        <w:t>знака из општег речника набавке</w:t>
      </w:r>
    </w:p>
    <w:p w:rsidR="00827A40" w:rsidRPr="00FB6FAA" w:rsidRDefault="00827A40" w:rsidP="00827A40">
      <w:pPr>
        <w:rPr>
          <w:rFonts w:cs="Arial"/>
        </w:rPr>
      </w:pPr>
      <w:r w:rsidRPr="00FB6FAA">
        <w:rPr>
          <w:rFonts w:cs="Arial"/>
        </w:rPr>
        <w:t xml:space="preserve">Опис предмета јавне набавке: </w:t>
      </w:r>
      <w:r w:rsidR="00907506" w:rsidRPr="00FB6FAA">
        <w:rPr>
          <w:rFonts w:cs="Arial"/>
          <w:b/>
        </w:rPr>
        <w:t>Сервисирање алкометара</w:t>
      </w:r>
      <w:r w:rsidRPr="00FB6FAA">
        <w:rPr>
          <w:rFonts w:cs="Arial"/>
        </w:rPr>
        <w:t xml:space="preserve"> </w:t>
      </w:r>
    </w:p>
    <w:p w:rsidR="003F3708" w:rsidRPr="00FB6FAA" w:rsidRDefault="003F3708" w:rsidP="003F3708">
      <w:pPr>
        <w:rPr>
          <w:rFonts w:cs="Arial"/>
        </w:rPr>
      </w:pPr>
      <w:r w:rsidRPr="00FB6FAA">
        <w:rPr>
          <w:rFonts w:cs="Arial"/>
        </w:rPr>
        <w:t xml:space="preserve">Назив из општег речника набавке: </w:t>
      </w:r>
      <w:r w:rsidR="00907506" w:rsidRPr="00FB6FAA">
        <w:rPr>
          <w:rFonts w:cs="Arial"/>
          <w:lang w:val="sr-Cyrl-RS"/>
        </w:rPr>
        <w:t>Услуге калибрације (баждарења).</w:t>
      </w:r>
    </w:p>
    <w:p w:rsidR="003F3708" w:rsidRPr="00FB6FAA" w:rsidRDefault="003F3708" w:rsidP="003F3708">
      <w:pPr>
        <w:rPr>
          <w:rFonts w:cs="Arial"/>
        </w:rPr>
      </w:pPr>
      <w:r w:rsidRPr="00FB6FAA">
        <w:rPr>
          <w:rFonts w:cs="Arial"/>
        </w:rPr>
        <w:t xml:space="preserve">Ознака из општег речника набавке: </w:t>
      </w:r>
      <w:r w:rsidR="00907506" w:rsidRPr="00FB6FAA">
        <w:rPr>
          <w:rFonts w:cs="Arial"/>
          <w:lang w:val="sr-Cyrl-RS"/>
        </w:rPr>
        <w:t>50433000</w:t>
      </w:r>
    </w:p>
    <w:p w:rsidR="003F3708" w:rsidRPr="00FB6FAA" w:rsidRDefault="003F3708" w:rsidP="003F3708">
      <w:pPr>
        <w:rPr>
          <w:rFonts w:cs="Arial"/>
        </w:rPr>
      </w:pPr>
      <w:proofErr w:type="gramStart"/>
      <w:r w:rsidRPr="00FB6FAA">
        <w:rPr>
          <w:rFonts w:cs="Arial"/>
        </w:rPr>
        <w:t>Детаљани подаци о предмету набавке наведени су у техничкој спецификацији (поглавље 3.</w:t>
      </w:r>
      <w:proofErr w:type="gramEnd"/>
      <w:r w:rsidRPr="00FB6FAA">
        <w:rPr>
          <w:rFonts w:cs="Arial"/>
        </w:rPr>
        <w:t xml:space="preserve"> Конкурсне документације)</w:t>
      </w:r>
    </w:p>
    <w:p w:rsidR="00827A40" w:rsidRPr="00FB6FAA" w:rsidRDefault="00827A40" w:rsidP="00827A40">
      <w:pPr>
        <w:rPr>
          <w:rFonts w:cs="Arial"/>
          <w:lang w:val="sr-Cyrl-RS"/>
        </w:rPr>
      </w:pPr>
    </w:p>
    <w:p w:rsidR="007451B4" w:rsidRPr="00FB6FAA" w:rsidRDefault="007451B4" w:rsidP="00827A40">
      <w:pPr>
        <w:rPr>
          <w:rFonts w:cs="Arial"/>
          <w:lang w:val="sr-Cyrl-RS"/>
        </w:rPr>
      </w:pPr>
    </w:p>
    <w:p w:rsidR="007451B4" w:rsidRPr="00FB6FAA" w:rsidRDefault="007451B4" w:rsidP="00827A40">
      <w:pPr>
        <w:rPr>
          <w:rFonts w:cs="Arial"/>
          <w:lang w:val="sr-Cyrl-RS"/>
        </w:rPr>
      </w:pPr>
    </w:p>
    <w:p w:rsidR="007451B4" w:rsidRPr="00FB6FAA" w:rsidRDefault="007451B4" w:rsidP="00827A40">
      <w:pPr>
        <w:rPr>
          <w:rFonts w:cs="Arial"/>
          <w:lang w:val="sr-Cyrl-RS"/>
        </w:rPr>
      </w:pPr>
    </w:p>
    <w:p w:rsidR="0009302D" w:rsidRPr="00FB6FAA" w:rsidRDefault="0009302D" w:rsidP="00827A40">
      <w:pPr>
        <w:rPr>
          <w:rFonts w:cs="Arial"/>
          <w:lang w:val="sr-Cyrl-RS"/>
        </w:rPr>
      </w:pPr>
    </w:p>
    <w:p w:rsidR="007451B4" w:rsidRPr="00FB6FAA" w:rsidRDefault="007451B4" w:rsidP="00827A40">
      <w:pPr>
        <w:rPr>
          <w:rFonts w:cs="Arial"/>
          <w:lang w:val="sr-Cyrl-RS"/>
        </w:rPr>
      </w:pPr>
    </w:p>
    <w:p w:rsidR="007451B4" w:rsidRPr="00FB6FAA" w:rsidRDefault="007451B4" w:rsidP="00827A40">
      <w:pPr>
        <w:rPr>
          <w:rFonts w:cs="Arial"/>
          <w:lang w:val="sr-Cyrl-RS"/>
        </w:rPr>
      </w:pPr>
    </w:p>
    <w:p w:rsidR="007451B4" w:rsidRPr="00FB6FAA" w:rsidRDefault="007451B4" w:rsidP="00827A40">
      <w:pPr>
        <w:rPr>
          <w:rFonts w:cs="Arial"/>
          <w:lang w:val="sr-Cyrl-RS"/>
        </w:rPr>
      </w:pPr>
    </w:p>
    <w:p w:rsidR="00827A40" w:rsidRPr="00FB6FAA" w:rsidRDefault="007451B4" w:rsidP="007451B4">
      <w:pPr>
        <w:jc w:val="center"/>
        <w:rPr>
          <w:rFonts w:cs="Arial"/>
          <w:b/>
        </w:rPr>
      </w:pPr>
      <w:r w:rsidRPr="00FB6FAA">
        <w:rPr>
          <w:rFonts w:cs="Arial"/>
          <w:b/>
          <w:lang w:val="sr-Cyrl-RS"/>
        </w:rPr>
        <w:lastRenderedPageBreak/>
        <w:t xml:space="preserve">3. </w:t>
      </w:r>
      <w:r w:rsidR="00827A40" w:rsidRPr="00FB6FAA">
        <w:rPr>
          <w:rFonts w:cs="Arial"/>
          <w:b/>
        </w:rPr>
        <w:t>ТЕХНИЧКА СПЕЦИФИКАЦИЈА</w:t>
      </w:r>
    </w:p>
    <w:p w:rsidR="0009302D" w:rsidRPr="00FB6FAA" w:rsidRDefault="0009302D" w:rsidP="0009302D">
      <w:pPr>
        <w:spacing w:before="0" w:line="276" w:lineRule="auto"/>
        <w:rPr>
          <w:rFonts w:cs="Arial"/>
          <w:lang w:val="sr-Cyrl-RS"/>
        </w:rPr>
      </w:pPr>
      <w:bookmarkStart w:id="19" w:name="_Toc441651541"/>
      <w:bookmarkStart w:id="20" w:name="_Toc442559879"/>
      <w:bookmarkEnd w:id="17"/>
    </w:p>
    <w:p w:rsidR="00057A61" w:rsidRPr="00FB6FAA" w:rsidRDefault="00057A61" w:rsidP="00057A61">
      <w:pPr>
        <w:pStyle w:val="Heading1"/>
        <w:spacing w:before="0" w:line="276" w:lineRule="auto"/>
        <w:ind w:left="0" w:firstLine="0"/>
        <w:jc w:val="both"/>
        <w:rPr>
          <w:rFonts w:cs="Arial"/>
        </w:rPr>
      </w:pPr>
      <w:r w:rsidRPr="00FB6FAA">
        <w:rPr>
          <w:rFonts w:cs="Arial"/>
        </w:rPr>
        <w:t>3.1 Врста и обим услуга</w:t>
      </w:r>
    </w:p>
    <w:p w:rsidR="00057A61" w:rsidRPr="00FB6FAA" w:rsidRDefault="00057A61" w:rsidP="00057A61">
      <w:pPr>
        <w:pStyle w:val="ListParagraph"/>
        <w:autoSpaceDE w:val="0"/>
        <w:autoSpaceDN w:val="0"/>
        <w:adjustRightInd w:val="0"/>
        <w:spacing w:before="0" w:after="0" w:line="240" w:lineRule="auto"/>
        <w:ind w:left="0"/>
        <w:contextualSpacing w:val="0"/>
        <w:jc w:val="left"/>
        <w:rPr>
          <w:rFonts w:ascii="Arial" w:hAnsi="Arial" w:cs="Arial"/>
          <w:color w:val="FF0000"/>
        </w:rPr>
      </w:pPr>
      <w:proofErr w:type="gramStart"/>
      <w:r w:rsidRPr="00FB6FAA">
        <w:rPr>
          <w:rFonts w:ascii="Arial" w:hAnsi="Arial" w:cs="Arial"/>
        </w:rPr>
        <w:t>Према обрасцу стуктура цене</w:t>
      </w:r>
      <w:r w:rsidRPr="00FB6FAA">
        <w:rPr>
          <w:rFonts w:ascii="Arial" w:hAnsi="Arial" w:cs="Arial"/>
          <w:color w:val="FF0000"/>
        </w:rPr>
        <w:t>.</w:t>
      </w:r>
      <w:proofErr w:type="gramEnd"/>
    </w:p>
    <w:p w:rsidR="00907506" w:rsidRPr="00FB6FAA" w:rsidRDefault="00907506" w:rsidP="00907506">
      <w:pPr>
        <w:rPr>
          <w:rFonts w:cs="Arial"/>
          <w:b/>
          <w:lang w:val="sr-Cyrl-RS" w:eastAsia="ar-SA"/>
        </w:rPr>
      </w:pPr>
      <w:r w:rsidRPr="00FB6FAA">
        <w:rPr>
          <w:rFonts w:cs="Arial"/>
          <w:b/>
          <w:lang w:val="sr-Cyrl-RS" w:eastAsia="ar-SA"/>
        </w:rPr>
        <w:t>Алкометри:</w:t>
      </w:r>
    </w:p>
    <w:p w:rsidR="00907506" w:rsidRPr="00FB6FAA" w:rsidRDefault="00907506" w:rsidP="00907506">
      <w:pPr>
        <w:spacing w:before="0"/>
        <w:rPr>
          <w:rFonts w:cs="Arial"/>
          <w:b/>
          <w:lang w:val="sr-Cyrl-RS"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618"/>
        <w:gridCol w:w="1784"/>
        <w:gridCol w:w="1134"/>
        <w:gridCol w:w="3461"/>
      </w:tblGrid>
      <w:tr w:rsidR="00907506" w:rsidRPr="00FB6FAA" w:rsidTr="00907506">
        <w:trPr>
          <w:trHeight w:val="442"/>
        </w:trPr>
        <w:tc>
          <w:tcPr>
            <w:tcW w:w="11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07506" w:rsidRPr="00FB6FAA" w:rsidRDefault="00907506" w:rsidP="00907506">
            <w:pPr>
              <w:spacing w:before="0"/>
              <w:jc w:val="center"/>
              <w:rPr>
                <w:rFonts w:cs="Arial"/>
                <w:b/>
                <w:lang w:val="sr-Cyrl-RS"/>
              </w:rPr>
            </w:pPr>
            <w:r w:rsidRPr="00FB6FAA">
              <w:rPr>
                <w:rFonts w:cs="Arial"/>
                <w:b/>
                <w:lang w:val="sr-Cyrl-RS"/>
              </w:rPr>
              <w:t>Ред.бр.</w:t>
            </w:r>
          </w:p>
        </w:tc>
        <w:tc>
          <w:tcPr>
            <w:tcW w:w="161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07506" w:rsidRPr="00FB6FAA" w:rsidRDefault="00907506" w:rsidP="00907506">
            <w:pPr>
              <w:spacing w:before="0"/>
              <w:jc w:val="center"/>
              <w:rPr>
                <w:rFonts w:cs="Arial"/>
                <w:b/>
                <w:lang w:val="sr-Cyrl-RS"/>
              </w:rPr>
            </w:pPr>
            <w:r w:rsidRPr="00FB6FAA">
              <w:rPr>
                <w:rFonts w:cs="Arial"/>
                <w:b/>
                <w:lang w:val="sr-Cyrl-RS"/>
              </w:rPr>
              <w:t>Произвођач</w:t>
            </w:r>
          </w:p>
        </w:tc>
        <w:tc>
          <w:tcPr>
            <w:tcW w:w="178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07506" w:rsidRPr="00FB6FAA" w:rsidRDefault="00907506" w:rsidP="00907506">
            <w:pPr>
              <w:spacing w:before="0"/>
              <w:jc w:val="center"/>
              <w:rPr>
                <w:rFonts w:cs="Arial"/>
                <w:b/>
                <w:lang w:val="sr-Cyrl-RS"/>
              </w:rPr>
            </w:pPr>
            <w:r w:rsidRPr="00FB6FAA">
              <w:rPr>
                <w:rFonts w:cs="Arial"/>
                <w:b/>
                <w:lang w:val="sr-Cyrl-RS"/>
              </w:rPr>
              <w:t>Тип</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07506" w:rsidRPr="00FB6FAA" w:rsidRDefault="00907506" w:rsidP="00907506">
            <w:pPr>
              <w:spacing w:before="0"/>
              <w:jc w:val="center"/>
              <w:rPr>
                <w:rFonts w:cs="Arial"/>
                <w:b/>
                <w:lang w:val="sr-Cyrl-RS"/>
              </w:rPr>
            </w:pPr>
            <w:r w:rsidRPr="00FB6FAA">
              <w:rPr>
                <w:rFonts w:cs="Arial"/>
                <w:b/>
                <w:lang w:val="sr-Cyrl-RS"/>
              </w:rPr>
              <w:t>Ком</w:t>
            </w:r>
          </w:p>
        </w:tc>
        <w:tc>
          <w:tcPr>
            <w:tcW w:w="346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07506" w:rsidRPr="00FB6FAA" w:rsidRDefault="00907506" w:rsidP="00907506">
            <w:pPr>
              <w:spacing w:before="0"/>
              <w:jc w:val="center"/>
              <w:rPr>
                <w:rFonts w:cs="Arial"/>
                <w:b/>
                <w:lang w:val="sr-Cyrl-RS"/>
              </w:rPr>
            </w:pPr>
            <w:r w:rsidRPr="00FB6FAA">
              <w:rPr>
                <w:rFonts w:cs="Arial"/>
                <w:b/>
                <w:lang w:val="sr-Cyrl-RS"/>
              </w:rPr>
              <w:t>Огранак (локација)</w:t>
            </w:r>
          </w:p>
        </w:tc>
      </w:tr>
      <w:tr w:rsidR="00907506" w:rsidRPr="00FB6FAA" w:rsidTr="00907506">
        <w:trPr>
          <w:trHeight w:val="311"/>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506" w:rsidRPr="00FB6FAA" w:rsidRDefault="00907506" w:rsidP="00907506">
            <w:pPr>
              <w:spacing w:before="0"/>
              <w:jc w:val="center"/>
              <w:rPr>
                <w:rFonts w:cs="Arial"/>
                <w:b/>
                <w:lang w:val="sr-Cyrl-RS"/>
              </w:rPr>
            </w:pPr>
            <w:r w:rsidRPr="00FB6FAA">
              <w:rPr>
                <w:rFonts w:cs="Arial"/>
                <w:b/>
                <w:lang w:val="sr-Cyrl-RS"/>
              </w:rPr>
              <w:t>1.</w:t>
            </w:r>
          </w:p>
        </w:tc>
        <w:tc>
          <w:tcPr>
            <w:tcW w:w="1618" w:type="dxa"/>
            <w:vMerge w:val="restart"/>
            <w:tcBorders>
              <w:top w:val="single" w:sz="4" w:space="0" w:color="auto"/>
              <w:left w:val="single" w:sz="4" w:space="0" w:color="auto"/>
              <w:right w:val="single" w:sz="4" w:space="0" w:color="auto"/>
            </w:tcBorders>
            <w:shd w:val="clear" w:color="auto" w:fill="auto"/>
            <w:vAlign w:val="center"/>
            <w:hideMark/>
          </w:tcPr>
          <w:p w:rsidR="00907506" w:rsidRPr="00FB6FAA" w:rsidRDefault="00907506" w:rsidP="00907506">
            <w:pPr>
              <w:spacing w:before="0"/>
              <w:jc w:val="center"/>
              <w:rPr>
                <w:rFonts w:cs="Arial"/>
                <w:lang w:val="sr-Cyrl-RS"/>
              </w:rPr>
            </w:pPr>
            <w:r w:rsidRPr="00FB6FAA">
              <w:rPr>
                <w:rFonts w:cs="Arial"/>
                <w:lang w:val="sr-Latn-RS"/>
              </w:rPr>
              <w:t>Dräger</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506" w:rsidRPr="00FB6FAA" w:rsidRDefault="00907506" w:rsidP="00907506">
            <w:pPr>
              <w:spacing w:before="0"/>
              <w:jc w:val="center"/>
              <w:rPr>
                <w:rFonts w:cs="Arial"/>
                <w:lang w:val="sr-Latn-RS"/>
              </w:rPr>
            </w:pPr>
            <w:r w:rsidRPr="00FB6FAA">
              <w:rPr>
                <w:rFonts w:cs="Arial"/>
                <w:lang w:val="sr-Latn-RS"/>
              </w:rPr>
              <w:t>Alcotest 7410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506" w:rsidRPr="00FB6FAA" w:rsidRDefault="00907506" w:rsidP="00907506">
            <w:pPr>
              <w:spacing w:before="0"/>
              <w:jc w:val="center"/>
              <w:rPr>
                <w:rFonts w:cs="Arial"/>
                <w:lang w:val="sr-Latn-RS"/>
              </w:rPr>
            </w:pPr>
            <w:r w:rsidRPr="00FB6FAA">
              <w:rPr>
                <w:rFonts w:cs="Arial"/>
                <w:lang w:val="sr-Latn-RS"/>
              </w:rPr>
              <w:t>2</w:t>
            </w:r>
          </w:p>
        </w:tc>
        <w:tc>
          <w:tcPr>
            <w:tcW w:w="3461" w:type="dxa"/>
            <w:tcBorders>
              <w:top w:val="single" w:sz="4" w:space="0" w:color="auto"/>
              <w:left w:val="single" w:sz="4" w:space="0" w:color="auto"/>
              <w:right w:val="single" w:sz="4" w:space="0" w:color="auto"/>
            </w:tcBorders>
            <w:shd w:val="clear" w:color="auto" w:fill="auto"/>
            <w:vAlign w:val="center"/>
            <w:hideMark/>
          </w:tcPr>
          <w:p w:rsidR="00907506" w:rsidRPr="00FB6FAA" w:rsidRDefault="00907506" w:rsidP="00907506">
            <w:pPr>
              <w:spacing w:before="0"/>
              <w:jc w:val="left"/>
              <w:rPr>
                <w:rFonts w:cs="Arial"/>
              </w:rPr>
            </w:pPr>
            <w:r w:rsidRPr="00FB6FAA">
              <w:rPr>
                <w:rFonts w:cs="Arial"/>
                <w:lang w:val="sr-Cyrl-RS"/>
              </w:rPr>
              <w:t>ТЕ Колубара – Велики Црљени</w:t>
            </w:r>
          </w:p>
        </w:tc>
      </w:tr>
      <w:tr w:rsidR="00907506" w:rsidRPr="00FB6FAA" w:rsidTr="00907506">
        <w:trPr>
          <w:trHeight w:val="135"/>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506" w:rsidRPr="00FB6FAA" w:rsidRDefault="00907506" w:rsidP="00907506">
            <w:pPr>
              <w:spacing w:before="0"/>
              <w:jc w:val="center"/>
              <w:rPr>
                <w:rFonts w:cs="Arial"/>
                <w:b/>
                <w:lang w:val="sr-Cyrl-RS"/>
              </w:rPr>
            </w:pPr>
            <w:r w:rsidRPr="00FB6FAA">
              <w:rPr>
                <w:rFonts w:cs="Arial"/>
                <w:b/>
                <w:lang w:val="sr-Cyrl-RS"/>
              </w:rPr>
              <w:t>2.</w:t>
            </w:r>
          </w:p>
        </w:tc>
        <w:tc>
          <w:tcPr>
            <w:tcW w:w="1618" w:type="dxa"/>
            <w:vMerge/>
            <w:tcBorders>
              <w:left w:val="single" w:sz="4" w:space="0" w:color="auto"/>
              <w:right w:val="single" w:sz="4" w:space="0" w:color="auto"/>
            </w:tcBorders>
            <w:shd w:val="clear" w:color="auto" w:fill="auto"/>
            <w:vAlign w:val="center"/>
            <w:hideMark/>
          </w:tcPr>
          <w:p w:rsidR="00907506" w:rsidRPr="00FB6FAA" w:rsidRDefault="00907506" w:rsidP="00907506">
            <w:pPr>
              <w:spacing w:before="0"/>
              <w:rPr>
                <w:rFonts w:cs="Arial"/>
                <w:lang w:val="sr-Cyrl-RS"/>
              </w:rPr>
            </w:pPr>
          </w:p>
        </w:tc>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506" w:rsidRPr="00FB6FAA" w:rsidRDefault="00907506" w:rsidP="00907506">
            <w:pPr>
              <w:spacing w:before="0"/>
              <w:jc w:val="center"/>
              <w:rPr>
                <w:rFonts w:cs="Arial"/>
                <w:lang w:val="sr-Latn-RS"/>
              </w:rPr>
            </w:pPr>
            <w:r w:rsidRPr="00FB6FAA">
              <w:rPr>
                <w:rFonts w:cs="Arial"/>
                <w:lang w:val="sr-Latn-RS"/>
              </w:rPr>
              <w:t>Alcotest 6810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506" w:rsidRPr="00FB6FAA" w:rsidRDefault="00907506" w:rsidP="00907506">
            <w:pPr>
              <w:spacing w:before="0"/>
              <w:jc w:val="center"/>
              <w:rPr>
                <w:rFonts w:cs="Arial"/>
                <w:lang w:val="sr-Latn-RS"/>
              </w:rPr>
            </w:pPr>
            <w:r w:rsidRPr="00FB6FAA">
              <w:rPr>
                <w:rFonts w:cs="Arial"/>
                <w:lang w:val="sr-Latn-RS"/>
              </w:rPr>
              <w:t>2</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506" w:rsidRPr="00FB6FAA" w:rsidRDefault="00907506" w:rsidP="00907506">
            <w:pPr>
              <w:spacing w:before="0"/>
              <w:jc w:val="left"/>
              <w:rPr>
                <w:rFonts w:cs="Arial"/>
                <w:lang w:val="sr-Cyrl-RS"/>
              </w:rPr>
            </w:pPr>
            <w:r w:rsidRPr="00FB6FAA">
              <w:rPr>
                <w:rFonts w:cs="Arial"/>
                <w:lang w:val="sr-Cyrl-RS"/>
              </w:rPr>
              <w:t>ТЕНТ А - Обреновац</w:t>
            </w:r>
          </w:p>
        </w:tc>
      </w:tr>
      <w:tr w:rsidR="00907506" w:rsidRPr="00FB6FAA" w:rsidTr="00907506">
        <w:trPr>
          <w:trHeight w:val="135"/>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7506" w:rsidRPr="00FB6FAA" w:rsidRDefault="00907506" w:rsidP="00907506">
            <w:pPr>
              <w:spacing w:before="0"/>
              <w:rPr>
                <w:rFonts w:cs="Arial"/>
                <w:b/>
                <w:lang w:val="sr-Cyrl-RS"/>
              </w:rPr>
            </w:pPr>
          </w:p>
        </w:tc>
        <w:tc>
          <w:tcPr>
            <w:tcW w:w="1618" w:type="dxa"/>
            <w:vMerge/>
            <w:tcBorders>
              <w:left w:val="single" w:sz="4" w:space="0" w:color="auto"/>
              <w:right w:val="single" w:sz="4" w:space="0" w:color="auto"/>
            </w:tcBorders>
            <w:shd w:val="clear" w:color="auto" w:fill="auto"/>
            <w:vAlign w:val="center"/>
            <w:hideMark/>
          </w:tcPr>
          <w:p w:rsidR="00907506" w:rsidRPr="00FB6FAA" w:rsidRDefault="00907506" w:rsidP="00907506">
            <w:pPr>
              <w:spacing w:before="0"/>
              <w:rPr>
                <w:rFonts w:cs="Arial"/>
                <w:lang w:val="sr-Cyrl-R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7506" w:rsidRPr="00FB6FAA" w:rsidRDefault="00907506" w:rsidP="00907506">
            <w:pPr>
              <w:spacing w:before="0"/>
              <w:jc w:val="center"/>
              <w:rPr>
                <w:rFonts w:cs="Arial"/>
                <w:lang w:val="sr-Latn-R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7506" w:rsidRPr="00FB6FAA" w:rsidRDefault="00907506" w:rsidP="00907506">
            <w:pPr>
              <w:spacing w:before="0"/>
              <w:rPr>
                <w:rFonts w:cs="Arial"/>
                <w:lang w:val="sr-Latn-RS"/>
              </w:rPr>
            </w:pP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506" w:rsidRPr="00FB6FAA" w:rsidRDefault="00907506" w:rsidP="00907506">
            <w:pPr>
              <w:spacing w:before="0"/>
              <w:jc w:val="left"/>
              <w:rPr>
                <w:rFonts w:cs="Arial"/>
                <w:lang w:val="sr-Cyrl-RS"/>
              </w:rPr>
            </w:pPr>
            <w:r w:rsidRPr="00FB6FAA">
              <w:rPr>
                <w:rFonts w:cs="Arial"/>
                <w:lang w:val="sr-Cyrl-RS"/>
              </w:rPr>
              <w:t>ТЕНТ Б - Ушће</w:t>
            </w:r>
          </w:p>
        </w:tc>
      </w:tr>
      <w:tr w:rsidR="00907506" w:rsidRPr="00FB6FAA" w:rsidTr="00907506">
        <w:trPr>
          <w:trHeight w:val="13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907506" w:rsidRPr="00FB6FAA" w:rsidRDefault="00907506" w:rsidP="00907506">
            <w:pPr>
              <w:spacing w:before="0"/>
              <w:jc w:val="center"/>
              <w:rPr>
                <w:rFonts w:cs="Arial"/>
                <w:b/>
                <w:lang w:val="sr-Cyrl-RS"/>
              </w:rPr>
            </w:pPr>
            <w:r w:rsidRPr="00FB6FAA">
              <w:rPr>
                <w:rFonts w:cs="Arial"/>
                <w:b/>
                <w:lang w:val="sr-Cyrl-RS"/>
              </w:rPr>
              <w:t>3.</w:t>
            </w:r>
          </w:p>
        </w:tc>
        <w:tc>
          <w:tcPr>
            <w:tcW w:w="1618" w:type="dxa"/>
            <w:vMerge/>
            <w:tcBorders>
              <w:left w:val="single" w:sz="4" w:space="0" w:color="auto"/>
              <w:bottom w:val="single" w:sz="4" w:space="0" w:color="auto"/>
              <w:right w:val="single" w:sz="4" w:space="0" w:color="auto"/>
            </w:tcBorders>
            <w:shd w:val="clear" w:color="auto" w:fill="auto"/>
            <w:vAlign w:val="center"/>
          </w:tcPr>
          <w:p w:rsidR="00907506" w:rsidRPr="00FB6FAA" w:rsidRDefault="00907506" w:rsidP="00907506">
            <w:pPr>
              <w:spacing w:before="0"/>
              <w:rPr>
                <w:rFonts w:cs="Arial"/>
                <w:lang w:val="sr-Cyrl-R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07506" w:rsidRPr="00FB6FAA" w:rsidRDefault="00907506" w:rsidP="00907506">
            <w:pPr>
              <w:spacing w:before="0"/>
              <w:jc w:val="center"/>
              <w:rPr>
                <w:rFonts w:cs="Arial"/>
                <w:lang w:val="sr-Cyrl-RS"/>
              </w:rPr>
            </w:pPr>
            <w:r w:rsidRPr="00FB6FAA">
              <w:rPr>
                <w:rFonts w:cs="Arial"/>
                <w:lang w:val="sr-Latn-RS"/>
              </w:rPr>
              <w:t>Alcotest 68</w:t>
            </w:r>
            <w:r w:rsidRPr="00FB6FAA">
              <w:rPr>
                <w:rFonts w:cs="Arial"/>
                <w:lang w:val="sr-Cyrl-R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7506" w:rsidRPr="00FB6FAA" w:rsidRDefault="00907506" w:rsidP="00907506">
            <w:pPr>
              <w:spacing w:before="0"/>
              <w:jc w:val="center"/>
              <w:rPr>
                <w:rFonts w:cs="Arial"/>
              </w:rPr>
            </w:pPr>
            <w:r w:rsidRPr="00FB6FAA">
              <w:rPr>
                <w:rFonts w:cs="Arial"/>
              </w:rPr>
              <w:t>5</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rsidR="00907506" w:rsidRPr="00FB6FAA" w:rsidRDefault="00907506" w:rsidP="00907506">
            <w:pPr>
              <w:spacing w:before="0"/>
              <w:jc w:val="left"/>
              <w:rPr>
                <w:rFonts w:cs="Arial"/>
              </w:rPr>
            </w:pPr>
            <w:r w:rsidRPr="00FB6FAA">
              <w:rPr>
                <w:rFonts w:cs="Arial"/>
                <w:lang w:val="sr-Cyrl-RS"/>
              </w:rPr>
              <w:t>ТЕНТ А – Обреновац</w:t>
            </w:r>
          </w:p>
          <w:p w:rsidR="00907506" w:rsidRPr="00FB6FAA" w:rsidRDefault="00907506" w:rsidP="00907506">
            <w:pPr>
              <w:spacing w:before="0"/>
              <w:jc w:val="left"/>
              <w:rPr>
                <w:rFonts w:cs="Arial"/>
                <w:lang w:val="sr-Cyrl-RS"/>
              </w:rPr>
            </w:pPr>
            <w:r w:rsidRPr="00FB6FAA">
              <w:rPr>
                <w:rFonts w:cs="Arial"/>
              </w:rPr>
              <w:t>TE</w:t>
            </w:r>
            <w:r w:rsidRPr="00FB6FAA">
              <w:rPr>
                <w:rFonts w:cs="Arial"/>
                <w:lang w:val="sr-Cyrl-RS"/>
              </w:rPr>
              <w:t>НТ Б – Ушће</w:t>
            </w:r>
          </w:p>
          <w:p w:rsidR="00907506" w:rsidRPr="00FB6FAA" w:rsidRDefault="00907506" w:rsidP="00907506">
            <w:pPr>
              <w:spacing w:before="0"/>
              <w:jc w:val="left"/>
              <w:rPr>
                <w:rFonts w:cs="Arial"/>
                <w:lang w:val="sr-Cyrl-RS"/>
              </w:rPr>
            </w:pPr>
            <w:r w:rsidRPr="00FB6FAA">
              <w:rPr>
                <w:rFonts w:cs="Arial"/>
                <w:lang w:val="sr-Cyrl-RS"/>
              </w:rPr>
              <w:t>ТЕ Колубара</w:t>
            </w:r>
          </w:p>
          <w:p w:rsidR="00907506" w:rsidRPr="00FB6FAA" w:rsidRDefault="00907506" w:rsidP="00907506">
            <w:pPr>
              <w:spacing w:before="0"/>
              <w:jc w:val="left"/>
              <w:rPr>
                <w:rFonts w:cs="Arial"/>
                <w:lang w:val="sr-Cyrl-RS"/>
              </w:rPr>
            </w:pPr>
            <w:r w:rsidRPr="00FB6FAA">
              <w:rPr>
                <w:rFonts w:cs="Arial"/>
                <w:lang w:val="sr-Cyrl-RS"/>
              </w:rPr>
              <w:t>ТЕ Морава</w:t>
            </w:r>
          </w:p>
        </w:tc>
      </w:tr>
      <w:tr w:rsidR="00907506" w:rsidRPr="00FB6FAA" w:rsidTr="00907506">
        <w:trPr>
          <w:trHeight w:val="343"/>
        </w:trPr>
        <w:tc>
          <w:tcPr>
            <w:tcW w:w="1101" w:type="dxa"/>
            <w:tcBorders>
              <w:top w:val="single" w:sz="4" w:space="0" w:color="auto"/>
              <w:left w:val="nil"/>
              <w:bottom w:val="nil"/>
              <w:right w:val="single" w:sz="4" w:space="0" w:color="auto"/>
            </w:tcBorders>
            <w:shd w:val="clear" w:color="auto" w:fill="auto"/>
          </w:tcPr>
          <w:p w:rsidR="00907506" w:rsidRPr="00FB6FAA" w:rsidRDefault="00907506" w:rsidP="00907506">
            <w:pPr>
              <w:spacing w:before="0"/>
              <w:jc w:val="center"/>
              <w:rPr>
                <w:rFonts w:cs="Arial"/>
                <w:lang w:val="sr-Cyrl-R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506" w:rsidRPr="00FB6FAA" w:rsidRDefault="00907506" w:rsidP="00907506">
            <w:pPr>
              <w:spacing w:before="0"/>
              <w:jc w:val="center"/>
              <w:rPr>
                <w:rFonts w:cs="Arial"/>
                <w:b/>
                <w:lang w:val="sr-Cyrl-RS"/>
              </w:rPr>
            </w:pPr>
            <w:r w:rsidRPr="00FB6FAA">
              <w:rPr>
                <w:rFonts w:cs="Arial"/>
                <w:b/>
                <w:lang w:val="sr-Cyrl-RS"/>
              </w:rPr>
              <w:t>УКУПНО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506" w:rsidRPr="00FB6FAA" w:rsidRDefault="00907506" w:rsidP="00907506">
            <w:pPr>
              <w:spacing w:before="0"/>
              <w:jc w:val="center"/>
              <w:rPr>
                <w:rFonts w:cs="Arial"/>
                <w:b/>
                <w:lang w:val="sr-Cyrl-RS"/>
              </w:rPr>
            </w:pPr>
            <w:r w:rsidRPr="00FB6FAA">
              <w:rPr>
                <w:rFonts w:cs="Arial"/>
                <w:b/>
                <w:lang w:val="sr-Cyrl-RS"/>
              </w:rPr>
              <w:t>9</w:t>
            </w:r>
          </w:p>
        </w:tc>
        <w:tc>
          <w:tcPr>
            <w:tcW w:w="3461" w:type="dxa"/>
            <w:tcBorders>
              <w:top w:val="single" w:sz="4" w:space="0" w:color="auto"/>
              <w:left w:val="single" w:sz="4" w:space="0" w:color="auto"/>
              <w:bottom w:val="nil"/>
              <w:right w:val="nil"/>
            </w:tcBorders>
            <w:shd w:val="clear" w:color="auto" w:fill="auto"/>
          </w:tcPr>
          <w:p w:rsidR="00907506" w:rsidRPr="00FB6FAA" w:rsidRDefault="00907506" w:rsidP="00907506">
            <w:pPr>
              <w:spacing w:before="0"/>
              <w:rPr>
                <w:rFonts w:cs="Arial"/>
                <w:lang w:val="sr-Cyrl-RS"/>
              </w:rPr>
            </w:pPr>
          </w:p>
        </w:tc>
      </w:tr>
    </w:tbl>
    <w:p w:rsidR="00907506" w:rsidRPr="00FB6FAA" w:rsidRDefault="00907506" w:rsidP="00907506">
      <w:pPr>
        <w:pStyle w:val="Heading1"/>
        <w:ind w:left="0" w:firstLine="0"/>
        <w:jc w:val="both"/>
        <w:rPr>
          <w:rFonts w:cs="Arial"/>
          <w:lang w:val="sr-Cyrl-RS"/>
        </w:rPr>
      </w:pPr>
    </w:p>
    <w:p w:rsidR="00907506" w:rsidRPr="00FB6FAA" w:rsidRDefault="00907506" w:rsidP="00907506">
      <w:pPr>
        <w:pStyle w:val="Heading1"/>
        <w:ind w:left="0" w:firstLine="0"/>
        <w:jc w:val="both"/>
        <w:rPr>
          <w:rFonts w:cs="Arial"/>
          <w:lang w:val="sr-Cyrl-RS"/>
        </w:rPr>
      </w:pPr>
      <w:r w:rsidRPr="00FB6FAA">
        <w:rPr>
          <w:rFonts w:cs="Arial"/>
          <w:lang w:val="sr-Cyrl-RS"/>
        </w:rPr>
        <w:t>Списак резервних делова за евентуалну замену:</w:t>
      </w:r>
    </w:p>
    <w:p w:rsidR="00907506" w:rsidRPr="00FB6FAA" w:rsidRDefault="00907506" w:rsidP="00907506">
      <w:pPr>
        <w:spacing w:before="0"/>
        <w:rPr>
          <w:rFonts w:cs="Arial"/>
          <w:lang w:val="sr-Cyrl-RS" w:eastAsia="ar-SA"/>
        </w:rPr>
      </w:pPr>
    </w:p>
    <w:tbl>
      <w:tblPr>
        <w:tblStyle w:val="TableGrid"/>
        <w:tblW w:w="0" w:type="auto"/>
        <w:tblLook w:val="04A0" w:firstRow="1" w:lastRow="0" w:firstColumn="1" w:lastColumn="0" w:noHBand="0" w:noVBand="1"/>
      </w:tblPr>
      <w:tblGrid>
        <w:gridCol w:w="1018"/>
        <w:gridCol w:w="2067"/>
        <w:gridCol w:w="686"/>
        <w:gridCol w:w="1350"/>
        <w:gridCol w:w="1362"/>
        <w:gridCol w:w="1540"/>
        <w:gridCol w:w="1553"/>
      </w:tblGrid>
      <w:tr w:rsidR="00907506" w:rsidRPr="00FB6FAA" w:rsidTr="00907506">
        <w:tc>
          <w:tcPr>
            <w:tcW w:w="0" w:type="auto"/>
            <w:shd w:val="clear" w:color="auto" w:fill="FABF8F" w:themeFill="accent6" w:themeFillTint="99"/>
            <w:vAlign w:val="center"/>
          </w:tcPr>
          <w:p w:rsidR="00907506" w:rsidRPr="00FB6FAA" w:rsidRDefault="00907506" w:rsidP="00907506">
            <w:pPr>
              <w:spacing w:before="0"/>
              <w:jc w:val="center"/>
              <w:rPr>
                <w:rFonts w:cs="Arial"/>
                <w:b/>
                <w:lang w:val="sr-Cyrl-RS" w:eastAsia="ar-SA"/>
              </w:rPr>
            </w:pPr>
            <w:r w:rsidRPr="00FB6FAA">
              <w:rPr>
                <w:rFonts w:cs="Arial"/>
                <w:b/>
                <w:lang w:val="sr-Cyrl-RS" w:eastAsia="ar-SA"/>
              </w:rPr>
              <w:t>Ред.бр.</w:t>
            </w:r>
          </w:p>
        </w:tc>
        <w:tc>
          <w:tcPr>
            <w:tcW w:w="0" w:type="auto"/>
            <w:shd w:val="clear" w:color="auto" w:fill="FABF8F" w:themeFill="accent6" w:themeFillTint="99"/>
            <w:vAlign w:val="center"/>
          </w:tcPr>
          <w:p w:rsidR="00907506" w:rsidRPr="00FB6FAA" w:rsidRDefault="00907506" w:rsidP="00907506">
            <w:pPr>
              <w:spacing w:before="0"/>
              <w:jc w:val="center"/>
              <w:rPr>
                <w:rFonts w:cs="Arial"/>
                <w:b/>
                <w:lang w:val="sr-Cyrl-RS" w:eastAsia="ar-SA"/>
              </w:rPr>
            </w:pPr>
            <w:r w:rsidRPr="00FB6FAA">
              <w:rPr>
                <w:rFonts w:cs="Arial"/>
                <w:b/>
                <w:lang w:val="sr-Cyrl-RS" w:eastAsia="ar-SA"/>
              </w:rPr>
              <w:t>Резервни део</w:t>
            </w:r>
          </w:p>
        </w:tc>
        <w:tc>
          <w:tcPr>
            <w:tcW w:w="0" w:type="auto"/>
            <w:shd w:val="clear" w:color="auto" w:fill="FABF8F" w:themeFill="accent6" w:themeFillTint="99"/>
            <w:vAlign w:val="center"/>
          </w:tcPr>
          <w:p w:rsidR="00907506" w:rsidRPr="00FB6FAA" w:rsidRDefault="00907506" w:rsidP="00907506">
            <w:pPr>
              <w:spacing w:before="0"/>
              <w:jc w:val="center"/>
              <w:rPr>
                <w:rFonts w:cs="Arial"/>
                <w:b/>
                <w:lang w:val="sr-Cyrl-RS" w:eastAsia="ar-SA"/>
              </w:rPr>
            </w:pPr>
            <w:r w:rsidRPr="00FB6FAA">
              <w:rPr>
                <w:rFonts w:cs="Arial"/>
                <w:b/>
                <w:lang w:val="sr-Cyrl-RS" w:eastAsia="ar-SA"/>
              </w:rPr>
              <w:t>Кол.</w:t>
            </w:r>
          </w:p>
        </w:tc>
        <w:tc>
          <w:tcPr>
            <w:tcW w:w="0" w:type="auto"/>
            <w:shd w:val="clear" w:color="auto" w:fill="FABF8F" w:themeFill="accent6" w:themeFillTint="99"/>
            <w:vAlign w:val="center"/>
          </w:tcPr>
          <w:p w:rsidR="00907506" w:rsidRPr="00FB6FAA" w:rsidRDefault="00907506" w:rsidP="00907506">
            <w:pPr>
              <w:spacing w:before="0"/>
              <w:jc w:val="center"/>
              <w:rPr>
                <w:rFonts w:cs="Arial"/>
                <w:b/>
                <w:lang w:val="sr-Cyrl-RS" w:eastAsia="ar-SA"/>
              </w:rPr>
            </w:pPr>
            <w:r w:rsidRPr="00FB6FAA">
              <w:rPr>
                <w:rFonts w:cs="Arial"/>
                <w:b/>
                <w:lang w:val="sr-Cyrl-RS" w:eastAsia="ar-SA"/>
              </w:rPr>
              <w:t>Цена Ј/М без ПДВ-а (ДИН)</w:t>
            </w:r>
          </w:p>
        </w:tc>
        <w:tc>
          <w:tcPr>
            <w:tcW w:w="0" w:type="auto"/>
            <w:shd w:val="clear" w:color="auto" w:fill="FABF8F" w:themeFill="accent6" w:themeFillTint="99"/>
            <w:vAlign w:val="center"/>
          </w:tcPr>
          <w:p w:rsidR="00907506" w:rsidRPr="00FB6FAA" w:rsidRDefault="00907506" w:rsidP="00907506">
            <w:pPr>
              <w:spacing w:before="0"/>
              <w:jc w:val="center"/>
              <w:rPr>
                <w:rFonts w:cs="Arial"/>
                <w:b/>
                <w:lang w:val="sr-Cyrl-RS" w:eastAsia="ar-SA"/>
              </w:rPr>
            </w:pPr>
            <w:r w:rsidRPr="00FB6FAA">
              <w:rPr>
                <w:rFonts w:cs="Arial"/>
                <w:b/>
                <w:lang w:val="sr-Cyrl-RS" w:eastAsia="ar-SA"/>
              </w:rPr>
              <w:t>Цена Ј/М са ПДВ-ом (ДИН)</w:t>
            </w:r>
          </w:p>
        </w:tc>
        <w:tc>
          <w:tcPr>
            <w:tcW w:w="0" w:type="auto"/>
            <w:shd w:val="clear" w:color="auto" w:fill="FABF8F" w:themeFill="accent6" w:themeFillTint="99"/>
            <w:vAlign w:val="center"/>
          </w:tcPr>
          <w:p w:rsidR="00907506" w:rsidRPr="00FB6FAA" w:rsidRDefault="00907506" w:rsidP="00907506">
            <w:pPr>
              <w:spacing w:before="0"/>
              <w:jc w:val="center"/>
              <w:rPr>
                <w:rFonts w:cs="Arial"/>
                <w:b/>
                <w:lang w:val="sr-Cyrl-RS" w:eastAsia="ar-SA"/>
              </w:rPr>
            </w:pPr>
            <w:r w:rsidRPr="00FB6FAA">
              <w:rPr>
                <w:rFonts w:cs="Arial"/>
                <w:b/>
                <w:lang w:val="sr-Cyrl-RS" w:eastAsia="ar-SA"/>
              </w:rPr>
              <w:t>Укупна цена без ПДВ-а (ДИН)</w:t>
            </w:r>
          </w:p>
        </w:tc>
        <w:tc>
          <w:tcPr>
            <w:tcW w:w="0" w:type="auto"/>
            <w:shd w:val="clear" w:color="auto" w:fill="FABF8F" w:themeFill="accent6" w:themeFillTint="99"/>
            <w:vAlign w:val="center"/>
          </w:tcPr>
          <w:p w:rsidR="00907506" w:rsidRPr="00FB6FAA" w:rsidRDefault="00907506" w:rsidP="00907506">
            <w:pPr>
              <w:spacing w:before="0"/>
              <w:jc w:val="center"/>
              <w:rPr>
                <w:rFonts w:cs="Arial"/>
                <w:b/>
                <w:lang w:val="sr-Cyrl-RS" w:eastAsia="ar-SA"/>
              </w:rPr>
            </w:pPr>
            <w:r w:rsidRPr="00FB6FAA">
              <w:rPr>
                <w:rFonts w:cs="Arial"/>
                <w:b/>
                <w:lang w:val="sr-Cyrl-RS" w:eastAsia="ar-SA"/>
              </w:rPr>
              <w:t>Укупна цена са ПДВ-ом (ДИН)</w:t>
            </w:r>
          </w:p>
        </w:tc>
      </w:tr>
      <w:tr w:rsidR="00907506" w:rsidRPr="00FB6FAA" w:rsidTr="00907506">
        <w:tc>
          <w:tcPr>
            <w:tcW w:w="0" w:type="auto"/>
            <w:vAlign w:val="center"/>
          </w:tcPr>
          <w:p w:rsidR="00907506" w:rsidRPr="00FB6FAA" w:rsidRDefault="00907506" w:rsidP="00907506">
            <w:pPr>
              <w:spacing w:before="0"/>
              <w:jc w:val="center"/>
              <w:rPr>
                <w:rFonts w:cs="Arial"/>
                <w:b/>
                <w:lang w:val="sr-Cyrl-RS" w:eastAsia="ar-SA"/>
              </w:rPr>
            </w:pPr>
            <w:r w:rsidRPr="00FB6FAA">
              <w:rPr>
                <w:rFonts w:cs="Arial"/>
                <w:b/>
                <w:lang w:val="sr-Cyrl-RS" w:eastAsia="ar-SA"/>
              </w:rPr>
              <w:t>1.</w:t>
            </w:r>
          </w:p>
        </w:tc>
        <w:tc>
          <w:tcPr>
            <w:tcW w:w="0" w:type="auto"/>
          </w:tcPr>
          <w:p w:rsidR="00907506" w:rsidRPr="00FB6FAA" w:rsidRDefault="00907506" w:rsidP="00907506">
            <w:pPr>
              <w:spacing w:before="0"/>
              <w:rPr>
                <w:rFonts w:cs="Arial"/>
                <w:b/>
                <w:u w:val="single"/>
                <w:lang w:val="sr-Cyrl-RS"/>
              </w:rPr>
            </w:pPr>
            <w:r w:rsidRPr="00FB6FAA">
              <w:rPr>
                <w:rFonts w:cs="Arial"/>
                <w:lang w:val="sr-Cyrl-RS"/>
              </w:rPr>
              <w:t xml:space="preserve">Никлкадмијум батерија </w:t>
            </w:r>
            <w:r w:rsidRPr="00FB6FAA">
              <w:rPr>
                <w:rFonts w:cs="Arial"/>
                <w:lang w:val="sr-Latn-RS"/>
              </w:rPr>
              <w:t>IIW/O</w:t>
            </w:r>
          </w:p>
        </w:tc>
        <w:tc>
          <w:tcPr>
            <w:tcW w:w="0" w:type="auto"/>
            <w:vAlign w:val="center"/>
          </w:tcPr>
          <w:p w:rsidR="00907506" w:rsidRPr="00FB6FAA" w:rsidRDefault="00907506" w:rsidP="00907506">
            <w:pPr>
              <w:spacing w:before="0"/>
              <w:jc w:val="center"/>
              <w:rPr>
                <w:rFonts w:cs="Arial"/>
                <w:b/>
                <w:lang w:val="sr-Cyrl-RS" w:eastAsia="ar-SA"/>
              </w:rPr>
            </w:pPr>
            <w:r w:rsidRPr="00FB6FAA">
              <w:rPr>
                <w:rFonts w:cs="Arial"/>
                <w:b/>
                <w:lang w:val="sr-Cyrl-RS" w:eastAsia="ar-SA"/>
              </w:rPr>
              <w:t>2</w:t>
            </w:r>
          </w:p>
        </w:tc>
        <w:tc>
          <w:tcPr>
            <w:tcW w:w="0" w:type="auto"/>
            <w:vAlign w:val="center"/>
          </w:tcPr>
          <w:p w:rsidR="00907506" w:rsidRPr="00FB6FAA" w:rsidRDefault="00907506" w:rsidP="00907506">
            <w:pPr>
              <w:spacing w:before="0"/>
              <w:jc w:val="center"/>
              <w:rPr>
                <w:rFonts w:cs="Arial"/>
                <w:lang w:val="sr-Cyrl-RS" w:eastAsia="ar-SA"/>
              </w:rPr>
            </w:pPr>
          </w:p>
        </w:tc>
        <w:tc>
          <w:tcPr>
            <w:tcW w:w="0" w:type="auto"/>
            <w:vAlign w:val="center"/>
          </w:tcPr>
          <w:p w:rsidR="00907506" w:rsidRPr="00FB6FAA" w:rsidRDefault="00907506" w:rsidP="00907506">
            <w:pPr>
              <w:spacing w:before="0"/>
              <w:jc w:val="center"/>
              <w:rPr>
                <w:rFonts w:cs="Arial"/>
                <w:lang w:val="sr-Cyrl-RS" w:eastAsia="ar-SA"/>
              </w:rPr>
            </w:pPr>
          </w:p>
        </w:tc>
        <w:tc>
          <w:tcPr>
            <w:tcW w:w="0" w:type="auto"/>
            <w:vAlign w:val="center"/>
          </w:tcPr>
          <w:p w:rsidR="00907506" w:rsidRPr="00FB6FAA" w:rsidRDefault="00907506" w:rsidP="00907506">
            <w:pPr>
              <w:spacing w:before="0"/>
              <w:jc w:val="center"/>
              <w:rPr>
                <w:rFonts w:cs="Arial"/>
                <w:lang w:val="sr-Cyrl-RS" w:eastAsia="ar-SA"/>
              </w:rPr>
            </w:pPr>
          </w:p>
        </w:tc>
        <w:tc>
          <w:tcPr>
            <w:tcW w:w="0" w:type="auto"/>
            <w:vAlign w:val="center"/>
          </w:tcPr>
          <w:p w:rsidR="00907506" w:rsidRPr="00FB6FAA" w:rsidRDefault="00907506" w:rsidP="00907506">
            <w:pPr>
              <w:spacing w:before="0"/>
              <w:jc w:val="center"/>
              <w:rPr>
                <w:rFonts w:cs="Arial"/>
                <w:lang w:val="sr-Cyrl-RS" w:eastAsia="ar-SA"/>
              </w:rPr>
            </w:pPr>
          </w:p>
        </w:tc>
      </w:tr>
      <w:tr w:rsidR="00907506" w:rsidRPr="00FB6FAA" w:rsidTr="00907506">
        <w:tc>
          <w:tcPr>
            <w:tcW w:w="0" w:type="auto"/>
            <w:vAlign w:val="center"/>
          </w:tcPr>
          <w:p w:rsidR="00907506" w:rsidRPr="00FB6FAA" w:rsidRDefault="00907506" w:rsidP="00907506">
            <w:pPr>
              <w:spacing w:before="0"/>
              <w:jc w:val="center"/>
              <w:rPr>
                <w:rFonts w:cs="Arial"/>
                <w:b/>
                <w:lang w:val="sr-Cyrl-RS" w:eastAsia="ar-SA"/>
              </w:rPr>
            </w:pPr>
            <w:r w:rsidRPr="00FB6FAA">
              <w:rPr>
                <w:rFonts w:cs="Arial"/>
                <w:b/>
                <w:lang w:val="sr-Cyrl-RS" w:eastAsia="ar-SA"/>
              </w:rPr>
              <w:t>2.</w:t>
            </w:r>
          </w:p>
        </w:tc>
        <w:tc>
          <w:tcPr>
            <w:tcW w:w="0" w:type="auto"/>
          </w:tcPr>
          <w:p w:rsidR="00907506" w:rsidRPr="00FB6FAA" w:rsidRDefault="00907506" w:rsidP="00907506">
            <w:pPr>
              <w:spacing w:before="0"/>
              <w:rPr>
                <w:rFonts w:cs="Arial"/>
                <w:b/>
                <w:u w:val="single"/>
                <w:lang w:val="sr-Cyrl-RS"/>
              </w:rPr>
            </w:pPr>
            <w:r w:rsidRPr="00FB6FAA">
              <w:rPr>
                <w:rFonts w:cs="Arial"/>
                <w:lang w:val="sr-Cyrl-RS"/>
              </w:rPr>
              <w:t xml:space="preserve">Сензор за уређај  Alcotest 7410  </w:t>
            </w:r>
          </w:p>
        </w:tc>
        <w:tc>
          <w:tcPr>
            <w:tcW w:w="0" w:type="auto"/>
            <w:vAlign w:val="center"/>
          </w:tcPr>
          <w:p w:rsidR="00907506" w:rsidRPr="00FB6FAA" w:rsidRDefault="00907506" w:rsidP="00907506">
            <w:pPr>
              <w:spacing w:before="0"/>
              <w:jc w:val="center"/>
              <w:rPr>
                <w:rFonts w:cs="Arial"/>
                <w:b/>
                <w:lang w:val="sr-Cyrl-RS" w:eastAsia="ar-SA"/>
              </w:rPr>
            </w:pPr>
            <w:r w:rsidRPr="00FB6FAA">
              <w:rPr>
                <w:rFonts w:cs="Arial"/>
                <w:b/>
                <w:lang w:val="sr-Cyrl-RS" w:eastAsia="ar-SA"/>
              </w:rPr>
              <w:t>2</w:t>
            </w:r>
          </w:p>
        </w:tc>
        <w:tc>
          <w:tcPr>
            <w:tcW w:w="0" w:type="auto"/>
            <w:vAlign w:val="center"/>
          </w:tcPr>
          <w:p w:rsidR="00907506" w:rsidRPr="00FB6FAA" w:rsidRDefault="00907506" w:rsidP="00907506">
            <w:pPr>
              <w:spacing w:before="0"/>
              <w:jc w:val="center"/>
              <w:rPr>
                <w:rFonts w:cs="Arial"/>
                <w:lang w:val="sr-Cyrl-RS" w:eastAsia="ar-SA"/>
              </w:rPr>
            </w:pPr>
          </w:p>
        </w:tc>
        <w:tc>
          <w:tcPr>
            <w:tcW w:w="0" w:type="auto"/>
            <w:vAlign w:val="center"/>
          </w:tcPr>
          <w:p w:rsidR="00907506" w:rsidRPr="00FB6FAA" w:rsidRDefault="00907506" w:rsidP="00907506">
            <w:pPr>
              <w:spacing w:before="0"/>
              <w:jc w:val="center"/>
              <w:rPr>
                <w:rFonts w:cs="Arial"/>
                <w:lang w:val="sr-Cyrl-RS" w:eastAsia="ar-SA"/>
              </w:rPr>
            </w:pPr>
          </w:p>
        </w:tc>
        <w:tc>
          <w:tcPr>
            <w:tcW w:w="0" w:type="auto"/>
            <w:vAlign w:val="center"/>
          </w:tcPr>
          <w:p w:rsidR="00907506" w:rsidRPr="00FB6FAA" w:rsidRDefault="00907506" w:rsidP="00907506">
            <w:pPr>
              <w:spacing w:before="0"/>
              <w:jc w:val="center"/>
              <w:rPr>
                <w:rFonts w:cs="Arial"/>
                <w:lang w:val="sr-Cyrl-RS" w:eastAsia="ar-SA"/>
              </w:rPr>
            </w:pPr>
          </w:p>
        </w:tc>
        <w:tc>
          <w:tcPr>
            <w:tcW w:w="0" w:type="auto"/>
            <w:vAlign w:val="center"/>
          </w:tcPr>
          <w:p w:rsidR="00907506" w:rsidRPr="00FB6FAA" w:rsidRDefault="00907506" w:rsidP="00907506">
            <w:pPr>
              <w:spacing w:before="0"/>
              <w:jc w:val="center"/>
              <w:rPr>
                <w:rFonts w:cs="Arial"/>
                <w:lang w:val="sr-Cyrl-RS" w:eastAsia="ar-SA"/>
              </w:rPr>
            </w:pPr>
          </w:p>
        </w:tc>
      </w:tr>
      <w:tr w:rsidR="00907506" w:rsidRPr="00FB6FAA" w:rsidTr="00907506">
        <w:trPr>
          <w:trHeight w:val="379"/>
        </w:trPr>
        <w:tc>
          <w:tcPr>
            <w:tcW w:w="0" w:type="auto"/>
            <w:gridSpan w:val="5"/>
            <w:vAlign w:val="center"/>
          </w:tcPr>
          <w:p w:rsidR="00907506" w:rsidRPr="00FB6FAA" w:rsidRDefault="00907506" w:rsidP="00907506">
            <w:pPr>
              <w:spacing w:before="0"/>
              <w:jc w:val="right"/>
              <w:rPr>
                <w:rFonts w:cs="Arial"/>
                <w:b/>
                <w:lang w:val="sr-Cyrl-RS" w:eastAsia="ar-SA"/>
              </w:rPr>
            </w:pPr>
            <w:r w:rsidRPr="00FB6FAA">
              <w:rPr>
                <w:rFonts w:cs="Arial"/>
                <w:b/>
                <w:lang w:val="sr-Cyrl-RS" w:eastAsia="ar-SA"/>
              </w:rPr>
              <w:t>УКУПНО</w:t>
            </w:r>
          </w:p>
        </w:tc>
        <w:tc>
          <w:tcPr>
            <w:tcW w:w="0" w:type="auto"/>
          </w:tcPr>
          <w:p w:rsidR="00907506" w:rsidRPr="00FB6FAA" w:rsidRDefault="00907506" w:rsidP="00907506">
            <w:pPr>
              <w:spacing w:before="0"/>
              <w:jc w:val="center"/>
              <w:rPr>
                <w:rFonts w:cs="Arial"/>
                <w:lang w:val="sr-Cyrl-RS" w:eastAsia="ar-SA"/>
              </w:rPr>
            </w:pPr>
          </w:p>
        </w:tc>
        <w:tc>
          <w:tcPr>
            <w:tcW w:w="0" w:type="auto"/>
          </w:tcPr>
          <w:p w:rsidR="00907506" w:rsidRPr="00FB6FAA" w:rsidRDefault="00907506" w:rsidP="00907506">
            <w:pPr>
              <w:spacing w:before="0"/>
              <w:jc w:val="center"/>
              <w:rPr>
                <w:rFonts w:cs="Arial"/>
                <w:lang w:val="sr-Cyrl-RS" w:eastAsia="ar-SA"/>
              </w:rPr>
            </w:pPr>
          </w:p>
        </w:tc>
      </w:tr>
    </w:tbl>
    <w:p w:rsidR="00907506" w:rsidRPr="00FB6FAA" w:rsidRDefault="00907506" w:rsidP="00907506">
      <w:pPr>
        <w:rPr>
          <w:rFonts w:cs="Arial"/>
          <w:lang w:val="sr-Cyrl-RS"/>
        </w:rPr>
      </w:pPr>
      <w:r w:rsidRPr="00FB6FAA">
        <w:rPr>
          <w:rFonts w:cs="Arial"/>
          <w:b/>
          <w:lang w:val="sr-Cyrl-RS"/>
        </w:rPr>
        <w:t>Напомена:</w:t>
      </w:r>
      <w:r w:rsidRPr="00FB6FAA">
        <w:rPr>
          <w:rFonts w:cs="Arial"/>
          <w:lang w:val="sr-Cyrl-RS"/>
        </w:rPr>
        <w:t xml:space="preserve"> Евентуална замена резервних делова врши се до износа обезбеђених за ту врсту услуге</w:t>
      </w:r>
      <w:r w:rsidRPr="00FB6FAA">
        <w:rPr>
          <w:rFonts w:cs="Arial"/>
        </w:rPr>
        <w:t xml:space="preserve"> </w:t>
      </w:r>
      <w:r w:rsidRPr="00FB6FAA">
        <w:rPr>
          <w:rFonts w:cs="Arial"/>
          <w:lang w:val="sr-Cyrl-RS"/>
        </w:rPr>
        <w:t>која је исказана у Обрасцу структуре цене.</w:t>
      </w:r>
    </w:p>
    <w:p w:rsidR="00907506" w:rsidRPr="00FB6FAA" w:rsidRDefault="00907506" w:rsidP="00907506">
      <w:pPr>
        <w:autoSpaceDE w:val="0"/>
        <w:autoSpaceDN w:val="0"/>
        <w:adjustRightInd w:val="0"/>
        <w:spacing w:before="0"/>
        <w:rPr>
          <w:rFonts w:cs="Arial"/>
          <w:lang w:val="sr-Cyrl-RS"/>
        </w:rPr>
      </w:pPr>
    </w:p>
    <w:p w:rsidR="00907506" w:rsidRPr="00FB6FAA" w:rsidRDefault="00907506" w:rsidP="00907506">
      <w:pPr>
        <w:autoSpaceDE w:val="0"/>
        <w:autoSpaceDN w:val="0"/>
        <w:adjustRightInd w:val="0"/>
        <w:spacing w:before="0"/>
        <w:rPr>
          <w:rFonts w:cs="Arial"/>
        </w:rPr>
      </w:pPr>
      <w:r w:rsidRPr="00FB6FAA">
        <w:rPr>
          <w:rFonts w:cs="Arial"/>
          <w:lang w:val="sr-Cyrl-RS"/>
        </w:rPr>
        <w:t>Цене из ценовника резервних делова су обавезујуће за обе стране у случају закључења Уговора. Износ средстава опредељених за замену резервних делова исказан је у Обрасцу структуре цене.</w:t>
      </w:r>
    </w:p>
    <w:p w:rsidR="00907506" w:rsidRPr="00FB6FAA" w:rsidRDefault="00907506" w:rsidP="00907506">
      <w:pPr>
        <w:rPr>
          <w:rFonts w:cs="Arial"/>
          <w:lang w:val="sr-Cyrl-RS"/>
        </w:rPr>
      </w:pPr>
      <w:r w:rsidRPr="00FB6FAA">
        <w:rPr>
          <w:rFonts w:cs="Arial"/>
          <w:lang w:val="sr-Cyrl-RS"/>
        </w:rPr>
        <w:t>Сервисирање и атестирање сваког алкометра врши се по два пута.</w:t>
      </w:r>
    </w:p>
    <w:p w:rsidR="00907506" w:rsidRPr="00FB6FAA" w:rsidRDefault="00907506" w:rsidP="00907506">
      <w:pPr>
        <w:rPr>
          <w:rFonts w:cs="Arial"/>
          <w:lang w:val="sr-Cyrl-RS"/>
        </w:rPr>
      </w:pPr>
      <w:r w:rsidRPr="00FB6FAA">
        <w:rPr>
          <w:rFonts w:cs="Arial"/>
          <w:lang w:val="sr-Cyrl-RS"/>
        </w:rPr>
        <w:t xml:space="preserve">Услуге се врше у периоду од 12 месеци од дана </w:t>
      </w:r>
      <w:r w:rsidR="004259F4" w:rsidRPr="00FB6FAA">
        <w:rPr>
          <w:rFonts w:cs="Arial"/>
          <w:lang w:val="sr-Cyrl-RS"/>
        </w:rPr>
        <w:t>закључења</w:t>
      </w:r>
      <w:r w:rsidRPr="00FB6FAA">
        <w:rPr>
          <w:rFonts w:cs="Arial"/>
          <w:lang w:val="sr-Cyrl-RS"/>
        </w:rPr>
        <w:t xml:space="preserve"> уговора по позиву наручиоца. Изабрани понуђач је у обавези да се у року од 2 (два) дана одазове позиву наручиоца. Апарати се, рачунајући дан одвожења из објеката Огранка ТЕНТ не могу задржати код Изабраног понуђача дуже од 10 (десет) дана, у супротном Изабрани понуђач је у обавези да наручиоцу достави заменски апарат.</w:t>
      </w:r>
    </w:p>
    <w:p w:rsidR="00907506" w:rsidRPr="00FB6FAA" w:rsidRDefault="00907506" w:rsidP="00907506">
      <w:pPr>
        <w:rPr>
          <w:rFonts w:cs="Arial"/>
          <w:lang w:val="sr-Cyrl-RS"/>
        </w:rPr>
      </w:pPr>
      <w:r w:rsidRPr="00FB6FAA">
        <w:rPr>
          <w:rFonts w:cs="Arial"/>
          <w:lang w:val="sr-Cyrl-RS"/>
        </w:rPr>
        <w:t>Одвожење и довожење апарата по локацијама  (ТЕНТ А – Обреновац, ТЕНТ Б - Ушће, ТЕ „Колубара“ – Велики Црљени, ТЕ „Морава“ – Свилајнац) укалкулисати у понуђену цену.</w:t>
      </w:r>
      <w:r w:rsidRPr="00FB6FAA">
        <w:rPr>
          <w:rFonts w:cs="Arial"/>
          <w:lang w:val="sr-Latn-RS"/>
        </w:rPr>
        <w:t xml:space="preserve"> </w:t>
      </w:r>
    </w:p>
    <w:p w:rsidR="00907506" w:rsidRPr="00FB6FAA" w:rsidRDefault="00907506" w:rsidP="00907506">
      <w:pPr>
        <w:rPr>
          <w:rFonts w:cs="Arial"/>
          <w:lang w:val="sr-Cyrl-RS"/>
        </w:rPr>
      </w:pPr>
      <w:r w:rsidRPr="00FB6FAA">
        <w:rPr>
          <w:rFonts w:cs="Arial"/>
          <w:lang w:val="sr-Cyrl-RS"/>
        </w:rPr>
        <w:t>Приликом доставе сервисираних апарата Изабрани понуђач је у обавези да Служби БЗР и ЗОП Огранка ТЕНТ достави стручни налаз о извршеном послу.</w:t>
      </w:r>
    </w:p>
    <w:p w:rsidR="003F3708" w:rsidRPr="00FB6FAA" w:rsidRDefault="003F3708" w:rsidP="003F3708">
      <w:pPr>
        <w:pStyle w:val="ListParagraph"/>
        <w:autoSpaceDE w:val="0"/>
        <w:autoSpaceDN w:val="0"/>
        <w:adjustRightInd w:val="0"/>
        <w:spacing w:before="0" w:after="0" w:line="240" w:lineRule="auto"/>
        <w:ind w:left="0"/>
        <w:contextualSpacing w:val="0"/>
        <w:rPr>
          <w:rFonts w:ascii="Arial" w:hAnsi="Arial" w:cs="Arial"/>
          <w:color w:val="00B0F0"/>
        </w:rPr>
      </w:pPr>
    </w:p>
    <w:p w:rsidR="003F3708" w:rsidRPr="00FB6FAA" w:rsidRDefault="00907506" w:rsidP="003F3708">
      <w:pPr>
        <w:pStyle w:val="Heading1"/>
        <w:ind w:left="0" w:firstLine="0"/>
        <w:jc w:val="both"/>
        <w:rPr>
          <w:rFonts w:cs="Arial"/>
        </w:rPr>
      </w:pPr>
      <w:r w:rsidRPr="00FB6FAA">
        <w:rPr>
          <w:rFonts w:cs="Arial"/>
        </w:rPr>
        <w:lastRenderedPageBreak/>
        <w:t>3.</w:t>
      </w:r>
      <w:r w:rsidRPr="00FB6FAA">
        <w:rPr>
          <w:rFonts w:cs="Arial"/>
          <w:lang w:val="sr-Cyrl-RS"/>
        </w:rPr>
        <w:t>2</w:t>
      </w:r>
      <w:r w:rsidR="003F3708" w:rsidRPr="00FB6FAA">
        <w:rPr>
          <w:rFonts w:cs="Arial"/>
        </w:rPr>
        <w:t xml:space="preserve"> Рок извршења услуга</w:t>
      </w:r>
    </w:p>
    <w:p w:rsidR="00DF57A5" w:rsidRPr="00FB6FAA" w:rsidRDefault="00DF57A5" w:rsidP="00DF57A5">
      <w:pPr>
        <w:spacing w:before="0"/>
        <w:rPr>
          <w:rFonts w:cs="Arial"/>
          <w:lang w:val="sr-Cyrl-RS"/>
        </w:rPr>
      </w:pPr>
      <w:r w:rsidRPr="00FB6FAA">
        <w:rPr>
          <w:rFonts w:cs="Arial"/>
          <w:color w:val="000000" w:themeColor="text1"/>
        </w:rPr>
        <w:t xml:space="preserve">Рок извршења услуга је </w:t>
      </w:r>
      <w:r w:rsidRPr="00FB6FAA">
        <w:rPr>
          <w:rFonts w:cs="Arial"/>
          <w:color w:val="000000" w:themeColor="text1"/>
          <w:lang w:val="sr-Cyrl-RS"/>
        </w:rPr>
        <w:t>12</w:t>
      </w:r>
      <w:r w:rsidRPr="00FB6FAA">
        <w:rPr>
          <w:rFonts w:cs="Arial"/>
          <w:color w:val="000000" w:themeColor="text1"/>
        </w:rPr>
        <w:t xml:space="preserve"> </w:t>
      </w:r>
      <w:r w:rsidRPr="00FB6FAA">
        <w:rPr>
          <w:rFonts w:cs="Arial"/>
          <w:color w:val="000000" w:themeColor="text1"/>
          <w:lang w:val="sr-Cyrl-RS"/>
        </w:rPr>
        <w:t>месеци</w:t>
      </w:r>
      <w:r w:rsidRPr="00FB6FAA">
        <w:rPr>
          <w:rFonts w:cs="Arial"/>
          <w:color w:val="000000" w:themeColor="text1"/>
        </w:rPr>
        <w:t xml:space="preserve"> од дана </w:t>
      </w:r>
      <w:r w:rsidR="00057A61" w:rsidRPr="00FB6FAA">
        <w:rPr>
          <w:rFonts w:cs="Arial"/>
          <w:color w:val="000000" w:themeColor="text1"/>
          <w:lang w:val="sr-Cyrl-RS"/>
        </w:rPr>
        <w:t>закључења</w:t>
      </w:r>
      <w:r w:rsidRPr="00FB6FAA">
        <w:rPr>
          <w:rFonts w:cs="Arial"/>
          <w:color w:val="000000" w:themeColor="text1"/>
        </w:rPr>
        <w:t xml:space="preserve"> уговора</w:t>
      </w:r>
      <w:r w:rsidRPr="00FB6FAA">
        <w:rPr>
          <w:rFonts w:cs="Arial"/>
          <w:color w:val="000000" w:themeColor="text1"/>
          <w:lang w:val="sr-Cyrl-RS"/>
        </w:rPr>
        <w:t xml:space="preserve"> према потребама </w:t>
      </w:r>
      <w:r w:rsidR="00BC521C" w:rsidRPr="00FB6FAA">
        <w:rPr>
          <w:rFonts w:cs="Arial"/>
          <w:color w:val="000000" w:themeColor="text1"/>
          <w:lang w:val="sr-Cyrl-RS"/>
        </w:rPr>
        <w:t>Наручи</w:t>
      </w:r>
      <w:r w:rsidR="00D50CEA" w:rsidRPr="00FB6FAA">
        <w:rPr>
          <w:rFonts w:cs="Arial"/>
          <w:color w:val="000000" w:themeColor="text1"/>
          <w:lang w:val="sr-Cyrl-RS"/>
        </w:rPr>
        <w:t>оца</w:t>
      </w:r>
      <w:r w:rsidRPr="00FB6FAA">
        <w:rPr>
          <w:rFonts w:cs="Arial"/>
          <w:color w:val="000000" w:themeColor="text1"/>
          <w:lang w:val="sr-Cyrl-RS"/>
        </w:rPr>
        <w:t xml:space="preserve">. </w:t>
      </w:r>
      <w:r w:rsidR="00BC521C" w:rsidRPr="00FB6FAA">
        <w:rPr>
          <w:rFonts w:cs="Arial"/>
          <w:lang w:val="sr-Cyrl-RS"/>
        </w:rPr>
        <w:t>Изабрани понуђач</w:t>
      </w:r>
      <w:r w:rsidRPr="00FB6FAA">
        <w:rPr>
          <w:rFonts w:cs="Arial"/>
          <w:lang w:val="sr-Cyrl-RS"/>
        </w:rPr>
        <w:t xml:space="preserve"> је у обавези да се у року од 2 дана одазове позиву </w:t>
      </w:r>
      <w:r w:rsidR="00BC521C" w:rsidRPr="00FB6FAA">
        <w:rPr>
          <w:rFonts w:cs="Arial"/>
          <w:lang w:val="sr-Cyrl-RS"/>
        </w:rPr>
        <w:t>Наручиоца</w:t>
      </w:r>
      <w:r w:rsidRPr="00FB6FAA">
        <w:rPr>
          <w:rFonts w:cs="Arial"/>
          <w:lang w:val="sr-Cyrl-RS"/>
        </w:rPr>
        <w:t xml:space="preserve">. </w:t>
      </w:r>
      <w:r w:rsidR="00D50CEA" w:rsidRPr="00FB6FAA">
        <w:rPr>
          <w:rFonts w:cs="Arial"/>
          <w:lang w:val="sr-Cyrl-RS"/>
        </w:rPr>
        <w:t xml:space="preserve">Апарати </w:t>
      </w:r>
      <w:r w:rsidRPr="00FB6FAA">
        <w:rPr>
          <w:rFonts w:cs="Arial"/>
          <w:lang w:val="sr-Cyrl-RS"/>
        </w:rPr>
        <w:t xml:space="preserve">се рачунајући дан одвожења из објеката ТЕНТ не могу задржати код </w:t>
      </w:r>
      <w:r w:rsidR="00BC521C" w:rsidRPr="00FB6FAA">
        <w:rPr>
          <w:rFonts w:cs="Arial"/>
          <w:lang w:val="sr-Cyrl-RS"/>
        </w:rPr>
        <w:t>изабраног понуђача</w:t>
      </w:r>
      <w:r w:rsidRPr="00FB6FAA">
        <w:rPr>
          <w:rFonts w:cs="Arial"/>
          <w:lang w:val="sr-Cyrl-RS"/>
        </w:rPr>
        <w:t xml:space="preserve"> услуга</w:t>
      </w:r>
      <w:r w:rsidR="00057A61" w:rsidRPr="00FB6FAA">
        <w:rPr>
          <w:rFonts w:cs="Arial"/>
          <w:lang w:val="sr-Cyrl-RS"/>
        </w:rPr>
        <w:t xml:space="preserve"> дуже од 10</w:t>
      </w:r>
      <w:r w:rsidRPr="00FB6FAA">
        <w:rPr>
          <w:rFonts w:cs="Arial"/>
          <w:lang w:val="sr-Cyrl-RS"/>
        </w:rPr>
        <w:t xml:space="preserve"> дана, у супротном је у обавези да </w:t>
      </w:r>
      <w:r w:rsidR="00BC521C" w:rsidRPr="00FB6FAA">
        <w:rPr>
          <w:rFonts w:cs="Arial"/>
          <w:lang w:val="sr-Cyrl-RS"/>
        </w:rPr>
        <w:t>Наручиоцу</w:t>
      </w:r>
      <w:r w:rsidRPr="00FB6FAA">
        <w:rPr>
          <w:rFonts w:cs="Arial"/>
          <w:lang w:val="sr-Cyrl-RS"/>
        </w:rPr>
        <w:t xml:space="preserve"> достави </w:t>
      </w:r>
      <w:r w:rsidR="00D50CEA" w:rsidRPr="00FB6FAA">
        <w:rPr>
          <w:rFonts w:cs="Arial"/>
          <w:lang w:val="sr-Cyrl-RS"/>
        </w:rPr>
        <w:t>заменски апарат. Сервисирање и атестирање сваког алкометара врши се по два пута.</w:t>
      </w:r>
    </w:p>
    <w:p w:rsidR="00DF57A5" w:rsidRPr="00FB6FAA" w:rsidRDefault="00DF57A5" w:rsidP="003F3708">
      <w:pPr>
        <w:pStyle w:val="ListParagraph"/>
        <w:autoSpaceDE w:val="0"/>
        <w:autoSpaceDN w:val="0"/>
        <w:adjustRightInd w:val="0"/>
        <w:spacing w:before="0" w:after="0" w:line="240" w:lineRule="auto"/>
        <w:ind w:left="0"/>
        <w:contextualSpacing w:val="0"/>
        <w:rPr>
          <w:rFonts w:ascii="Arial" w:hAnsi="Arial" w:cs="Arial"/>
          <w:lang w:val="sr-Cyrl-RS"/>
        </w:rPr>
      </w:pPr>
    </w:p>
    <w:p w:rsidR="00D50CEA" w:rsidRPr="00FB6FAA" w:rsidRDefault="00907506" w:rsidP="00D50CEA">
      <w:pPr>
        <w:pStyle w:val="Heading1"/>
        <w:spacing w:before="0"/>
        <w:rPr>
          <w:rFonts w:cs="Arial"/>
          <w:lang w:val="sr-Cyrl-RS"/>
        </w:rPr>
      </w:pPr>
      <w:r w:rsidRPr="00FB6FAA">
        <w:rPr>
          <w:rFonts w:cs="Arial"/>
        </w:rPr>
        <w:t>3.</w:t>
      </w:r>
      <w:r w:rsidRPr="00FB6FAA">
        <w:rPr>
          <w:rFonts w:cs="Arial"/>
          <w:lang w:val="sr-Cyrl-RS"/>
        </w:rPr>
        <w:t xml:space="preserve">3 </w:t>
      </w:r>
      <w:r w:rsidR="003F3708" w:rsidRPr="00FB6FAA">
        <w:rPr>
          <w:rFonts w:cs="Arial"/>
        </w:rPr>
        <w:t>Место извршења услуга</w:t>
      </w:r>
    </w:p>
    <w:p w:rsidR="00D50CEA" w:rsidRPr="00FB6FAA" w:rsidRDefault="00D50CEA" w:rsidP="00D50CEA">
      <w:pPr>
        <w:pStyle w:val="Heading1"/>
        <w:spacing w:before="0"/>
        <w:ind w:left="0" w:firstLine="0"/>
        <w:jc w:val="both"/>
        <w:rPr>
          <w:rFonts w:cs="Arial"/>
          <w:b w:val="0"/>
        </w:rPr>
      </w:pPr>
      <w:r w:rsidRPr="00FB6FAA">
        <w:rPr>
          <w:rFonts w:eastAsia="TimesNewRomanPSMT" w:cs="Arial"/>
          <w:b w:val="0"/>
          <w:bCs/>
          <w:color w:val="000000"/>
          <w:lang w:val="sr-Cyrl-RS"/>
        </w:rPr>
        <w:t>Понуда се даје на паритету ф-ко Наручилац, а  место извршења услуга</w:t>
      </w:r>
      <w:r w:rsidRPr="00FB6FAA">
        <w:rPr>
          <w:rFonts w:cs="Arial"/>
          <w:b w:val="0"/>
          <w:lang w:val="sr-Cyrl-RS"/>
        </w:rPr>
        <w:t xml:space="preserve"> </w:t>
      </w:r>
      <w:r w:rsidRPr="00FB6FAA">
        <w:rPr>
          <w:rFonts w:eastAsia="TimesNewRomanPSMT" w:cs="Arial"/>
          <w:b w:val="0"/>
          <w:bCs/>
          <w:color w:val="000000"/>
          <w:lang w:val="sr-Cyrl-RS"/>
        </w:rPr>
        <w:t xml:space="preserve">је сервис Изабраног понуђача. Обавеза Понуђача је </w:t>
      </w:r>
      <w:r w:rsidRPr="00FB6FAA">
        <w:rPr>
          <w:rFonts w:cs="Arial"/>
          <w:b w:val="0"/>
          <w:lang w:val="sr-Cyrl-RS"/>
        </w:rPr>
        <w:t>одвожење и довожење апарата по локацијама  (ТЕНТ А – Обреновац, ТЕНТ Б - Ушће, ТЕ „Колубара“ – Велики Црљени, ТЕ „Морава“ – Свилајнац).</w:t>
      </w:r>
    </w:p>
    <w:p w:rsidR="003F3708" w:rsidRPr="00FB6FAA" w:rsidRDefault="003F3708" w:rsidP="00DF57A5">
      <w:pPr>
        <w:spacing w:before="0"/>
        <w:rPr>
          <w:rFonts w:cs="Arial"/>
          <w:b/>
          <w:color w:val="00B0F0"/>
          <w:lang w:eastAsia="zh-CN"/>
        </w:rPr>
      </w:pPr>
    </w:p>
    <w:p w:rsidR="003F3708" w:rsidRPr="00FB6FAA" w:rsidRDefault="00907506" w:rsidP="00DF57A5">
      <w:pPr>
        <w:pStyle w:val="Heading1"/>
        <w:rPr>
          <w:rFonts w:cs="Arial"/>
        </w:rPr>
      </w:pPr>
      <w:r w:rsidRPr="00FB6FAA">
        <w:rPr>
          <w:rFonts w:cs="Arial"/>
          <w:lang w:val="en-US"/>
        </w:rPr>
        <w:t>3.</w:t>
      </w:r>
      <w:r w:rsidRPr="00FB6FAA">
        <w:rPr>
          <w:rFonts w:cs="Arial"/>
          <w:lang w:val="sr-Cyrl-RS"/>
        </w:rPr>
        <w:t>4</w:t>
      </w:r>
      <w:r w:rsidR="003F3708" w:rsidRPr="00FB6FAA">
        <w:rPr>
          <w:rFonts w:cs="Arial"/>
          <w:lang w:val="en-US"/>
        </w:rPr>
        <w:t xml:space="preserve"> </w:t>
      </w:r>
      <w:r w:rsidR="003F3708" w:rsidRPr="00FB6FAA">
        <w:rPr>
          <w:rFonts w:cs="Arial"/>
        </w:rPr>
        <w:t>Квалитативни и квантитативни пријем</w:t>
      </w:r>
    </w:p>
    <w:p w:rsidR="00B107F7" w:rsidRPr="00FB6FAA" w:rsidRDefault="00B107F7" w:rsidP="00B107F7">
      <w:pPr>
        <w:spacing w:before="0"/>
        <w:rPr>
          <w:rFonts w:cs="Arial"/>
          <w:lang w:val="sr-Cyrl-RS"/>
        </w:rPr>
      </w:pPr>
      <w:r w:rsidRPr="00FB6FAA">
        <w:rPr>
          <w:rFonts w:cs="Arial"/>
          <w:lang w:val="sr-Cyrl-RS"/>
        </w:rPr>
        <w:t>П</w:t>
      </w:r>
      <w:r w:rsidRPr="00FB6FAA">
        <w:rPr>
          <w:rFonts w:cs="Arial"/>
        </w:rPr>
        <w:t xml:space="preserve">о обављеном послу, </w:t>
      </w:r>
      <w:r w:rsidR="00BC521C" w:rsidRPr="00FB6FAA">
        <w:rPr>
          <w:rFonts w:cs="Arial"/>
          <w:lang w:val="sr-Cyrl-RS"/>
        </w:rPr>
        <w:t>изабрани понуђач</w:t>
      </w:r>
      <w:r w:rsidRPr="00FB6FAA">
        <w:rPr>
          <w:rFonts w:cs="Arial"/>
        </w:rPr>
        <w:t xml:space="preserve"> доставља </w:t>
      </w:r>
      <w:r w:rsidRPr="00FB6FAA">
        <w:rPr>
          <w:rFonts w:cs="Arial"/>
          <w:lang w:val="sr-Cyrl-RS"/>
        </w:rPr>
        <w:t>Записник о извршеним услугама</w:t>
      </w:r>
      <w:r w:rsidRPr="00FB6FAA">
        <w:rPr>
          <w:rFonts w:cs="Arial"/>
        </w:rPr>
        <w:t xml:space="preserve">. </w:t>
      </w:r>
      <w:r w:rsidRPr="00FB6FAA">
        <w:rPr>
          <w:rFonts w:cs="Arial"/>
          <w:lang w:val="sr-Cyrl-RS"/>
        </w:rPr>
        <w:t>Записник о извршеним услугама</w:t>
      </w:r>
      <w:r w:rsidRPr="00FB6FAA">
        <w:rPr>
          <w:rFonts w:cs="Arial"/>
        </w:rPr>
        <w:t xml:space="preserve"> се доставља лицу задуженом за праћење уговора који доставља шефу Службе, главном инжењеру сектора и одговорном лицу огранка ТЕНТ на оверу. </w:t>
      </w:r>
      <w:proofErr w:type="gramStart"/>
      <w:r w:rsidRPr="00FB6FAA">
        <w:rPr>
          <w:rFonts w:cs="Arial"/>
        </w:rPr>
        <w:t xml:space="preserve">Након овере, узима један примерак, а остале враћа </w:t>
      </w:r>
      <w:r w:rsidR="00BC521C" w:rsidRPr="00FB6FAA">
        <w:rPr>
          <w:rFonts w:cs="Arial"/>
          <w:lang w:val="sr-Cyrl-RS"/>
        </w:rPr>
        <w:t>изабраном понуђачу</w:t>
      </w:r>
      <w:r w:rsidRPr="00FB6FAA">
        <w:rPr>
          <w:rFonts w:cs="Arial"/>
        </w:rPr>
        <w:t>.</w:t>
      </w:r>
      <w:proofErr w:type="gramEnd"/>
      <w:r w:rsidRPr="00FB6FAA">
        <w:rPr>
          <w:rFonts w:cs="Arial"/>
        </w:rPr>
        <w:t xml:space="preserve"> </w:t>
      </w:r>
    </w:p>
    <w:p w:rsidR="003F3708" w:rsidRPr="00FB6FAA" w:rsidRDefault="003F3708" w:rsidP="00B107F7">
      <w:pPr>
        <w:pStyle w:val="ListParagraph"/>
        <w:autoSpaceDE w:val="0"/>
        <w:autoSpaceDN w:val="0"/>
        <w:adjustRightInd w:val="0"/>
        <w:spacing w:before="0" w:after="0" w:line="240" w:lineRule="auto"/>
        <w:ind w:left="0"/>
        <w:contextualSpacing w:val="0"/>
        <w:rPr>
          <w:rFonts w:ascii="Arial" w:hAnsi="Arial" w:cs="Arial"/>
          <w:color w:val="F79646" w:themeColor="accent6"/>
        </w:rPr>
      </w:pPr>
    </w:p>
    <w:p w:rsidR="003F3708" w:rsidRPr="00FB6FAA" w:rsidRDefault="00907506" w:rsidP="00B107F7">
      <w:pPr>
        <w:pStyle w:val="Heading1"/>
        <w:spacing w:before="0"/>
        <w:rPr>
          <w:rFonts w:cs="Arial"/>
          <w:color w:val="00B0F0"/>
        </w:rPr>
      </w:pPr>
      <w:r w:rsidRPr="00FB6FAA">
        <w:rPr>
          <w:rFonts w:cs="Arial"/>
          <w:lang w:val="en-US"/>
        </w:rPr>
        <w:t>3.</w:t>
      </w:r>
      <w:r w:rsidRPr="00FB6FAA">
        <w:rPr>
          <w:rFonts w:cs="Arial"/>
          <w:lang w:val="sr-Cyrl-RS"/>
        </w:rPr>
        <w:t>5</w:t>
      </w:r>
      <w:r w:rsidR="003F3708" w:rsidRPr="00FB6FAA">
        <w:rPr>
          <w:rFonts w:cs="Arial"/>
          <w:lang w:val="en-US"/>
        </w:rPr>
        <w:t xml:space="preserve"> </w:t>
      </w:r>
      <w:r w:rsidR="003F3708" w:rsidRPr="00FB6FAA">
        <w:rPr>
          <w:rFonts w:cs="Arial"/>
        </w:rPr>
        <w:t>Гарантни рок</w:t>
      </w:r>
    </w:p>
    <w:p w:rsidR="00B107F7" w:rsidRPr="00FB6FAA" w:rsidRDefault="00B107F7" w:rsidP="00B107F7">
      <w:pPr>
        <w:spacing w:before="0"/>
        <w:rPr>
          <w:rFonts w:cs="Arial"/>
          <w:color w:val="000000" w:themeColor="text1"/>
          <w:lang w:eastAsia="zh-CN"/>
        </w:rPr>
      </w:pPr>
      <w:proofErr w:type="gramStart"/>
      <w:r w:rsidRPr="00FB6FAA">
        <w:rPr>
          <w:rFonts w:eastAsia="TimesNewRomanPSMT" w:cs="Arial"/>
          <w:bCs/>
          <w:color w:val="000000"/>
        </w:rPr>
        <w:t>Гарантни период не може бити краћи од 12 месеци од извр</w:t>
      </w:r>
      <w:r w:rsidRPr="00FB6FAA">
        <w:rPr>
          <w:rFonts w:eastAsia="TimesNewRomanPSMT" w:cs="Arial"/>
          <w:bCs/>
          <w:color w:val="000000"/>
          <w:lang w:val="sr-Cyrl-RS"/>
        </w:rPr>
        <w:t>ш</w:t>
      </w:r>
      <w:r w:rsidRPr="00FB6FAA">
        <w:rPr>
          <w:rFonts w:eastAsia="TimesNewRomanPSMT" w:cs="Arial"/>
          <w:bCs/>
          <w:color w:val="000000"/>
        </w:rPr>
        <w:t>е</w:t>
      </w:r>
      <w:r w:rsidRPr="00FB6FAA">
        <w:rPr>
          <w:rFonts w:eastAsia="TimesNewRomanPSMT" w:cs="Arial"/>
          <w:bCs/>
          <w:color w:val="000000"/>
          <w:lang w:val="sr-Cyrl-RS"/>
        </w:rPr>
        <w:t>њ</w:t>
      </w:r>
      <w:r w:rsidRPr="00FB6FAA">
        <w:rPr>
          <w:rFonts w:eastAsia="TimesNewRomanPSMT" w:cs="Arial"/>
          <w:bCs/>
          <w:color w:val="000000"/>
        </w:rPr>
        <w:t>а услуга</w:t>
      </w:r>
      <w:r w:rsidRPr="00FB6FAA">
        <w:rPr>
          <w:rFonts w:eastAsia="TimesNewRomanPSMT" w:cs="Arial"/>
          <w:bCs/>
          <w:color w:val="000000"/>
          <w:lang w:val="sr-Cyrl-RS"/>
        </w:rPr>
        <w:t xml:space="preserve"> односно за замењене делове не може бити краћи од 12 месеци од дана уградње.</w:t>
      </w:r>
      <w:proofErr w:type="gramEnd"/>
      <w:r w:rsidRPr="00FB6FAA">
        <w:rPr>
          <w:rFonts w:eastAsia="TimesNewRomanPSMT" w:cs="Arial"/>
          <w:bCs/>
          <w:color w:val="000000"/>
          <w:lang w:val="sr-Cyrl-RS"/>
        </w:rPr>
        <w:t xml:space="preserve"> </w:t>
      </w:r>
      <w:r w:rsidR="00BC521C" w:rsidRPr="00FB6FAA">
        <w:rPr>
          <w:rFonts w:cs="Arial"/>
          <w:color w:val="000000" w:themeColor="text1"/>
          <w:lang w:val="sr-Cyrl-CS" w:eastAsia="zh-CN"/>
        </w:rPr>
        <w:t>Изабрани понуђач</w:t>
      </w:r>
      <w:r w:rsidRPr="00FB6FAA">
        <w:rPr>
          <w:rFonts w:cs="Arial"/>
          <w:color w:val="000000" w:themeColor="text1"/>
          <w:lang w:eastAsia="zh-CN"/>
        </w:rPr>
        <w:t xml:space="preserve"> је дужан да о свом трошку отклони све евентуалне недостатке у току трајања гарантног рока. </w:t>
      </w:r>
    </w:p>
    <w:p w:rsidR="003F3708" w:rsidRPr="00FB6FAA" w:rsidRDefault="003F3708" w:rsidP="003F3708">
      <w:pPr>
        <w:spacing w:before="0"/>
        <w:rPr>
          <w:rFonts w:cs="Arial"/>
          <w:lang w:eastAsia="zh-CN"/>
        </w:rPr>
      </w:pPr>
    </w:p>
    <w:p w:rsidR="003F3708" w:rsidRPr="00FB6FAA" w:rsidRDefault="003F3708" w:rsidP="003F3708">
      <w:pPr>
        <w:spacing w:before="0"/>
        <w:rPr>
          <w:rFonts w:cs="Arial"/>
          <w:lang w:eastAsia="zh-CN"/>
        </w:rPr>
      </w:pPr>
    </w:p>
    <w:p w:rsidR="003F3708" w:rsidRPr="00FB6FAA" w:rsidRDefault="003F3708" w:rsidP="003F3708">
      <w:pPr>
        <w:spacing w:before="0"/>
        <w:rPr>
          <w:rFonts w:cs="Arial"/>
          <w:lang w:eastAsia="zh-CN"/>
        </w:rPr>
      </w:pPr>
    </w:p>
    <w:p w:rsidR="003F3708" w:rsidRPr="00FB6FAA" w:rsidRDefault="003F3708" w:rsidP="003F3708">
      <w:pPr>
        <w:spacing w:before="0"/>
        <w:rPr>
          <w:rFonts w:cs="Arial"/>
          <w:lang w:eastAsia="zh-CN"/>
        </w:rPr>
      </w:pPr>
    </w:p>
    <w:p w:rsidR="003F3708" w:rsidRPr="00FB6FAA" w:rsidRDefault="003F3708" w:rsidP="003F3708">
      <w:pPr>
        <w:spacing w:before="0"/>
        <w:rPr>
          <w:rFonts w:cs="Arial"/>
          <w:lang w:val="sr-Cyrl-RS" w:eastAsia="zh-CN"/>
        </w:rPr>
      </w:pPr>
    </w:p>
    <w:p w:rsidR="00B107F7" w:rsidRPr="00FB6FAA" w:rsidRDefault="00B107F7" w:rsidP="003F3708">
      <w:pPr>
        <w:spacing w:before="0"/>
        <w:rPr>
          <w:rFonts w:cs="Arial"/>
          <w:lang w:val="sr-Cyrl-RS" w:eastAsia="zh-CN"/>
        </w:rPr>
      </w:pPr>
    </w:p>
    <w:p w:rsidR="00B107F7" w:rsidRPr="00FB6FAA" w:rsidRDefault="00B107F7" w:rsidP="003F3708">
      <w:pPr>
        <w:spacing w:before="0"/>
        <w:rPr>
          <w:rFonts w:cs="Arial"/>
          <w:lang w:val="sr-Cyrl-RS" w:eastAsia="zh-CN"/>
        </w:rPr>
      </w:pPr>
    </w:p>
    <w:p w:rsidR="00B107F7" w:rsidRPr="00FB6FAA" w:rsidRDefault="00B107F7" w:rsidP="003F3708">
      <w:pPr>
        <w:spacing w:before="0"/>
        <w:rPr>
          <w:rFonts w:cs="Arial"/>
          <w:lang w:val="sr-Cyrl-RS" w:eastAsia="zh-CN"/>
        </w:rPr>
      </w:pPr>
    </w:p>
    <w:p w:rsidR="00B107F7" w:rsidRPr="00FB6FAA" w:rsidRDefault="00B107F7" w:rsidP="003F3708">
      <w:pPr>
        <w:spacing w:before="0"/>
        <w:rPr>
          <w:rFonts w:cs="Arial"/>
          <w:lang w:val="sr-Cyrl-RS" w:eastAsia="zh-CN"/>
        </w:rPr>
      </w:pPr>
    </w:p>
    <w:p w:rsidR="00B107F7" w:rsidRPr="00FB6FAA" w:rsidRDefault="00B107F7" w:rsidP="003F3708">
      <w:pPr>
        <w:spacing w:before="0"/>
        <w:rPr>
          <w:rFonts w:cs="Arial"/>
          <w:lang w:val="sr-Cyrl-RS" w:eastAsia="zh-CN"/>
        </w:rPr>
      </w:pPr>
    </w:p>
    <w:p w:rsidR="00D50CEA" w:rsidRPr="00FB6FAA" w:rsidRDefault="00D50CEA" w:rsidP="003F3708">
      <w:pPr>
        <w:spacing w:before="0"/>
        <w:rPr>
          <w:rFonts w:cs="Arial"/>
          <w:lang w:val="sr-Cyrl-RS" w:eastAsia="zh-CN"/>
        </w:rPr>
      </w:pPr>
    </w:p>
    <w:p w:rsidR="00D50CEA" w:rsidRPr="00FB6FAA" w:rsidRDefault="00D50CEA" w:rsidP="003F3708">
      <w:pPr>
        <w:spacing w:before="0"/>
        <w:rPr>
          <w:rFonts w:cs="Arial"/>
          <w:lang w:val="sr-Cyrl-RS" w:eastAsia="zh-CN"/>
        </w:rPr>
      </w:pPr>
    </w:p>
    <w:p w:rsidR="00D50CEA" w:rsidRPr="00FB6FAA" w:rsidRDefault="00D50CEA" w:rsidP="003F3708">
      <w:pPr>
        <w:spacing w:before="0"/>
        <w:rPr>
          <w:rFonts w:cs="Arial"/>
          <w:lang w:val="sr-Cyrl-RS" w:eastAsia="zh-CN"/>
        </w:rPr>
      </w:pPr>
    </w:p>
    <w:p w:rsidR="00D50CEA" w:rsidRPr="00FB6FAA" w:rsidRDefault="00D50CEA" w:rsidP="003F3708">
      <w:pPr>
        <w:spacing w:before="0"/>
        <w:rPr>
          <w:rFonts w:cs="Arial"/>
          <w:lang w:val="sr-Cyrl-RS" w:eastAsia="zh-CN"/>
        </w:rPr>
      </w:pPr>
    </w:p>
    <w:p w:rsidR="00D50CEA" w:rsidRPr="00FB6FAA" w:rsidRDefault="00D50CEA" w:rsidP="003F3708">
      <w:pPr>
        <w:spacing w:before="0"/>
        <w:rPr>
          <w:rFonts w:cs="Arial"/>
          <w:lang w:val="sr-Cyrl-RS" w:eastAsia="zh-CN"/>
        </w:rPr>
      </w:pPr>
    </w:p>
    <w:p w:rsidR="00D50CEA" w:rsidRPr="00FB6FAA" w:rsidRDefault="00D50CEA" w:rsidP="003F3708">
      <w:pPr>
        <w:spacing w:before="0"/>
        <w:rPr>
          <w:rFonts w:cs="Arial"/>
          <w:lang w:val="sr-Cyrl-RS" w:eastAsia="zh-CN"/>
        </w:rPr>
      </w:pPr>
    </w:p>
    <w:p w:rsidR="00057A61" w:rsidRPr="00FB6FAA" w:rsidRDefault="00057A61" w:rsidP="003F3708">
      <w:pPr>
        <w:spacing w:before="0"/>
        <w:rPr>
          <w:rFonts w:cs="Arial"/>
          <w:lang w:val="sr-Cyrl-RS" w:eastAsia="zh-CN"/>
        </w:rPr>
      </w:pPr>
    </w:p>
    <w:p w:rsidR="00057A61" w:rsidRPr="00FB6FAA" w:rsidRDefault="00057A61" w:rsidP="003F3708">
      <w:pPr>
        <w:spacing w:before="0"/>
        <w:rPr>
          <w:rFonts w:cs="Arial"/>
          <w:lang w:val="sr-Cyrl-RS" w:eastAsia="zh-CN"/>
        </w:rPr>
      </w:pPr>
    </w:p>
    <w:p w:rsidR="00057A61" w:rsidRPr="00FB6FAA" w:rsidRDefault="00057A61" w:rsidP="003F3708">
      <w:pPr>
        <w:spacing w:before="0"/>
        <w:rPr>
          <w:rFonts w:cs="Arial"/>
          <w:lang w:val="sr-Cyrl-RS" w:eastAsia="zh-CN"/>
        </w:rPr>
      </w:pPr>
    </w:p>
    <w:p w:rsidR="00057A61" w:rsidRPr="00FB6FAA" w:rsidRDefault="00057A61" w:rsidP="003F3708">
      <w:pPr>
        <w:spacing w:before="0"/>
        <w:rPr>
          <w:rFonts w:cs="Arial"/>
          <w:lang w:val="sr-Cyrl-RS" w:eastAsia="zh-CN"/>
        </w:rPr>
      </w:pPr>
    </w:p>
    <w:p w:rsidR="00B107F7" w:rsidRPr="00FB6FAA" w:rsidRDefault="00B107F7" w:rsidP="003F3708">
      <w:pPr>
        <w:spacing w:before="0"/>
        <w:rPr>
          <w:rFonts w:cs="Arial"/>
          <w:lang w:val="sr-Cyrl-RS" w:eastAsia="zh-CN"/>
        </w:rPr>
      </w:pPr>
    </w:p>
    <w:p w:rsidR="00BC521C" w:rsidRPr="00FB6FAA" w:rsidRDefault="00BC521C" w:rsidP="003F3708">
      <w:pPr>
        <w:spacing w:before="0"/>
        <w:rPr>
          <w:rFonts w:cs="Arial"/>
          <w:lang w:val="sr-Cyrl-RS" w:eastAsia="zh-CN"/>
        </w:rPr>
      </w:pPr>
    </w:p>
    <w:p w:rsidR="003F3708" w:rsidRPr="00FB6FAA" w:rsidRDefault="003F3708" w:rsidP="003F3708">
      <w:pPr>
        <w:spacing w:before="0"/>
        <w:rPr>
          <w:rFonts w:cs="Arial"/>
          <w:lang w:val="sr-Cyrl-RS" w:eastAsia="zh-CN"/>
        </w:rPr>
      </w:pPr>
    </w:p>
    <w:p w:rsidR="00827A40" w:rsidRPr="00FB6FAA" w:rsidRDefault="00827A40" w:rsidP="007451B4">
      <w:pPr>
        <w:spacing w:before="0"/>
        <w:rPr>
          <w:rFonts w:cs="Arial"/>
        </w:rPr>
      </w:pPr>
    </w:p>
    <w:p w:rsidR="004B6465" w:rsidRPr="00FB6FAA" w:rsidRDefault="007451B4" w:rsidP="004B6465">
      <w:pPr>
        <w:pStyle w:val="Heading1"/>
        <w:ind w:left="720" w:firstLine="0"/>
        <w:jc w:val="both"/>
        <w:rPr>
          <w:rFonts w:cs="Arial"/>
        </w:rPr>
      </w:pPr>
      <w:bookmarkStart w:id="21" w:name="_Toc442559884"/>
      <w:bookmarkEnd w:id="19"/>
      <w:bookmarkEnd w:id="20"/>
      <w:r w:rsidRPr="00FB6FAA">
        <w:rPr>
          <w:rFonts w:cs="Arial"/>
          <w:lang w:val="sr-Cyrl-RS"/>
        </w:rPr>
        <w:lastRenderedPageBreak/>
        <w:t>4.</w:t>
      </w:r>
      <w:r w:rsidRPr="00FB6FAA">
        <w:rPr>
          <w:rFonts w:cs="Arial"/>
          <w:b w:val="0"/>
          <w:lang w:val="sr-Cyrl-RS"/>
        </w:rPr>
        <w:t xml:space="preserve"> </w:t>
      </w:r>
      <w:bookmarkEnd w:id="21"/>
      <w:r w:rsidR="004B6465" w:rsidRPr="00FB6FAA">
        <w:rPr>
          <w:rFonts w:cs="Arial"/>
        </w:rPr>
        <w:t>УСЛОВИ ЗА УЧЕШЋЕ У ПОСТУПКУ ЈАВНЕ НАБАВКЕ ИЗ ЧЛ. 75.</w:t>
      </w:r>
      <w:r w:rsidR="004B6465" w:rsidRPr="00FB6FAA">
        <w:rPr>
          <w:rFonts w:cs="Arial"/>
          <w:lang w:val="sr-Cyrl-RS"/>
        </w:rPr>
        <w:t xml:space="preserve"> ЗЈН</w:t>
      </w:r>
      <w:r w:rsidR="004B6465" w:rsidRPr="00FB6FAA">
        <w:rPr>
          <w:rFonts w:cs="Arial"/>
        </w:rPr>
        <w:t xml:space="preserve">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B6465" w:rsidRPr="00FB6FAA" w:rsidTr="004B6465">
        <w:trPr>
          <w:trHeight w:val="524"/>
          <w:jc w:val="center"/>
        </w:trPr>
        <w:tc>
          <w:tcPr>
            <w:tcW w:w="729" w:type="dxa"/>
            <w:shd w:val="clear" w:color="auto" w:fill="FABF8F" w:themeFill="accent6" w:themeFillTint="99"/>
            <w:vAlign w:val="center"/>
          </w:tcPr>
          <w:p w:rsidR="004B6465" w:rsidRPr="00FB6FAA" w:rsidRDefault="004B6465" w:rsidP="004B6465">
            <w:pPr>
              <w:spacing w:before="0"/>
              <w:jc w:val="center"/>
              <w:rPr>
                <w:rFonts w:cs="Arial"/>
                <w:b/>
              </w:rPr>
            </w:pPr>
            <w:r w:rsidRPr="00FB6FAA">
              <w:rPr>
                <w:rFonts w:cs="Arial"/>
                <w:b/>
              </w:rPr>
              <w:t>Ред. бр.</w:t>
            </w:r>
          </w:p>
        </w:tc>
        <w:tc>
          <w:tcPr>
            <w:tcW w:w="8430" w:type="dxa"/>
            <w:shd w:val="clear" w:color="auto" w:fill="FABF8F" w:themeFill="accent6" w:themeFillTint="99"/>
            <w:vAlign w:val="center"/>
          </w:tcPr>
          <w:p w:rsidR="004B6465" w:rsidRPr="00FB6FAA" w:rsidRDefault="004B6465" w:rsidP="004B6465">
            <w:pPr>
              <w:spacing w:before="0"/>
              <w:ind w:right="-180"/>
              <w:jc w:val="center"/>
              <w:rPr>
                <w:rFonts w:cs="Arial"/>
                <w:b/>
              </w:rPr>
            </w:pPr>
            <w:r w:rsidRPr="00FB6FAA">
              <w:rPr>
                <w:rFonts w:cs="Arial"/>
                <w:b/>
              </w:rPr>
              <w:t xml:space="preserve">4.1  ОБАВЕЗНИ УСЛОВИ </w:t>
            </w:r>
          </w:p>
          <w:p w:rsidR="004B6465" w:rsidRPr="00FB6FAA" w:rsidRDefault="004B6465" w:rsidP="004B6465">
            <w:pPr>
              <w:spacing w:before="0"/>
              <w:jc w:val="center"/>
              <w:rPr>
                <w:rFonts w:cs="Arial"/>
                <w:b/>
                <w:color w:val="FF0000"/>
              </w:rPr>
            </w:pPr>
            <w:r w:rsidRPr="00FB6FAA">
              <w:rPr>
                <w:rFonts w:cs="Arial"/>
                <w:b/>
              </w:rPr>
              <w:t>ЗА УЧЕШЋЕ У ПОСТУПКУ ЈАВНЕ НАБАВКЕ ИЗ ЧЛАНА 75. ЗАКОНА</w:t>
            </w:r>
          </w:p>
        </w:tc>
      </w:tr>
      <w:tr w:rsidR="004B6465" w:rsidRPr="00FB6FAA" w:rsidTr="004B6465">
        <w:trPr>
          <w:jc w:val="center"/>
        </w:trPr>
        <w:tc>
          <w:tcPr>
            <w:tcW w:w="729" w:type="dxa"/>
            <w:vAlign w:val="center"/>
          </w:tcPr>
          <w:p w:rsidR="004B6465" w:rsidRPr="00FB6FAA" w:rsidRDefault="004B6465" w:rsidP="004B6465">
            <w:pPr>
              <w:jc w:val="center"/>
              <w:rPr>
                <w:rFonts w:cs="Arial"/>
              </w:rPr>
            </w:pPr>
            <w:r w:rsidRPr="00FB6FAA">
              <w:rPr>
                <w:rFonts w:cs="Arial"/>
              </w:rPr>
              <w:t>1.</w:t>
            </w:r>
          </w:p>
        </w:tc>
        <w:tc>
          <w:tcPr>
            <w:tcW w:w="8430" w:type="dxa"/>
            <w:vAlign w:val="center"/>
          </w:tcPr>
          <w:p w:rsidR="004B6465" w:rsidRPr="00FB6FAA" w:rsidRDefault="004B6465" w:rsidP="004B6465">
            <w:pPr>
              <w:autoSpaceDE w:val="0"/>
              <w:autoSpaceDN w:val="0"/>
              <w:adjustRightInd w:val="0"/>
              <w:rPr>
                <w:rFonts w:cs="Arial"/>
                <w:b/>
                <w:u w:val="single"/>
              </w:rPr>
            </w:pPr>
            <w:r w:rsidRPr="00FB6FAA">
              <w:rPr>
                <w:rFonts w:cs="Arial"/>
                <w:b/>
                <w:u w:val="single"/>
              </w:rPr>
              <w:t>Услов:</w:t>
            </w:r>
          </w:p>
          <w:p w:rsidR="004B6465" w:rsidRPr="00FB6FAA" w:rsidRDefault="004B6465" w:rsidP="004B6465">
            <w:pPr>
              <w:autoSpaceDE w:val="0"/>
              <w:autoSpaceDN w:val="0"/>
              <w:adjustRightInd w:val="0"/>
              <w:rPr>
                <w:rFonts w:cs="Arial"/>
              </w:rPr>
            </w:pPr>
            <w:r w:rsidRPr="00FB6FAA">
              <w:rPr>
                <w:rFonts w:cs="Arial"/>
                <w:lang w:val="pl-PL"/>
              </w:rPr>
              <w:t>Да је понуђач регистрован код надлежног органа, односно уписан у одговарајући регистар</w:t>
            </w:r>
          </w:p>
          <w:p w:rsidR="004B6465" w:rsidRPr="00FB6FAA" w:rsidRDefault="004B6465" w:rsidP="004B6465">
            <w:pPr>
              <w:autoSpaceDE w:val="0"/>
              <w:autoSpaceDN w:val="0"/>
              <w:adjustRightInd w:val="0"/>
              <w:rPr>
                <w:rFonts w:cs="Arial"/>
                <w:b/>
                <w:u w:val="single"/>
              </w:rPr>
            </w:pPr>
            <w:r w:rsidRPr="00FB6FAA">
              <w:rPr>
                <w:rFonts w:cs="Arial"/>
                <w:b/>
                <w:u w:val="single"/>
              </w:rPr>
              <w:t xml:space="preserve">Доказ: </w:t>
            </w:r>
          </w:p>
          <w:p w:rsidR="004B6465" w:rsidRPr="00FB6FAA" w:rsidRDefault="004B6465" w:rsidP="004B6465">
            <w:pPr>
              <w:tabs>
                <w:tab w:val="left" w:pos="680"/>
              </w:tabs>
              <w:snapToGrid w:val="0"/>
              <w:rPr>
                <w:rFonts w:eastAsia="Calibri" w:cs="Arial"/>
              </w:rPr>
            </w:pPr>
            <w:r w:rsidRPr="00FB6FAA">
              <w:rPr>
                <w:rFonts w:eastAsia="Calibri" w:cs="Arial"/>
                <w:lang w:val="ru-RU"/>
              </w:rPr>
              <w:t xml:space="preserve">- </w:t>
            </w:r>
            <w:r w:rsidRPr="00FB6FAA">
              <w:rPr>
                <w:rFonts w:eastAsia="Calibri" w:cs="Arial"/>
                <w:b/>
              </w:rPr>
              <w:t>за правно лице:</w:t>
            </w:r>
            <w:r w:rsidRPr="00FB6FA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4B6465" w:rsidRPr="00FB6FAA" w:rsidRDefault="004B6465" w:rsidP="004B6465">
            <w:pPr>
              <w:tabs>
                <w:tab w:val="left" w:pos="680"/>
              </w:tabs>
              <w:snapToGrid w:val="0"/>
              <w:rPr>
                <w:rFonts w:eastAsia="Calibri" w:cs="Arial"/>
              </w:rPr>
            </w:pPr>
            <w:r w:rsidRPr="00FB6FAA">
              <w:rPr>
                <w:rFonts w:eastAsia="Calibri" w:cs="Arial"/>
              </w:rPr>
              <w:t xml:space="preserve">- </w:t>
            </w:r>
            <w:r w:rsidRPr="00FB6FAA">
              <w:rPr>
                <w:rFonts w:eastAsia="Calibri" w:cs="Arial"/>
                <w:b/>
              </w:rPr>
              <w:t xml:space="preserve">за предузетнике: </w:t>
            </w:r>
            <w:r w:rsidRPr="00FB6FAA">
              <w:rPr>
                <w:rFonts w:eastAsia="Calibri" w:cs="Arial"/>
              </w:rPr>
              <w:t>И</w:t>
            </w:r>
            <w:r w:rsidRPr="00FB6FAA">
              <w:rPr>
                <w:rFonts w:eastAsia="Calibri" w:cs="Arial"/>
                <w:lang w:val="ru-RU"/>
              </w:rPr>
              <w:t xml:space="preserve">звод из регистра Агенције за привредне регистре, односно извод из одговарајућег регистра </w:t>
            </w:r>
          </w:p>
          <w:p w:rsidR="004B6465" w:rsidRPr="00FB6FAA" w:rsidRDefault="004B6465" w:rsidP="004B6465">
            <w:pPr>
              <w:autoSpaceDE w:val="0"/>
              <w:autoSpaceDN w:val="0"/>
              <w:adjustRightInd w:val="0"/>
              <w:rPr>
                <w:rFonts w:eastAsia="Calibri" w:cs="Arial"/>
              </w:rPr>
            </w:pPr>
            <w:r w:rsidRPr="00FB6FAA">
              <w:rPr>
                <w:rFonts w:eastAsia="Calibri" w:cs="Arial"/>
              </w:rPr>
              <w:t xml:space="preserve">Напомена: </w:t>
            </w:r>
          </w:p>
          <w:p w:rsidR="004B6465" w:rsidRPr="00FB6FAA" w:rsidRDefault="004B6465" w:rsidP="004B6465">
            <w:pPr>
              <w:numPr>
                <w:ilvl w:val="0"/>
                <w:numId w:val="12"/>
              </w:numPr>
              <w:tabs>
                <w:tab w:val="left" w:pos="680"/>
              </w:tabs>
              <w:snapToGrid w:val="0"/>
              <w:spacing w:before="0"/>
              <w:ind w:left="714" w:hanging="357"/>
              <w:contextualSpacing/>
              <w:rPr>
                <w:rFonts w:eastAsia="Calibri" w:cs="Arial"/>
              </w:rPr>
            </w:pPr>
            <w:r w:rsidRPr="00FB6FAA">
              <w:rPr>
                <w:rFonts w:eastAsia="Calibri" w:cs="Arial"/>
              </w:rPr>
              <w:t xml:space="preserve">У случају да понуду подноси група понуђача, овај доказ доставити за сваког </w:t>
            </w:r>
            <w:r w:rsidRPr="00FB6FAA">
              <w:rPr>
                <w:rFonts w:eastAsia="Calibri" w:cs="Arial"/>
                <w:lang w:val="sr-Cyrl-CS"/>
              </w:rPr>
              <w:t>члана групе понуђача</w:t>
            </w:r>
          </w:p>
          <w:p w:rsidR="004B6465" w:rsidRPr="00FB6FAA" w:rsidRDefault="004B6465" w:rsidP="004B6465">
            <w:pPr>
              <w:numPr>
                <w:ilvl w:val="0"/>
                <w:numId w:val="11"/>
              </w:numPr>
              <w:tabs>
                <w:tab w:val="left" w:pos="680"/>
              </w:tabs>
              <w:snapToGrid w:val="0"/>
              <w:spacing w:before="0"/>
              <w:ind w:left="714" w:hanging="357"/>
              <w:contextualSpacing/>
              <w:jc w:val="left"/>
              <w:rPr>
                <w:rFonts w:cs="Arial"/>
              </w:rPr>
            </w:pPr>
            <w:r w:rsidRPr="00FB6FAA">
              <w:rPr>
                <w:rFonts w:eastAsia="Calibri" w:cs="Arial"/>
              </w:rPr>
              <w:t>У случају да понуђач подноси понуду са подизвођачем, овај доказ доставити и за сваког подизвођача</w:t>
            </w:r>
          </w:p>
        </w:tc>
      </w:tr>
      <w:tr w:rsidR="004B6465" w:rsidRPr="00FB6FAA" w:rsidTr="004B6465">
        <w:trPr>
          <w:trHeight w:val="3706"/>
          <w:jc w:val="center"/>
        </w:trPr>
        <w:tc>
          <w:tcPr>
            <w:tcW w:w="729" w:type="dxa"/>
            <w:vAlign w:val="center"/>
          </w:tcPr>
          <w:p w:rsidR="004B6465" w:rsidRPr="00FB6FAA" w:rsidRDefault="004B6465" w:rsidP="004B6465">
            <w:pPr>
              <w:jc w:val="center"/>
              <w:rPr>
                <w:rFonts w:cs="Arial"/>
              </w:rPr>
            </w:pPr>
            <w:r w:rsidRPr="00FB6FAA">
              <w:rPr>
                <w:rFonts w:cs="Arial"/>
              </w:rPr>
              <w:t>2.</w:t>
            </w:r>
          </w:p>
        </w:tc>
        <w:tc>
          <w:tcPr>
            <w:tcW w:w="8430" w:type="dxa"/>
            <w:vAlign w:val="center"/>
          </w:tcPr>
          <w:p w:rsidR="004B6465" w:rsidRPr="00FB6FAA" w:rsidRDefault="004B6465" w:rsidP="004B6465">
            <w:pPr>
              <w:autoSpaceDE w:val="0"/>
              <w:autoSpaceDN w:val="0"/>
              <w:adjustRightInd w:val="0"/>
              <w:jc w:val="left"/>
              <w:rPr>
                <w:rFonts w:cs="Arial"/>
                <w:lang w:val="sr-Latn-CS" w:eastAsia="sr-Latn-CS"/>
              </w:rPr>
            </w:pPr>
            <w:r w:rsidRPr="00FB6FAA">
              <w:rPr>
                <w:rFonts w:cs="Arial"/>
                <w:b/>
                <w:u w:val="single"/>
                <w:lang w:val="sr-Latn-CS" w:eastAsia="sr-Latn-CS"/>
              </w:rPr>
              <w:t>Услов:</w:t>
            </w:r>
          </w:p>
          <w:p w:rsidR="004B6465" w:rsidRPr="00FB6FAA" w:rsidRDefault="004B6465" w:rsidP="004B6465">
            <w:pPr>
              <w:autoSpaceDE w:val="0"/>
              <w:autoSpaceDN w:val="0"/>
              <w:adjustRightInd w:val="0"/>
              <w:jc w:val="left"/>
              <w:rPr>
                <w:rFonts w:cs="Arial"/>
                <w:lang w:val="sr-Latn-CS" w:eastAsia="sr-Latn-CS"/>
              </w:rPr>
            </w:pPr>
            <w:r w:rsidRPr="00FB6FAA">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B6465" w:rsidRPr="00FB6FAA" w:rsidRDefault="004B6465" w:rsidP="004B6465">
            <w:pPr>
              <w:autoSpaceDE w:val="0"/>
              <w:autoSpaceDN w:val="0"/>
              <w:adjustRightInd w:val="0"/>
              <w:jc w:val="left"/>
              <w:rPr>
                <w:rFonts w:cs="Arial"/>
                <w:b/>
                <w:u w:val="single"/>
                <w:lang w:val="sr-Latn-CS" w:eastAsia="sr-Latn-CS"/>
              </w:rPr>
            </w:pPr>
            <w:r w:rsidRPr="00FB6FAA">
              <w:rPr>
                <w:rFonts w:cs="Arial"/>
                <w:b/>
                <w:u w:val="single"/>
                <w:lang w:val="sr-Latn-CS" w:eastAsia="sr-Latn-CS"/>
              </w:rPr>
              <w:t>Доказ:</w:t>
            </w:r>
          </w:p>
          <w:p w:rsidR="004B6465" w:rsidRPr="00FB6FAA" w:rsidRDefault="004B6465" w:rsidP="004B6465">
            <w:pPr>
              <w:autoSpaceDE w:val="0"/>
              <w:autoSpaceDN w:val="0"/>
              <w:adjustRightInd w:val="0"/>
              <w:jc w:val="left"/>
              <w:rPr>
                <w:rFonts w:cs="Arial"/>
                <w:b/>
                <w:u w:val="single"/>
                <w:lang w:val="sr-Latn-CS" w:eastAsia="sr-Latn-CS"/>
              </w:rPr>
            </w:pPr>
            <w:r w:rsidRPr="00FB6FAA">
              <w:rPr>
                <w:rFonts w:eastAsia="Calibri" w:cs="Arial"/>
                <w:lang w:val="ru-RU" w:eastAsia="sr-Latn-CS"/>
              </w:rPr>
              <w:t xml:space="preserve">- </w:t>
            </w:r>
            <w:r w:rsidRPr="00FB6FAA">
              <w:rPr>
                <w:rFonts w:eastAsia="Calibri" w:cs="Arial"/>
                <w:b/>
                <w:lang w:val="sr-Latn-CS" w:eastAsia="sr-Latn-CS"/>
              </w:rPr>
              <w:t>за правно лице:</w:t>
            </w:r>
          </w:p>
          <w:p w:rsidR="004B6465" w:rsidRPr="00FB6FAA" w:rsidRDefault="004B6465" w:rsidP="004B6465">
            <w:pPr>
              <w:jc w:val="left"/>
              <w:rPr>
                <w:rFonts w:cs="Arial"/>
                <w:lang w:val="sr-Latn-CS" w:eastAsia="sr-Latn-CS"/>
              </w:rPr>
            </w:pPr>
            <w:r w:rsidRPr="00FB6FAA">
              <w:rPr>
                <w:rFonts w:cs="Arial"/>
                <w:lang w:val="sr-Latn-CS" w:eastAsia="sr-Latn-CS"/>
              </w:rPr>
              <w:t>1) ЗА ЗАКОНСКОГ ЗАСТУПНИКА</w:t>
            </w:r>
            <w:r w:rsidRPr="00FB6FAA">
              <w:rPr>
                <w:rFonts w:cs="Arial"/>
                <w:b/>
                <w:lang w:val="sr-Latn-CS" w:eastAsia="sr-Latn-CS"/>
              </w:rPr>
              <w:t xml:space="preserve"> – уверење из казнене евиденције надлежне полицијске управе Министарства унутрашњих послова</w:t>
            </w:r>
            <w:r w:rsidRPr="00FB6FAA">
              <w:rPr>
                <w:rFonts w:cs="Arial"/>
                <w:lang w:val="sr-Latn-CS" w:eastAsia="sr-Latn-CS"/>
              </w:rPr>
              <w:t xml:space="preserve"> – захтев за издавање овог уверења може се поднети према </w:t>
            </w:r>
            <w:r w:rsidRPr="00FB6FAA">
              <w:rPr>
                <w:rFonts w:cs="Arial"/>
                <w:b/>
                <w:lang w:val="sr-Latn-CS" w:eastAsia="sr-Latn-CS"/>
              </w:rPr>
              <w:t>месту рођења</w:t>
            </w:r>
            <w:r w:rsidRPr="00FB6FAA">
              <w:rPr>
                <w:rFonts w:cs="Arial"/>
                <w:lang w:val="sr-Latn-CS" w:eastAsia="sr-Latn-CS"/>
              </w:rPr>
              <w:t xml:space="preserve"> или према </w:t>
            </w:r>
            <w:r w:rsidRPr="00FB6FAA">
              <w:rPr>
                <w:rFonts w:cs="Arial"/>
                <w:b/>
                <w:lang w:val="sr-Latn-CS" w:eastAsia="sr-Latn-CS"/>
              </w:rPr>
              <w:t>месту пребивалишта</w:t>
            </w:r>
            <w:r w:rsidRPr="00FB6FAA">
              <w:rPr>
                <w:rFonts w:cs="Arial"/>
                <w:lang w:val="sr-Latn-CS" w:eastAsia="sr-Latn-CS"/>
              </w:rPr>
              <w:t>.</w:t>
            </w:r>
          </w:p>
          <w:p w:rsidR="004B6465" w:rsidRPr="00FB6FAA" w:rsidRDefault="004B6465" w:rsidP="004B6465">
            <w:pPr>
              <w:jc w:val="left"/>
              <w:rPr>
                <w:rFonts w:cs="Arial"/>
                <w:lang w:val="sr-Latn-CS" w:eastAsia="sr-Latn-CS"/>
              </w:rPr>
            </w:pPr>
            <w:r w:rsidRPr="00FB6FAA">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FB6FAA">
                <w:rPr>
                  <w:rStyle w:val="Hyperlink"/>
                  <w:rFonts w:cs="Arial"/>
                  <w:lang w:val="sr-Latn-CS" w:eastAsia="sr-Latn-CS"/>
                </w:rPr>
                <w:t>http://www.bg.vi.sud.rs/lt/articles/o-visem-sudu/obavestenje-ke-za-pravna-lica.html</w:t>
              </w:r>
            </w:hyperlink>
          </w:p>
          <w:p w:rsidR="004B6465" w:rsidRPr="00FB6FAA" w:rsidRDefault="004B6465" w:rsidP="004B6465">
            <w:pPr>
              <w:jc w:val="left"/>
              <w:rPr>
                <w:rFonts w:cs="Arial"/>
                <w:lang w:val="sr-Latn-CS" w:eastAsia="sr-Latn-CS"/>
              </w:rPr>
            </w:pPr>
            <w:r w:rsidRPr="00FB6FAA">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B6FAA">
              <w:rPr>
                <w:rFonts w:cs="Arial"/>
                <w:b/>
                <w:lang w:val="sr-Latn-CS" w:eastAsia="sr-Latn-CS"/>
              </w:rPr>
              <w:t xml:space="preserve">Уверење Основног суда  </w:t>
            </w:r>
            <w:r w:rsidRPr="00FB6FAA">
              <w:rPr>
                <w:rFonts w:cs="Arial"/>
                <w:lang w:val="sr-Latn-CS" w:eastAsia="sr-Latn-CS"/>
              </w:rPr>
              <w:t>(</w:t>
            </w:r>
            <w:r w:rsidRPr="00FB6FAA">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FB6FAA">
              <w:rPr>
                <w:rFonts w:cs="Arial"/>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FB6FAA">
              <w:rPr>
                <w:rFonts w:cs="Arial"/>
                <w:lang w:val="sr-Latn-CS" w:eastAsia="sr-Latn-CS"/>
              </w:rPr>
              <w:lastRenderedPageBreak/>
              <w:t>мита, кривично дело преваре.</w:t>
            </w:r>
          </w:p>
          <w:p w:rsidR="004B6465" w:rsidRPr="00FB6FAA" w:rsidRDefault="004B6465" w:rsidP="004B6465">
            <w:pPr>
              <w:jc w:val="left"/>
              <w:rPr>
                <w:rFonts w:cs="Arial"/>
                <w:b/>
                <w:lang w:val="sr-Latn-CS" w:eastAsia="sr-Latn-CS"/>
              </w:rPr>
            </w:pPr>
            <w:r w:rsidRPr="00FB6FAA">
              <w:rPr>
                <w:rFonts w:cs="Arial"/>
                <w:lang w:val="sr-Latn-CS" w:eastAsia="sr-Latn-CS"/>
              </w:rPr>
              <w:t xml:space="preserve">Посебна напомена: Уколико уверење </w:t>
            </w:r>
            <w:r w:rsidRPr="00FB6FAA">
              <w:rPr>
                <w:rFonts w:cs="Arial"/>
                <w:lang w:val="sr-Cyrl-CS" w:eastAsia="sr-Latn-CS"/>
              </w:rPr>
              <w:t>О</w:t>
            </w:r>
            <w:r w:rsidRPr="00FB6FAA">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B6FAA">
              <w:rPr>
                <w:rFonts w:cs="Arial"/>
                <w:u w:val="single"/>
                <w:lang w:val="sr-Latn-CS" w:eastAsia="sr-Latn-CS"/>
              </w:rPr>
              <w:t>и</w:t>
            </w:r>
            <w:r w:rsidRPr="00FB6FAA">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B6FAA">
              <w:rPr>
                <w:rFonts w:cs="Arial"/>
                <w:b/>
                <w:lang w:val="sr-Latn-CS" w:eastAsia="sr-Latn-CS"/>
              </w:rPr>
              <w:t>кривична дела против привреде и кривично дело примања мита.</w:t>
            </w:r>
          </w:p>
          <w:p w:rsidR="004B6465" w:rsidRPr="00FB6FAA" w:rsidRDefault="004B6465" w:rsidP="004B6465">
            <w:pPr>
              <w:jc w:val="left"/>
              <w:rPr>
                <w:rFonts w:cs="Arial"/>
                <w:lang w:val="sr-Latn-CS" w:eastAsia="sr-Latn-CS"/>
              </w:rPr>
            </w:pPr>
            <w:r w:rsidRPr="00FB6FAA">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FB6FAA">
              <w:rPr>
                <w:rFonts w:cs="Arial"/>
                <w:lang w:val="sr-Latn-CS" w:eastAsia="sr-Latn-CS"/>
              </w:rPr>
              <w:t xml:space="preserve"> – захтев за издавање овог уверења може се поднети према </w:t>
            </w:r>
            <w:r w:rsidRPr="00FB6FAA">
              <w:rPr>
                <w:rFonts w:cs="Arial"/>
                <w:b/>
                <w:lang w:val="sr-Latn-CS" w:eastAsia="sr-Latn-CS"/>
              </w:rPr>
              <w:t>месту рођења</w:t>
            </w:r>
            <w:r w:rsidRPr="00FB6FAA">
              <w:rPr>
                <w:rFonts w:cs="Arial"/>
                <w:lang w:val="sr-Latn-CS" w:eastAsia="sr-Latn-CS"/>
              </w:rPr>
              <w:t xml:space="preserve"> или према </w:t>
            </w:r>
            <w:r w:rsidRPr="00FB6FAA">
              <w:rPr>
                <w:rFonts w:cs="Arial"/>
                <w:b/>
                <w:lang w:val="sr-Latn-CS" w:eastAsia="sr-Latn-CS"/>
              </w:rPr>
              <w:t>месту пребивалишта</w:t>
            </w:r>
            <w:r w:rsidRPr="00FB6FAA">
              <w:rPr>
                <w:rFonts w:cs="Arial"/>
                <w:lang w:val="sr-Latn-CS" w:eastAsia="sr-Latn-CS"/>
              </w:rPr>
              <w:t>.</w:t>
            </w:r>
          </w:p>
          <w:p w:rsidR="004B6465" w:rsidRPr="00FB6FAA" w:rsidRDefault="004B6465" w:rsidP="004B6465">
            <w:pPr>
              <w:autoSpaceDE w:val="0"/>
              <w:autoSpaceDN w:val="0"/>
              <w:adjustRightInd w:val="0"/>
              <w:jc w:val="left"/>
              <w:rPr>
                <w:rFonts w:eastAsia="Calibri" w:cs="Arial"/>
                <w:lang w:val="sr-Latn-CS" w:eastAsia="sr-Latn-CS"/>
              </w:rPr>
            </w:pPr>
            <w:r w:rsidRPr="00FB6FAA">
              <w:rPr>
                <w:rFonts w:eastAsia="Calibri" w:cs="Arial"/>
                <w:lang w:val="sr-Latn-CS" w:eastAsia="sr-Latn-CS"/>
              </w:rPr>
              <w:t xml:space="preserve">Напомена: </w:t>
            </w:r>
          </w:p>
          <w:p w:rsidR="004B6465" w:rsidRPr="00FB6FAA"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FB6FAA">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4B6465" w:rsidRPr="00FB6FAA"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FB6FAA">
              <w:rPr>
                <w:rFonts w:eastAsia="Calibri" w:cs="Arial"/>
                <w:lang w:val="sr-Latn-CS" w:eastAsia="sr-Latn-CS"/>
              </w:rPr>
              <w:t>У случају да правно лице има више законских заступника, ове доказе доставити за сваког од њих</w:t>
            </w:r>
          </w:p>
          <w:p w:rsidR="004B6465" w:rsidRPr="00FB6FAA"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FB6FAA">
              <w:rPr>
                <w:rFonts w:eastAsia="Calibri" w:cs="Arial"/>
                <w:lang w:val="sr-Latn-CS" w:eastAsia="sr-Latn-CS"/>
              </w:rPr>
              <w:t xml:space="preserve">У случају да понуду подноси група понуђача, ове доказе доставити за сваког </w:t>
            </w:r>
            <w:r w:rsidRPr="00FB6FAA">
              <w:rPr>
                <w:rFonts w:eastAsia="Calibri" w:cs="Arial"/>
                <w:lang w:val="sr-Cyrl-CS" w:eastAsia="sr-Latn-CS"/>
              </w:rPr>
              <w:t>члана групе понуђача</w:t>
            </w:r>
          </w:p>
          <w:p w:rsidR="004B6465" w:rsidRPr="00FB6FAA" w:rsidRDefault="004B6465" w:rsidP="004B6465">
            <w:pPr>
              <w:numPr>
                <w:ilvl w:val="0"/>
                <w:numId w:val="12"/>
              </w:numPr>
              <w:tabs>
                <w:tab w:val="left" w:pos="680"/>
              </w:tabs>
              <w:snapToGrid w:val="0"/>
              <w:spacing w:before="0"/>
              <w:ind w:left="714" w:hanging="357"/>
              <w:contextualSpacing/>
              <w:jc w:val="left"/>
              <w:rPr>
                <w:rFonts w:cs="Arial"/>
                <w:lang w:val="sr-Latn-CS" w:eastAsia="sr-Latn-CS"/>
              </w:rPr>
            </w:pPr>
            <w:r w:rsidRPr="00FB6FAA">
              <w:rPr>
                <w:rFonts w:eastAsia="Calibri" w:cs="Arial"/>
                <w:lang w:val="sr-Latn-CS" w:eastAsia="sr-Latn-CS"/>
              </w:rPr>
              <w:t xml:space="preserve">У случају да понуђач подноси понуду са подизвођачем, ове доказе доставити и за </w:t>
            </w:r>
            <w:r w:rsidRPr="00FB6FAA">
              <w:rPr>
                <w:rFonts w:eastAsia="Calibri" w:cs="Arial"/>
                <w:lang w:val="sr-Cyrl-CS" w:eastAsia="sr-Latn-CS"/>
              </w:rPr>
              <w:t xml:space="preserve">сваког </w:t>
            </w:r>
            <w:r w:rsidRPr="00FB6FAA">
              <w:rPr>
                <w:rFonts w:eastAsia="Calibri" w:cs="Arial"/>
                <w:lang w:val="sr-Latn-CS" w:eastAsia="sr-Latn-CS"/>
              </w:rPr>
              <w:t xml:space="preserve">подизвођача </w:t>
            </w:r>
          </w:p>
          <w:p w:rsidR="004B6465" w:rsidRPr="00FB6FAA" w:rsidRDefault="004B6465" w:rsidP="004B6465">
            <w:pPr>
              <w:tabs>
                <w:tab w:val="left" w:pos="680"/>
              </w:tabs>
              <w:snapToGrid w:val="0"/>
              <w:spacing w:before="0"/>
              <w:contextualSpacing/>
              <w:jc w:val="left"/>
              <w:rPr>
                <w:rFonts w:eastAsia="Calibri" w:cs="Arial"/>
              </w:rPr>
            </w:pPr>
            <w:r w:rsidRPr="00FB6FAA">
              <w:rPr>
                <w:rFonts w:eastAsia="Calibri" w:cs="Arial"/>
                <w:b/>
                <w:lang w:val="sr-Latn-CS" w:eastAsia="sr-Latn-CS"/>
              </w:rPr>
              <w:t>Ови докази не могу бити старији од два месеца пре отварања понуда</w:t>
            </w:r>
            <w:r w:rsidRPr="00FB6FAA">
              <w:rPr>
                <w:rFonts w:eastAsia="Calibri" w:cs="Arial"/>
                <w:lang w:val="sr-Latn-CS" w:eastAsia="sr-Latn-CS"/>
              </w:rPr>
              <w:t>.</w:t>
            </w:r>
          </w:p>
        </w:tc>
      </w:tr>
      <w:tr w:rsidR="004B6465" w:rsidRPr="00FB6FAA" w:rsidTr="004B6465">
        <w:trPr>
          <w:trHeight w:val="70"/>
          <w:jc w:val="center"/>
        </w:trPr>
        <w:tc>
          <w:tcPr>
            <w:tcW w:w="729" w:type="dxa"/>
            <w:vAlign w:val="center"/>
          </w:tcPr>
          <w:p w:rsidR="004B6465" w:rsidRPr="00FB6FAA" w:rsidRDefault="004B6465" w:rsidP="004B6465">
            <w:pPr>
              <w:jc w:val="center"/>
              <w:rPr>
                <w:rFonts w:cs="Arial"/>
              </w:rPr>
            </w:pPr>
            <w:r w:rsidRPr="00FB6FAA">
              <w:rPr>
                <w:rFonts w:cs="Arial"/>
              </w:rPr>
              <w:lastRenderedPageBreak/>
              <w:t>3.</w:t>
            </w:r>
          </w:p>
        </w:tc>
        <w:tc>
          <w:tcPr>
            <w:tcW w:w="8430" w:type="dxa"/>
            <w:vAlign w:val="center"/>
          </w:tcPr>
          <w:p w:rsidR="004B6465" w:rsidRPr="00FB6FAA" w:rsidRDefault="004B6465" w:rsidP="004B6465">
            <w:pPr>
              <w:snapToGrid w:val="0"/>
              <w:rPr>
                <w:rFonts w:cs="Arial"/>
                <w:lang w:val="sr-Latn-CS" w:eastAsia="sr-Latn-CS"/>
              </w:rPr>
            </w:pPr>
            <w:r w:rsidRPr="00FB6FAA">
              <w:rPr>
                <w:rFonts w:cs="Arial"/>
                <w:b/>
                <w:u w:val="single"/>
                <w:lang w:val="sr-Latn-CS" w:eastAsia="sr-Latn-CS"/>
              </w:rPr>
              <w:t>Услов</w:t>
            </w:r>
            <w:r w:rsidRPr="00FB6FAA">
              <w:rPr>
                <w:rFonts w:cs="Arial"/>
                <w:u w:val="single"/>
                <w:lang w:val="sr-Latn-CS" w:eastAsia="sr-Latn-CS"/>
              </w:rPr>
              <w:t>:</w:t>
            </w:r>
          </w:p>
          <w:p w:rsidR="004B6465" w:rsidRPr="00FB6FAA" w:rsidRDefault="004B6465" w:rsidP="004B6465">
            <w:pPr>
              <w:snapToGrid w:val="0"/>
              <w:rPr>
                <w:rFonts w:cs="Arial"/>
                <w:lang w:val="sr-Latn-CS" w:eastAsia="sr-Latn-CS"/>
              </w:rPr>
            </w:pPr>
            <w:r w:rsidRPr="00FB6FAA">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B6465" w:rsidRPr="00FB6FAA" w:rsidRDefault="004B6465" w:rsidP="004B6465">
            <w:pPr>
              <w:autoSpaceDE w:val="0"/>
              <w:autoSpaceDN w:val="0"/>
              <w:adjustRightInd w:val="0"/>
              <w:rPr>
                <w:rFonts w:cs="Arial"/>
                <w:b/>
                <w:u w:val="single"/>
                <w:lang w:val="sr-Latn-CS" w:eastAsia="sr-Latn-CS"/>
              </w:rPr>
            </w:pPr>
            <w:r w:rsidRPr="00FB6FAA">
              <w:rPr>
                <w:rFonts w:cs="Arial"/>
                <w:b/>
                <w:u w:val="single"/>
                <w:lang w:val="sr-Latn-CS" w:eastAsia="sr-Latn-CS"/>
              </w:rPr>
              <w:t>Доказ:</w:t>
            </w:r>
          </w:p>
          <w:p w:rsidR="004B6465" w:rsidRPr="00FB6FAA" w:rsidRDefault="004B6465" w:rsidP="004B6465">
            <w:pPr>
              <w:snapToGrid w:val="0"/>
              <w:rPr>
                <w:rFonts w:eastAsia="Calibri" w:cs="Arial"/>
                <w:lang w:val="ru-RU" w:eastAsia="sr-Latn-CS"/>
              </w:rPr>
            </w:pPr>
            <w:r w:rsidRPr="00FB6FAA">
              <w:rPr>
                <w:rFonts w:eastAsia="Calibri" w:cs="Arial"/>
                <w:lang w:val="ru-RU" w:eastAsia="sr-Latn-CS"/>
              </w:rPr>
              <w:t xml:space="preserve">- </w:t>
            </w:r>
            <w:r w:rsidRPr="00FB6FAA">
              <w:rPr>
                <w:rFonts w:eastAsia="Calibri" w:cs="Arial"/>
                <w:b/>
                <w:lang w:val="ru-RU" w:eastAsia="sr-Latn-CS"/>
              </w:rPr>
              <w:t xml:space="preserve">за правно лице, предузетнике и физичка лица: </w:t>
            </w:r>
          </w:p>
          <w:p w:rsidR="004B6465" w:rsidRPr="00FB6FAA" w:rsidRDefault="004B6465" w:rsidP="004B6465">
            <w:pPr>
              <w:snapToGrid w:val="0"/>
              <w:rPr>
                <w:rFonts w:eastAsia="Calibri" w:cs="Arial"/>
                <w:lang w:val="ru-RU" w:eastAsia="sr-Latn-CS"/>
              </w:rPr>
            </w:pPr>
            <w:r w:rsidRPr="00FB6FAA">
              <w:rPr>
                <w:rFonts w:eastAsia="Calibri" w:cs="Arial"/>
                <w:b/>
                <w:lang w:val="ru-RU" w:eastAsia="sr-Latn-CS"/>
              </w:rPr>
              <w:t>1.Уверење Пореске управе</w:t>
            </w:r>
            <w:r w:rsidRPr="00FB6FAA">
              <w:rPr>
                <w:rFonts w:eastAsia="Calibri" w:cs="Arial"/>
                <w:lang w:val="ru-RU" w:eastAsia="sr-Latn-CS"/>
              </w:rPr>
              <w:t xml:space="preserve"> Министарства финансија да је измирио доспеле </w:t>
            </w:r>
            <w:r w:rsidRPr="00FB6FAA">
              <w:rPr>
                <w:rFonts w:cs="Arial"/>
                <w:lang w:val="ru-RU" w:eastAsia="sr-Latn-CS"/>
              </w:rPr>
              <w:t xml:space="preserve">порезе и доприносе </w:t>
            </w:r>
            <w:r w:rsidRPr="00FB6FAA">
              <w:rPr>
                <w:rFonts w:eastAsia="Calibri" w:cs="Arial"/>
                <w:b/>
                <w:u w:val="single"/>
                <w:lang w:val="ru-RU" w:eastAsia="sr-Latn-CS"/>
              </w:rPr>
              <w:t>и</w:t>
            </w:r>
          </w:p>
          <w:p w:rsidR="004B6465" w:rsidRPr="00FB6FAA" w:rsidRDefault="004B6465" w:rsidP="004B6465">
            <w:pPr>
              <w:rPr>
                <w:rFonts w:cs="Arial"/>
                <w:lang w:val="ru-RU" w:eastAsia="sr-Latn-CS"/>
              </w:rPr>
            </w:pPr>
            <w:r w:rsidRPr="00FB6FAA">
              <w:rPr>
                <w:rFonts w:eastAsia="Calibri" w:cs="Arial"/>
                <w:b/>
                <w:lang w:val="ru-RU" w:eastAsia="sr-Latn-CS"/>
              </w:rPr>
              <w:t>2.Уверење Управе јавних прихода локалне самоуправе (града, односно општине</w:t>
            </w:r>
            <w:r w:rsidRPr="00FB6FAA">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FB6FAA">
              <w:rPr>
                <w:rFonts w:eastAsia="Calibri" w:cs="Arial"/>
                <w:lang w:val="ru-RU" w:eastAsia="sr-Latn-CS"/>
              </w:rPr>
              <w:t xml:space="preserve">да је измирио обавезе по основу изворних локалних јавних прихода </w:t>
            </w:r>
          </w:p>
          <w:p w:rsidR="004B6465" w:rsidRPr="00FB6FAA" w:rsidRDefault="004B6465" w:rsidP="004B6465">
            <w:pPr>
              <w:ind w:right="122"/>
              <w:rPr>
                <w:rFonts w:cs="Arial"/>
                <w:lang w:val="ru-RU" w:eastAsia="sr-Latn-CS"/>
              </w:rPr>
            </w:pPr>
            <w:r w:rsidRPr="00FB6FAA">
              <w:rPr>
                <w:rFonts w:cs="Arial"/>
                <w:lang w:val="ru-RU" w:eastAsia="sr-Latn-CS"/>
              </w:rPr>
              <w:t>Напомена:</w:t>
            </w:r>
          </w:p>
          <w:p w:rsidR="004B6465" w:rsidRPr="00FB6FAA" w:rsidRDefault="004B6465" w:rsidP="004B6465">
            <w:pPr>
              <w:numPr>
                <w:ilvl w:val="0"/>
                <w:numId w:val="13"/>
              </w:numPr>
              <w:autoSpaceDE w:val="0"/>
              <w:autoSpaceDN w:val="0"/>
              <w:adjustRightInd w:val="0"/>
              <w:snapToGrid w:val="0"/>
              <w:spacing w:before="0"/>
              <w:ind w:hanging="357"/>
              <w:contextualSpacing/>
              <w:rPr>
                <w:rFonts w:eastAsia="TimesNewRomanPSMT" w:cs="Arial"/>
                <w:b/>
                <w:u w:val="single"/>
                <w:lang w:val="sr-Latn-CS" w:eastAsia="sr-Latn-CS"/>
              </w:rPr>
            </w:pPr>
            <w:r w:rsidRPr="00FB6FAA">
              <w:rPr>
                <w:rFonts w:eastAsia="TimesNewRomanPSMT" w:cs="Arial"/>
                <w:lang w:val="sr-Latn-CS" w:eastAsia="sr-Latn-CS"/>
              </w:rPr>
              <w:t>Уколико локална (општин</w:t>
            </w:r>
            <w:r w:rsidRPr="00FB6FAA">
              <w:rPr>
                <w:rFonts w:eastAsia="TimesNewRomanPSMT" w:cs="Arial"/>
                <w:lang w:val="sr-Cyrl-CS" w:eastAsia="sr-Latn-CS"/>
              </w:rPr>
              <w:t>с</w:t>
            </w:r>
            <w:r w:rsidRPr="00FB6FAA">
              <w:rPr>
                <w:rFonts w:eastAsia="TimesNewRomanPSMT" w:cs="Arial"/>
                <w:lang w:val="sr-Latn-CS" w:eastAsia="sr-Latn-CS"/>
              </w:rPr>
              <w:t>ка) управа</w:t>
            </w:r>
            <w:r w:rsidRPr="00FB6FAA">
              <w:rPr>
                <w:rFonts w:eastAsia="TimesNewRomanPSMT" w:cs="Arial"/>
                <w:lang w:val="sr-Cyrl-CS" w:eastAsia="sr-Latn-CS"/>
              </w:rPr>
              <w:t xml:space="preserve"> јавних приход</w:t>
            </w:r>
            <w:r w:rsidRPr="00FB6FAA">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B6FAA">
              <w:rPr>
                <w:rFonts w:eastAsia="TimesNewRomanPSMT" w:cs="Arial"/>
                <w:lang w:val="sr-Cyrl-CS" w:eastAsia="sr-Latn-CS"/>
              </w:rPr>
              <w:t xml:space="preserve">јавних прихода </w:t>
            </w:r>
            <w:r w:rsidRPr="00FB6FAA">
              <w:rPr>
                <w:rFonts w:eastAsia="TimesNewRomanPSMT" w:cs="Arial"/>
                <w:lang w:val="sr-Latn-CS" w:eastAsia="sr-Latn-CS"/>
              </w:rPr>
              <w:t xml:space="preserve">приложи и потврде </w:t>
            </w:r>
            <w:r w:rsidRPr="00FB6FAA">
              <w:rPr>
                <w:rFonts w:eastAsia="TimesNewRomanPSMT" w:cs="Arial"/>
                <w:lang w:val="sr-Cyrl-CS" w:eastAsia="sr-Latn-CS"/>
              </w:rPr>
              <w:t xml:space="preserve">тих </w:t>
            </w:r>
            <w:r w:rsidRPr="00FB6FAA">
              <w:rPr>
                <w:rFonts w:eastAsia="TimesNewRomanPSMT" w:cs="Arial"/>
                <w:lang w:val="sr-Latn-CS" w:eastAsia="sr-Latn-CS"/>
              </w:rPr>
              <w:t>осталих лок</w:t>
            </w:r>
            <w:r w:rsidRPr="00FB6FAA">
              <w:rPr>
                <w:rFonts w:eastAsia="TimesNewRomanPSMT" w:cs="Arial"/>
                <w:lang w:val="sr-Cyrl-CS" w:eastAsia="sr-Latn-CS"/>
              </w:rPr>
              <w:t>а</w:t>
            </w:r>
            <w:r w:rsidRPr="00FB6FAA">
              <w:rPr>
                <w:rFonts w:eastAsia="TimesNewRomanPSMT" w:cs="Arial"/>
                <w:lang w:val="sr-Latn-CS" w:eastAsia="sr-Latn-CS"/>
              </w:rPr>
              <w:t xml:space="preserve">лних органа/организација/установа </w:t>
            </w:r>
          </w:p>
          <w:p w:rsidR="004B6465" w:rsidRPr="00FB6FAA" w:rsidRDefault="004B6465" w:rsidP="004B6465">
            <w:pPr>
              <w:numPr>
                <w:ilvl w:val="0"/>
                <w:numId w:val="13"/>
              </w:numPr>
              <w:autoSpaceDE w:val="0"/>
              <w:autoSpaceDN w:val="0"/>
              <w:adjustRightInd w:val="0"/>
              <w:snapToGrid w:val="0"/>
              <w:spacing w:before="0"/>
              <w:ind w:hanging="357"/>
              <w:contextualSpacing/>
              <w:rPr>
                <w:rFonts w:eastAsia="Calibri" w:cs="Arial"/>
                <w:lang w:val="sr-Latn-CS" w:eastAsia="sr-Latn-CS"/>
              </w:rPr>
            </w:pPr>
            <w:r w:rsidRPr="00FB6FAA">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FB6FAA">
              <w:rPr>
                <w:rFonts w:eastAsia="TimesNewRomanPSMT" w:cs="Arial"/>
                <w:b/>
                <w:lang w:val="sr-Latn-CS" w:eastAsia="sr-Latn-CS"/>
              </w:rPr>
              <w:t>у</w:t>
            </w:r>
            <w:r w:rsidRPr="00FB6FAA">
              <w:rPr>
                <w:rFonts w:eastAsia="Calibri" w:cs="Arial"/>
                <w:b/>
                <w:lang w:val="ru-RU" w:eastAsia="sr-Latn-CS"/>
              </w:rPr>
              <w:t>верење Агенције за приватизацију да се налази у поступку приватизације</w:t>
            </w:r>
          </w:p>
          <w:p w:rsidR="004B6465" w:rsidRPr="00FB6FAA" w:rsidRDefault="004B6465" w:rsidP="004B6465">
            <w:pPr>
              <w:numPr>
                <w:ilvl w:val="0"/>
                <w:numId w:val="13"/>
              </w:numPr>
              <w:tabs>
                <w:tab w:val="left" w:pos="680"/>
              </w:tabs>
              <w:snapToGrid w:val="0"/>
              <w:spacing w:before="0"/>
              <w:ind w:hanging="357"/>
              <w:contextualSpacing/>
              <w:rPr>
                <w:rFonts w:eastAsia="Calibri" w:cs="Arial"/>
                <w:lang w:val="sr-Latn-CS" w:eastAsia="sr-Latn-CS"/>
              </w:rPr>
            </w:pPr>
            <w:r w:rsidRPr="00FB6FAA">
              <w:rPr>
                <w:rFonts w:eastAsia="Calibri" w:cs="Arial"/>
                <w:lang w:val="sr-Latn-CS" w:eastAsia="sr-Latn-CS"/>
              </w:rPr>
              <w:t>У случају да понуду подноси група понуђача, ове доказе доставити за сваког учесника из групе</w:t>
            </w:r>
          </w:p>
          <w:p w:rsidR="004B6465" w:rsidRPr="00FB6FAA" w:rsidRDefault="004B6465" w:rsidP="004B6465">
            <w:pPr>
              <w:numPr>
                <w:ilvl w:val="0"/>
                <w:numId w:val="14"/>
              </w:numPr>
              <w:tabs>
                <w:tab w:val="left" w:pos="680"/>
              </w:tabs>
              <w:snapToGrid w:val="0"/>
              <w:spacing w:before="0"/>
              <w:contextualSpacing/>
              <w:rPr>
                <w:rFonts w:cs="Arial"/>
                <w:lang w:val="sr-Latn-CS" w:eastAsia="sr-Latn-CS"/>
              </w:rPr>
            </w:pPr>
            <w:r w:rsidRPr="00FB6FAA">
              <w:rPr>
                <w:rFonts w:eastAsia="Calibri" w:cs="Arial"/>
                <w:lang w:val="sr-Latn-CS" w:eastAsia="sr-Latn-CS"/>
              </w:rPr>
              <w:t xml:space="preserve">У случају да понуђач подноси понуду са подизвођачем, ове доказе </w:t>
            </w:r>
            <w:r w:rsidRPr="00FB6FAA">
              <w:rPr>
                <w:rFonts w:eastAsia="Calibri" w:cs="Arial"/>
                <w:lang w:val="sr-Latn-CS" w:eastAsia="sr-Latn-CS"/>
              </w:rPr>
              <w:lastRenderedPageBreak/>
              <w:t>доставити и за подизвођача (ако је више подизвођача доставити за сваког од њих)</w:t>
            </w:r>
          </w:p>
          <w:p w:rsidR="004B6465" w:rsidRPr="00FB6FAA" w:rsidRDefault="004B6465" w:rsidP="004B6465">
            <w:pPr>
              <w:tabs>
                <w:tab w:val="left" w:pos="680"/>
              </w:tabs>
              <w:snapToGrid w:val="0"/>
              <w:contextualSpacing/>
              <w:rPr>
                <w:rFonts w:eastAsia="Calibri" w:cs="Arial"/>
              </w:rPr>
            </w:pPr>
            <w:r w:rsidRPr="00FB6FAA">
              <w:rPr>
                <w:rFonts w:eastAsia="Calibri" w:cs="Arial"/>
                <w:b/>
                <w:lang w:val="sr-Latn-CS" w:eastAsia="sr-Latn-CS"/>
              </w:rPr>
              <w:t xml:space="preserve">Ови докази не могу бити старији од два месеца </w:t>
            </w:r>
            <w:r w:rsidRPr="00FB6FAA">
              <w:rPr>
                <w:rFonts w:eastAsia="Calibri" w:cs="Arial"/>
                <w:b/>
                <w:lang w:val="sr-Cyrl-CS" w:eastAsia="sr-Latn-CS"/>
              </w:rPr>
              <w:t>пре</w:t>
            </w:r>
            <w:r w:rsidRPr="00FB6FAA">
              <w:rPr>
                <w:rFonts w:eastAsia="Calibri" w:cs="Arial"/>
                <w:b/>
                <w:lang w:val="sr-Latn-CS" w:eastAsia="sr-Latn-CS"/>
              </w:rPr>
              <w:t xml:space="preserve"> отварања понуда</w:t>
            </w:r>
            <w:r w:rsidRPr="00FB6FAA">
              <w:rPr>
                <w:rFonts w:eastAsia="Calibri" w:cs="Arial"/>
                <w:lang w:val="sr-Latn-CS" w:eastAsia="sr-Latn-CS"/>
              </w:rPr>
              <w:t>.</w:t>
            </w:r>
          </w:p>
        </w:tc>
      </w:tr>
      <w:tr w:rsidR="004B6465" w:rsidRPr="00FB6FAA" w:rsidTr="004B6465">
        <w:trPr>
          <w:jc w:val="center"/>
        </w:trPr>
        <w:tc>
          <w:tcPr>
            <w:tcW w:w="729" w:type="dxa"/>
            <w:vAlign w:val="center"/>
          </w:tcPr>
          <w:p w:rsidR="004B6465" w:rsidRPr="00FB6FAA" w:rsidRDefault="004B6465" w:rsidP="004B6465">
            <w:pPr>
              <w:jc w:val="center"/>
              <w:rPr>
                <w:rFonts w:cs="Arial"/>
              </w:rPr>
            </w:pPr>
            <w:r w:rsidRPr="00FB6FAA">
              <w:rPr>
                <w:rFonts w:cs="Arial"/>
              </w:rPr>
              <w:lastRenderedPageBreak/>
              <w:t xml:space="preserve">4. </w:t>
            </w:r>
          </w:p>
        </w:tc>
        <w:tc>
          <w:tcPr>
            <w:tcW w:w="8430" w:type="dxa"/>
          </w:tcPr>
          <w:p w:rsidR="004B6465" w:rsidRPr="00FB6FAA" w:rsidRDefault="004B6465" w:rsidP="004B6465">
            <w:pPr>
              <w:snapToGrid w:val="0"/>
              <w:rPr>
                <w:rFonts w:cs="Arial"/>
                <w:b/>
                <w:u w:val="single"/>
                <w:lang w:val="sr-Latn-CS" w:eastAsia="sr-Latn-CS"/>
              </w:rPr>
            </w:pPr>
            <w:r w:rsidRPr="00FB6FAA">
              <w:rPr>
                <w:rFonts w:cs="Arial"/>
                <w:b/>
                <w:u w:val="single"/>
                <w:lang w:val="sr-Latn-CS" w:eastAsia="sr-Latn-CS"/>
              </w:rPr>
              <w:t>Услов:</w:t>
            </w:r>
          </w:p>
          <w:p w:rsidR="004B6465" w:rsidRPr="00FB6FAA" w:rsidRDefault="004B6465" w:rsidP="004B6465">
            <w:pPr>
              <w:snapToGrid w:val="0"/>
              <w:rPr>
                <w:rFonts w:cs="Arial"/>
                <w:lang w:val="sr-Latn-CS" w:eastAsia="sr-Latn-CS"/>
              </w:rPr>
            </w:pPr>
            <w:r w:rsidRPr="00FB6FAA">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B6465" w:rsidRPr="00FB6FAA" w:rsidRDefault="004B6465" w:rsidP="004B6465">
            <w:pPr>
              <w:autoSpaceDE w:val="0"/>
              <w:autoSpaceDN w:val="0"/>
              <w:adjustRightInd w:val="0"/>
              <w:rPr>
                <w:rFonts w:cs="Arial"/>
                <w:b/>
                <w:u w:val="single"/>
                <w:lang w:val="sr-Latn-CS" w:eastAsia="sr-Latn-CS"/>
              </w:rPr>
            </w:pPr>
            <w:r w:rsidRPr="00FB6FAA">
              <w:rPr>
                <w:rFonts w:cs="Arial"/>
                <w:b/>
                <w:u w:val="single"/>
                <w:lang w:val="sr-Latn-CS" w:eastAsia="sr-Latn-CS"/>
              </w:rPr>
              <w:t>Доказ:</w:t>
            </w:r>
          </w:p>
          <w:p w:rsidR="004B6465" w:rsidRPr="00FB6FAA" w:rsidRDefault="004B6465" w:rsidP="004B6465">
            <w:pPr>
              <w:rPr>
                <w:rFonts w:cs="Arial"/>
                <w:b/>
                <w:lang w:val="sr-Latn-CS" w:eastAsia="sr-Latn-CS"/>
              </w:rPr>
            </w:pPr>
            <w:r w:rsidRPr="00FB6FAA">
              <w:rPr>
                <w:rFonts w:cs="Arial"/>
                <w:lang w:val="sr-Latn-CS" w:eastAsia="sr-Latn-CS"/>
              </w:rPr>
              <w:t>Потписан и оверен Образац изјаве на основу члана 75. став 2. ЗЈН(Образац бр.4.)</w:t>
            </w:r>
          </w:p>
          <w:p w:rsidR="004B6465" w:rsidRPr="00FB6FAA" w:rsidRDefault="004B6465" w:rsidP="004B6465">
            <w:pPr>
              <w:snapToGrid w:val="0"/>
              <w:rPr>
                <w:rFonts w:cs="Arial"/>
                <w:lang w:val="sr-Cyrl-CS" w:eastAsia="sr-Latn-CS"/>
              </w:rPr>
            </w:pPr>
            <w:r w:rsidRPr="00FB6FAA">
              <w:rPr>
                <w:rFonts w:cs="Arial"/>
                <w:lang w:val="sr-Latn-CS" w:eastAsia="sr-Latn-CS"/>
              </w:rPr>
              <w:t>Напомена:</w:t>
            </w:r>
          </w:p>
          <w:p w:rsidR="004B6465" w:rsidRPr="00FB6FAA" w:rsidRDefault="004B6465" w:rsidP="004B6465">
            <w:pPr>
              <w:numPr>
                <w:ilvl w:val="0"/>
                <w:numId w:val="15"/>
              </w:numPr>
              <w:snapToGrid w:val="0"/>
              <w:rPr>
                <w:rFonts w:cs="Arial"/>
                <w:lang w:val="sr-Cyrl-CS" w:eastAsia="sr-Latn-CS"/>
              </w:rPr>
            </w:pPr>
            <w:r w:rsidRPr="00FB6FAA">
              <w:rPr>
                <w:rFonts w:cs="Arial"/>
                <w:lang w:val="sr-Latn-CS" w:eastAsia="sr-Latn-CS"/>
              </w:rPr>
              <w:t xml:space="preserve">Изјава мора да буде потписана од стране овлашћеног лица </w:t>
            </w:r>
            <w:r w:rsidRPr="00FB6FAA">
              <w:rPr>
                <w:rFonts w:cs="Arial"/>
                <w:lang w:val="sr-Cyrl-CS" w:eastAsia="sr-Latn-CS"/>
              </w:rPr>
              <w:t>за заступање понуђача</w:t>
            </w:r>
            <w:r w:rsidRPr="00FB6FAA">
              <w:rPr>
                <w:rFonts w:cs="Arial"/>
                <w:lang w:val="sr-Latn-CS" w:eastAsia="sr-Latn-CS"/>
              </w:rPr>
              <w:t xml:space="preserve"> и оверена печатом. </w:t>
            </w:r>
          </w:p>
          <w:p w:rsidR="004B6465" w:rsidRPr="00FB6FAA" w:rsidRDefault="004B6465" w:rsidP="004B6465">
            <w:pPr>
              <w:numPr>
                <w:ilvl w:val="0"/>
                <w:numId w:val="15"/>
              </w:numPr>
              <w:snapToGrid w:val="0"/>
              <w:rPr>
                <w:rFonts w:cs="Arial"/>
                <w:lang w:val="sr-Latn-CS" w:eastAsia="sr-Latn-CS"/>
              </w:rPr>
            </w:pPr>
            <w:r w:rsidRPr="00FB6FAA">
              <w:rPr>
                <w:rFonts w:cs="Arial"/>
                <w:lang w:val="sr-Latn-CS" w:eastAsia="sr-Latn-CS"/>
              </w:rPr>
              <w:t xml:space="preserve">Уколико понуду подноси група понуђача, Изјава мора бити </w:t>
            </w:r>
            <w:r w:rsidRPr="00FB6FAA">
              <w:rPr>
                <w:rFonts w:cs="Arial"/>
                <w:lang w:val="sr-Cyrl-CS" w:eastAsia="sr-Latn-CS"/>
              </w:rPr>
              <w:t>достављена за сваког члана групе понуђача. Изјава мора бити</w:t>
            </w:r>
            <w:r w:rsidRPr="00FB6FAA">
              <w:rPr>
                <w:rFonts w:cs="Arial"/>
                <w:lang w:val="sr-Latn-CS" w:eastAsia="sr-Latn-CS"/>
              </w:rPr>
              <w:t xml:space="preserve"> потписана од стране овлашћеног лица </w:t>
            </w:r>
            <w:r w:rsidRPr="00FB6FAA">
              <w:rPr>
                <w:rFonts w:cs="Arial"/>
                <w:lang w:val="sr-Cyrl-CS" w:eastAsia="sr-Latn-CS"/>
              </w:rPr>
              <w:t xml:space="preserve">за заступање </w:t>
            </w:r>
            <w:r w:rsidRPr="00FB6FAA">
              <w:rPr>
                <w:rFonts w:cs="Arial"/>
                <w:lang w:val="sr-Latn-CS" w:eastAsia="sr-Latn-CS"/>
              </w:rPr>
              <w:t xml:space="preserve">понуђача из групе понуђача и оверена печатом.  </w:t>
            </w:r>
          </w:p>
          <w:p w:rsidR="004B6465" w:rsidRPr="00FB6FAA" w:rsidRDefault="004B6465" w:rsidP="004B6465">
            <w:pPr>
              <w:numPr>
                <w:ilvl w:val="0"/>
                <w:numId w:val="15"/>
              </w:numPr>
              <w:snapToGrid w:val="0"/>
              <w:ind w:left="723"/>
              <w:rPr>
                <w:rFonts w:cs="Arial"/>
                <w:lang w:val="sr-Latn-CS" w:eastAsia="sr-Latn-CS"/>
              </w:rPr>
            </w:pPr>
            <w:r w:rsidRPr="00FB6FAA">
              <w:rPr>
                <w:rFonts w:cs="Arial"/>
                <w:lang w:val="sr-Latn-CS" w:eastAsia="sr-Latn-CS"/>
              </w:rPr>
              <w:t xml:space="preserve">Уколико понуђач подноси понуду са подизвођачем, Изјава мора бити </w:t>
            </w:r>
            <w:r w:rsidRPr="00FB6FAA">
              <w:rPr>
                <w:rFonts w:cs="Arial"/>
                <w:lang w:val="sr-Cyrl-CS" w:eastAsia="sr-Latn-CS"/>
              </w:rPr>
              <w:t xml:space="preserve">достављена и за сваког </w:t>
            </w:r>
            <w:r w:rsidRPr="00FB6FAA">
              <w:rPr>
                <w:rFonts w:cs="Arial"/>
                <w:lang w:val="sr-Latn-CS" w:eastAsia="sr-Latn-CS"/>
              </w:rPr>
              <w:t>подизвођача.</w:t>
            </w:r>
            <w:r w:rsidRPr="00FB6FAA">
              <w:rPr>
                <w:rFonts w:cs="Arial"/>
                <w:lang w:val="sr-Cyrl-CS" w:eastAsia="sr-Latn-CS"/>
              </w:rPr>
              <w:t xml:space="preserve"> Изјава мора бити</w:t>
            </w:r>
            <w:r w:rsidRPr="00FB6FAA">
              <w:rPr>
                <w:rFonts w:cs="Arial"/>
                <w:lang w:val="sr-Latn-CS" w:eastAsia="sr-Latn-CS"/>
              </w:rPr>
              <w:t xml:space="preserve"> потписана од стране овлашћеног лица </w:t>
            </w:r>
            <w:r w:rsidRPr="00FB6FAA">
              <w:rPr>
                <w:rFonts w:cs="Arial"/>
                <w:lang w:val="sr-Cyrl-CS" w:eastAsia="sr-Latn-CS"/>
              </w:rPr>
              <w:t xml:space="preserve">за заступање </w:t>
            </w:r>
            <w:r w:rsidRPr="00FB6FAA">
              <w:rPr>
                <w:rFonts w:cs="Arial"/>
                <w:lang w:val="sr-Latn-CS" w:eastAsia="sr-Latn-CS"/>
              </w:rPr>
              <w:t xml:space="preserve">подизвођача и оверена печатом.  </w:t>
            </w:r>
          </w:p>
        </w:tc>
      </w:tr>
    </w:tbl>
    <w:p w:rsidR="004B6465" w:rsidRPr="00FB6FAA" w:rsidRDefault="004B6465" w:rsidP="004B6465">
      <w:pPr>
        <w:spacing w:before="0"/>
        <w:rPr>
          <w:rFonts w:cs="Arial"/>
          <w:lang w:val="sr-Cyrl-RS" w:eastAsia="zh-CN"/>
        </w:rPr>
      </w:pPr>
    </w:p>
    <w:p w:rsidR="004B6465" w:rsidRPr="00FB6FAA" w:rsidRDefault="004B6465" w:rsidP="004B6465">
      <w:pPr>
        <w:spacing w:before="0"/>
        <w:rPr>
          <w:rFonts w:cs="Arial"/>
          <w:lang w:eastAsia="zh-CN"/>
        </w:rPr>
      </w:pPr>
      <w:proofErr w:type="gramStart"/>
      <w:r w:rsidRPr="00FB6FAA">
        <w:rPr>
          <w:rFonts w:cs="Arial"/>
          <w:lang w:eastAsia="zh-CN"/>
        </w:rPr>
        <w:t>Понуда понуђача који не докаже да испуњава наведене обавезне услове из тачака 1.</w:t>
      </w:r>
      <w:proofErr w:type="gramEnd"/>
      <w:r w:rsidRPr="00FB6FAA">
        <w:rPr>
          <w:rFonts w:cs="Arial"/>
          <w:lang w:val="sr-Cyrl-RS" w:eastAsia="zh-CN"/>
        </w:rPr>
        <w:t xml:space="preserve"> </w:t>
      </w:r>
      <w:proofErr w:type="gramStart"/>
      <w:r w:rsidRPr="00FB6FAA">
        <w:rPr>
          <w:rFonts w:cs="Arial"/>
          <w:lang w:eastAsia="zh-CN"/>
        </w:rPr>
        <w:t>до</w:t>
      </w:r>
      <w:proofErr w:type="gramEnd"/>
      <w:r w:rsidRPr="00FB6FAA">
        <w:rPr>
          <w:rFonts w:cs="Arial"/>
          <w:lang w:eastAsia="zh-CN"/>
        </w:rPr>
        <w:t xml:space="preserve"> </w:t>
      </w:r>
      <w:r w:rsidRPr="00FB6FAA">
        <w:rPr>
          <w:rFonts w:cs="Arial"/>
          <w:lang w:val="sr-Cyrl-RS" w:eastAsia="zh-CN"/>
        </w:rPr>
        <w:t>4</w:t>
      </w:r>
      <w:r w:rsidRPr="00FB6FAA">
        <w:rPr>
          <w:rFonts w:cs="Arial"/>
          <w:lang w:eastAsia="zh-CN"/>
        </w:rPr>
        <w:t xml:space="preserve"> овог обрасца, биће одбијена као неприхватљива.</w:t>
      </w:r>
    </w:p>
    <w:p w:rsidR="004B6465" w:rsidRPr="00FB6FAA" w:rsidRDefault="004B6465" w:rsidP="004B6465">
      <w:pPr>
        <w:rPr>
          <w:rFonts w:cs="Arial"/>
        </w:rPr>
      </w:pPr>
      <w:r w:rsidRPr="00FB6FAA">
        <w:rPr>
          <w:rFonts w:cs="Arial"/>
        </w:rPr>
        <w:t xml:space="preserve">1. Сваки подизвођач мора да испуњава услове из члана 75.став 1. </w:t>
      </w:r>
      <w:proofErr w:type="gramStart"/>
      <w:r w:rsidRPr="00FB6FAA">
        <w:rPr>
          <w:rFonts w:cs="Arial"/>
        </w:rPr>
        <w:t>тачка</w:t>
      </w:r>
      <w:proofErr w:type="gramEnd"/>
      <w:r w:rsidRPr="00FB6FAA">
        <w:rPr>
          <w:rFonts w:cs="Arial"/>
        </w:rPr>
        <w:t xml:space="preserve"> 1), 2) и 4) и члана 75. </w:t>
      </w:r>
      <w:proofErr w:type="gramStart"/>
      <w:r w:rsidRPr="00FB6FAA">
        <w:rPr>
          <w:rFonts w:cs="Arial"/>
        </w:rPr>
        <w:t>став</w:t>
      </w:r>
      <w:proofErr w:type="gramEnd"/>
      <w:r w:rsidRPr="00FB6FAA">
        <w:rPr>
          <w:rFonts w:cs="Arial"/>
        </w:rPr>
        <w:t xml:space="preserve"> 2. </w:t>
      </w:r>
      <w:proofErr w:type="gramStart"/>
      <w:r w:rsidRPr="00FB6FAA">
        <w:rPr>
          <w:rFonts w:cs="Arial"/>
        </w:rPr>
        <w:t>Закона, што доказује достављањем доказа наведених у овом одељку.</w:t>
      </w:r>
      <w:proofErr w:type="gramEnd"/>
      <w:r w:rsidRPr="00FB6FAA">
        <w:rPr>
          <w:rFonts w:cs="Arial"/>
        </w:rPr>
        <w:t xml:space="preserve"> </w:t>
      </w:r>
    </w:p>
    <w:p w:rsidR="004B6465" w:rsidRPr="00FB6FAA" w:rsidRDefault="004B6465" w:rsidP="004B6465">
      <w:pPr>
        <w:rPr>
          <w:rFonts w:cs="Arial"/>
        </w:rPr>
      </w:pPr>
    </w:p>
    <w:p w:rsidR="004B6465" w:rsidRPr="00FB6FAA" w:rsidRDefault="004B6465" w:rsidP="004B6465">
      <w:pPr>
        <w:spacing w:before="0"/>
        <w:rPr>
          <w:rFonts w:cs="Arial"/>
          <w:lang w:val="sr-Cyrl-RS" w:eastAsia="zh-CN"/>
        </w:rPr>
      </w:pPr>
      <w:r w:rsidRPr="00FB6FAA">
        <w:rPr>
          <w:rFonts w:cs="Arial"/>
          <w:lang w:eastAsia="zh-CN"/>
        </w:rPr>
        <w:t xml:space="preserve">2. Сваки понуђач из групе </w:t>
      </w:r>
      <w:proofErr w:type="gramStart"/>
      <w:r w:rsidRPr="00FB6FAA">
        <w:rPr>
          <w:rFonts w:cs="Arial"/>
          <w:lang w:eastAsia="zh-CN"/>
        </w:rPr>
        <w:t>понуђача  која</w:t>
      </w:r>
      <w:proofErr w:type="gramEnd"/>
      <w:r w:rsidRPr="00FB6FAA">
        <w:rPr>
          <w:rFonts w:cs="Arial"/>
          <w:lang w:eastAsia="zh-CN"/>
        </w:rPr>
        <w:t xml:space="preserve"> подноси заједничку понуду мора да испуњава услове из члана 75. </w:t>
      </w:r>
      <w:proofErr w:type="gramStart"/>
      <w:r w:rsidRPr="00FB6FAA">
        <w:rPr>
          <w:rFonts w:cs="Arial"/>
          <w:lang w:eastAsia="zh-CN"/>
        </w:rPr>
        <w:t>став</w:t>
      </w:r>
      <w:proofErr w:type="gramEnd"/>
      <w:r w:rsidRPr="00FB6FAA">
        <w:rPr>
          <w:rFonts w:cs="Arial"/>
          <w:lang w:eastAsia="zh-CN"/>
        </w:rPr>
        <w:t xml:space="preserve"> 1. </w:t>
      </w:r>
      <w:proofErr w:type="gramStart"/>
      <w:r w:rsidRPr="00FB6FAA">
        <w:rPr>
          <w:rFonts w:cs="Arial"/>
          <w:lang w:eastAsia="zh-CN"/>
        </w:rPr>
        <w:t>тачка</w:t>
      </w:r>
      <w:proofErr w:type="gramEnd"/>
      <w:r w:rsidRPr="00FB6FAA">
        <w:rPr>
          <w:rFonts w:cs="Arial"/>
          <w:lang w:eastAsia="zh-CN"/>
        </w:rPr>
        <w:t xml:space="preserve"> 1), 2) и 4) </w:t>
      </w:r>
      <w:r w:rsidRPr="00FB6FAA">
        <w:rPr>
          <w:rFonts w:cs="Arial"/>
        </w:rPr>
        <w:t xml:space="preserve">и члана 75. </w:t>
      </w:r>
      <w:proofErr w:type="gramStart"/>
      <w:r w:rsidRPr="00FB6FAA">
        <w:rPr>
          <w:rFonts w:cs="Arial"/>
        </w:rPr>
        <w:t>став</w:t>
      </w:r>
      <w:proofErr w:type="gramEnd"/>
      <w:r w:rsidRPr="00FB6FAA">
        <w:rPr>
          <w:rFonts w:cs="Arial"/>
        </w:rPr>
        <w:t xml:space="preserve"> 2. </w:t>
      </w:r>
      <w:proofErr w:type="gramStart"/>
      <w:r w:rsidRPr="00FB6FAA">
        <w:rPr>
          <w:rFonts w:cs="Arial"/>
          <w:lang w:eastAsia="zh-CN"/>
        </w:rPr>
        <w:t>Закона, што доказује достављањем доказа наведених у овом одељку.</w:t>
      </w:r>
      <w:proofErr w:type="gramEnd"/>
      <w:r w:rsidRPr="00FB6FAA">
        <w:rPr>
          <w:rFonts w:cs="Arial"/>
          <w:lang w:eastAsia="zh-CN"/>
        </w:rPr>
        <w:t xml:space="preserve"> </w:t>
      </w:r>
    </w:p>
    <w:p w:rsidR="004B6465" w:rsidRPr="00FB6FAA" w:rsidRDefault="004B6465" w:rsidP="004B6465">
      <w:pPr>
        <w:spacing w:before="0"/>
        <w:rPr>
          <w:rFonts w:cs="Arial"/>
          <w:lang w:val="sr-Cyrl-RS" w:eastAsia="zh-CN"/>
        </w:rPr>
      </w:pPr>
    </w:p>
    <w:p w:rsidR="004B6465" w:rsidRPr="00FB6FAA" w:rsidRDefault="004B6465" w:rsidP="004B6465">
      <w:pPr>
        <w:spacing w:before="0"/>
        <w:rPr>
          <w:rFonts w:cs="Arial"/>
          <w:lang w:eastAsia="zh-CN"/>
        </w:rPr>
      </w:pPr>
      <w:r w:rsidRPr="00FB6FAA">
        <w:rPr>
          <w:rFonts w:cs="Arial"/>
          <w:lang w:eastAsia="zh-CN"/>
        </w:rPr>
        <w:t>3. Докази о испуњености услова из члана 77.</w:t>
      </w:r>
      <w:r w:rsidRPr="00FB6FAA">
        <w:rPr>
          <w:rFonts w:cs="Arial"/>
          <w:lang w:val="sr-Cyrl-RS" w:eastAsia="zh-CN"/>
        </w:rPr>
        <w:t xml:space="preserve"> </w:t>
      </w:r>
      <w:proofErr w:type="gramStart"/>
      <w:r w:rsidRPr="00FB6FAA">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4B6465" w:rsidRPr="00FB6FAA" w:rsidRDefault="004B6465" w:rsidP="004B6465">
      <w:pPr>
        <w:spacing w:before="0"/>
        <w:rPr>
          <w:rFonts w:cs="Arial"/>
          <w:lang w:eastAsia="zh-CN"/>
        </w:rPr>
      </w:pPr>
      <w:proofErr w:type="gramStart"/>
      <w:r w:rsidRPr="00FB6FAA">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4B6465" w:rsidRPr="00FB6FAA" w:rsidRDefault="004B6465" w:rsidP="004B6465">
      <w:pPr>
        <w:spacing w:before="0"/>
        <w:rPr>
          <w:rFonts w:cs="Arial"/>
          <w:lang w:eastAsia="zh-CN"/>
        </w:rPr>
      </w:pPr>
    </w:p>
    <w:p w:rsidR="004B6465" w:rsidRPr="00FB6FAA" w:rsidRDefault="004B6465" w:rsidP="004B6465">
      <w:pPr>
        <w:spacing w:before="0"/>
        <w:rPr>
          <w:rFonts w:cs="Arial"/>
          <w:lang w:eastAsia="zh-CN"/>
        </w:rPr>
      </w:pPr>
      <w:r w:rsidRPr="00FB6FAA">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B6FAA">
        <w:rPr>
          <w:rFonts w:cs="Arial"/>
          <w:lang w:eastAsia="zh-CN"/>
        </w:rPr>
        <w:t xml:space="preserve">У том случају понуђач може, да у Изјави (пожељно на меморандуму, која мора бити потписана и оверена), да наведе да је уписан у Регистар </w:t>
      </w:r>
      <w:r w:rsidRPr="00FB6FAA">
        <w:rPr>
          <w:rFonts w:cs="Arial"/>
          <w:lang w:eastAsia="zh-CN"/>
        </w:rPr>
        <w:lastRenderedPageBreak/>
        <w:t>понуђача.</w:t>
      </w:r>
      <w:proofErr w:type="gramEnd"/>
      <w:r w:rsidRPr="00FB6FAA">
        <w:rPr>
          <w:rFonts w:cs="Arial"/>
          <w:lang w:eastAsia="zh-CN"/>
        </w:rPr>
        <w:t xml:space="preserve"> </w:t>
      </w:r>
      <w:proofErr w:type="gramStart"/>
      <w:r w:rsidRPr="00FB6FAA">
        <w:rPr>
          <w:rFonts w:cs="Arial"/>
          <w:lang w:eastAsia="zh-CN"/>
        </w:rPr>
        <w:t>Уз наведену Изјаву, понуђач може да достави и фотокопију Решења о упису понуђача у Регистар понуђача.</w:t>
      </w:r>
      <w:proofErr w:type="gramEnd"/>
      <w:r w:rsidRPr="00FB6FAA">
        <w:rPr>
          <w:rFonts w:cs="Arial"/>
          <w:lang w:eastAsia="zh-CN"/>
        </w:rPr>
        <w:t xml:space="preserve">  </w:t>
      </w:r>
    </w:p>
    <w:p w:rsidR="004B6465" w:rsidRPr="00FB6FAA" w:rsidRDefault="004B6465" w:rsidP="004B6465">
      <w:pPr>
        <w:spacing w:before="0"/>
        <w:rPr>
          <w:rFonts w:cs="Arial"/>
          <w:lang w:eastAsia="zh-CN"/>
        </w:rPr>
      </w:pPr>
      <w:proofErr w:type="gramStart"/>
      <w:r w:rsidRPr="00FB6FAA">
        <w:rPr>
          <w:rFonts w:cs="Arial"/>
          <w:lang w:eastAsia="zh-CN"/>
        </w:rPr>
        <w:t>На основу члана 79.став 5.</w:t>
      </w:r>
      <w:proofErr w:type="gramEnd"/>
      <w:r w:rsidRPr="00FB6FAA">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4B6465" w:rsidRPr="00FB6FAA" w:rsidRDefault="004B6465" w:rsidP="004B6465">
      <w:pPr>
        <w:spacing w:before="0"/>
        <w:ind w:firstLine="720"/>
        <w:rPr>
          <w:rFonts w:cs="Arial"/>
          <w:lang w:eastAsia="zh-CN"/>
        </w:rPr>
      </w:pPr>
      <w:proofErr w:type="gramStart"/>
      <w:r w:rsidRPr="00FB6FAA">
        <w:rPr>
          <w:rFonts w:cs="Arial"/>
          <w:lang w:eastAsia="zh-CN"/>
        </w:rPr>
        <w:t>1)извод</w:t>
      </w:r>
      <w:proofErr w:type="gramEnd"/>
      <w:r w:rsidRPr="00FB6FAA">
        <w:rPr>
          <w:rFonts w:cs="Arial"/>
          <w:lang w:eastAsia="zh-CN"/>
        </w:rPr>
        <w:t xml:space="preserve"> из регистра надлежног органа:</w:t>
      </w:r>
    </w:p>
    <w:p w:rsidR="004B6465" w:rsidRPr="00FB6FAA" w:rsidRDefault="004B6465" w:rsidP="004B6465">
      <w:pPr>
        <w:spacing w:before="0"/>
        <w:ind w:firstLine="720"/>
        <w:rPr>
          <w:rFonts w:cs="Arial"/>
          <w:lang w:eastAsia="zh-CN"/>
        </w:rPr>
      </w:pPr>
      <w:r w:rsidRPr="00FB6FAA">
        <w:rPr>
          <w:rFonts w:cs="Arial"/>
          <w:lang w:eastAsia="zh-CN"/>
        </w:rPr>
        <w:t xml:space="preserve">-извод из регистра АПР: </w:t>
      </w:r>
      <w:hyperlink r:id="rId12" w:history="1">
        <w:r w:rsidRPr="00FB6FAA">
          <w:rPr>
            <w:rStyle w:val="Hyperlink"/>
            <w:rFonts w:cs="Arial"/>
            <w:lang w:eastAsia="zh-CN"/>
          </w:rPr>
          <w:t>www.apr.gov.rs</w:t>
        </w:r>
      </w:hyperlink>
    </w:p>
    <w:p w:rsidR="004B6465" w:rsidRPr="00FB6FAA" w:rsidRDefault="004B6465" w:rsidP="004B6465">
      <w:pPr>
        <w:spacing w:before="0"/>
        <w:ind w:firstLine="720"/>
        <w:rPr>
          <w:rFonts w:cs="Arial"/>
          <w:lang w:eastAsia="zh-CN"/>
        </w:rPr>
      </w:pPr>
      <w:proofErr w:type="gramStart"/>
      <w:r w:rsidRPr="00FB6FAA">
        <w:rPr>
          <w:rFonts w:cs="Arial"/>
          <w:lang w:eastAsia="zh-CN"/>
        </w:rPr>
        <w:t>2)докази</w:t>
      </w:r>
      <w:proofErr w:type="gramEnd"/>
      <w:r w:rsidRPr="00FB6FAA">
        <w:rPr>
          <w:rFonts w:cs="Arial"/>
          <w:lang w:eastAsia="zh-CN"/>
        </w:rPr>
        <w:t xml:space="preserve"> из члана 75. </w:t>
      </w:r>
      <w:proofErr w:type="gramStart"/>
      <w:r w:rsidRPr="00FB6FAA">
        <w:rPr>
          <w:rFonts w:cs="Arial"/>
          <w:lang w:eastAsia="zh-CN"/>
        </w:rPr>
        <w:t>став</w:t>
      </w:r>
      <w:proofErr w:type="gramEnd"/>
      <w:r w:rsidRPr="00FB6FAA">
        <w:rPr>
          <w:rFonts w:cs="Arial"/>
          <w:lang w:eastAsia="zh-CN"/>
        </w:rPr>
        <w:t xml:space="preserve"> 1. </w:t>
      </w:r>
      <w:proofErr w:type="gramStart"/>
      <w:r w:rsidRPr="00FB6FAA">
        <w:rPr>
          <w:rFonts w:cs="Arial"/>
          <w:lang w:eastAsia="zh-CN"/>
        </w:rPr>
        <w:t>тачка</w:t>
      </w:r>
      <w:proofErr w:type="gramEnd"/>
      <w:r w:rsidRPr="00FB6FAA">
        <w:rPr>
          <w:rFonts w:cs="Arial"/>
          <w:lang w:eastAsia="zh-CN"/>
        </w:rPr>
        <w:t xml:space="preserve"> 1) ,2) и 4) Закона</w:t>
      </w:r>
    </w:p>
    <w:p w:rsidR="004B6465" w:rsidRPr="00FB6FAA" w:rsidRDefault="004B6465" w:rsidP="004B6465">
      <w:pPr>
        <w:spacing w:before="0"/>
        <w:ind w:firstLine="720"/>
        <w:rPr>
          <w:rFonts w:cs="Arial"/>
        </w:rPr>
      </w:pPr>
      <w:r w:rsidRPr="00FB6FAA">
        <w:rPr>
          <w:rFonts w:cs="Arial"/>
          <w:lang w:eastAsia="zh-CN"/>
        </w:rPr>
        <w:t xml:space="preserve">-регистар понуђача: </w:t>
      </w:r>
      <w:hyperlink r:id="rId13" w:history="1">
        <w:r w:rsidRPr="00FB6FAA">
          <w:rPr>
            <w:rStyle w:val="Hyperlink"/>
            <w:rFonts w:cs="Arial"/>
            <w:lang w:eastAsia="zh-CN"/>
          </w:rPr>
          <w:t>www.apr.gov.rs</w:t>
        </w:r>
      </w:hyperlink>
    </w:p>
    <w:p w:rsidR="004B6465" w:rsidRPr="00FB6FAA" w:rsidRDefault="004B6465" w:rsidP="004B6465">
      <w:pPr>
        <w:spacing w:before="0"/>
        <w:ind w:firstLine="720"/>
        <w:rPr>
          <w:rFonts w:cs="Arial"/>
          <w:lang w:eastAsia="zh-CN"/>
        </w:rPr>
      </w:pPr>
    </w:p>
    <w:p w:rsidR="004B6465" w:rsidRPr="00FB6FAA" w:rsidRDefault="004B6465" w:rsidP="004B6465">
      <w:pPr>
        <w:spacing w:before="0"/>
        <w:rPr>
          <w:rFonts w:cs="Arial"/>
          <w:lang w:val="sr-Cyrl-CS" w:eastAsia="zh-CN"/>
        </w:rPr>
      </w:pPr>
      <w:r w:rsidRPr="00FB6FAA">
        <w:rPr>
          <w:rFonts w:cs="Arial"/>
          <w:lang w:val="sr-Cyrl-CS" w:eastAsia="zh-CN"/>
        </w:rPr>
        <w:t>5</w:t>
      </w:r>
      <w:r w:rsidRPr="00FB6FAA">
        <w:rPr>
          <w:rFonts w:cs="Arial"/>
          <w:lang w:eastAsia="zh-CN"/>
        </w:rPr>
        <w:t xml:space="preserve">. </w:t>
      </w:r>
      <w:proofErr w:type="gramStart"/>
      <w:r w:rsidRPr="00FB6FAA">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B6FAA">
        <w:rPr>
          <w:rFonts w:cs="Arial"/>
          <w:lang w:val="sr-Cyrl-CS" w:eastAsia="zh-CN"/>
        </w:rPr>
        <w:t>.</w:t>
      </w:r>
      <w:proofErr w:type="gramEnd"/>
    </w:p>
    <w:p w:rsidR="004B6465" w:rsidRPr="00FB6FAA" w:rsidRDefault="004B6465" w:rsidP="004B6465">
      <w:pPr>
        <w:spacing w:before="0"/>
        <w:rPr>
          <w:rFonts w:cs="Arial"/>
          <w:lang w:val="sr-Cyrl-CS" w:eastAsia="zh-CN"/>
        </w:rPr>
      </w:pPr>
    </w:p>
    <w:p w:rsidR="004B6465" w:rsidRPr="00FB6FAA" w:rsidRDefault="004B6465" w:rsidP="004B6465">
      <w:pPr>
        <w:spacing w:before="0"/>
        <w:rPr>
          <w:rFonts w:cs="Arial"/>
          <w:lang w:eastAsia="zh-CN"/>
        </w:rPr>
      </w:pPr>
      <w:r w:rsidRPr="00FB6FAA">
        <w:rPr>
          <w:rFonts w:cs="Arial"/>
          <w:lang w:val="sr-Cyrl-CS" w:eastAsia="zh-CN"/>
        </w:rPr>
        <w:t>6</w:t>
      </w:r>
      <w:r w:rsidRPr="00FB6FAA">
        <w:rPr>
          <w:rFonts w:cs="Arial"/>
          <w:lang w:eastAsia="zh-CN"/>
        </w:rPr>
        <w:t xml:space="preserve">. </w:t>
      </w:r>
      <w:proofErr w:type="gramStart"/>
      <w:r w:rsidRPr="00FB6FAA">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4B6465" w:rsidRPr="00FB6FAA" w:rsidRDefault="004B6465" w:rsidP="004B6465">
      <w:pPr>
        <w:spacing w:before="0"/>
        <w:rPr>
          <w:rFonts w:cs="Arial"/>
          <w:lang w:eastAsia="zh-CN"/>
        </w:rPr>
      </w:pPr>
    </w:p>
    <w:p w:rsidR="004B6465" w:rsidRPr="00FB6FAA" w:rsidRDefault="004B6465" w:rsidP="004B6465">
      <w:pPr>
        <w:spacing w:before="0"/>
        <w:rPr>
          <w:rFonts w:cs="Arial"/>
          <w:lang w:eastAsia="zh-CN"/>
        </w:rPr>
      </w:pPr>
      <w:r w:rsidRPr="00FB6FAA">
        <w:rPr>
          <w:rFonts w:cs="Arial"/>
          <w:lang w:val="sr-Cyrl-CS" w:eastAsia="zh-CN"/>
        </w:rPr>
        <w:t>7</w:t>
      </w:r>
      <w:r w:rsidRPr="00FB6FAA">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B6465" w:rsidRPr="00FB6FAA" w:rsidRDefault="004B6465" w:rsidP="004B6465">
      <w:pPr>
        <w:spacing w:before="0"/>
        <w:rPr>
          <w:rFonts w:cs="Arial"/>
          <w:lang w:eastAsia="zh-CN"/>
        </w:rPr>
      </w:pPr>
    </w:p>
    <w:p w:rsidR="004B6465" w:rsidRPr="00FB6FAA" w:rsidRDefault="004B6465" w:rsidP="004B6465">
      <w:pPr>
        <w:spacing w:before="0"/>
        <w:rPr>
          <w:rFonts w:cs="Arial"/>
          <w:lang w:eastAsia="zh-CN"/>
        </w:rPr>
      </w:pPr>
      <w:r w:rsidRPr="00FB6FAA">
        <w:rPr>
          <w:rFonts w:cs="Arial"/>
          <w:lang w:eastAsia="zh-CN"/>
        </w:rPr>
        <w:t xml:space="preserve">8. Ако се у држави у којој понуђач има седиште не издају докази из члана 77. </w:t>
      </w:r>
      <w:r w:rsidRPr="00FB6FAA">
        <w:rPr>
          <w:rFonts w:cs="Arial"/>
          <w:lang w:val="sr-Cyrl-CS" w:eastAsia="zh-CN"/>
        </w:rPr>
        <w:t xml:space="preserve">став 1. </w:t>
      </w:r>
      <w:proofErr w:type="gramStart"/>
      <w:r w:rsidRPr="00FB6FAA">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4B6465" w:rsidRPr="00FB6FAA" w:rsidRDefault="004B6465" w:rsidP="004B6465">
      <w:pPr>
        <w:spacing w:before="0"/>
        <w:rPr>
          <w:rFonts w:cs="Arial"/>
          <w:lang w:eastAsia="zh-CN"/>
        </w:rPr>
      </w:pPr>
    </w:p>
    <w:p w:rsidR="004B6465" w:rsidRPr="00FB6FAA" w:rsidRDefault="004B6465" w:rsidP="004B6465">
      <w:pPr>
        <w:spacing w:before="0"/>
        <w:rPr>
          <w:rFonts w:cs="Arial"/>
          <w:lang w:eastAsia="zh-CN"/>
        </w:rPr>
      </w:pPr>
      <w:r w:rsidRPr="00FB6FAA">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27A40" w:rsidRPr="00FB6FAA" w:rsidRDefault="00827A40" w:rsidP="004B6465">
      <w:pPr>
        <w:jc w:val="center"/>
        <w:rPr>
          <w:rFonts w:cs="Arial"/>
        </w:rPr>
      </w:pPr>
    </w:p>
    <w:p w:rsidR="00827A40" w:rsidRPr="00FB6FAA" w:rsidRDefault="00827A40" w:rsidP="00827A40">
      <w:pPr>
        <w:rPr>
          <w:rFonts w:cs="Arial"/>
          <w:lang w:val="sr-Cyrl-RS"/>
        </w:rPr>
      </w:pPr>
    </w:p>
    <w:p w:rsidR="004B6465" w:rsidRPr="00FB6FAA" w:rsidRDefault="004B6465" w:rsidP="00827A40">
      <w:pPr>
        <w:rPr>
          <w:rFonts w:cs="Arial"/>
          <w:lang w:val="sr-Cyrl-RS"/>
        </w:rPr>
      </w:pPr>
    </w:p>
    <w:p w:rsidR="004B6465" w:rsidRPr="00FB6FAA" w:rsidRDefault="004B6465" w:rsidP="00827A40">
      <w:pPr>
        <w:rPr>
          <w:rFonts w:cs="Arial"/>
          <w:lang w:val="sr-Cyrl-RS"/>
        </w:rPr>
      </w:pPr>
    </w:p>
    <w:p w:rsidR="004B6465" w:rsidRPr="00FB6FAA" w:rsidRDefault="004B6465" w:rsidP="00827A40">
      <w:pPr>
        <w:rPr>
          <w:rFonts w:cs="Arial"/>
          <w:lang w:val="sr-Cyrl-RS"/>
        </w:rPr>
      </w:pPr>
    </w:p>
    <w:p w:rsidR="004B6465" w:rsidRPr="00FB6FAA" w:rsidRDefault="004B6465" w:rsidP="00827A40">
      <w:pPr>
        <w:rPr>
          <w:rFonts w:cs="Arial"/>
          <w:lang w:val="sr-Cyrl-RS"/>
        </w:rPr>
      </w:pPr>
    </w:p>
    <w:p w:rsidR="004B6465" w:rsidRPr="00FB6FAA" w:rsidRDefault="004B6465" w:rsidP="00827A40">
      <w:pPr>
        <w:rPr>
          <w:rFonts w:cs="Arial"/>
          <w:lang w:val="sr-Cyrl-RS"/>
        </w:rPr>
      </w:pPr>
    </w:p>
    <w:p w:rsidR="004B6465" w:rsidRPr="00FB6FAA" w:rsidRDefault="004B6465" w:rsidP="00827A40">
      <w:pPr>
        <w:rPr>
          <w:rFonts w:cs="Arial"/>
          <w:lang w:val="sr-Cyrl-RS"/>
        </w:rPr>
      </w:pPr>
    </w:p>
    <w:p w:rsidR="004B6465" w:rsidRPr="00FB6FAA" w:rsidRDefault="004B6465" w:rsidP="00827A40">
      <w:pPr>
        <w:rPr>
          <w:rFonts w:cs="Arial"/>
          <w:lang w:val="sr-Cyrl-RS"/>
        </w:rPr>
      </w:pPr>
    </w:p>
    <w:p w:rsidR="00B107F7" w:rsidRPr="00FB6FAA" w:rsidRDefault="00B107F7" w:rsidP="00827A40">
      <w:pPr>
        <w:rPr>
          <w:rFonts w:cs="Arial"/>
          <w:lang w:val="sr-Cyrl-RS"/>
        </w:rPr>
      </w:pPr>
    </w:p>
    <w:p w:rsidR="00B107F7" w:rsidRPr="00FB6FAA" w:rsidRDefault="00B107F7" w:rsidP="00827A40">
      <w:pPr>
        <w:rPr>
          <w:rFonts w:cs="Arial"/>
          <w:lang w:val="sr-Cyrl-RS"/>
        </w:rPr>
      </w:pPr>
    </w:p>
    <w:p w:rsidR="004B6465" w:rsidRPr="00FB6FAA" w:rsidRDefault="004B6465" w:rsidP="00827A40">
      <w:pPr>
        <w:rPr>
          <w:rFonts w:cs="Arial"/>
          <w:lang w:val="sr-Cyrl-RS"/>
        </w:rPr>
      </w:pPr>
    </w:p>
    <w:p w:rsidR="00827A40" w:rsidRPr="00FB6FAA" w:rsidRDefault="00827A40" w:rsidP="00827A40">
      <w:pPr>
        <w:rPr>
          <w:rFonts w:cs="Arial"/>
        </w:rPr>
      </w:pPr>
    </w:p>
    <w:p w:rsidR="00827A40" w:rsidRPr="00FB6FAA" w:rsidRDefault="00827A40" w:rsidP="004B6465">
      <w:pPr>
        <w:jc w:val="center"/>
        <w:rPr>
          <w:rFonts w:cs="Arial"/>
          <w:b/>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FB6FAA">
        <w:rPr>
          <w:rFonts w:cs="Arial"/>
          <w:b/>
        </w:rPr>
        <w:lastRenderedPageBreak/>
        <w:t>5. КРИТЕРИЈУМ ЗА ДОДЕЛУ УГОВОРА</w:t>
      </w:r>
      <w:bookmarkEnd w:id="190"/>
    </w:p>
    <w:p w:rsidR="00E46869" w:rsidRPr="00FB6FAA" w:rsidRDefault="00E46869" w:rsidP="004B6465">
      <w:pPr>
        <w:spacing w:before="0"/>
        <w:rPr>
          <w:rFonts w:cs="Arial"/>
          <w:lang w:val="sr-Cyrl-RS"/>
        </w:rPr>
      </w:pPr>
    </w:p>
    <w:p w:rsidR="00827A40" w:rsidRPr="00FB6FAA" w:rsidRDefault="00827A40" w:rsidP="004B6465">
      <w:pPr>
        <w:spacing w:before="0"/>
        <w:rPr>
          <w:rFonts w:cs="Arial"/>
          <w:lang w:val="sr-Cyrl-RS"/>
        </w:rPr>
      </w:pPr>
      <w:proofErr w:type="gramStart"/>
      <w:r w:rsidRPr="00FB6FAA">
        <w:rPr>
          <w:rFonts w:cs="Arial"/>
        </w:rPr>
        <w:t>Избор најповољније понуде ће се извршити применом крите</w:t>
      </w:r>
      <w:r w:rsidR="004B6465" w:rsidRPr="00FB6FAA">
        <w:rPr>
          <w:rFonts w:cs="Arial"/>
        </w:rPr>
        <w:t>ријума „Најнижа понуђена цена“.</w:t>
      </w:r>
      <w:proofErr w:type="gramEnd"/>
      <w:r w:rsidR="00406B71" w:rsidRPr="00FB6FAA">
        <w:rPr>
          <w:rFonts w:cs="Arial"/>
          <w:lang w:val="sr-Cyrl-RS"/>
        </w:rPr>
        <w:t xml:space="preserve"> </w:t>
      </w:r>
      <w:proofErr w:type="gramStart"/>
      <w:r w:rsidRPr="00FB6FAA">
        <w:rPr>
          <w:rFonts w:cs="Arial"/>
        </w:rPr>
        <w:t>Критеријум за оцењивање понуда Најнижа понуђена цена, заснива се на понуђеној цени као</w:t>
      </w:r>
      <w:r w:rsidR="004B6465" w:rsidRPr="00FB6FAA">
        <w:rPr>
          <w:rFonts w:cs="Arial"/>
        </w:rPr>
        <w:t xml:space="preserve"> једином критеријуму.</w:t>
      </w:r>
      <w:proofErr w:type="gramEnd"/>
      <w:r w:rsidR="00406B71" w:rsidRPr="00FB6FAA">
        <w:rPr>
          <w:rFonts w:cs="Arial"/>
          <w:lang w:val="sr-Cyrl-RS"/>
        </w:rPr>
        <w:t xml:space="preserve"> </w:t>
      </w:r>
      <w:r w:rsidRPr="00FB6FAA">
        <w:rPr>
          <w:rFonts w:cs="Arial"/>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rsidR="00E46869" w:rsidRPr="00FB6FAA" w:rsidRDefault="00E46869" w:rsidP="004B6465">
      <w:pPr>
        <w:spacing w:before="0"/>
        <w:rPr>
          <w:rFonts w:cs="Arial"/>
          <w:lang w:val="sr-Cyrl-RS"/>
        </w:rPr>
      </w:pPr>
    </w:p>
    <w:p w:rsidR="00827A40" w:rsidRPr="00FB6FAA" w:rsidRDefault="00827A40" w:rsidP="004B6465">
      <w:pPr>
        <w:spacing w:before="0"/>
        <w:rPr>
          <w:rFonts w:cs="Arial"/>
        </w:rPr>
      </w:pPr>
      <w:proofErr w:type="gramStart"/>
      <w:r w:rsidRPr="00FB6FAA">
        <w:rPr>
          <w:rFonts w:cs="Arial"/>
        </w:rPr>
        <w:t>У понуђену цену страног понуђача урачунавају се и царинске дажбине.</w:t>
      </w:r>
      <w:proofErr w:type="gramEnd"/>
    </w:p>
    <w:p w:rsidR="00827A40" w:rsidRPr="00FB6FAA" w:rsidRDefault="00827A40" w:rsidP="00F92DA6">
      <w:pPr>
        <w:spacing w:before="0"/>
        <w:rPr>
          <w:rFonts w:cs="Arial"/>
        </w:rPr>
      </w:pPr>
      <w:proofErr w:type="gramStart"/>
      <w:r w:rsidRPr="00FB6FAA">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r w:rsidR="00F92DA6" w:rsidRPr="00FB6FAA">
        <w:rPr>
          <w:rFonts w:cs="Arial"/>
          <w:lang w:val="sr-Cyrl-RS"/>
        </w:rPr>
        <w:t xml:space="preserve"> </w:t>
      </w:r>
      <w:proofErr w:type="gramStart"/>
      <w:r w:rsidRPr="00FB6FAA">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406B71" w:rsidRPr="00FB6FAA">
        <w:rPr>
          <w:rFonts w:cs="Arial"/>
          <w:lang w:val="sr-Cyrl-RS"/>
        </w:rPr>
        <w:t xml:space="preserve"> </w:t>
      </w:r>
      <w:proofErr w:type="gramStart"/>
      <w:r w:rsidRPr="00FB6FAA">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406B71" w:rsidRPr="00FB6FAA">
        <w:rPr>
          <w:rFonts w:cs="Arial"/>
          <w:lang w:val="sr-Cyrl-RS"/>
        </w:rPr>
        <w:t xml:space="preserve"> </w:t>
      </w:r>
      <w:proofErr w:type="gramStart"/>
      <w:r w:rsidRPr="00FB6FAA">
        <w:rPr>
          <w:rFonts w:cs="Arial"/>
        </w:rPr>
        <w:t>Предност дата за домаће понуђаче (члан 86.став 1. до 4.</w:t>
      </w:r>
      <w:proofErr w:type="gramEnd"/>
      <w:r w:rsidRPr="00FB6FAA">
        <w:rPr>
          <w:rFonts w:cs="Arial"/>
        </w:rPr>
        <w:t xml:space="preserve"> </w:t>
      </w:r>
      <w:proofErr w:type="gramStart"/>
      <w:r w:rsidRPr="00FB6FAA">
        <w:rPr>
          <w:rFonts w:cs="Arial"/>
        </w:rPr>
        <w:t xml:space="preserve">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w:t>
      </w:r>
      <w:r w:rsidR="004B6465" w:rsidRPr="00FB6FAA">
        <w:rPr>
          <w:rFonts w:cs="Arial"/>
        </w:rPr>
        <w:t>сходно одредбама тог споразума.</w:t>
      </w:r>
      <w:proofErr w:type="gramEnd"/>
      <w:r w:rsidR="004B6465" w:rsidRPr="00FB6FAA">
        <w:rPr>
          <w:rFonts w:cs="Arial"/>
          <w:lang w:val="sr-Cyrl-RS"/>
        </w:rPr>
        <w:t xml:space="preserve"> </w:t>
      </w:r>
      <w:r w:rsidRPr="00FB6FAA">
        <w:rPr>
          <w:rFonts w:cs="Arial"/>
        </w:rPr>
        <w:t xml:space="preserve">Предност дата за домаће понуђаче (члан 86. став 1. до 4.ЗЈН) у поступцима јавних набавки у којима учествују </w:t>
      </w:r>
      <w:r w:rsidRPr="00FB6FAA">
        <w:rPr>
          <w:rFonts w:cs="Arial"/>
        </w:rPr>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w:t>
      </w:r>
      <w:r w:rsidR="004B6465" w:rsidRPr="00FB6FAA">
        <w:rPr>
          <w:rFonts w:cs="Arial"/>
        </w:rPr>
        <w:t>сходно одредбама тог Споразума.</w:t>
      </w:r>
      <w:r w:rsidR="004B6465" w:rsidRPr="00FB6FAA">
        <w:rPr>
          <w:rFonts w:cs="Arial"/>
          <w:lang w:val="sr-Cyrl-RS"/>
        </w:rPr>
        <w:t xml:space="preserve"> </w:t>
      </w:r>
    </w:p>
    <w:p w:rsidR="00E46869" w:rsidRPr="00FB6FAA" w:rsidRDefault="00E46869" w:rsidP="00406B71">
      <w:pPr>
        <w:spacing w:before="0"/>
        <w:rPr>
          <w:rFonts w:eastAsia="TimesNewRomanPSMT" w:cs="Arial"/>
          <w:b/>
          <w:bCs/>
          <w:iCs/>
          <w:lang w:val="sr-Cyrl-RS"/>
        </w:rPr>
      </w:pPr>
    </w:p>
    <w:p w:rsidR="00E46869" w:rsidRPr="00FB6FAA" w:rsidRDefault="00406B71" w:rsidP="00406B71">
      <w:pPr>
        <w:spacing w:before="0"/>
        <w:rPr>
          <w:rFonts w:eastAsia="TimesNewRomanPSMT" w:cs="Arial"/>
          <w:bCs/>
          <w:iCs/>
          <w:lang w:val="sr-Cyrl-RS"/>
        </w:rPr>
      </w:pPr>
      <w:r w:rsidRPr="00FB6FAA">
        <w:rPr>
          <w:rFonts w:eastAsia="TimesNewRomanPSMT" w:cs="Arial"/>
          <w:b/>
          <w:bCs/>
          <w:iCs/>
          <w:lang w:val="sr-Cyrl-RS"/>
        </w:rPr>
        <w:t xml:space="preserve">5.1 </w:t>
      </w:r>
      <w:r w:rsidRPr="00FB6FAA">
        <w:rPr>
          <w:rFonts w:eastAsia="TimesNewRomanPSMT" w:cs="Arial"/>
          <w:b/>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Pr="00FB6FAA">
        <w:rPr>
          <w:rFonts w:eastAsia="TimesNewRomanPSMT" w:cs="Arial"/>
          <w:bCs/>
          <w:iCs/>
          <w:lang w:val="sr-Cyrl-RS"/>
        </w:rPr>
        <w:t xml:space="preserve"> </w:t>
      </w:r>
    </w:p>
    <w:p w:rsidR="00406B71" w:rsidRPr="00FB6FAA" w:rsidRDefault="00406B71" w:rsidP="00406B71">
      <w:pPr>
        <w:spacing w:before="0"/>
        <w:rPr>
          <w:rFonts w:cs="Arial"/>
          <w:lang w:val="sr-Latn-RS"/>
        </w:rPr>
      </w:pPr>
      <w:r w:rsidRPr="00FB6FAA">
        <w:rPr>
          <w:rFonts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FB6FAA">
        <w:rPr>
          <w:rFonts w:cs="Arial"/>
          <w:lang w:val="sr-Cyrl-RS"/>
        </w:rPr>
        <w:t>дужи гарантни рок за извршене услуге</w:t>
      </w:r>
      <w:r w:rsidRPr="00FB6FAA">
        <w:rPr>
          <w:rFonts w:cs="Arial"/>
          <w:lang w:val="sr-Latn-RS"/>
        </w:rPr>
        <w:t>.</w:t>
      </w:r>
      <w:r w:rsidRPr="00FB6FAA">
        <w:rPr>
          <w:rFonts w:cs="Arial"/>
          <w:lang w:val="sr-Cyrl-RS"/>
        </w:rPr>
        <w:t xml:space="preserve"> </w:t>
      </w:r>
      <w:r w:rsidRPr="00FB6FAA">
        <w:rPr>
          <w:rFonts w:cs="Arial"/>
          <w:lang w:val="sr-Latn-RS"/>
        </w:rPr>
        <w:t xml:space="preserve">У случају истог понуђеног </w:t>
      </w:r>
      <w:r w:rsidRPr="00FB6FAA">
        <w:rPr>
          <w:rFonts w:cs="Arial"/>
          <w:lang w:val="sr-Cyrl-RS"/>
        </w:rPr>
        <w:t>гарантног рока за извршене услуге</w:t>
      </w:r>
      <w:r w:rsidRPr="00FB6FAA">
        <w:rPr>
          <w:rFonts w:cs="Arial"/>
          <w:lang w:val="sr-Latn-RS"/>
        </w:rPr>
        <w:t xml:space="preserve">, као повољнија биће изабрана понуда оног понуђача који је понудио </w:t>
      </w:r>
      <w:r w:rsidRPr="00FB6FAA">
        <w:rPr>
          <w:rFonts w:cs="Arial"/>
          <w:lang w:val="sr-Cyrl-RS"/>
        </w:rPr>
        <w:t>дужи гарантни рок за резервне делове</w:t>
      </w:r>
      <w:r w:rsidRPr="00FB6FAA">
        <w:rPr>
          <w:rFonts w:cs="Arial"/>
          <w:color w:val="00B0F0"/>
          <w:lang w:val="sr-Latn-RS"/>
        </w:rPr>
        <w:t>.</w:t>
      </w:r>
      <w:r w:rsidRPr="00FB6FAA">
        <w:rPr>
          <w:rFonts w:cs="Arial"/>
          <w:color w:val="00B0F0"/>
          <w:lang w:val="sr-Cyrl-RS"/>
        </w:rPr>
        <w:t xml:space="preserve">  </w:t>
      </w:r>
      <w:r w:rsidRPr="00FB6FAA">
        <w:rPr>
          <w:rFonts w:cs="Arial"/>
          <w:lang w:val="sr-Latn-RS"/>
        </w:rPr>
        <w:t xml:space="preserve">Уколико ни после примене резервних критеријума не буде могуће </w:t>
      </w:r>
      <w:r w:rsidRPr="00FB6FAA">
        <w:rPr>
          <w:rFonts w:cs="Arial"/>
          <w:lang w:val="sr-Cyrl-RS"/>
        </w:rPr>
        <w:t>извршити рангирање</w:t>
      </w:r>
      <w:r w:rsidRPr="00FB6FAA">
        <w:rPr>
          <w:rFonts w:cs="Arial"/>
          <w:lang w:val="sr-Latn-RS"/>
        </w:rPr>
        <w:t xml:space="preserve"> понуд</w:t>
      </w:r>
      <w:r w:rsidRPr="00FB6FAA">
        <w:rPr>
          <w:rFonts w:cs="Arial"/>
          <w:lang w:val="sr-Cyrl-RS"/>
        </w:rPr>
        <w:t>а</w:t>
      </w:r>
      <w:r w:rsidRPr="00FB6FAA">
        <w:rPr>
          <w:rFonts w:cs="Arial"/>
          <w:lang w:val="sr-Latn-RS"/>
        </w:rPr>
        <w:t>, повољнија понуда биће изабрана путем жреба.</w:t>
      </w:r>
    </w:p>
    <w:p w:rsidR="00406B71" w:rsidRPr="00FB6FAA" w:rsidRDefault="00406B71" w:rsidP="00406B71">
      <w:pPr>
        <w:spacing w:before="0"/>
        <w:rPr>
          <w:rFonts w:cs="Arial"/>
          <w:b/>
          <w:bCs/>
          <w:lang w:val="sr-Cyrl-RS"/>
        </w:rPr>
      </w:pPr>
      <w:r w:rsidRPr="00FB6FAA">
        <w:rPr>
          <w:rFonts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FB6FAA">
        <w:rPr>
          <w:rFonts w:cs="Arial"/>
          <w:lang w:val="sr-Cyrl-RS"/>
        </w:rPr>
        <w:t>н</w:t>
      </w:r>
      <w:r w:rsidRPr="00FB6FAA">
        <w:rPr>
          <w:rFonts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FB6FAA">
        <w:rPr>
          <w:rFonts w:cs="Arial"/>
          <w:lang w:val="sr-Cyrl-RS"/>
        </w:rPr>
        <w:t xml:space="preserve"> Понуди </w:t>
      </w:r>
      <w:r w:rsidRPr="00FB6FAA">
        <w:rPr>
          <w:rFonts w:cs="Arial"/>
          <w:lang w:val="sr-Latn-RS"/>
        </w:rPr>
        <w:t>Понуђач</w:t>
      </w:r>
      <w:r w:rsidRPr="00FB6FAA">
        <w:rPr>
          <w:rFonts w:cs="Arial"/>
          <w:lang w:val="sr-Cyrl-RS"/>
        </w:rPr>
        <w:t>а</w:t>
      </w:r>
      <w:r w:rsidRPr="00FB6FAA">
        <w:rPr>
          <w:rFonts w:cs="Arial"/>
          <w:lang w:val="sr-Latn-RS"/>
        </w:rPr>
        <w:t xml:space="preserve"> чији назив буде на извученом папиру биће додељен </w:t>
      </w:r>
      <w:r w:rsidRPr="00FB6FAA">
        <w:rPr>
          <w:rFonts w:cs="Arial"/>
          <w:lang w:val="sr-Cyrl-RS"/>
        </w:rPr>
        <w:t>повољнији ранг</w:t>
      </w:r>
      <w:r w:rsidRPr="00FB6FAA">
        <w:rPr>
          <w:rFonts w:cs="Arial"/>
          <w:lang w:val="sr-Latn-RS"/>
        </w:rPr>
        <w:t>.</w:t>
      </w:r>
      <w:r w:rsidRPr="00FB6FAA">
        <w:rPr>
          <w:rFonts w:cs="Arial"/>
          <w:lang w:val="sr-Cyrl-RS"/>
        </w:rPr>
        <w:t xml:space="preserve"> О извршеном жребању сачињава се записник који потписују представници наручиоца и присутних понуђача.</w:t>
      </w:r>
    </w:p>
    <w:p w:rsidR="00827A40" w:rsidRPr="00FB6FAA" w:rsidRDefault="00827A40" w:rsidP="004B6465">
      <w:pPr>
        <w:spacing w:before="0"/>
        <w:rPr>
          <w:rFonts w:eastAsia="Arial Unicode MS" w:cs="Arial"/>
        </w:rPr>
      </w:pPr>
      <w:r w:rsidRPr="00FB6FAA">
        <w:rPr>
          <w:rFonts w:cs="Arial"/>
        </w:rPr>
        <w:t> </w:t>
      </w:r>
    </w:p>
    <w:p w:rsidR="002027D4" w:rsidRPr="00FB6FAA" w:rsidRDefault="002027D4" w:rsidP="004B6465">
      <w:pPr>
        <w:spacing w:before="0"/>
        <w:rPr>
          <w:rFonts w:eastAsia="Arial Unicode MS" w:cs="Arial"/>
          <w:lang w:val="sr-Cyrl-RS"/>
        </w:rPr>
      </w:pPr>
    </w:p>
    <w:p w:rsidR="002027D4" w:rsidRPr="00FB6FAA" w:rsidRDefault="002027D4" w:rsidP="004B6465">
      <w:pPr>
        <w:spacing w:before="0"/>
        <w:rPr>
          <w:rFonts w:eastAsia="Arial Unicode MS" w:cs="Arial"/>
          <w:lang w:val="sr-Cyrl-RS"/>
        </w:rPr>
      </w:pPr>
    </w:p>
    <w:p w:rsidR="00057A61" w:rsidRPr="00FB6FAA" w:rsidRDefault="00057A61" w:rsidP="004B6465">
      <w:pPr>
        <w:spacing w:before="0"/>
        <w:rPr>
          <w:rFonts w:eastAsia="Arial Unicode MS" w:cs="Arial"/>
          <w:lang w:val="sr-Cyrl-RS"/>
        </w:rPr>
      </w:pPr>
    </w:p>
    <w:p w:rsidR="00057A61" w:rsidRPr="00FB6FAA" w:rsidRDefault="00057A61" w:rsidP="004B6465">
      <w:pPr>
        <w:spacing w:before="0"/>
        <w:rPr>
          <w:rFonts w:eastAsia="Arial Unicode MS" w:cs="Arial"/>
          <w:lang w:val="sr-Cyrl-RS"/>
        </w:rPr>
      </w:pPr>
    </w:p>
    <w:p w:rsidR="002027D4" w:rsidRPr="00FB6FAA" w:rsidRDefault="002027D4" w:rsidP="004B6465">
      <w:pPr>
        <w:spacing w:before="0"/>
        <w:rPr>
          <w:rFonts w:eastAsia="Arial Unicode MS" w:cs="Arial"/>
        </w:rPr>
      </w:pPr>
    </w:p>
    <w:p w:rsidR="002027D4" w:rsidRPr="00FB6FAA" w:rsidRDefault="002027D4" w:rsidP="004B6465">
      <w:pPr>
        <w:spacing w:before="0"/>
        <w:rPr>
          <w:rFonts w:eastAsia="Arial Unicode MS" w:cs="Arial"/>
        </w:rPr>
      </w:pPr>
    </w:p>
    <w:p w:rsidR="002027D4" w:rsidRPr="00FB6FAA" w:rsidRDefault="002027D4" w:rsidP="004B6465">
      <w:pPr>
        <w:spacing w:before="0"/>
        <w:rPr>
          <w:rFonts w:eastAsia="Arial Unicode MS" w:cs="Arial"/>
        </w:rPr>
      </w:pPr>
    </w:p>
    <w:bookmarkEnd w:id="191"/>
    <w:bookmarkEnd w:id="192"/>
    <w:bookmarkEnd w:id="193"/>
    <w:bookmarkEnd w:id="194"/>
    <w:bookmarkEnd w:id="195"/>
    <w:p w:rsidR="004B6465" w:rsidRPr="00FB6FAA" w:rsidRDefault="004B6465" w:rsidP="004B6465">
      <w:pPr>
        <w:pStyle w:val="KDPodnaslov1"/>
        <w:spacing w:before="0"/>
        <w:jc w:val="center"/>
        <w:rPr>
          <w:rFonts w:cs="Arial"/>
        </w:rPr>
      </w:pPr>
      <w:r w:rsidRPr="00FB6FAA">
        <w:rPr>
          <w:rFonts w:cs="Arial"/>
          <w:lang w:val="sr-Cyrl-RS"/>
        </w:rPr>
        <w:lastRenderedPageBreak/>
        <w:t>6.</w:t>
      </w:r>
      <w:r w:rsidRPr="00FB6FAA">
        <w:rPr>
          <w:rFonts w:cs="Arial"/>
        </w:rPr>
        <w:t>УПУТСТВО ПОНУЂАЧИМА КАКО ДА САЧИНЕ ПОНУДУ</w:t>
      </w:r>
    </w:p>
    <w:p w:rsidR="00E46869" w:rsidRPr="00FB6FAA" w:rsidRDefault="00E46869" w:rsidP="004B6465">
      <w:pPr>
        <w:pStyle w:val="KDParagraf"/>
        <w:spacing w:before="0"/>
        <w:rPr>
          <w:rFonts w:cs="Arial"/>
          <w:lang w:val="ru-RU"/>
        </w:rPr>
      </w:pPr>
    </w:p>
    <w:p w:rsidR="004B6465" w:rsidRPr="00FB6FAA" w:rsidRDefault="004B6465" w:rsidP="004B6465">
      <w:pPr>
        <w:pStyle w:val="KDParagraf"/>
        <w:spacing w:before="0"/>
        <w:rPr>
          <w:rFonts w:cs="Arial"/>
          <w:lang w:val="ru-RU"/>
        </w:rPr>
      </w:pPr>
      <w:r w:rsidRPr="00FB6FA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B6465" w:rsidRPr="00FB6FAA" w:rsidRDefault="004B6465" w:rsidP="004B6465">
      <w:pPr>
        <w:pStyle w:val="KDParagraf"/>
        <w:spacing w:before="0"/>
        <w:rPr>
          <w:rFonts w:cs="Arial"/>
          <w:lang w:val="sr-Cyrl-RS"/>
        </w:rPr>
      </w:pPr>
      <w:r w:rsidRPr="00FB6FAA">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B6FAA">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B6465" w:rsidRPr="00FB6FAA" w:rsidRDefault="004B6465" w:rsidP="004B6465">
      <w:pPr>
        <w:pStyle w:val="KDParagraf"/>
        <w:spacing w:before="0"/>
        <w:rPr>
          <w:rFonts w:cs="Arial"/>
          <w:lang w:val="sr-Cyrl-RS"/>
        </w:rPr>
      </w:pPr>
    </w:p>
    <w:p w:rsidR="004B6465" w:rsidRPr="00FB6FAA" w:rsidRDefault="004B6465" w:rsidP="004B6465">
      <w:pPr>
        <w:pStyle w:val="KDPodnaslov2"/>
        <w:numPr>
          <w:ilvl w:val="1"/>
          <w:numId w:val="1"/>
        </w:numPr>
        <w:spacing w:before="0"/>
        <w:jc w:val="both"/>
        <w:rPr>
          <w:rFonts w:cs="Arial"/>
        </w:rPr>
      </w:pPr>
      <w:bookmarkStart w:id="196" w:name="_Toc441651577"/>
      <w:bookmarkStart w:id="197" w:name="_Toc442559888"/>
      <w:r w:rsidRPr="00FB6FAA">
        <w:rPr>
          <w:rFonts w:cs="Arial"/>
        </w:rPr>
        <w:t>Језик на којем понуда мора бити састављена</w:t>
      </w:r>
      <w:bookmarkEnd w:id="196"/>
      <w:bookmarkEnd w:id="197"/>
    </w:p>
    <w:p w:rsidR="004B6465" w:rsidRPr="00FB6FAA" w:rsidRDefault="004B6465" w:rsidP="004B6465">
      <w:pPr>
        <w:pStyle w:val="KDParagraf"/>
        <w:spacing w:before="0"/>
        <w:rPr>
          <w:rFonts w:cs="Arial"/>
        </w:rPr>
      </w:pPr>
      <w:proofErr w:type="gramStart"/>
      <w:r w:rsidRPr="00FB6FAA">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FB6FAA">
        <w:rPr>
          <w:rFonts w:cs="Arial"/>
        </w:rPr>
        <w:t xml:space="preserve"> </w:t>
      </w:r>
    </w:p>
    <w:p w:rsidR="004B6465" w:rsidRPr="00FB6FAA" w:rsidRDefault="004B6465" w:rsidP="004B6465">
      <w:pPr>
        <w:pStyle w:val="KDKomentar"/>
        <w:spacing w:before="0"/>
        <w:rPr>
          <w:rFonts w:cs="Arial"/>
          <w:i w:val="0"/>
          <w:color w:val="auto"/>
          <w:sz w:val="22"/>
          <w:szCs w:val="22"/>
        </w:rPr>
      </w:pPr>
      <w:r w:rsidRPr="00FB6FAA">
        <w:rPr>
          <w:rFonts w:cs="Arial"/>
          <w:i w:val="0"/>
          <w:color w:val="auto"/>
          <w:sz w:val="22"/>
          <w:szCs w:val="22"/>
        </w:rPr>
        <w:t>Понуда са свим прилозима мора бити сачињена на српском језику.</w:t>
      </w:r>
    </w:p>
    <w:p w:rsidR="004B6465" w:rsidRPr="00FB6FAA" w:rsidRDefault="004B6465" w:rsidP="00F61C03">
      <w:pPr>
        <w:pStyle w:val="KDKomentar"/>
        <w:spacing w:before="0"/>
        <w:rPr>
          <w:rFonts w:cs="Arial"/>
          <w:i w:val="0"/>
          <w:color w:val="auto"/>
          <w:sz w:val="22"/>
          <w:szCs w:val="22"/>
          <w:lang w:val="sr-Cyrl-RS"/>
        </w:rPr>
      </w:pPr>
      <w:r w:rsidRPr="00FB6FA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F61C03" w:rsidRPr="00FB6FAA">
        <w:rPr>
          <w:rStyle w:val="StyleArial"/>
          <w:rFonts w:cs="Arial"/>
          <w:i w:val="0"/>
          <w:color w:val="auto"/>
          <w:sz w:val="22"/>
          <w:szCs w:val="22"/>
          <w:lang w:val="sr-Cyrl-RS"/>
        </w:rPr>
        <w:t>, по захтеву наручиоца у фази стручне оцене понуда.</w:t>
      </w:r>
    </w:p>
    <w:p w:rsidR="004B6465" w:rsidRPr="00FB6FAA" w:rsidRDefault="004B6465" w:rsidP="004B6465">
      <w:pPr>
        <w:pStyle w:val="KDPodnaslov2"/>
        <w:numPr>
          <w:ilvl w:val="1"/>
          <w:numId w:val="1"/>
        </w:numPr>
        <w:spacing w:before="0"/>
        <w:jc w:val="both"/>
        <w:rPr>
          <w:rFonts w:cs="Arial"/>
        </w:rPr>
      </w:pPr>
      <w:bookmarkStart w:id="198" w:name="_Toc441651578"/>
      <w:bookmarkStart w:id="199" w:name="_Toc442559889"/>
      <w:r w:rsidRPr="00FB6FAA">
        <w:rPr>
          <w:rFonts w:cs="Arial"/>
        </w:rPr>
        <w:t>Начин састављања и подношења понуде</w:t>
      </w:r>
      <w:bookmarkEnd w:id="198"/>
      <w:bookmarkEnd w:id="199"/>
    </w:p>
    <w:p w:rsidR="004B6465" w:rsidRPr="00FB6FAA" w:rsidRDefault="004B6465" w:rsidP="004B6465">
      <w:pPr>
        <w:pStyle w:val="KDParagraf"/>
        <w:spacing w:before="0"/>
        <w:rPr>
          <w:rFonts w:cs="Arial"/>
          <w:lang w:val="ru-RU"/>
        </w:rPr>
      </w:pPr>
      <w:r w:rsidRPr="00FB6FAA">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B6465" w:rsidRPr="00FB6FAA" w:rsidRDefault="004B6465" w:rsidP="004B6465">
      <w:pPr>
        <w:pStyle w:val="KDParagraf"/>
        <w:spacing w:before="0"/>
        <w:rPr>
          <w:rFonts w:cs="Arial"/>
        </w:rPr>
      </w:pPr>
      <w:r w:rsidRPr="00FB6FAA">
        <w:rPr>
          <w:rFonts w:cs="Arial"/>
        </w:rPr>
        <w:t xml:space="preserve">Препоручује се да сви документи поднети у </w:t>
      </w:r>
      <w:proofErr w:type="gramStart"/>
      <w:r w:rsidRPr="00FB6FAA">
        <w:rPr>
          <w:rFonts w:cs="Arial"/>
        </w:rPr>
        <w:t>понуди  буду</w:t>
      </w:r>
      <w:proofErr w:type="gramEnd"/>
      <w:r w:rsidRPr="00FB6FAA">
        <w:rPr>
          <w:rFonts w:cs="Arial"/>
        </w:rPr>
        <w:t xml:space="preserve"> нумерисани</w:t>
      </w:r>
      <w:r w:rsidRPr="00FB6FAA">
        <w:rPr>
          <w:rFonts w:cs="Arial"/>
          <w:lang w:val="sr-Latn-CS"/>
        </w:rPr>
        <w:t xml:space="preserve"> и</w:t>
      </w:r>
      <w:r w:rsidRPr="00FB6FAA">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B6465" w:rsidRPr="00FB6FAA" w:rsidRDefault="004B6465" w:rsidP="004B6465">
      <w:pPr>
        <w:pStyle w:val="KDParagraf"/>
        <w:spacing w:before="0"/>
        <w:rPr>
          <w:rFonts w:cs="Arial"/>
          <w:lang w:val="ru-RU"/>
        </w:rPr>
      </w:pPr>
      <w:r w:rsidRPr="00FB6FAA">
        <w:rPr>
          <w:rFonts w:cs="Arial"/>
          <w:lang w:val="ru-RU"/>
        </w:rPr>
        <w:t>Препоручује се да се нумерација поднете документације и образаца у понуди изврши на свако</w:t>
      </w:r>
      <w:r w:rsidRPr="00FB6FAA">
        <w:rPr>
          <w:rFonts w:cs="Arial"/>
        </w:rPr>
        <w:t>j</w:t>
      </w:r>
      <w:r w:rsidRPr="00FB6FAA">
        <w:rPr>
          <w:rFonts w:cs="Arial"/>
          <w:lang w:val="ru-RU"/>
        </w:rPr>
        <w:t xml:space="preserve"> страни на којој има текста, исписивањем “1 од </w:t>
      </w:r>
      <w:r w:rsidRPr="00FB6FAA">
        <w:rPr>
          <w:rFonts w:cs="Arial"/>
        </w:rPr>
        <w:t>н</w:t>
      </w:r>
      <w:r w:rsidRPr="00FB6FAA">
        <w:rPr>
          <w:rFonts w:cs="Arial"/>
          <w:lang w:val="ru-RU"/>
        </w:rPr>
        <w:t>“, „2 од н“ и тако све до „н од н“, с тим да „н“ представља укупан број страна понуде.</w:t>
      </w:r>
    </w:p>
    <w:p w:rsidR="004B6465" w:rsidRPr="00FB6FAA" w:rsidRDefault="004B6465" w:rsidP="004B6465">
      <w:pPr>
        <w:pStyle w:val="KDKomentar"/>
        <w:spacing w:before="0"/>
        <w:rPr>
          <w:rFonts w:cs="Arial"/>
          <w:i w:val="0"/>
          <w:color w:val="auto"/>
          <w:sz w:val="22"/>
          <w:szCs w:val="22"/>
        </w:rPr>
      </w:pPr>
      <w:r w:rsidRPr="00FB6FA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B6465" w:rsidRPr="00FB6FAA" w:rsidRDefault="004B6465" w:rsidP="004B6465">
      <w:pPr>
        <w:pStyle w:val="KDParagraf"/>
        <w:spacing w:before="0"/>
        <w:rPr>
          <w:rFonts w:cs="Arial"/>
          <w:lang w:val="sr-Cyrl-RS"/>
        </w:rPr>
      </w:pPr>
      <w:r w:rsidRPr="00FB6FAA">
        <w:rPr>
          <w:rFonts w:cs="Arial"/>
          <w:lang w:val="ru-RU"/>
        </w:rPr>
        <w:t xml:space="preserve">Понуђач подноси понуду у затвореној коверти </w:t>
      </w:r>
      <w:r w:rsidRPr="00FB6FAA">
        <w:rPr>
          <w:rFonts w:cs="Arial"/>
        </w:rPr>
        <w:t>или кутији</w:t>
      </w:r>
      <w:r w:rsidRPr="00FB6FAA">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ТЕНТ Б, Ушће, Поштански фах 35, 11 500 Обреновац, писарница - са назнаком: „Понуда за јавну набавку  - </w:t>
      </w:r>
      <w:r w:rsidR="00907506" w:rsidRPr="00FB6FAA">
        <w:rPr>
          <w:rFonts w:cs="Arial"/>
          <w:b/>
          <w:lang w:val="sr-Cyrl-RS"/>
        </w:rPr>
        <w:t>Сервисирање алкометара</w:t>
      </w:r>
      <w:r w:rsidRPr="00FB6FAA">
        <w:rPr>
          <w:rFonts w:cs="Arial"/>
          <w:lang w:val="sr-Cyrl-RS"/>
        </w:rPr>
        <w:t xml:space="preserve"> </w:t>
      </w:r>
      <w:r w:rsidRPr="00FB6FAA">
        <w:rPr>
          <w:rFonts w:cs="Arial"/>
          <w:lang w:val="ru-RU"/>
        </w:rPr>
        <w:t xml:space="preserve">- Јавна набавка број </w:t>
      </w:r>
      <w:r w:rsidR="00907506" w:rsidRPr="00FB6FAA">
        <w:rPr>
          <w:rFonts w:cs="Arial"/>
        </w:rPr>
        <w:t>3000/0056/2018 (257/2018)</w:t>
      </w:r>
      <w:r w:rsidRPr="00FB6FAA">
        <w:rPr>
          <w:rFonts w:cs="Arial"/>
          <w:b/>
          <w:lang w:val="sr-Cyrl-RS"/>
        </w:rPr>
        <w:t xml:space="preserve"> </w:t>
      </w:r>
      <w:r w:rsidRPr="00FB6FAA">
        <w:rPr>
          <w:rFonts w:cs="Arial"/>
          <w:lang w:val="ru-RU"/>
        </w:rPr>
        <w:t xml:space="preserve">- НЕ ОТВАРАТИ“. </w:t>
      </w:r>
    </w:p>
    <w:p w:rsidR="004B6465" w:rsidRPr="00FB6FAA" w:rsidRDefault="004B6465" w:rsidP="004B6465">
      <w:pPr>
        <w:pStyle w:val="KDParagraf"/>
        <w:spacing w:before="0"/>
        <w:rPr>
          <w:rFonts w:cs="Arial"/>
        </w:rPr>
      </w:pPr>
      <w:proofErr w:type="gramStart"/>
      <w:r w:rsidRPr="00FB6FAA">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4B6465" w:rsidRPr="00FB6FAA" w:rsidRDefault="004B6465" w:rsidP="004B6465">
      <w:pPr>
        <w:pStyle w:val="KDParagraf"/>
        <w:spacing w:before="0"/>
        <w:rPr>
          <w:rFonts w:cs="Arial"/>
        </w:rPr>
      </w:pPr>
      <w:proofErr w:type="gramStart"/>
      <w:r w:rsidRPr="00FB6FAA">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FB6FAA">
        <w:rPr>
          <w:rFonts w:cs="Arial"/>
        </w:rPr>
        <w:t>.</w:t>
      </w:r>
      <w:proofErr w:type="gramEnd"/>
    </w:p>
    <w:p w:rsidR="002E7E53" w:rsidRPr="00FB6FAA" w:rsidRDefault="004B6465" w:rsidP="004B6465">
      <w:pPr>
        <w:pStyle w:val="KDParagraf"/>
        <w:spacing w:before="0"/>
        <w:rPr>
          <w:rFonts w:cs="Arial"/>
          <w:lang w:val="sr-Cyrl-RS"/>
        </w:rPr>
      </w:pPr>
      <w:r w:rsidRPr="00FB6FAA">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4B6465" w:rsidRPr="00FB6FAA" w:rsidRDefault="004B6465" w:rsidP="004B6465">
      <w:pPr>
        <w:pStyle w:val="KDParagraf"/>
        <w:spacing w:before="0"/>
        <w:rPr>
          <w:rFonts w:cs="Arial"/>
        </w:rPr>
      </w:pPr>
      <w:proofErr w:type="gramStart"/>
      <w:r w:rsidRPr="00FB6FAA">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FB6FAA">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B6FAA">
        <w:rPr>
          <w:rFonts w:cs="Arial"/>
        </w:rPr>
        <w:t xml:space="preserve"> 81. Закона. </w:t>
      </w:r>
    </w:p>
    <w:p w:rsidR="004B6465" w:rsidRPr="00FB6FAA" w:rsidRDefault="004B6465" w:rsidP="004B6465">
      <w:pPr>
        <w:pStyle w:val="KDParagraf"/>
        <w:spacing w:before="0"/>
        <w:rPr>
          <w:rFonts w:cs="Arial"/>
          <w:lang w:val="sr-Cyrl-RS"/>
        </w:rPr>
      </w:pPr>
      <w:proofErr w:type="gramStart"/>
      <w:r w:rsidRPr="00FB6FAA">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FB6FAA">
        <w:rPr>
          <w:rFonts w:cs="Arial"/>
        </w:rPr>
        <w:t xml:space="preserve"> </w:t>
      </w:r>
    </w:p>
    <w:p w:rsidR="00B107F7" w:rsidRPr="00FB6FAA" w:rsidRDefault="00B107F7" w:rsidP="004B6465">
      <w:pPr>
        <w:pStyle w:val="KDParagraf"/>
        <w:spacing w:before="0"/>
        <w:rPr>
          <w:rFonts w:cs="Arial"/>
          <w:lang w:val="sr-Cyrl-RS"/>
        </w:rPr>
      </w:pPr>
    </w:p>
    <w:p w:rsidR="004B6465" w:rsidRPr="00FB6FAA" w:rsidRDefault="004B6465" w:rsidP="004B6465">
      <w:pPr>
        <w:pStyle w:val="KDPodnaslov2"/>
        <w:numPr>
          <w:ilvl w:val="1"/>
          <w:numId w:val="1"/>
        </w:numPr>
        <w:spacing w:before="0"/>
        <w:jc w:val="both"/>
        <w:rPr>
          <w:rFonts w:cs="Arial"/>
        </w:rPr>
      </w:pPr>
      <w:bookmarkStart w:id="200" w:name="_Toc441651579"/>
      <w:bookmarkStart w:id="201" w:name="_Toc442559890"/>
      <w:r w:rsidRPr="00FB6FAA">
        <w:rPr>
          <w:rFonts w:cs="Arial"/>
        </w:rPr>
        <w:t>Обавезна садржина понуде</w:t>
      </w:r>
      <w:bookmarkEnd w:id="200"/>
      <w:bookmarkEnd w:id="201"/>
    </w:p>
    <w:p w:rsidR="004B6465" w:rsidRPr="00FB6FAA" w:rsidRDefault="004B6465" w:rsidP="004B6465">
      <w:pPr>
        <w:pStyle w:val="KDParagraf"/>
        <w:spacing w:before="0"/>
        <w:rPr>
          <w:rFonts w:cs="Arial"/>
        </w:rPr>
      </w:pPr>
      <w:r w:rsidRPr="00FB6FAA">
        <w:rPr>
          <w:rFonts w:cs="Arial"/>
          <w:lang w:val="ru-RU" w:bidi="en-US"/>
        </w:rPr>
        <w:t>Садржину понуде, поред Обрасца понуде, чине и сви оста</w:t>
      </w:r>
      <w:r w:rsidR="00C32996" w:rsidRPr="00FB6FAA">
        <w:rPr>
          <w:rFonts w:cs="Arial"/>
          <w:lang w:val="ru-RU" w:bidi="en-US"/>
        </w:rPr>
        <w:t>ли докази из чл. 75.</w:t>
      </w:r>
      <w:r w:rsidRPr="00FB6FAA">
        <w:rPr>
          <w:rFonts w:cs="Arial"/>
          <w:lang w:val="ru-RU" w:bidi="en-US"/>
        </w:rPr>
        <w:t>.</w:t>
      </w:r>
      <w:proofErr w:type="gramStart"/>
      <w:r w:rsidRPr="00FB6FAA">
        <w:rPr>
          <w:rFonts w:cs="Arial"/>
        </w:rPr>
        <w:t>Закона о јавним</w:t>
      </w:r>
      <w:r w:rsidRPr="00FB6FAA">
        <w:rPr>
          <w:rFonts w:cs="Arial"/>
          <w:lang w:bidi="en-US"/>
        </w:rPr>
        <w:t xml:space="preserve"> набавкама, предвиђени чл.</w:t>
      </w:r>
      <w:proofErr w:type="gramEnd"/>
      <w:r w:rsidRPr="00FB6FAA">
        <w:rPr>
          <w:rFonts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B6FAA">
        <w:rPr>
          <w:rFonts w:cs="Arial"/>
        </w:rPr>
        <w:t>:</w:t>
      </w:r>
    </w:p>
    <w:p w:rsidR="004B6465" w:rsidRPr="00FB6FAA" w:rsidRDefault="004B6465" w:rsidP="004B6465">
      <w:pPr>
        <w:pStyle w:val="KDNabrajanje"/>
        <w:spacing w:before="0"/>
        <w:rPr>
          <w:rFonts w:cs="Arial"/>
        </w:rPr>
      </w:pPr>
      <w:r w:rsidRPr="00FB6FAA">
        <w:rPr>
          <w:rFonts w:cs="Arial"/>
        </w:rPr>
        <w:t xml:space="preserve">Образац понуде </w:t>
      </w:r>
    </w:p>
    <w:p w:rsidR="004B6465" w:rsidRPr="00FB6FAA" w:rsidRDefault="004B6465" w:rsidP="004B6465">
      <w:pPr>
        <w:pStyle w:val="KDNabrajanje"/>
        <w:spacing w:before="0"/>
        <w:rPr>
          <w:rFonts w:cs="Arial"/>
        </w:rPr>
      </w:pPr>
      <w:r w:rsidRPr="00FB6FAA">
        <w:rPr>
          <w:rFonts w:cs="Arial"/>
        </w:rPr>
        <w:t xml:space="preserve">Структура цене </w:t>
      </w:r>
    </w:p>
    <w:p w:rsidR="004B6465" w:rsidRPr="00FB6FAA" w:rsidRDefault="004B6465" w:rsidP="004B6465">
      <w:pPr>
        <w:pStyle w:val="KDNabrajanje"/>
        <w:spacing w:before="0"/>
        <w:rPr>
          <w:rFonts w:cs="Arial"/>
        </w:rPr>
      </w:pPr>
      <w:r w:rsidRPr="00FB6FAA">
        <w:rPr>
          <w:rFonts w:cs="Arial"/>
        </w:rPr>
        <w:t>Образац трошкова припреме понуде , ако понуђач захтева надокнаду трошкова у складу са чл.88 Закона</w:t>
      </w:r>
    </w:p>
    <w:p w:rsidR="004B6465" w:rsidRPr="00FB6FAA" w:rsidRDefault="004B6465" w:rsidP="004B6465">
      <w:pPr>
        <w:pStyle w:val="KDNabrajanje"/>
        <w:spacing w:before="0"/>
        <w:rPr>
          <w:rFonts w:cs="Arial"/>
        </w:rPr>
      </w:pPr>
      <w:r w:rsidRPr="00FB6FAA">
        <w:rPr>
          <w:rFonts w:cs="Arial"/>
        </w:rPr>
        <w:t xml:space="preserve">Изјава о независној понуди </w:t>
      </w:r>
    </w:p>
    <w:p w:rsidR="004B6465" w:rsidRPr="00FB6FAA" w:rsidRDefault="004B6465" w:rsidP="004B6465">
      <w:pPr>
        <w:pStyle w:val="KDNabrajanje"/>
        <w:spacing w:before="0"/>
        <w:rPr>
          <w:rFonts w:cs="Arial"/>
        </w:rPr>
      </w:pPr>
      <w:r w:rsidRPr="00FB6FAA">
        <w:rPr>
          <w:rFonts w:cs="Arial"/>
        </w:rPr>
        <w:t xml:space="preserve">Изјава у складу са чланом 75. став 2. Закона </w:t>
      </w:r>
    </w:p>
    <w:p w:rsidR="004B6465" w:rsidRPr="00FB6FAA" w:rsidRDefault="004B6465" w:rsidP="004B6465">
      <w:pPr>
        <w:pStyle w:val="KDNabrajanje"/>
        <w:spacing w:before="0"/>
        <w:rPr>
          <w:rFonts w:cs="Arial"/>
        </w:rPr>
      </w:pPr>
      <w:r w:rsidRPr="00FB6FAA">
        <w:rPr>
          <w:rFonts w:cs="Arial"/>
        </w:rPr>
        <w:t>Обрасц</w:t>
      </w:r>
      <w:r w:rsidRPr="00FB6FAA">
        <w:rPr>
          <w:rFonts w:cs="Arial"/>
          <w:lang w:val="sr-Cyrl-CS"/>
        </w:rPr>
        <w:t>и</w:t>
      </w:r>
      <w:r w:rsidRPr="00FB6FAA">
        <w:rPr>
          <w:rFonts w:cs="Arial"/>
        </w:rPr>
        <w:t>, изјаве и доказ</w:t>
      </w:r>
      <w:r w:rsidRPr="00FB6FAA">
        <w:rPr>
          <w:rFonts w:cs="Arial"/>
          <w:lang w:val="sr-Cyrl-CS"/>
        </w:rPr>
        <w:t>и</w:t>
      </w:r>
      <w:r w:rsidRPr="00FB6FAA">
        <w:rPr>
          <w:rFonts w:cs="Arial"/>
        </w:rPr>
        <w:t xml:space="preserve"> одређене тачком 6.</w:t>
      </w:r>
      <w:r w:rsidRPr="00FB6FAA">
        <w:rPr>
          <w:rFonts w:cs="Arial"/>
          <w:lang w:val="sr-Cyrl-CS"/>
        </w:rPr>
        <w:t>9</w:t>
      </w:r>
      <w:r w:rsidRPr="00FB6FAA">
        <w:rPr>
          <w:rFonts w:cs="Arial"/>
        </w:rPr>
        <w:t xml:space="preserve"> или 6.1</w:t>
      </w:r>
      <w:r w:rsidRPr="00FB6FAA">
        <w:rPr>
          <w:rFonts w:cs="Arial"/>
          <w:lang w:val="sr-Cyrl-CS"/>
        </w:rPr>
        <w:t>0</w:t>
      </w:r>
      <w:r w:rsidRPr="00FB6FAA">
        <w:rPr>
          <w:rFonts w:cs="Arial"/>
        </w:rPr>
        <w:t xml:space="preserve"> овог упутства у случају да понуђач подноси понуду са подизвођачем или заједничку понуду подноси група понуђача</w:t>
      </w:r>
    </w:p>
    <w:p w:rsidR="004B6465" w:rsidRPr="00FB6FAA" w:rsidRDefault="004B6465" w:rsidP="004B6465">
      <w:pPr>
        <w:pStyle w:val="KDNabrajanje"/>
        <w:spacing w:before="0"/>
        <w:rPr>
          <w:rFonts w:cs="Arial"/>
        </w:rPr>
      </w:pPr>
      <w:r w:rsidRPr="00FB6FAA">
        <w:rPr>
          <w:rFonts w:cs="Arial"/>
        </w:rPr>
        <w:t>потписан и печатом оверен образац „Модел уговора“ (пожељно је да буде попуњен)</w:t>
      </w:r>
    </w:p>
    <w:p w:rsidR="004B6465" w:rsidRPr="00FB6FAA" w:rsidRDefault="004B6465" w:rsidP="004B6465">
      <w:pPr>
        <w:pStyle w:val="KDNabrajanje"/>
        <w:spacing w:before="0"/>
        <w:rPr>
          <w:rFonts w:cs="Arial"/>
        </w:rPr>
      </w:pPr>
      <w:r w:rsidRPr="00FB6FAA">
        <w:rPr>
          <w:rFonts w:cs="Arial"/>
        </w:rPr>
        <w:t xml:space="preserve">докази о испуњености услова </w:t>
      </w:r>
      <w:r w:rsidRPr="00FB6FAA">
        <w:rPr>
          <w:rFonts w:cs="Arial"/>
          <w:lang w:bidi="en-US"/>
        </w:rPr>
        <w:t xml:space="preserve">из чл. 75. </w:t>
      </w:r>
      <w:r w:rsidRPr="00FB6FAA">
        <w:rPr>
          <w:rFonts w:cs="Arial"/>
        </w:rPr>
        <w:t xml:space="preserve">Закона у складу са чланом 77. Закона и Одељком 4. конкурсне документације </w:t>
      </w:r>
    </w:p>
    <w:p w:rsidR="004B6465" w:rsidRPr="00FB6FAA" w:rsidRDefault="004B6465" w:rsidP="004B6465">
      <w:pPr>
        <w:pStyle w:val="KDNabrajanje"/>
        <w:spacing w:before="0"/>
        <w:rPr>
          <w:rFonts w:cs="Arial"/>
        </w:rPr>
      </w:pPr>
      <w:r w:rsidRPr="00FB6FAA">
        <w:rPr>
          <w:rFonts w:cs="Arial"/>
        </w:rPr>
        <w:t>Овлашћење за потписника (ако не потписује заступник)</w:t>
      </w:r>
    </w:p>
    <w:p w:rsidR="00B107F7" w:rsidRPr="00FB6FAA" w:rsidRDefault="00B107F7" w:rsidP="00B107F7">
      <w:pPr>
        <w:pStyle w:val="KDNabrajanje"/>
        <w:spacing w:before="0"/>
        <w:rPr>
          <w:rFonts w:cs="Arial"/>
        </w:rPr>
      </w:pPr>
      <w:r w:rsidRPr="00FB6FAA">
        <w:rPr>
          <w:rFonts w:cs="Arial"/>
          <w:lang w:val="sr-Cyrl-RS"/>
        </w:rPr>
        <w:t>Ценовник резервних делова (Табела из Техничке спецификације)</w:t>
      </w:r>
    </w:p>
    <w:p w:rsidR="00D50CEA" w:rsidRPr="00FB6FAA" w:rsidRDefault="00D50CEA" w:rsidP="00B107F7">
      <w:pPr>
        <w:pStyle w:val="KDNabrajanje"/>
        <w:spacing w:before="0"/>
        <w:rPr>
          <w:rFonts w:cs="Arial"/>
        </w:rPr>
      </w:pPr>
      <w:r w:rsidRPr="00FB6FAA">
        <w:rPr>
          <w:rFonts w:cs="Arial"/>
          <w:lang w:val="sr-Cyrl-RS"/>
        </w:rPr>
        <w:t>Меница за озбиљност понуде</w:t>
      </w:r>
    </w:p>
    <w:p w:rsidR="004B6465" w:rsidRPr="00FB6FAA" w:rsidRDefault="004B6465" w:rsidP="004B6465">
      <w:pPr>
        <w:pStyle w:val="KDNabrajanje"/>
        <w:numPr>
          <w:ilvl w:val="0"/>
          <w:numId w:val="0"/>
        </w:numPr>
        <w:spacing w:before="0"/>
        <w:ind w:left="720" w:hanging="360"/>
        <w:rPr>
          <w:rFonts w:cs="Arial"/>
        </w:rPr>
      </w:pPr>
    </w:p>
    <w:p w:rsidR="004B6465" w:rsidRPr="00FB6FAA" w:rsidRDefault="004B6465" w:rsidP="004B6465">
      <w:pPr>
        <w:pStyle w:val="KDParagraf"/>
        <w:spacing w:before="0"/>
        <w:rPr>
          <w:rFonts w:cs="Arial"/>
          <w:lang w:val="ru-RU"/>
        </w:rPr>
      </w:pPr>
      <w:r w:rsidRPr="00FB6FA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B6465" w:rsidRPr="00FB6FAA" w:rsidRDefault="004B6465" w:rsidP="004B6465">
      <w:pPr>
        <w:pStyle w:val="KDParagraf"/>
        <w:spacing w:before="0"/>
        <w:rPr>
          <w:rFonts w:cs="Arial"/>
          <w:lang w:val="ru-RU"/>
        </w:rPr>
      </w:pPr>
      <w:r w:rsidRPr="00FB6FA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B6465" w:rsidRPr="00FB6FAA" w:rsidRDefault="004B6465" w:rsidP="004B6465">
      <w:pPr>
        <w:pStyle w:val="KDParagraf"/>
        <w:spacing w:before="0"/>
        <w:rPr>
          <w:rFonts w:eastAsia="TimesNewRomanPS-BoldMT" w:cs="Arial"/>
          <w:bCs/>
          <w:color w:val="000000"/>
          <w:lang w:val="ru-RU"/>
        </w:rPr>
      </w:pPr>
    </w:p>
    <w:p w:rsidR="004B6465" w:rsidRPr="00FB6FAA" w:rsidRDefault="004B6465" w:rsidP="004B6465">
      <w:pPr>
        <w:pStyle w:val="KDPodnaslov2"/>
        <w:numPr>
          <w:ilvl w:val="1"/>
          <w:numId w:val="1"/>
        </w:numPr>
        <w:spacing w:before="0"/>
        <w:jc w:val="both"/>
        <w:rPr>
          <w:rFonts w:cs="Arial"/>
        </w:rPr>
      </w:pPr>
      <w:bookmarkStart w:id="202" w:name="_Toc441651580"/>
      <w:bookmarkStart w:id="203" w:name="_Toc442559891"/>
      <w:r w:rsidRPr="00FB6FAA">
        <w:rPr>
          <w:rFonts w:cs="Arial"/>
        </w:rPr>
        <w:t>Подношење и отварање понуда</w:t>
      </w:r>
      <w:bookmarkEnd w:id="202"/>
      <w:bookmarkEnd w:id="203"/>
    </w:p>
    <w:p w:rsidR="004B6465" w:rsidRPr="00FB6FAA" w:rsidRDefault="004B6465" w:rsidP="004B6465">
      <w:pPr>
        <w:pStyle w:val="KDParagraf"/>
        <w:spacing w:before="0"/>
        <w:rPr>
          <w:rFonts w:cs="Arial"/>
          <w:lang w:val="sr-Cyrl-CS"/>
        </w:rPr>
      </w:pPr>
      <w:proofErr w:type="gramStart"/>
      <w:r w:rsidRPr="00FB6FAA">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FB6FAA">
        <w:rPr>
          <w:rFonts w:cs="Arial"/>
          <w:lang w:val="sr-Cyrl-CS"/>
        </w:rPr>
        <w:t>.</w:t>
      </w:r>
      <w:proofErr w:type="gramEnd"/>
    </w:p>
    <w:p w:rsidR="004B6465" w:rsidRPr="00FB6FAA" w:rsidRDefault="004B6465" w:rsidP="004B6465">
      <w:pPr>
        <w:pStyle w:val="KDParagraf"/>
        <w:spacing w:before="0"/>
        <w:rPr>
          <w:rFonts w:cs="Arial"/>
          <w:lang w:val="sr-Cyrl-CS"/>
        </w:rPr>
      </w:pPr>
      <w:proofErr w:type="gramStart"/>
      <w:r w:rsidRPr="00FB6FAA">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B6465" w:rsidRPr="00FB6FAA" w:rsidRDefault="004B6465" w:rsidP="004B6465">
      <w:pPr>
        <w:pStyle w:val="KDParagraf"/>
        <w:spacing w:before="0"/>
        <w:rPr>
          <w:rFonts w:cs="Arial"/>
        </w:rPr>
      </w:pPr>
      <w:r w:rsidRPr="00FB6FAA">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FB6FAA">
        <w:rPr>
          <w:rFonts w:cs="Arial"/>
          <w:lang w:val="sr-Cyrl-RS"/>
        </w:rPr>
        <w:t xml:space="preserve"> </w:t>
      </w:r>
      <w:r w:rsidRPr="00FB6FAA">
        <w:rPr>
          <w:rFonts w:cs="Arial"/>
          <w:lang w:val="ru-RU"/>
        </w:rPr>
        <w:t>ТЕНТ Б, Ушће, Обреновац</w:t>
      </w:r>
      <w:r w:rsidRPr="00FB6FAA">
        <w:rPr>
          <w:rFonts w:cs="Arial"/>
        </w:rPr>
        <w:t>,</w:t>
      </w:r>
      <w:r w:rsidRPr="00FB6FAA">
        <w:rPr>
          <w:rFonts w:cs="Arial"/>
          <w:lang w:val="sr-Cyrl-RS"/>
        </w:rPr>
        <w:t xml:space="preserve"> </w:t>
      </w:r>
      <w:r w:rsidRPr="00FB6FAA">
        <w:rPr>
          <w:rFonts w:cs="Arial"/>
        </w:rPr>
        <w:t>просторије службе набавке.</w:t>
      </w:r>
    </w:p>
    <w:p w:rsidR="004B6465" w:rsidRPr="00FB6FAA" w:rsidRDefault="004B6465" w:rsidP="004B6465">
      <w:pPr>
        <w:pStyle w:val="KDParagraf"/>
        <w:spacing w:before="0"/>
        <w:rPr>
          <w:rFonts w:cs="Arial"/>
        </w:rPr>
      </w:pPr>
      <w:r w:rsidRPr="00FB6FAA">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w:t>
      </w:r>
      <w:r w:rsidRPr="00FB6FAA">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rsidR="004B6465" w:rsidRPr="00FB6FAA" w:rsidRDefault="004B6465" w:rsidP="004B6465">
      <w:pPr>
        <w:pStyle w:val="KDParagraf"/>
        <w:spacing w:before="0"/>
        <w:rPr>
          <w:rFonts w:cs="Arial"/>
        </w:rPr>
      </w:pPr>
      <w:proofErr w:type="gramStart"/>
      <w:r w:rsidRPr="00FB6FAA">
        <w:rPr>
          <w:rFonts w:cs="Arial"/>
        </w:rPr>
        <w:t>Комисија за јавну набавку води записник о отварању понуда у који се уносе подаци у складу са Законом.</w:t>
      </w:r>
      <w:proofErr w:type="gramEnd"/>
    </w:p>
    <w:p w:rsidR="004B6465" w:rsidRPr="00FB6FAA" w:rsidRDefault="004B6465" w:rsidP="004B6465">
      <w:pPr>
        <w:pStyle w:val="KDParagraf"/>
        <w:spacing w:before="0"/>
        <w:rPr>
          <w:rFonts w:cs="Arial"/>
        </w:rPr>
      </w:pPr>
      <w:proofErr w:type="gramStart"/>
      <w:r w:rsidRPr="00FB6FAA">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B6465" w:rsidRPr="00FB6FAA" w:rsidRDefault="004B6465" w:rsidP="004B6465">
      <w:pPr>
        <w:pStyle w:val="KDParagraf"/>
        <w:spacing w:before="0"/>
        <w:rPr>
          <w:rFonts w:cs="Arial"/>
        </w:rPr>
      </w:pPr>
      <w:proofErr w:type="gramStart"/>
      <w:r w:rsidRPr="00FB6FAA">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B6465" w:rsidRPr="00FB6FAA" w:rsidRDefault="004B6465" w:rsidP="004B6465">
      <w:pPr>
        <w:pStyle w:val="KDParagraf"/>
        <w:spacing w:before="0"/>
        <w:rPr>
          <w:rFonts w:cs="Arial"/>
        </w:rPr>
      </w:pPr>
    </w:p>
    <w:p w:rsidR="004B6465" w:rsidRPr="00FB6FAA" w:rsidRDefault="004B6465" w:rsidP="004B6465">
      <w:pPr>
        <w:pStyle w:val="KDPodnaslov2"/>
        <w:numPr>
          <w:ilvl w:val="1"/>
          <w:numId w:val="1"/>
        </w:numPr>
        <w:spacing w:before="0"/>
        <w:jc w:val="both"/>
        <w:rPr>
          <w:rFonts w:cs="Arial"/>
        </w:rPr>
      </w:pPr>
      <w:bookmarkStart w:id="204" w:name="_Toc441651581"/>
      <w:bookmarkStart w:id="205" w:name="_Toc442559892"/>
      <w:r w:rsidRPr="00FB6FAA">
        <w:rPr>
          <w:rFonts w:cs="Arial"/>
        </w:rPr>
        <w:t>Начин подношења понуде</w:t>
      </w:r>
      <w:bookmarkEnd w:id="204"/>
      <w:bookmarkEnd w:id="205"/>
    </w:p>
    <w:p w:rsidR="004B6465" w:rsidRPr="00FB6FAA" w:rsidRDefault="004B6465" w:rsidP="004B6465">
      <w:pPr>
        <w:pStyle w:val="KDParagraf"/>
        <w:spacing w:before="0"/>
        <w:rPr>
          <w:rFonts w:cs="Arial"/>
          <w:lang w:val="ru-RU"/>
        </w:rPr>
      </w:pPr>
      <w:r w:rsidRPr="00FB6FAA">
        <w:rPr>
          <w:rFonts w:cs="Arial"/>
          <w:lang w:val="ru-RU"/>
        </w:rPr>
        <w:t>Понуђач може поднети само једну понуду.</w:t>
      </w:r>
    </w:p>
    <w:p w:rsidR="004B6465" w:rsidRPr="00FB6FAA" w:rsidRDefault="004B6465" w:rsidP="004B6465">
      <w:pPr>
        <w:pStyle w:val="KDParagraf"/>
        <w:spacing w:before="0"/>
        <w:rPr>
          <w:rFonts w:cs="Arial"/>
          <w:lang w:val="ru-RU"/>
        </w:rPr>
      </w:pPr>
      <w:r w:rsidRPr="00FB6FAA">
        <w:rPr>
          <w:rFonts w:cs="Arial"/>
          <w:lang w:val="ru-RU"/>
        </w:rPr>
        <w:t>Понуду може поднети понуђач самостално, група понуђача, као и понуђач са подизвођачем.</w:t>
      </w:r>
    </w:p>
    <w:p w:rsidR="004B6465" w:rsidRPr="00FB6FAA" w:rsidRDefault="004B6465" w:rsidP="004B6465">
      <w:pPr>
        <w:pStyle w:val="KDParagraf"/>
        <w:spacing w:before="0"/>
        <w:rPr>
          <w:rFonts w:cs="Arial"/>
        </w:rPr>
      </w:pPr>
      <w:proofErr w:type="gramStart"/>
      <w:r w:rsidRPr="00FB6FAA">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FB6FAA">
        <w:rPr>
          <w:rFonts w:cs="Arial"/>
        </w:rPr>
        <w:t xml:space="preserve"> </w:t>
      </w:r>
      <w:proofErr w:type="gramStart"/>
      <w:r w:rsidRPr="00FB6FAA">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FB6FAA">
        <w:rPr>
          <w:rFonts w:cs="Arial"/>
        </w:rPr>
        <w:t xml:space="preserve"> </w:t>
      </w:r>
    </w:p>
    <w:p w:rsidR="004B6465" w:rsidRPr="00FB6FAA" w:rsidRDefault="004B6465" w:rsidP="004B6465">
      <w:pPr>
        <w:pStyle w:val="KDParagraf"/>
        <w:spacing w:before="0"/>
        <w:rPr>
          <w:rFonts w:cs="Arial"/>
        </w:rPr>
      </w:pPr>
      <w:proofErr w:type="gramStart"/>
      <w:r w:rsidRPr="00FB6FAA">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FB6FAA">
        <w:rPr>
          <w:rFonts w:cs="Arial"/>
        </w:rPr>
        <w:t xml:space="preserve"> </w:t>
      </w:r>
      <w:proofErr w:type="gramStart"/>
      <w:r w:rsidRPr="00FB6FAA">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4B6465" w:rsidRPr="00FB6FAA" w:rsidRDefault="004B6465" w:rsidP="004B6465">
      <w:pPr>
        <w:pStyle w:val="KDParagraf"/>
        <w:spacing w:before="0"/>
        <w:rPr>
          <w:rFonts w:cs="Arial"/>
        </w:rPr>
      </w:pPr>
      <w:proofErr w:type="gramStart"/>
      <w:r w:rsidRPr="00FB6FAA">
        <w:rPr>
          <w:rFonts w:cs="Arial"/>
        </w:rPr>
        <w:t>Понуђач који је члан групе понуђача не може истовремено да учествује као подизвођач.</w:t>
      </w:r>
      <w:proofErr w:type="gramEnd"/>
      <w:r w:rsidRPr="00FB6FAA">
        <w:rPr>
          <w:rFonts w:cs="Arial"/>
        </w:rPr>
        <w:t xml:space="preserve"> </w:t>
      </w:r>
      <w:proofErr w:type="gramStart"/>
      <w:r w:rsidRPr="00FB6FAA">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FB6FAA">
        <w:rPr>
          <w:rFonts w:cs="Arial"/>
        </w:rPr>
        <w:t xml:space="preserve"> </w:t>
      </w:r>
    </w:p>
    <w:p w:rsidR="004B6465" w:rsidRPr="00FB6FAA" w:rsidRDefault="004B6465" w:rsidP="004B6465">
      <w:pPr>
        <w:pStyle w:val="KDParagraf"/>
        <w:spacing w:before="0"/>
        <w:rPr>
          <w:rFonts w:cs="Arial"/>
        </w:rPr>
      </w:pPr>
    </w:p>
    <w:p w:rsidR="004B6465" w:rsidRPr="00FB6FAA" w:rsidRDefault="004B6465" w:rsidP="004B6465">
      <w:pPr>
        <w:pStyle w:val="KDPodnaslov2"/>
        <w:numPr>
          <w:ilvl w:val="1"/>
          <w:numId w:val="1"/>
        </w:numPr>
        <w:spacing w:before="0"/>
        <w:jc w:val="both"/>
        <w:rPr>
          <w:rFonts w:cs="Arial"/>
        </w:rPr>
      </w:pPr>
      <w:bookmarkStart w:id="206" w:name="_Toc441651582"/>
      <w:bookmarkStart w:id="207" w:name="_Toc442559893"/>
      <w:r w:rsidRPr="00FB6FAA">
        <w:rPr>
          <w:rFonts w:cs="Arial"/>
        </w:rPr>
        <w:t>Измена, допуна и опозив понуде</w:t>
      </w:r>
      <w:bookmarkEnd w:id="206"/>
      <w:bookmarkEnd w:id="207"/>
    </w:p>
    <w:p w:rsidR="004B6465" w:rsidRPr="00FB6FAA" w:rsidRDefault="004B6465" w:rsidP="004B6465">
      <w:pPr>
        <w:pStyle w:val="KDParagraf"/>
        <w:spacing w:before="0"/>
        <w:rPr>
          <w:rFonts w:cs="Arial"/>
          <w:lang w:val="ru-RU"/>
        </w:rPr>
      </w:pPr>
      <w:r w:rsidRPr="00FB6FAA">
        <w:rPr>
          <w:rFonts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907506" w:rsidRPr="00FB6FAA">
        <w:rPr>
          <w:rFonts w:cs="Arial"/>
          <w:b/>
          <w:lang w:val="sr-Cyrl-RS"/>
        </w:rPr>
        <w:t>Сервисирање алкометара</w:t>
      </w:r>
      <w:r w:rsidR="002E7E53" w:rsidRPr="00FB6FAA">
        <w:rPr>
          <w:rFonts w:cs="Arial"/>
          <w:lang w:val="ru-RU"/>
        </w:rPr>
        <w:t xml:space="preserve"> </w:t>
      </w:r>
      <w:r w:rsidRPr="00FB6FAA">
        <w:rPr>
          <w:rFonts w:cs="Arial"/>
          <w:lang w:val="ru-RU"/>
        </w:rPr>
        <w:t xml:space="preserve">- Јавна набавка број </w:t>
      </w:r>
      <w:r w:rsidR="00907506" w:rsidRPr="00FB6FAA">
        <w:rPr>
          <w:rFonts w:cs="Arial"/>
        </w:rPr>
        <w:t>3000/0056/2018 (257/2018)</w:t>
      </w:r>
      <w:r w:rsidR="002E7E53" w:rsidRPr="00FB6FAA">
        <w:rPr>
          <w:rFonts w:cs="Arial"/>
          <w:lang w:val="sr-Cyrl-RS"/>
        </w:rPr>
        <w:t xml:space="preserve"> </w:t>
      </w:r>
      <w:r w:rsidRPr="00FB6FAA">
        <w:rPr>
          <w:rFonts w:cs="Arial"/>
          <w:lang w:val="ru-RU"/>
        </w:rPr>
        <w:t>– НЕ ОТВАРАТИ“.</w:t>
      </w:r>
    </w:p>
    <w:p w:rsidR="004B6465" w:rsidRPr="00FB6FAA" w:rsidRDefault="004B6465" w:rsidP="004B6465">
      <w:pPr>
        <w:pStyle w:val="KDParagraf"/>
        <w:spacing w:before="0"/>
        <w:rPr>
          <w:rFonts w:cs="Arial"/>
        </w:rPr>
      </w:pPr>
      <w:r w:rsidRPr="00FB6FAA">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B6FAA">
        <w:rPr>
          <w:rFonts w:cs="Arial"/>
        </w:rPr>
        <w:t>,измена</w:t>
      </w:r>
      <w:proofErr w:type="gramEnd"/>
      <w:r w:rsidRPr="00FB6FAA">
        <w:rPr>
          <w:rFonts w:cs="Arial"/>
        </w:rPr>
        <w:t xml:space="preserve"> или допуна односи.</w:t>
      </w:r>
    </w:p>
    <w:p w:rsidR="004B6465" w:rsidRPr="00FB6FAA" w:rsidRDefault="004B6465" w:rsidP="004B6465">
      <w:pPr>
        <w:pStyle w:val="KDParagraf"/>
        <w:spacing w:before="0"/>
        <w:rPr>
          <w:rFonts w:cs="Arial"/>
        </w:rPr>
      </w:pPr>
      <w:proofErr w:type="gramStart"/>
      <w:r w:rsidRPr="00FB6FAA">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907506" w:rsidRPr="00FB6FAA">
        <w:rPr>
          <w:rFonts w:cs="Arial"/>
          <w:b/>
          <w:lang w:val="sr-Cyrl-RS"/>
        </w:rPr>
        <w:t>Сервисирање алкометара</w:t>
      </w:r>
      <w:r w:rsidRPr="00FB6FAA">
        <w:rPr>
          <w:rFonts w:cs="Arial"/>
          <w:lang w:val="sr-Cyrl-RS"/>
        </w:rPr>
        <w:t xml:space="preserve"> </w:t>
      </w:r>
      <w:r w:rsidRPr="00FB6FAA">
        <w:rPr>
          <w:rFonts w:cs="Arial"/>
          <w:lang w:val="ru-RU"/>
        </w:rPr>
        <w:t xml:space="preserve">- Јавна набавка број </w:t>
      </w:r>
      <w:r w:rsidR="00907506" w:rsidRPr="00FB6FAA">
        <w:rPr>
          <w:rFonts w:cs="Arial"/>
        </w:rPr>
        <w:t>3000/0056/2018 (257/2018)</w:t>
      </w:r>
      <w:r w:rsidRPr="00FB6FAA">
        <w:rPr>
          <w:rFonts w:cs="Arial"/>
        </w:rPr>
        <w:t xml:space="preserve"> – НЕ ОТВАРАТИ“.</w:t>
      </w:r>
      <w:proofErr w:type="gramEnd"/>
    </w:p>
    <w:p w:rsidR="004B6465" w:rsidRPr="00FB6FAA" w:rsidRDefault="004B6465" w:rsidP="00B107F7">
      <w:pPr>
        <w:pStyle w:val="KDParagraf"/>
        <w:spacing w:before="0"/>
        <w:rPr>
          <w:rFonts w:cs="Arial"/>
          <w:lang w:val="sr-Cyrl-RS"/>
        </w:rPr>
      </w:pPr>
      <w:proofErr w:type="gramStart"/>
      <w:r w:rsidRPr="00FB6FAA">
        <w:rPr>
          <w:rFonts w:cs="Arial"/>
        </w:rPr>
        <w:t xml:space="preserve">У случају опозива поднете понуде пре истека рока за подношење понуда, Наручилац такву понуду неће отварати, већ ће </w:t>
      </w:r>
      <w:r w:rsidR="00B107F7" w:rsidRPr="00FB6FAA">
        <w:rPr>
          <w:rFonts w:cs="Arial"/>
        </w:rPr>
        <w:t>је неотворену вратити понуђачу.</w:t>
      </w:r>
      <w:proofErr w:type="gramEnd"/>
    </w:p>
    <w:p w:rsidR="007A3643" w:rsidRPr="00FB6FAA" w:rsidRDefault="007A3643" w:rsidP="004B6465">
      <w:pPr>
        <w:pStyle w:val="KDKomentar"/>
        <w:spacing w:before="0"/>
        <w:rPr>
          <w:rFonts w:cs="Arial"/>
          <w:i w:val="0"/>
          <w:sz w:val="22"/>
          <w:szCs w:val="22"/>
          <w:lang w:val="sr-Cyrl-RS"/>
        </w:rPr>
      </w:pPr>
    </w:p>
    <w:p w:rsidR="004B6465" w:rsidRPr="00FB6FAA" w:rsidRDefault="004B6465" w:rsidP="004B6465">
      <w:pPr>
        <w:pStyle w:val="KDPodnaslov2"/>
        <w:numPr>
          <w:ilvl w:val="1"/>
          <w:numId w:val="1"/>
        </w:numPr>
        <w:spacing w:before="0"/>
        <w:jc w:val="both"/>
        <w:rPr>
          <w:rFonts w:cs="Arial"/>
        </w:rPr>
      </w:pPr>
      <w:bookmarkStart w:id="208" w:name="_Toc441651583"/>
      <w:bookmarkStart w:id="209" w:name="_Toc442559894"/>
      <w:r w:rsidRPr="00FB6FAA">
        <w:rPr>
          <w:rFonts w:cs="Arial"/>
          <w:lang w:val="ru-RU"/>
        </w:rPr>
        <w:t>П</w:t>
      </w:r>
      <w:r w:rsidRPr="00FB6FAA">
        <w:rPr>
          <w:rFonts w:cs="Arial"/>
        </w:rPr>
        <w:t>артије</w:t>
      </w:r>
      <w:bookmarkEnd w:id="208"/>
      <w:bookmarkEnd w:id="209"/>
    </w:p>
    <w:p w:rsidR="004B6465" w:rsidRPr="00FB6FAA" w:rsidRDefault="004B6465" w:rsidP="004B6465">
      <w:pPr>
        <w:pStyle w:val="KDParagraf"/>
        <w:spacing w:before="0"/>
        <w:ind w:left="360"/>
        <w:rPr>
          <w:rFonts w:cs="Arial"/>
        </w:rPr>
      </w:pPr>
      <w:proofErr w:type="gramStart"/>
      <w:r w:rsidRPr="00FB6FAA">
        <w:rPr>
          <w:rFonts w:cs="Arial"/>
        </w:rPr>
        <w:t>Набавка није обликована по партијама.</w:t>
      </w:r>
      <w:proofErr w:type="gramEnd"/>
    </w:p>
    <w:p w:rsidR="004B6465" w:rsidRPr="00FB6FAA" w:rsidRDefault="004B6465" w:rsidP="004B6465">
      <w:pPr>
        <w:spacing w:before="0"/>
        <w:rPr>
          <w:rFonts w:cs="Arial"/>
          <w:color w:val="00B0F0"/>
        </w:rPr>
      </w:pPr>
    </w:p>
    <w:p w:rsidR="004B6465" w:rsidRPr="00FB6FAA" w:rsidRDefault="004B6465" w:rsidP="004B6465">
      <w:pPr>
        <w:pStyle w:val="KDPodnaslov2"/>
        <w:numPr>
          <w:ilvl w:val="1"/>
          <w:numId w:val="1"/>
        </w:numPr>
        <w:spacing w:before="0"/>
        <w:jc w:val="both"/>
        <w:rPr>
          <w:rFonts w:cs="Arial"/>
        </w:rPr>
      </w:pPr>
      <w:bookmarkStart w:id="210" w:name="_Toc441651584"/>
      <w:bookmarkStart w:id="211" w:name="_Toc442559895"/>
      <w:r w:rsidRPr="00FB6FAA">
        <w:rPr>
          <w:rFonts w:cs="Arial"/>
        </w:rPr>
        <w:t>Понуда са варијантама</w:t>
      </w:r>
      <w:bookmarkEnd w:id="210"/>
      <w:bookmarkEnd w:id="211"/>
    </w:p>
    <w:p w:rsidR="004B6465" w:rsidRPr="00FB6FAA" w:rsidRDefault="004B6465" w:rsidP="004B6465">
      <w:pPr>
        <w:tabs>
          <w:tab w:val="num" w:pos="993"/>
        </w:tabs>
        <w:spacing w:before="0"/>
        <w:rPr>
          <w:rFonts w:cs="Arial"/>
          <w:lang w:val="ru-RU"/>
        </w:rPr>
      </w:pPr>
      <w:r w:rsidRPr="00FB6FAA">
        <w:rPr>
          <w:rFonts w:cs="Arial"/>
          <w:lang w:val="ru-RU"/>
        </w:rPr>
        <w:t>Понуда са варијантама није дозвољена.</w:t>
      </w:r>
    </w:p>
    <w:p w:rsidR="004B6465" w:rsidRPr="00FB6FAA" w:rsidRDefault="004B6465" w:rsidP="004B6465">
      <w:pPr>
        <w:tabs>
          <w:tab w:val="num" w:pos="993"/>
        </w:tabs>
        <w:spacing w:before="0"/>
        <w:rPr>
          <w:rFonts w:cs="Arial"/>
          <w:lang w:val="ru-RU"/>
        </w:rPr>
      </w:pPr>
    </w:p>
    <w:p w:rsidR="004B6465" w:rsidRPr="00FB6FAA" w:rsidRDefault="004B6465" w:rsidP="004B6465">
      <w:pPr>
        <w:pStyle w:val="KDPodnaslov2"/>
        <w:numPr>
          <w:ilvl w:val="1"/>
          <w:numId w:val="1"/>
        </w:numPr>
        <w:spacing w:before="0"/>
        <w:jc w:val="both"/>
        <w:rPr>
          <w:rFonts w:cs="Arial"/>
        </w:rPr>
      </w:pPr>
      <w:bookmarkStart w:id="212" w:name="_Toc441651585"/>
      <w:bookmarkStart w:id="213" w:name="_Toc442559896"/>
      <w:r w:rsidRPr="00FB6FAA">
        <w:rPr>
          <w:rFonts w:cs="Arial"/>
        </w:rPr>
        <w:t>Подношење понуде са подизвођачима</w:t>
      </w:r>
      <w:bookmarkEnd w:id="212"/>
      <w:bookmarkEnd w:id="213"/>
    </w:p>
    <w:p w:rsidR="004B6465" w:rsidRPr="00FB6FAA" w:rsidRDefault="004B6465" w:rsidP="004B6465">
      <w:pPr>
        <w:pStyle w:val="KDParagraf"/>
        <w:spacing w:before="0"/>
        <w:rPr>
          <w:rFonts w:cs="Arial"/>
        </w:rPr>
      </w:pPr>
      <w:proofErr w:type="gramStart"/>
      <w:r w:rsidRPr="00FB6FAA">
        <w:rPr>
          <w:rFonts w:cs="Arial"/>
        </w:rPr>
        <w:t>Понуђач је дужан да у понуди наведе да ли ће извршење набавке делимично поверити подизвођачу.</w:t>
      </w:r>
      <w:proofErr w:type="gramEnd"/>
      <w:r w:rsidRPr="00FB6FAA">
        <w:rPr>
          <w:rFonts w:cs="Arial"/>
        </w:rPr>
        <w:t xml:space="preserve"> Ако понуђач у понуди наведе да ће делимично извршење набавке поверити подизвођачу, дужан је да наведе:</w:t>
      </w:r>
    </w:p>
    <w:p w:rsidR="004B6465" w:rsidRPr="00FB6FAA" w:rsidRDefault="004B6465" w:rsidP="004B6465">
      <w:pPr>
        <w:pStyle w:val="KDParagraf"/>
        <w:spacing w:before="0"/>
        <w:rPr>
          <w:rFonts w:cs="Arial"/>
        </w:rPr>
      </w:pPr>
      <w:r w:rsidRPr="00FB6FAA">
        <w:rPr>
          <w:rFonts w:cs="Arial"/>
        </w:rPr>
        <w:t xml:space="preserve">- </w:t>
      </w:r>
      <w:proofErr w:type="gramStart"/>
      <w:r w:rsidRPr="00FB6FAA">
        <w:rPr>
          <w:rFonts w:cs="Arial"/>
        </w:rPr>
        <w:t>назив</w:t>
      </w:r>
      <w:proofErr w:type="gramEnd"/>
      <w:r w:rsidRPr="00FB6FAA">
        <w:rPr>
          <w:rFonts w:cs="Arial"/>
        </w:rPr>
        <w:t xml:space="preserve"> подизвођача, а уколико уговор између наручиоца и понуђача буде закључен, тај подизвођач ће бити наведен у уговору;</w:t>
      </w:r>
    </w:p>
    <w:p w:rsidR="004B6465" w:rsidRPr="00FB6FAA" w:rsidRDefault="004B6465" w:rsidP="004B6465">
      <w:pPr>
        <w:pStyle w:val="KDParagraf"/>
        <w:spacing w:before="0"/>
        <w:rPr>
          <w:rFonts w:cs="Arial"/>
        </w:rPr>
      </w:pPr>
      <w:r w:rsidRPr="00FB6FAA">
        <w:rPr>
          <w:rFonts w:cs="Arial"/>
        </w:rPr>
        <w:lastRenderedPageBreak/>
        <w:t xml:space="preserve">- </w:t>
      </w:r>
      <w:proofErr w:type="gramStart"/>
      <w:r w:rsidRPr="00FB6FAA">
        <w:rPr>
          <w:rFonts w:cs="Arial"/>
        </w:rPr>
        <w:t>проценат</w:t>
      </w:r>
      <w:proofErr w:type="gramEnd"/>
      <w:r w:rsidRPr="00FB6FAA">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B6465" w:rsidRPr="00FB6FAA" w:rsidRDefault="004B6465" w:rsidP="004B6465">
      <w:pPr>
        <w:pStyle w:val="KDParagraf"/>
        <w:spacing w:before="0"/>
        <w:rPr>
          <w:rFonts w:cs="Arial"/>
        </w:rPr>
      </w:pPr>
      <w:proofErr w:type="gramStart"/>
      <w:r w:rsidRPr="00FB6FAA">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4B6465" w:rsidRPr="00FB6FAA" w:rsidRDefault="004B6465" w:rsidP="004B6465">
      <w:pPr>
        <w:pStyle w:val="KDParagraf"/>
        <w:spacing w:before="0"/>
        <w:rPr>
          <w:rFonts w:cs="Arial"/>
        </w:rPr>
      </w:pPr>
      <w:proofErr w:type="gramStart"/>
      <w:r w:rsidRPr="00FB6FAA">
        <w:rPr>
          <w:rFonts w:cs="Arial"/>
        </w:rPr>
        <w:t>Обавеза понуђача је да за подизвођача достави доказе о испуњености обавезних услова из члана 75.</w:t>
      </w:r>
      <w:proofErr w:type="gramEnd"/>
      <w:r w:rsidRPr="00FB6FAA">
        <w:rPr>
          <w:rFonts w:cs="Arial"/>
        </w:rPr>
        <w:t xml:space="preserve"> </w:t>
      </w:r>
      <w:proofErr w:type="gramStart"/>
      <w:r w:rsidRPr="00FB6FAA">
        <w:rPr>
          <w:rFonts w:cs="Arial"/>
        </w:rPr>
        <w:t>став</w:t>
      </w:r>
      <w:proofErr w:type="gramEnd"/>
      <w:r w:rsidRPr="00FB6FAA">
        <w:rPr>
          <w:rFonts w:cs="Arial"/>
        </w:rPr>
        <w:t xml:space="preserve"> 1. </w:t>
      </w:r>
      <w:proofErr w:type="gramStart"/>
      <w:r w:rsidRPr="00FB6FAA">
        <w:rPr>
          <w:rFonts w:cs="Arial"/>
        </w:rPr>
        <w:t>тачка</w:t>
      </w:r>
      <w:proofErr w:type="gramEnd"/>
      <w:r w:rsidRPr="00FB6FAA">
        <w:rPr>
          <w:rFonts w:cs="Arial"/>
        </w:rPr>
        <w:t xml:space="preserve"> 1), 2) и 4) и члана 75. </w:t>
      </w:r>
      <w:proofErr w:type="gramStart"/>
      <w:r w:rsidRPr="00FB6FAA">
        <w:rPr>
          <w:rFonts w:cs="Arial"/>
        </w:rPr>
        <w:t>став</w:t>
      </w:r>
      <w:proofErr w:type="gramEnd"/>
      <w:r w:rsidRPr="00FB6FAA">
        <w:rPr>
          <w:rFonts w:cs="Arial"/>
        </w:rPr>
        <w:t xml:space="preserve"> 2. </w:t>
      </w:r>
      <w:proofErr w:type="gramStart"/>
      <w:r w:rsidRPr="00FB6FAA">
        <w:rPr>
          <w:rFonts w:cs="Arial"/>
        </w:rPr>
        <w:t>Закона наведених у одељку Услови за учешће из члана 75.</w:t>
      </w:r>
      <w:proofErr w:type="gramEnd"/>
      <w:r w:rsidRPr="00FB6FAA">
        <w:rPr>
          <w:rFonts w:cs="Arial"/>
        </w:rPr>
        <w:t xml:space="preserve"> </w:t>
      </w:r>
      <w:proofErr w:type="gramStart"/>
      <w:r w:rsidRPr="00FB6FAA">
        <w:rPr>
          <w:rFonts w:cs="Arial"/>
        </w:rPr>
        <w:t>Закона и Упутство како се доказује испуњеност тих услова.</w:t>
      </w:r>
      <w:proofErr w:type="gramEnd"/>
      <w:r w:rsidRPr="00FB6FAA">
        <w:rPr>
          <w:rFonts w:cs="Arial"/>
        </w:rPr>
        <w:t xml:space="preserve"> </w:t>
      </w:r>
    </w:p>
    <w:p w:rsidR="004B6465" w:rsidRPr="00FB6FAA" w:rsidRDefault="004B6465" w:rsidP="004B6465">
      <w:pPr>
        <w:pStyle w:val="KDParagraf"/>
        <w:spacing w:before="0"/>
        <w:rPr>
          <w:rFonts w:cs="Arial"/>
        </w:rPr>
      </w:pPr>
      <w:r w:rsidRPr="00FB6FAA">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FB6FAA">
        <w:rPr>
          <w:rFonts w:cs="Arial"/>
        </w:rPr>
        <w:t>,које</w:t>
      </w:r>
      <w:proofErr w:type="gramEnd"/>
      <w:r w:rsidRPr="00FB6FAA">
        <w:rPr>
          <w:rFonts w:cs="Arial"/>
        </w:rPr>
        <w:t xml:space="preserve"> попуњава, потписује и оверава сваки подизвођач у своје име.</w:t>
      </w:r>
    </w:p>
    <w:p w:rsidR="004B6465" w:rsidRPr="00FB6FAA" w:rsidRDefault="004B6465" w:rsidP="004B6465">
      <w:pPr>
        <w:pStyle w:val="KDParagraf"/>
        <w:spacing w:before="0"/>
        <w:rPr>
          <w:rFonts w:cs="Arial"/>
        </w:rPr>
      </w:pPr>
      <w:proofErr w:type="gramStart"/>
      <w:r w:rsidRPr="00FB6FAA">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4B6465" w:rsidRPr="00FB6FAA" w:rsidRDefault="004B6465" w:rsidP="004B6465">
      <w:pPr>
        <w:pStyle w:val="KDParagraf"/>
        <w:spacing w:before="0"/>
        <w:rPr>
          <w:rFonts w:cs="Arial"/>
        </w:rPr>
      </w:pPr>
      <w:r w:rsidRPr="00FB6FAA">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B6FAA">
        <w:rPr>
          <w:rFonts w:cs="Arial"/>
        </w:rPr>
        <w:t>одлуке  о</w:t>
      </w:r>
      <w:proofErr w:type="gramEnd"/>
      <w:r w:rsidRPr="00FB6FAA">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B6FAA">
        <w:rPr>
          <w:rFonts w:cs="Arial"/>
        </w:rPr>
        <w:t>обавеза ,</w:t>
      </w:r>
      <w:proofErr w:type="gramEnd"/>
      <w:r w:rsidRPr="00FB6FAA">
        <w:rPr>
          <w:rFonts w:cs="Arial"/>
        </w:rPr>
        <w:t xml:space="preserve"> без обзира на број подизвођача.</w:t>
      </w:r>
    </w:p>
    <w:p w:rsidR="004B6465" w:rsidRPr="00FB6FAA" w:rsidRDefault="004B6465" w:rsidP="004B6465">
      <w:pPr>
        <w:pStyle w:val="KDParagraf"/>
        <w:spacing w:before="0"/>
        <w:rPr>
          <w:rFonts w:cs="Arial"/>
          <w:lang w:bidi="en-US"/>
        </w:rPr>
      </w:pPr>
      <w:proofErr w:type="gramStart"/>
      <w:r w:rsidRPr="00FB6FAA">
        <w:rPr>
          <w:rFonts w:cs="Arial"/>
        </w:rPr>
        <w:t>Наручилац</w:t>
      </w:r>
      <w:r w:rsidRPr="00FB6FAA">
        <w:rPr>
          <w:rFonts w:cs="Arial"/>
          <w:lang w:bidi="en-US"/>
        </w:rPr>
        <w:t xml:space="preserve"> у овом поступку не предвиђа примену одредби става 9.и 10.</w:t>
      </w:r>
      <w:proofErr w:type="gramEnd"/>
      <w:r w:rsidRPr="00FB6FAA">
        <w:rPr>
          <w:rFonts w:cs="Arial"/>
          <w:lang w:bidi="en-US"/>
        </w:rPr>
        <w:t xml:space="preserve"> </w:t>
      </w:r>
      <w:proofErr w:type="gramStart"/>
      <w:r w:rsidRPr="00FB6FAA">
        <w:rPr>
          <w:rFonts w:cs="Arial"/>
          <w:lang w:bidi="en-US"/>
        </w:rPr>
        <w:t>члана</w:t>
      </w:r>
      <w:proofErr w:type="gramEnd"/>
      <w:r w:rsidRPr="00FB6FAA">
        <w:rPr>
          <w:rFonts w:cs="Arial"/>
          <w:lang w:bidi="en-US"/>
        </w:rPr>
        <w:t xml:space="preserve"> 80. </w:t>
      </w:r>
      <w:proofErr w:type="gramStart"/>
      <w:r w:rsidRPr="00FB6FAA">
        <w:rPr>
          <w:rFonts w:cs="Arial"/>
          <w:lang w:bidi="en-US"/>
        </w:rPr>
        <w:t>Закона.</w:t>
      </w:r>
      <w:proofErr w:type="gramEnd"/>
    </w:p>
    <w:p w:rsidR="004B6465" w:rsidRPr="00FB6FAA" w:rsidRDefault="004B6465" w:rsidP="004B6465">
      <w:pPr>
        <w:pStyle w:val="KDParagraf"/>
        <w:spacing w:before="0"/>
        <w:rPr>
          <w:rFonts w:cs="Arial"/>
          <w:color w:val="00B0F0"/>
          <w:lang w:bidi="en-US"/>
        </w:rPr>
      </w:pPr>
    </w:p>
    <w:p w:rsidR="004B6465" w:rsidRPr="00FB6FAA" w:rsidRDefault="004B6465" w:rsidP="004B6465">
      <w:pPr>
        <w:pStyle w:val="KDPodnaslov2"/>
        <w:numPr>
          <w:ilvl w:val="1"/>
          <w:numId w:val="1"/>
        </w:numPr>
        <w:spacing w:before="0"/>
        <w:jc w:val="both"/>
        <w:rPr>
          <w:rFonts w:cs="Arial"/>
        </w:rPr>
      </w:pPr>
      <w:bookmarkStart w:id="214" w:name="_Toc441651586"/>
      <w:bookmarkStart w:id="215" w:name="_Toc442559897"/>
      <w:r w:rsidRPr="00FB6FAA">
        <w:rPr>
          <w:rFonts w:cs="Arial"/>
        </w:rPr>
        <w:t>Подношење заједничке понуде</w:t>
      </w:r>
      <w:bookmarkEnd w:id="214"/>
      <w:bookmarkEnd w:id="215"/>
    </w:p>
    <w:p w:rsidR="004B6465" w:rsidRPr="00FB6FAA" w:rsidRDefault="004B6465" w:rsidP="004B6465">
      <w:pPr>
        <w:pStyle w:val="KDParagraf"/>
        <w:spacing w:before="0"/>
        <w:rPr>
          <w:rFonts w:cs="Arial"/>
        </w:rPr>
      </w:pPr>
      <w:proofErr w:type="gramStart"/>
      <w:r w:rsidRPr="00FB6FAA">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FB6FAA">
        <w:rPr>
          <w:rFonts w:cs="Arial"/>
        </w:rPr>
        <w:t xml:space="preserve"> </w:t>
      </w:r>
      <w:proofErr w:type="gramStart"/>
      <w:r w:rsidRPr="00FB6FAA">
        <w:rPr>
          <w:rFonts w:cs="Arial"/>
        </w:rPr>
        <w:t>став</w:t>
      </w:r>
      <w:proofErr w:type="gramEnd"/>
      <w:r w:rsidRPr="00FB6FAA">
        <w:rPr>
          <w:rFonts w:cs="Arial"/>
        </w:rPr>
        <w:t xml:space="preserve"> 4. </w:t>
      </w:r>
      <w:proofErr w:type="gramStart"/>
      <w:r w:rsidRPr="00FB6FAA">
        <w:rPr>
          <w:rFonts w:cs="Arial"/>
        </w:rPr>
        <w:t>и</w:t>
      </w:r>
      <w:proofErr w:type="gramEnd"/>
      <w:r w:rsidRPr="00FB6FAA">
        <w:rPr>
          <w:rFonts w:cs="Arial"/>
        </w:rPr>
        <w:t xml:space="preserve"> 5.Закона о јавним набавкама и то: </w:t>
      </w:r>
    </w:p>
    <w:p w:rsidR="004B6465" w:rsidRPr="00FB6FAA" w:rsidRDefault="004B6465" w:rsidP="004B6465">
      <w:pPr>
        <w:pStyle w:val="KDNabrajanje"/>
        <w:spacing w:before="0"/>
        <w:rPr>
          <w:rFonts w:cs="Arial"/>
        </w:rPr>
      </w:pPr>
      <w:r w:rsidRPr="00FB6FAA">
        <w:rPr>
          <w:rFonts w:cs="Arial"/>
          <w:lang w:val="sr-Cyrl-CS"/>
        </w:rPr>
        <w:t xml:space="preserve">податке о </w:t>
      </w:r>
      <w:r w:rsidRPr="00FB6FAA">
        <w:rPr>
          <w:rFonts w:cs="Arial"/>
        </w:rPr>
        <w:t xml:space="preserve">члану групе који ће бити </w:t>
      </w:r>
      <w:r w:rsidRPr="00FB6FAA">
        <w:rPr>
          <w:rFonts w:cs="Arial"/>
          <w:lang w:val="sr-Cyrl-CS"/>
        </w:rPr>
        <w:t>Н</w:t>
      </w:r>
      <w:r w:rsidRPr="00FB6FAA">
        <w:rPr>
          <w:rFonts w:cs="Arial"/>
        </w:rPr>
        <w:t xml:space="preserve">осилац посла, односно који ће поднети понуду и који ће заступати групу понуђача пред </w:t>
      </w:r>
      <w:r w:rsidRPr="00FB6FAA">
        <w:rPr>
          <w:rFonts w:cs="Arial"/>
          <w:lang w:val="sr-Cyrl-CS"/>
        </w:rPr>
        <w:t>Н</w:t>
      </w:r>
      <w:r w:rsidRPr="00FB6FAA">
        <w:rPr>
          <w:rFonts w:cs="Arial"/>
        </w:rPr>
        <w:t>аручиоцем;</w:t>
      </w:r>
    </w:p>
    <w:p w:rsidR="004B6465" w:rsidRPr="00FB6FAA" w:rsidRDefault="004B6465" w:rsidP="004B6465">
      <w:pPr>
        <w:pStyle w:val="KDNabrajanje"/>
        <w:spacing w:before="0"/>
        <w:rPr>
          <w:rFonts w:cs="Arial"/>
        </w:rPr>
      </w:pPr>
      <w:r w:rsidRPr="00FB6FAA">
        <w:rPr>
          <w:rFonts w:cs="Arial"/>
        </w:rPr>
        <w:t>опис послова сваког од понуђача из групе понуђача у извршењу уговора.</w:t>
      </w:r>
    </w:p>
    <w:p w:rsidR="004B6465" w:rsidRPr="00FB6FAA" w:rsidRDefault="004B6465" w:rsidP="004B6465">
      <w:pPr>
        <w:pStyle w:val="KDNabrajanje"/>
        <w:rPr>
          <w:rFonts w:cs="Arial"/>
          <w:lang w:bidi="en-US"/>
        </w:rPr>
      </w:pPr>
      <w:bookmarkStart w:id="216" w:name="_Toc441651587"/>
      <w:bookmarkStart w:id="217" w:name="_Toc442559898"/>
      <w:r w:rsidRPr="00FB6FAA">
        <w:rPr>
          <w:rFonts w:cs="Arial"/>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 </w:t>
      </w:r>
    </w:p>
    <w:p w:rsidR="004B6465" w:rsidRPr="00FB6FAA" w:rsidRDefault="004B6465" w:rsidP="004B6465">
      <w:pPr>
        <w:pStyle w:val="KDNabrajanje"/>
        <w:rPr>
          <w:rFonts w:cs="Arial"/>
          <w:lang w:bidi="en-US"/>
        </w:rPr>
      </w:pPr>
      <w:r w:rsidRPr="00FB6FAA">
        <w:rPr>
          <w:rFonts w:cs="Arial"/>
          <w:lang w:bidi="en-US"/>
        </w:rPr>
        <w:t xml:space="preserve">У случају заједничке понуде групе понуђача </w:t>
      </w:r>
      <w:r w:rsidRPr="00FB6FAA">
        <w:rPr>
          <w:rFonts w:cs="Arial"/>
          <w:lang w:val="sr-Cyrl-CS" w:bidi="en-US"/>
        </w:rPr>
        <w:t xml:space="preserve">обрасце под пуном материјалном и кривичном одговорношћу </w:t>
      </w:r>
      <w:r w:rsidRPr="00FB6FAA">
        <w:rPr>
          <w:rFonts w:cs="Arial"/>
          <w:lang w:bidi="en-US"/>
        </w:rPr>
        <w:t>попуњава, потписује и оверава сваки члан групе по</w:t>
      </w:r>
      <w:r w:rsidR="00C32996" w:rsidRPr="00FB6FAA">
        <w:rPr>
          <w:rFonts w:cs="Arial"/>
          <w:lang w:bidi="en-US"/>
        </w:rPr>
        <w:t>нуђача у своје име.</w:t>
      </w:r>
      <w:r w:rsidR="00C32996" w:rsidRPr="00FB6FAA">
        <w:rPr>
          <w:rFonts w:cs="Arial"/>
          <w:lang w:val="sr-Cyrl-RS" w:bidi="en-US"/>
        </w:rPr>
        <w:t xml:space="preserve"> </w:t>
      </w:r>
      <w:r w:rsidR="00C32996" w:rsidRPr="00FB6FAA">
        <w:rPr>
          <w:rFonts w:cs="Arial"/>
          <w:lang w:bidi="en-US"/>
        </w:rPr>
        <w:t>(</w:t>
      </w:r>
      <w:r w:rsidRPr="00FB6FAA">
        <w:rPr>
          <w:rFonts w:cs="Arial"/>
          <w:lang w:bidi="en-US"/>
        </w:rPr>
        <w:t>Образац Изјаве о независној понуди и Образац изјаве у складу са чланом 75. став 2. Закона)</w:t>
      </w:r>
    </w:p>
    <w:p w:rsidR="004B6465" w:rsidRPr="00FB6FAA" w:rsidRDefault="004B6465" w:rsidP="004B6465">
      <w:pPr>
        <w:pStyle w:val="KDNabrajanje"/>
        <w:rPr>
          <w:rFonts w:cs="Arial"/>
          <w:lang w:bidi="en-US"/>
        </w:rPr>
      </w:pPr>
      <w:r w:rsidRPr="00FB6FAA">
        <w:rPr>
          <w:rFonts w:cs="Arial"/>
          <w:lang w:bidi="en-US"/>
        </w:rPr>
        <w:t>Понуђачи из групе понуђача одговорају неограничено солидарно према наручиоцу.</w:t>
      </w:r>
    </w:p>
    <w:p w:rsidR="004B6465" w:rsidRPr="00FB6FAA" w:rsidRDefault="004B6465" w:rsidP="004B6465">
      <w:pPr>
        <w:pStyle w:val="KDNabrajanje"/>
        <w:numPr>
          <w:ilvl w:val="0"/>
          <w:numId w:val="0"/>
        </w:numPr>
        <w:ind w:left="568"/>
        <w:rPr>
          <w:rFonts w:cs="Arial"/>
          <w:lang w:bidi="en-US"/>
        </w:rPr>
      </w:pPr>
    </w:p>
    <w:p w:rsidR="004B6465" w:rsidRPr="00FB6FAA" w:rsidRDefault="004B6465" w:rsidP="004B6465">
      <w:pPr>
        <w:pStyle w:val="KDPodnaslov2"/>
        <w:numPr>
          <w:ilvl w:val="1"/>
          <w:numId w:val="1"/>
        </w:numPr>
        <w:spacing w:before="0"/>
        <w:jc w:val="both"/>
        <w:rPr>
          <w:rFonts w:cs="Arial"/>
        </w:rPr>
      </w:pPr>
      <w:r w:rsidRPr="00FB6FAA">
        <w:rPr>
          <w:rFonts w:cs="Arial"/>
        </w:rPr>
        <w:t>Понуђена цена</w:t>
      </w:r>
      <w:bookmarkEnd w:id="216"/>
      <w:bookmarkEnd w:id="217"/>
    </w:p>
    <w:p w:rsidR="004B6465" w:rsidRPr="00FB6FAA" w:rsidRDefault="004B6465" w:rsidP="004B6465">
      <w:pPr>
        <w:pStyle w:val="KDParagraf"/>
        <w:spacing w:before="0"/>
        <w:rPr>
          <w:rFonts w:cs="Arial"/>
          <w:b/>
          <w:color w:val="FF0000"/>
        </w:rPr>
      </w:pPr>
      <w:proofErr w:type="gramStart"/>
      <w:r w:rsidRPr="00FB6FAA">
        <w:rPr>
          <w:rFonts w:cs="Arial"/>
        </w:rPr>
        <w:t>Цена се исказује у динарима, без пореза на додату вредност.</w:t>
      </w:r>
      <w:proofErr w:type="gramEnd"/>
    </w:p>
    <w:p w:rsidR="004B6465" w:rsidRPr="00FB6FAA" w:rsidRDefault="004B6465" w:rsidP="004B6465">
      <w:pPr>
        <w:pStyle w:val="KDParagraf"/>
        <w:spacing w:before="0"/>
        <w:rPr>
          <w:rFonts w:cs="Arial"/>
        </w:rPr>
      </w:pPr>
      <w:proofErr w:type="gramStart"/>
      <w:r w:rsidRPr="00FB6FAA">
        <w:rPr>
          <w:rFonts w:cs="Arial"/>
        </w:rPr>
        <w:lastRenderedPageBreak/>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FB6FAA">
        <w:rPr>
          <w:rFonts w:cs="Arial"/>
        </w:rPr>
        <w:t xml:space="preserve"> </w:t>
      </w:r>
    </w:p>
    <w:p w:rsidR="004B6465" w:rsidRPr="00FB6FAA" w:rsidRDefault="004B6465" w:rsidP="004B6465">
      <w:pPr>
        <w:pStyle w:val="KDParagraf"/>
        <w:spacing w:before="0"/>
        <w:rPr>
          <w:rFonts w:cs="Arial"/>
        </w:rPr>
      </w:pPr>
      <w:proofErr w:type="gramStart"/>
      <w:r w:rsidRPr="00FB6FAA">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FB6FAA">
        <w:rPr>
          <w:rFonts w:cs="Arial"/>
        </w:rPr>
        <w:t xml:space="preserve"> </w:t>
      </w:r>
      <w:proofErr w:type="gramStart"/>
      <w:r w:rsidRPr="00FB6FAA">
        <w:rPr>
          <w:rFonts w:cs="Arial"/>
        </w:rPr>
        <w:t>У случају рачунске грешке меродавна ће бити јединична цена.</w:t>
      </w:r>
      <w:proofErr w:type="gramEnd"/>
    </w:p>
    <w:p w:rsidR="004B6465" w:rsidRPr="00FB6FAA" w:rsidRDefault="004B6465" w:rsidP="004B6465">
      <w:pPr>
        <w:pStyle w:val="KDParagraf"/>
        <w:spacing w:before="0"/>
        <w:rPr>
          <w:rFonts w:cs="Arial"/>
        </w:rPr>
      </w:pPr>
      <w:proofErr w:type="gramStart"/>
      <w:r w:rsidRPr="00FB6FAA">
        <w:rPr>
          <w:rFonts w:cs="Arial"/>
        </w:rPr>
        <w:t>Понуда која је изражена у две валуте, сматраће се неприхватљивом.</w:t>
      </w:r>
      <w:proofErr w:type="gramEnd"/>
    </w:p>
    <w:p w:rsidR="004B6465" w:rsidRPr="00FB6FAA" w:rsidRDefault="004B6465" w:rsidP="004B6465">
      <w:pPr>
        <w:pStyle w:val="KDParagraf"/>
        <w:spacing w:before="0"/>
        <w:rPr>
          <w:rFonts w:cs="Arial"/>
          <w:color w:val="F79646" w:themeColor="accent6"/>
        </w:rPr>
      </w:pPr>
      <w:proofErr w:type="gramStart"/>
      <w:r w:rsidRPr="00FB6FAA">
        <w:rPr>
          <w:rFonts w:cs="Arial"/>
        </w:rPr>
        <w:t>Понуђена цена укључује све трошкове везане за реализацију предметне услуге.</w:t>
      </w:r>
      <w:proofErr w:type="gramEnd"/>
    </w:p>
    <w:p w:rsidR="004B6465" w:rsidRPr="00FB6FAA" w:rsidRDefault="004B6465" w:rsidP="004B6465">
      <w:pPr>
        <w:pStyle w:val="KDParagraf"/>
        <w:spacing w:before="0"/>
        <w:rPr>
          <w:rFonts w:eastAsia="Calibri" w:cs="Arial"/>
        </w:rPr>
      </w:pPr>
      <w:proofErr w:type="gramStart"/>
      <w:r w:rsidRPr="00FB6FAA">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4B6465" w:rsidRPr="00FB6FAA" w:rsidRDefault="004B6465" w:rsidP="004B6465">
      <w:pPr>
        <w:pStyle w:val="KDParagraf"/>
        <w:spacing w:before="0"/>
        <w:rPr>
          <w:rFonts w:cs="Arial"/>
        </w:rPr>
      </w:pPr>
      <w:proofErr w:type="gramStart"/>
      <w:r w:rsidRPr="00FB6FAA">
        <w:rPr>
          <w:rFonts w:cs="Arial"/>
        </w:rPr>
        <w:t>Ако је у понуди исказана неуобичајено ниска цена, Наручилац ће поступити у складу са чланом 92.</w:t>
      </w:r>
      <w:proofErr w:type="gramEnd"/>
      <w:r w:rsidRPr="00FB6FAA">
        <w:rPr>
          <w:rFonts w:cs="Arial"/>
        </w:rPr>
        <w:t xml:space="preserve"> </w:t>
      </w:r>
      <w:proofErr w:type="gramStart"/>
      <w:r w:rsidRPr="00FB6FAA">
        <w:rPr>
          <w:rFonts w:cs="Arial"/>
        </w:rPr>
        <w:t>Закона.</w:t>
      </w:r>
      <w:proofErr w:type="gramEnd"/>
    </w:p>
    <w:p w:rsidR="004B6465" w:rsidRPr="00FB6FAA" w:rsidRDefault="004B6465" w:rsidP="004B6465">
      <w:pPr>
        <w:spacing w:before="0"/>
        <w:rPr>
          <w:rFonts w:cs="Arial"/>
          <w:color w:val="00B0F0"/>
          <w:lang w:val="sr-Cyrl-RS" w:eastAsia="zh-CN"/>
        </w:rPr>
      </w:pPr>
    </w:p>
    <w:p w:rsidR="004B6465" w:rsidRPr="00FB6FAA" w:rsidRDefault="004B6465" w:rsidP="004B6465">
      <w:pPr>
        <w:pStyle w:val="KDPodnaslov2"/>
        <w:numPr>
          <w:ilvl w:val="1"/>
          <w:numId w:val="1"/>
        </w:numPr>
        <w:spacing w:before="0"/>
        <w:jc w:val="both"/>
        <w:rPr>
          <w:rFonts w:cs="Arial"/>
        </w:rPr>
      </w:pPr>
      <w:bookmarkStart w:id="218" w:name="_Toc441651588"/>
      <w:bookmarkStart w:id="219" w:name="_Toc442559899"/>
      <w:r w:rsidRPr="00FB6FAA">
        <w:rPr>
          <w:rFonts w:cs="Arial"/>
        </w:rPr>
        <w:t>Начин и услови плаћања</w:t>
      </w:r>
      <w:bookmarkEnd w:id="218"/>
      <w:bookmarkEnd w:id="219"/>
    </w:p>
    <w:p w:rsidR="004B6465" w:rsidRPr="00FB6FAA" w:rsidRDefault="004B6465" w:rsidP="004B6465">
      <w:pPr>
        <w:pStyle w:val="KDParagraf"/>
        <w:spacing w:before="0"/>
        <w:rPr>
          <w:rFonts w:eastAsia="Calibri" w:cs="Arial"/>
        </w:rPr>
      </w:pPr>
      <w:r w:rsidRPr="00FB6FAA">
        <w:rPr>
          <w:rFonts w:eastAsia="Calibri" w:cs="Arial"/>
        </w:rPr>
        <w:t>Корисник услуге се обавезује да Пружаоцу услуге плати извршене услуге на следећи начин:</w:t>
      </w:r>
    </w:p>
    <w:p w:rsidR="004B6465" w:rsidRPr="00FB6FAA" w:rsidRDefault="004B6465" w:rsidP="004B6465">
      <w:pPr>
        <w:pStyle w:val="KDParagraf"/>
        <w:spacing w:before="0"/>
        <w:rPr>
          <w:rFonts w:eastAsia="Calibri" w:cs="Arial"/>
          <w:lang w:val="sr-Cyrl-RS"/>
        </w:rPr>
      </w:pPr>
      <w:r w:rsidRPr="00FB6FAA">
        <w:rPr>
          <w:rFonts w:eastAsia="Calibri" w:cs="Arial"/>
        </w:rPr>
        <w:t>•</w:t>
      </w:r>
      <w:r w:rsidRPr="00FB6FAA">
        <w:rPr>
          <w:rFonts w:eastAsia="Calibri" w:cs="Arial"/>
        </w:rPr>
        <w:tab/>
      </w:r>
      <w:proofErr w:type="gramStart"/>
      <w:r w:rsidRPr="00FB6FAA">
        <w:rPr>
          <w:rFonts w:eastAsia="Calibri" w:cs="Arial"/>
        </w:rPr>
        <w:t>у</w:t>
      </w:r>
      <w:proofErr w:type="gramEnd"/>
      <w:r w:rsidRPr="00FB6FAA">
        <w:rPr>
          <w:rFonts w:eastAsia="Calibri" w:cs="Arial"/>
        </w:rPr>
        <w:t xml:space="preserve"> року до 45 (словима: четрдесетпет) дана од дана пријема  </w:t>
      </w:r>
      <w:r w:rsidRPr="00FB6FAA">
        <w:rPr>
          <w:rFonts w:eastAsia="Calibri" w:cs="Arial"/>
          <w:b/>
        </w:rPr>
        <w:t>исправног</w:t>
      </w:r>
      <w:r w:rsidRPr="00FB6FAA">
        <w:rPr>
          <w:rFonts w:eastAsia="Calibri" w:cs="Arial"/>
        </w:rPr>
        <w:t xml:space="preserve"> рачуна, издатог на основу прихваћених и одобрених  Извештаја (</w:t>
      </w:r>
      <w:r w:rsidRPr="00FB6FAA">
        <w:rPr>
          <w:rFonts w:eastAsia="Calibri" w:cs="Arial"/>
          <w:b/>
        </w:rPr>
        <w:t>Записника, који је саставни део рачуна</w:t>
      </w:r>
      <w:r w:rsidRPr="00FB6FAA">
        <w:rPr>
          <w:rFonts w:eastAsia="Calibri" w:cs="Arial"/>
        </w:rPr>
        <w:t>).</w:t>
      </w:r>
    </w:p>
    <w:p w:rsidR="004B6465" w:rsidRPr="00FB6FAA" w:rsidRDefault="004B6465" w:rsidP="004B6465">
      <w:pPr>
        <w:pStyle w:val="KDParagraf"/>
        <w:spacing w:before="0"/>
        <w:rPr>
          <w:rFonts w:eastAsia="Calibri" w:cs="Arial"/>
          <w:color w:val="00B0F0"/>
          <w:lang w:val="sr-Cyrl-CS"/>
        </w:rPr>
      </w:pPr>
    </w:p>
    <w:p w:rsidR="004B6465" w:rsidRPr="00FB6FAA" w:rsidRDefault="004B6465" w:rsidP="004B6465">
      <w:pPr>
        <w:pStyle w:val="KDParagraf"/>
        <w:spacing w:before="0"/>
        <w:rPr>
          <w:rFonts w:cs="Arial"/>
          <w:b/>
        </w:rPr>
      </w:pPr>
      <w:r w:rsidRPr="00FB6FAA">
        <w:rPr>
          <w:rFonts w:cs="Arial"/>
        </w:rPr>
        <w:t xml:space="preserve">Рачун мора </w:t>
      </w:r>
      <w:r w:rsidRPr="00FB6FAA">
        <w:rPr>
          <w:rFonts w:cs="Arial"/>
          <w:b/>
        </w:rPr>
        <w:t xml:space="preserve">гласити на: Јавно предузеће „Електропривреда Србије“ Београд, огранак ТЕНТ, </w:t>
      </w:r>
      <w:r w:rsidRPr="00FB6FAA">
        <w:rPr>
          <w:rFonts w:cs="Arial"/>
          <w:b/>
          <w:lang w:val="ru-RU"/>
        </w:rPr>
        <w:t>Богољуба Урошевића Црног 44</w:t>
      </w:r>
      <w:r w:rsidRPr="00FB6FAA">
        <w:rPr>
          <w:rFonts w:cs="Arial"/>
          <w:b/>
        </w:rPr>
        <w:t xml:space="preserve">, 11500 Oбреновац, ПИБ </w:t>
      </w:r>
      <w:r w:rsidRPr="00FB6FAA">
        <w:rPr>
          <w:rFonts w:cs="Arial"/>
          <w:b/>
          <w:lang w:val="sr-Cyrl-BA"/>
        </w:rPr>
        <w:t>(103920327)</w:t>
      </w:r>
      <w:r w:rsidRPr="00FB6FAA">
        <w:rPr>
          <w:rFonts w:cs="Arial"/>
        </w:rPr>
        <w:t xml:space="preserve"> и бити достављен на адресу Корисника: Јавно предузеће „Електропривреда Србије“ Београд, огранак ТЕНТ, </w:t>
      </w:r>
      <w:r w:rsidRPr="00FB6FAA">
        <w:rPr>
          <w:rFonts w:cs="Arial"/>
          <w:lang w:val="ru-RU"/>
        </w:rPr>
        <w:t>ТЕНТ Б, Ушће</w:t>
      </w:r>
      <w:r w:rsidRPr="00FB6FAA">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FB6FAA">
        <w:rPr>
          <w:rFonts w:cs="Arial"/>
          <w:b/>
        </w:rPr>
        <w:t>Пружа</w:t>
      </w:r>
      <w:r w:rsidRPr="00FB6FAA">
        <w:rPr>
          <w:rFonts w:cs="Arial"/>
          <w:b/>
          <w:lang w:val="sr-Cyrl-RS"/>
        </w:rPr>
        <w:t>ла</w:t>
      </w:r>
      <w:r w:rsidRPr="00FB6FAA">
        <w:rPr>
          <w:rFonts w:cs="Arial"/>
          <w:b/>
        </w:rPr>
        <w:t>ц услуге је обавезан да на рачуну/рачунима наведе уговoр на основу којег се рачун издаје (број и датум)</w:t>
      </w:r>
      <w:r w:rsidRPr="00FB6FAA">
        <w:rPr>
          <w:rFonts w:cs="Arial"/>
          <w:b/>
          <w:lang w:val="sr-Cyrl-RS"/>
        </w:rPr>
        <w:t xml:space="preserve"> и број Јавне набавке</w:t>
      </w:r>
      <w:r w:rsidRPr="00FB6FAA">
        <w:rPr>
          <w:rFonts w:cs="Arial"/>
          <w:b/>
        </w:rPr>
        <w:t>.</w:t>
      </w:r>
      <w:proofErr w:type="gramEnd"/>
    </w:p>
    <w:p w:rsidR="004B6465" w:rsidRPr="00FB6FAA" w:rsidRDefault="004B6465" w:rsidP="004B6465">
      <w:pPr>
        <w:pStyle w:val="KDParagraf"/>
        <w:spacing w:before="0"/>
        <w:rPr>
          <w:rFonts w:cs="Arial"/>
          <w:color w:val="FF0000"/>
        </w:rPr>
      </w:pPr>
    </w:p>
    <w:p w:rsidR="004B6465" w:rsidRPr="00FB6FAA" w:rsidRDefault="004B6465" w:rsidP="004B6465">
      <w:pPr>
        <w:pStyle w:val="KDParagraf"/>
        <w:spacing w:before="0"/>
        <w:rPr>
          <w:rFonts w:cs="Arial"/>
        </w:rPr>
      </w:pPr>
      <w:proofErr w:type="gramStart"/>
      <w:r w:rsidRPr="00FB6FAA">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FB6FAA">
        <w:rPr>
          <w:rFonts w:cs="Arial"/>
        </w:rPr>
        <w:t xml:space="preserve"> </w:t>
      </w:r>
      <w:proofErr w:type="gramStart"/>
      <w:r w:rsidRPr="00FB6FAA">
        <w:rPr>
          <w:rFonts w:cs="Arial"/>
        </w:rPr>
        <w:t>Рачуни који не одговарају наведеним тачним називима, ће се сматрати неисправним.</w:t>
      </w:r>
      <w:proofErr w:type="gramEnd"/>
      <w:r w:rsidRPr="00FB6FAA">
        <w:rPr>
          <w:rFonts w:cs="Arial"/>
        </w:rPr>
        <w:t xml:space="preserve"> </w:t>
      </w:r>
      <w:proofErr w:type="gramStart"/>
      <w:r w:rsidRPr="00FB6FAA">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B6465" w:rsidRPr="00FB6FAA" w:rsidRDefault="004B6465" w:rsidP="004B6465">
      <w:pPr>
        <w:pStyle w:val="KDParagraf"/>
        <w:spacing w:before="0"/>
        <w:rPr>
          <w:rFonts w:cs="Arial"/>
          <w:b/>
          <w:lang w:val="sr-Cyrl-RS"/>
        </w:rPr>
      </w:pPr>
      <w:proofErr w:type="gramStart"/>
      <w:r w:rsidRPr="00FB6FAA">
        <w:rPr>
          <w:rFonts w:cs="Arial"/>
          <w:b/>
        </w:rPr>
        <w:t>Рачун који није издат у складу са угов</w:t>
      </w:r>
      <w:r w:rsidRPr="00FB6FAA">
        <w:rPr>
          <w:rFonts w:cs="Arial"/>
          <w:b/>
          <w:lang w:val="sr-Cyrl-RS"/>
        </w:rPr>
        <w:t>о</w:t>
      </w:r>
      <w:r w:rsidRPr="00FB6FAA">
        <w:rPr>
          <w:rFonts w:cs="Arial"/>
          <w:b/>
        </w:rPr>
        <w:t>реним условима, неће бити исправан и биће враћен Пружаоцу услуге.</w:t>
      </w:r>
      <w:proofErr w:type="gramEnd"/>
    </w:p>
    <w:p w:rsidR="004B6465" w:rsidRPr="00FB6FAA" w:rsidRDefault="004B6465" w:rsidP="004B6465">
      <w:pPr>
        <w:pStyle w:val="KDParagraf"/>
        <w:spacing w:before="0"/>
        <w:rPr>
          <w:rFonts w:cs="Arial"/>
          <w:b/>
          <w:lang w:val="sr-Cyrl-RS"/>
        </w:rPr>
      </w:pPr>
    </w:p>
    <w:p w:rsidR="004B6465" w:rsidRPr="00FB6FAA" w:rsidRDefault="004B6465" w:rsidP="004B6465">
      <w:pPr>
        <w:pStyle w:val="KDPodnaslov2"/>
        <w:numPr>
          <w:ilvl w:val="1"/>
          <w:numId w:val="1"/>
        </w:numPr>
        <w:spacing w:before="0"/>
        <w:jc w:val="both"/>
        <w:rPr>
          <w:rFonts w:cs="Arial"/>
          <w:lang w:val="ru-RU"/>
        </w:rPr>
      </w:pPr>
      <w:bookmarkStart w:id="220" w:name="_Toc441651589"/>
      <w:bookmarkStart w:id="221" w:name="_Toc442559900"/>
      <w:r w:rsidRPr="00FB6FAA">
        <w:rPr>
          <w:rFonts w:cs="Arial"/>
        </w:rPr>
        <w:t>Рок важења понуде</w:t>
      </w:r>
      <w:bookmarkEnd w:id="220"/>
      <w:bookmarkEnd w:id="221"/>
    </w:p>
    <w:p w:rsidR="004B6465" w:rsidRPr="00FB6FAA" w:rsidRDefault="00B107F7" w:rsidP="004B6465">
      <w:pPr>
        <w:pStyle w:val="ListParagraph"/>
        <w:spacing w:before="0"/>
        <w:ind w:left="360"/>
        <w:rPr>
          <w:rFonts w:ascii="Arial" w:hAnsi="Arial" w:cs="Arial"/>
          <w:lang w:val="ru-RU"/>
        </w:rPr>
      </w:pPr>
      <w:r w:rsidRPr="00FB6FAA">
        <w:rPr>
          <w:rFonts w:ascii="Arial" w:hAnsi="Arial" w:cs="Arial"/>
          <w:lang w:val="ru-RU"/>
        </w:rPr>
        <w:t xml:space="preserve">Понуда мора да важи најмање 60 </w:t>
      </w:r>
      <w:r w:rsidR="004B6465" w:rsidRPr="00FB6FAA">
        <w:rPr>
          <w:rFonts w:ascii="Arial" w:hAnsi="Arial" w:cs="Arial"/>
          <w:lang w:val="ru-RU"/>
        </w:rPr>
        <w:t xml:space="preserve">дана од дана отварања понуда. </w:t>
      </w:r>
    </w:p>
    <w:p w:rsidR="004B6465" w:rsidRPr="00FB6FAA" w:rsidRDefault="004B6465" w:rsidP="00B107F7">
      <w:pPr>
        <w:pStyle w:val="ListParagraph"/>
        <w:spacing w:before="0"/>
        <w:ind w:left="360"/>
        <w:rPr>
          <w:rFonts w:ascii="Arial" w:hAnsi="Arial" w:cs="Arial"/>
          <w:lang w:val="sr-Cyrl-RS"/>
        </w:rPr>
      </w:pPr>
      <w:proofErr w:type="gramStart"/>
      <w:r w:rsidRPr="00FB6FAA">
        <w:rPr>
          <w:rFonts w:ascii="Arial" w:hAnsi="Arial" w:cs="Arial"/>
        </w:rPr>
        <w:t>У случају да понуђач наведе краћи рок важења понуде, понуда ће бити одбијена, као неприхватљива.</w:t>
      </w:r>
      <w:proofErr w:type="gramEnd"/>
      <w:r w:rsidRPr="00FB6FAA">
        <w:rPr>
          <w:rFonts w:ascii="Arial" w:hAnsi="Arial" w:cs="Arial"/>
        </w:rPr>
        <w:t xml:space="preserve"> </w:t>
      </w:r>
    </w:p>
    <w:p w:rsidR="00D50CEA" w:rsidRPr="00FB6FAA" w:rsidRDefault="00D50CEA" w:rsidP="00B107F7">
      <w:pPr>
        <w:pStyle w:val="ListParagraph"/>
        <w:spacing w:before="0"/>
        <w:ind w:left="360"/>
        <w:rPr>
          <w:rFonts w:ascii="Arial" w:hAnsi="Arial" w:cs="Arial"/>
          <w:lang w:val="sr-Cyrl-RS"/>
        </w:rPr>
      </w:pPr>
    </w:p>
    <w:p w:rsidR="00D50CEA" w:rsidRPr="00FB6FAA" w:rsidRDefault="00D50CEA" w:rsidP="00D50CEA">
      <w:pPr>
        <w:pStyle w:val="KDPodnaslov2"/>
        <w:numPr>
          <w:ilvl w:val="1"/>
          <w:numId w:val="1"/>
        </w:numPr>
        <w:spacing w:before="0"/>
        <w:jc w:val="both"/>
        <w:rPr>
          <w:rFonts w:cs="Arial"/>
        </w:rPr>
      </w:pPr>
      <w:bookmarkStart w:id="222" w:name="_Toc441651593"/>
      <w:bookmarkStart w:id="223" w:name="_Toc442559904"/>
      <w:r w:rsidRPr="00FB6FAA">
        <w:rPr>
          <w:rFonts w:cs="Arial"/>
        </w:rPr>
        <w:t>Средства финансијског обезбеђења</w:t>
      </w:r>
      <w:bookmarkEnd w:id="222"/>
      <w:bookmarkEnd w:id="223"/>
    </w:p>
    <w:p w:rsidR="00D50CEA" w:rsidRPr="00FB6FAA" w:rsidRDefault="00D50CEA" w:rsidP="00D50CEA">
      <w:pPr>
        <w:rPr>
          <w:rFonts w:eastAsia="TimesNewRomanPSMT" w:cs="Arial"/>
          <w:bCs/>
          <w:iCs/>
        </w:rPr>
      </w:pPr>
      <w:proofErr w:type="gramStart"/>
      <w:r w:rsidRPr="00FB6FAA">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r w:rsidRPr="00FB6FAA">
        <w:rPr>
          <w:rFonts w:eastAsia="TimesNewRomanPSMT" w:cs="Arial"/>
          <w:bCs/>
          <w:iCs/>
        </w:rPr>
        <w:t xml:space="preserve"> </w:t>
      </w:r>
      <w:proofErr w:type="gramStart"/>
      <w:r w:rsidRPr="00FB6FAA">
        <w:rPr>
          <w:rFonts w:eastAsia="TimesNewRomanPSMT" w:cs="Arial"/>
          <w:bCs/>
          <w:iCs/>
        </w:rPr>
        <w:t>Члан групе понуђача може бити налогодавац СФО.</w:t>
      </w:r>
      <w:proofErr w:type="gramEnd"/>
      <w:r w:rsidRPr="00FB6FAA">
        <w:rPr>
          <w:rFonts w:eastAsia="TimesNewRomanPSMT" w:cs="Arial"/>
          <w:bCs/>
          <w:iCs/>
        </w:rPr>
        <w:t xml:space="preserve"> </w:t>
      </w:r>
      <w:proofErr w:type="gramStart"/>
      <w:r w:rsidRPr="00FB6FAA">
        <w:rPr>
          <w:rFonts w:eastAsia="TimesNewRomanPSMT" w:cs="Arial"/>
          <w:bCs/>
          <w:iCs/>
        </w:rPr>
        <w:t>СФО морају да буду у валути у којој је и понуда.</w:t>
      </w:r>
      <w:proofErr w:type="gramEnd"/>
      <w:r w:rsidRPr="00FB6FAA">
        <w:rPr>
          <w:rFonts w:eastAsia="TimesNewRomanPSMT" w:cs="Arial"/>
          <w:bCs/>
          <w:iCs/>
        </w:rPr>
        <w:t xml:space="preserve"> Ако се за време </w:t>
      </w:r>
      <w:r w:rsidRPr="00FB6FAA">
        <w:rPr>
          <w:rFonts w:eastAsia="TimesNewRomanPSMT" w:cs="Arial"/>
          <w:bCs/>
          <w:iCs/>
        </w:rPr>
        <w:lastRenderedPageBreak/>
        <w:t xml:space="preserve">трајања Уговора промене рокови за извршење уговорне обавезе, </w:t>
      </w:r>
      <w:proofErr w:type="gramStart"/>
      <w:r w:rsidRPr="00FB6FAA">
        <w:rPr>
          <w:rFonts w:eastAsia="TimesNewRomanPSMT" w:cs="Arial"/>
          <w:bCs/>
          <w:iCs/>
        </w:rPr>
        <w:t>важност  СФО</w:t>
      </w:r>
      <w:proofErr w:type="gramEnd"/>
      <w:r w:rsidRPr="00FB6FAA">
        <w:rPr>
          <w:rFonts w:eastAsia="TimesNewRomanPSMT" w:cs="Arial"/>
          <w:bCs/>
          <w:iCs/>
        </w:rPr>
        <w:t xml:space="preserve"> мора се продужити. </w:t>
      </w:r>
    </w:p>
    <w:p w:rsidR="00D50CEA" w:rsidRPr="00FB6FAA" w:rsidRDefault="00D50CEA" w:rsidP="00D50CEA">
      <w:pPr>
        <w:spacing w:before="0"/>
        <w:rPr>
          <w:rFonts w:cs="Arial"/>
          <w:lang w:val="sr-Latn-RS"/>
        </w:rPr>
      </w:pPr>
      <w:r w:rsidRPr="00FB6FAA">
        <w:rPr>
          <w:rFonts w:cs="Arial"/>
          <w:lang w:val="ru-RU"/>
        </w:rPr>
        <w:t>Понуђач је дужан да достави следећа средства финансијског обезбеђења:</w:t>
      </w:r>
    </w:p>
    <w:p w:rsidR="00D50CEA" w:rsidRPr="00FB6FAA" w:rsidRDefault="00D50CEA" w:rsidP="00D50CEA">
      <w:pPr>
        <w:spacing w:before="0"/>
        <w:contextualSpacing/>
        <w:rPr>
          <w:rFonts w:eastAsia="Calibri" w:cs="Arial"/>
          <w:b/>
          <w:u w:val="single"/>
          <w:lang w:val="sr-Cyrl-RS"/>
        </w:rPr>
      </w:pPr>
    </w:p>
    <w:p w:rsidR="00D50CEA" w:rsidRPr="00FB6FAA" w:rsidRDefault="00D50CEA" w:rsidP="00D50CEA">
      <w:pPr>
        <w:spacing w:before="0"/>
        <w:contextualSpacing/>
        <w:rPr>
          <w:rFonts w:eastAsia="Calibri" w:cs="Arial"/>
          <w:b/>
          <w:u w:val="single"/>
          <w:lang w:val="sr-Latn-RS"/>
        </w:rPr>
      </w:pPr>
      <w:r w:rsidRPr="00FB6FAA">
        <w:rPr>
          <w:rFonts w:eastAsia="Calibri" w:cs="Arial"/>
          <w:b/>
          <w:u w:val="single"/>
        </w:rPr>
        <w:t>У понуди:</w:t>
      </w:r>
    </w:p>
    <w:p w:rsidR="00D50CEA" w:rsidRPr="00FB6FAA" w:rsidRDefault="00D50CEA" w:rsidP="00D50CEA">
      <w:pPr>
        <w:tabs>
          <w:tab w:val="left" w:pos="567"/>
          <w:tab w:val="left" w:pos="851"/>
        </w:tabs>
        <w:spacing w:before="0"/>
        <w:outlineLvl w:val="2"/>
        <w:rPr>
          <w:rFonts w:cs="Arial"/>
          <w:b/>
          <w:lang w:val="sr-Cyrl-RS"/>
        </w:rPr>
      </w:pPr>
      <w:bookmarkStart w:id="224" w:name="_Toc441651595"/>
      <w:bookmarkStart w:id="225" w:name="_Toc442559906"/>
    </w:p>
    <w:p w:rsidR="00D50CEA" w:rsidRPr="00FB6FAA" w:rsidRDefault="00D50CEA" w:rsidP="00D50CEA">
      <w:pPr>
        <w:tabs>
          <w:tab w:val="left" w:pos="567"/>
          <w:tab w:val="left" w:pos="851"/>
        </w:tabs>
        <w:spacing w:before="0"/>
        <w:outlineLvl w:val="2"/>
        <w:rPr>
          <w:rFonts w:cs="Arial"/>
          <w:b/>
        </w:rPr>
      </w:pPr>
      <w:r w:rsidRPr="00FB6FAA">
        <w:rPr>
          <w:rFonts w:cs="Arial"/>
          <w:b/>
        </w:rPr>
        <w:t>Меница за озбиљност понуде</w:t>
      </w:r>
      <w:bookmarkEnd w:id="224"/>
      <w:bookmarkEnd w:id="225"/>
    </w:p>
    <w:p w:rsidR="00D50CEA" w:rsidRPr="00FB6FAA" w:rsidRDefault="00D50CEA" w:rsidP="00D50CEA">
      <w:pPr>
        <w:spacing w:before="0"/>
        <w:rPr>
          <w:rFonts w:cs="Arial"/>
        </w:rPr>
      </w:pPr>
      <w:r w:rsidRPr="00FB6FAA">
        <w:rPr>
          <w:rFonts w:cs="Arial"/>
        </w:rPr>
        <w:t>Понуђач је обавезан да уз понуду Наручиоцу достави:</w:t>
      </w:r>
    </w:p>
    <w:p w:rsidR="00D50CEA" w:rsidRPr="00FB6FAA" w:rsidRDefault="00D50CEA" w:rsidP="00D50CEA">
      <w:pPr>
        <w:spacing w:before="0"/>
        <w:rPr>
          <w:rFonts w:cs="Arial"/>
        </w:rPr>
      </w:pPr>
    </w:p>
    <w:p w:rsidR="00D50CEA" w:rsidRPr="00FB6FAA" w:rsidRDefault="00D50CEA" w:rsidP="00D50CEA">
      <w:pPr>
        <w:numPr>
          <w:ilvl w:val="0"/>
          <w:numId w:val="18"/>
        </w:numPr>
        <w:spacing w:before="0"/>
        <w:ind w:left="0"/>
        <w:rPr>
          <w:rFonts w:cs="Arial"/>
        </w:rPr>
      </w:pPr>
      <w:r w:rsidRPr="00FB6FAA">
        <w:rPr>
          <w:rFonts w:cs="Arial"/>
        </w:rPr>
        <w:t>1) бланко сопствену меницу за озбиљност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50CEA" w:rsidRPr="00FB6FAA" w:rsidRDefault="00D50CEA" w:rsidP="00D50CEA">
      <w:pPr>
        <w:numPr>
          <w:ilvl w:val="0"/>
          <w:numId w:val="18"/>
        </w:numPr>
        <w:spacing w:before="0"/>
        <w:ind w:left="0"/>
        <w:rPr>
          <w:rFonts w:cs="Arial"/>
        </w:rPr>
      </w:pPr>
      <w:r w:rsidRPr="00FB6FAA">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B6FAA">
        <w:rPr>
          <w:rFonts w:cs="Arial"/>
        </w:rPr>
        <w:t>“ бр</w:t>
      </w:r>
      <w:proofErr w:type="gramEnd"/>
      <w:r w:rsidRPr="00FB6FAA">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50CEA" w:rsidRPr="00FB6FAA" w:rsidRDefault="00D50CEA" w:rsidP="00D50CEA">
      <w:pPr>
        <w:numPr>
          <w:ilvl w:val="0"/>
          <w:numId w:val="18"/>
        </w:numPr>
        <w:spacing w:before="0"/>
        <w:ind w:left="0"/>
        <w:rPr>
          <w:rFonts w:cs="Arial"/>
        </w:rPr>
      </w:pPr>
      <w:r w:rsidRPr="00FB6FAA">
        <w:rPr>
          <w:rFonts w:cs="Arial"/>
        </w:rPr>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50CEA" w:rsidRPr="00FB6FAA" w:rsidRDefault="00D50CEA" w:rsidP="00D50CEA">
      <w:pPr>
        <w:numPr>
          <w:ilvl w:val="0"/>
          <w:numId w:val="18"/>
        </w:numPr>
        <w:spacing w:before="0"/>
        <w:ind w:left="0"/>
        <w:rPr>
          <w:rFonts w:cs="Arial"/>
        </w:rPr>
      </w:pPr>
      <w:r w:rsidRPr="00FB6FAA">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50CEA" w:rsidRPr="00FB6FAA" w:rsidRDefault="00D50CEA" w:rsidP="00D50CEA">
      <w:pPr>
        <w:spacing w:before="0"/>
        <w:rPr>
          <w:rFonts w:cs="Arial"/>
        </w:rPr>
      </w:pPr>
      <w:r w:rsidRPr="00FB6FAA">
        <w:rPr>
          <w:rFonts w:cs="Arial"/>
        </w:rPr>
        <w:t xml:space="preserve">2)  </w:t>
      </w:r>
      <w:proofErr w:type="gramStart"/>
      <w:r w:rsidRPr="00FB6FAA">
        <w:rPr>
          <w:rFonts w:cs="Arial"/>
        </w:rPr>
        <w:t>фотокопију</w:t>
      </w:r>
      <w:proofErr w:type="gramEnd"/>
      <w:r w:rsidRPr="00FB6FAA">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0CEA" w:rsidRPr="00FB6FAA" w:rsidRDefault="00D50CEA" w:rsidP="00D50CEA">
      <w:pPr>
        <w:rPr>
          <w:rFonts w:cs="Arial"/>
        </w:rPr>
      </w:pPr>
      <w:r w:rsidRPr="00FB6FAA">
        <w:rPr>
          <w:rFonts w:cs="Arial"/>
        </w:rPr>
        <w:t xml:space="preserve">3)  </w:t>
      </w:r>
      <w:proofErr w:type="gramStart"/>
      <w:r w:rsidRPr="00FB6FAA">
        <w:rPr>
          <w:rFonts w:cs="Arial"/>
        </w:rPr>
        <w:t>фотокопију</w:t>
      </w:r>
      <w:proofErr w:type="gramEnd"/>
      <w:r w:rsidRPr="00FB6FAA">
        <w:rPr>
          <w:rFonts w:cs="Arial"/>
        </w:rPr>
        <w:t xml:space="preserve"> ОП обрасца.</w:t>
      </w:r>
    </w:p>
    <w:p w:rsidR="00D50CEA" w:rsidRPr="00FB6FAA" w:rsidRDefault="00D50CEA" w:rsidP="00D50CEA">
      <w:pPr>
        <w:rPr>
          <w:rFonts w:cs="Arial"/>
        </w:rPr>
      </w:pPr>
      <w:r w:rsidRPr="00FB6FAA">
        <w:rPr>
          <w:rFonts w:cs="Arial"/>
        </w:rPr>
        <w:t>4) Доказ о регистрацији менице у Регистру меница Народне банке Србије (</w:t>
      </w:r>
      <w:proofErr w:type="gramStart"/>
      <w:r w:rsidRPr="00FB6FAA">
        <w:rPr>
          <w:rFonts w:cs="Arial"/>
        </w:rPr>
        <w:t>фотокопија  Захтева</w:t>
      </w:r>
      <w:proofErr w:type="gramEnd"/>
      <w:r w:rsidRPr="00FB6FAA">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0CEA" w:rsidRPr="00FB6FAA" w:rsidRDefault="00D50CEA" w:rsidP="00D50CEA">
      <w:pPr>
        <w:rPr>
          <w:rFonts w:cs="Arial"/>
        </w:rPr>
      </w:pPr>
      <w:r w:rsidRPr="00FB6FAA">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50CEA" w:rsidRPr="00FB6FAA" w:rsidRDefault="00D50CEA" w:rsidP="00D50CEA">
      <w:pPr>
        <w:rPr>
          <w:rFonts w:cs="Arial"/>
        </w:rPr>
      </w:pPr>
      <w:proofErr w:type="gramStart"/>
      <w:r w:rsidRPr="00FB6FAA">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D50CEA" w:rsidRPr="00FB6FAA" w:rsidRDefault="00D50CEA" w:rsidP="00D50CEA">
      <w:pPr>
        <w:rPr>
          <w:rFonts w:cs="Arial"/>
        </w:rPr>
      </w:pPr>
      <w:proofErr w:type="gramStart"/>
      <w:r w:rsidRPr="00FB6FAA">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50CEA" w:rsidRPr="00FB6FAA" w:rsidRDefault="00D50CEA" w:rsidP="00D50CEA">
      <w:pPr>
        <w:rPr>
          <w:rFonts w:cs="Arial"/>
        </w:rPr>
      </w:pPr>
      <w:proofErr w:type="gramStart"/>
      <w:r w:rsidRPr="00FB6FAA">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D50CEA" w:rsidRPr="00FB6FAA" w:rsidRDefault="00D50CEA" w:rsidP="00D50CEA">
      <w:pPr>
        <w:spacing w:before="0"/>
        <w:rPr>
          <w:rFonts w:cs="Arial"/>
        </w:rPr>
      </w:pPr>
    </w:p>
    <w:p w:rsidR="00D50CEA" w:rsidRPr="00FB6FAA" w:rsidRDefault="00D50CEA" w:rsidP="00D50CEA">
      <w:pPr>
        <w:spacing w:before="0"/>
        <w:contextualSpacing/>
        <w:rPr>
          <w:rFonts w:eastAsia="Calibri" w:cs="Arial"/>
          <w:b/>
          <w:u w:val="single"/>
        </w:rPr>
      </w:pPr>
      <w:r w:rsidRPr="00FB6FAA">
        <w:rPr>
          <w:rFonts w:eastAsia="Calibri" w:cs="Arial"/>
          <w:b/>
          <w:u w:val="single"/>
          <w:lang w:val="sr-Cyrl-RS"/>
        </w:rPr>
        <w:t>Приликом</w:t>
      </w:r>
      <w:r w:rsidRPr="00FB6FAA">
        <w:rPr>
          <w:rFonts w:eastAsia="Calibri" w:cs="Arial"/>
          <w:b/>
          <w:u w:val="single"/>
        </w:rPr>
        <w:t xml:space="preserve"> закључења Уговора</w:t>
      </w:r>
    </w:p>
    <w:p w:rsidR="00D50CEA" w:rsidRPr="00FB6FAA" w:rsidRDefault="00D50CEA" w:rsidP="00D50CEA">
      <w:pPr>
        <w:rPr>
          <w:rFonts w:cs="Arial"/>
          <w:b/>
        </w:rPr>
      </w:pPr>
      <w:r w:rsidRPr="00FB6FAA">
        <w:rPr>
          <w:rFonts w:cs="Arial"/>
          <w:b/>
        </w:rPr>
        <w:t>Меницу као гаранцију за добро извршење посла</w:t>
      </w:r>
    </w:p>
    <w:p w:rsidR="00D50CEA" w:rsidRPr="00FB6FAA" w:rsidRDefault="00D50CEA" w:rsidP="00D50CEA">
      <w:pPr>
        <w:tabs>
          <w:tab w:val="left" w:pos="1786"/>
        </w:tabs>
        <w:spacing w:before="0"/>
        <w:ind w:right="-6"/>
        <w:rPr>
          <w:rFonts w:cs="Arial"/>
          <w:lang w:val="sr-Cyrl-RS"/>
        </w:rPr>
      </w:pPr>
    </w:p>
    <w:p w:rsidR="00D50CEA" w:rsidRPr="00FB6FAA" w:rsidRDefault="00D50CEA" w:rsidP="00D50CEA">
      <w:pPr>
        <w:tabs>
          <w:tab w:val="left" w:pos="567"/>
          <w:tab w:val="left" w:pos="851"/>
        </w:tabs>
        <w:spacing w:before="0"/>
        <w:outlineLvl w:val="2"/>
        <w:rPr>
          <w:rFonts w:cs="Arial"/>
          <w:b/>
        </w:rPr>
      </w:pPr>
      <w:bookmarkStart w:id="226" w:name="_Toc441651599"/>
      <w:bookmarkStart w:id="227" w:name="_Toc442559910"/>
      <w:r w:rsidRPr="00FB6FAA">
        <w:rPr>
          <w:rFonts w:cs="Arial"/>
          <w:b/>
        </w:rPr>
        <w:t xml:space="preserve">Меница за добро извршење посла </w:t>
      </w:r>
      <w:bookmarkEnd w:id="226"/>
      <w:bookmarkEnd w:id="227"/>
    </w:p>
    <w:p w:rsidR="00D50CEA" w:rsidRPr="00FB6FAA" w:rsidRDefault="00D50CEA" w:rsidP="00D50CEA">
      <w:pPr>
        <w:spacing w:before="0"/>
        <w:rPr>
          <w:rFonts w:cs="Arial"/>
        </w:rPr>
      </w:pPr>
      <w:r w:rsidRPr="00FB6FAA">
        <w:rPr>
          <w:rFonts w:cs="Arial"/>
        </w:rPr>
        <w:t>Понуђач је обавезан да Наручиоцу</w:t>
      </w:r>
      <w:r w:rsidRPr="00FB6FAA">
        <w:rPr>
          <w:rFonts w:cs="Arial"/>
          <w:lang w:val="sr-Cyrl-RS"/>
        </w:rPr>
        <w:t xml:space="preserve"> уз потписан уговор</w:t>
      </w:r>
      <w:r w:rsidRPr="00FB6FAA">
        <w:rPr>
          <w:rFonts w:cs="Arial"/>
        </w:rPr>
        <w:t xml:space="preserve"> достави:</w:t>
      </w:r>
    </w:p>
    <w:p w:rsidR="00D50CEA" w:rsidRPr="00FB6FAA" w:rsidRDefault="00D50CEA" w:rsidP="00D50CEA">
      <w:pPr>
        <w:numPr>
          <w:ilvl w:val="0"/>
          <w:numId w:val="18"/>
        </w:numPr>
        <w:spacing w:before="0"/>
        <w:ind w:left="0"/>
        <w:rPr>
          <w:rFonts w:cs="Arial"/>
        </w:rPr>
      </w:pPr>
      <w:r w:rsidRPr="00FB6FAA">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50CEA" w:rsidRPr="00FB6FAA" w:rsidRDefault="00D50CEA" w:rsidP="00D50CEA">
      <w:pPr>
        <w:numPr>
          <w:ilvl w:val="0"/>
          <w:numId w:val="18"/>
        </w:numPr>
        <w:spacing w:before="0"/>
        <w:ind w:left="0"/>
        <w:rPr>
          <w:rFonts w:cs="Arial"/>
        </w:rPr>
      </w:pPr>
      <w:r w:rsidRPr="00FB6FAA">
        <w:rPr>
          <w:rFonts w:cs="Arial"/>
        </w:rPr>
        <w:t xml:space="preserve">Менично писмо – овлашћење којим понуђач овлашћује наручиоца да може наплатити меницу  на износ од 10% од </w:t>
      </w:r>
      <w:r w:rsidRPr="00FB6FAA">
        <w:rPr>
          <w:rFonts w:cs="Arial"/>
          <w:lang w:val="sr-Cyrl-RS"/>
        </w:rPr>
        <w:t xml:space="preserve">уговорене </w:t>
      </w:r>
      <w:r w:rsidRPr="00FB6FAA">
        <w:rPr>
          <w:rFonts w:cs="Arial"/>
        </w:rPr>
        <w:t xml:space="preserve">вредности (без ПДВ-а) са роком важења минимално 30 дана дужим од рока </w:t>
      </w:r>
      <w:r w:rsidRPr="00FB6FAA">
        <w:rPr>
          <w:rFonts w:cs="Arial"/>
          <w:lang w:val="sr-Cyrl-RS"/>
        </w:rPr>
        <w:t>и</w:t>
      </w:r>
      <w:r w:rsidR="00057A61" w:rsidRPr="00FB6FAA">
        <w:rPr>
          <w:rFonts w:cs="Arial"/>
          <w:lang w:val="sr-Cyrl-RS"/>
        </w:rPr>
        <w:t>звршења услуга</w:t>
      </w:r>
      <w:r w:rsidRPr="00FB6FAA">
        <w:rPr>
          <w:rFonts w:cs="Arial"/>
        </w:rPr>
        <w:t xml:space="preserve">, с тим да евентуални продужетак </w:t>
      </w:r>
      <w:r w:rsidRPr="00FB6FAA">
        <w:rPr>
          <w:rFonts w:cs="Arial"/>
          <w:lang w:val="sr-Cyrl-RS"/>
        </w:rPr>
        <w:t xml:space="preserve">тог </w:t>
      </w:r>
      <w:r w:rsidRPr="00FB6FAA">
        <w:rPr>
          <w:rFonts w:cs="Arial"/>
        </w:rPr>
        <w:t xml:space="preserve">рока има за последицу и продужење рока важења менице и меничног овлашћења, </w:t>
      </w:r>
    </w:p>
    <w:p w:rsidR="00D50CEA" w:rsidRPr="00FB6FAA" w:rsidRDefault="00D50CEA" w:rsidP="00D50CEA">
      <w:pPr>
        <w:numPr>
          <w:ilvl w:val="0"/>
          <w:numId w:val="18"/>
        </w:numPr>
        <w:spacing w:before="0"/>
        <w:ind w:left="0"/>
        <w:rPr>
          <w:rFonts w:cs="Arial"/>
        </w:rPr>
      </w:pPr>
      <w:r w:rsidRPr="00FB6FAA">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0CEA" w:rsidRPr="00FB6FAA" w:rsidRDefault="00D50CEA" w:rsidP="00D50CEA">
      <w:pPr>
        <w:numPr>
          <w:ilvl w:val="0"/>
          <w:numId w:val="18"/>
        </w:numPr>
        <w:spacing w:before="0"/>
        <w:ind w:left="0"/>
        <w:rPr>
          <w:rFonts w:cs="Arial"/>
        </w:rPr>
      </w:pPr>
      <w:proofErr w:type="gramStart"/>
      <w:r w:rsidRPr="00FB6FAA">
        <w:rPr>
          <w:rFonts w:cs="Arial"/>
        </w:rPr>
        <w:t>фотокопију</w:t>
      </w:r>
      <w:proofErr w:type="gramEnd"/>
      <w:r w:rsidRPr="00FB6FAA">
        <w:rPr>
          <w:rFonts w:cs="Arial"/>
        </w:rPr>
        <w:t xml:space="preserve"> ОП обрасца.</w:t>
      </w:r>
    </w:p>
    <w:p w:rsidR="00D50CEA" w:rsidRPr="00FB6FAA" w:rsidRDefault="00D50CEA" w:rsidP="00D50CEA">
      <w:pPr>
        <w:numPr>
          <w:ilvl w:val="0"/>
          <w:numId w:val="18"/>
        </w:numPr>
        <w:spacing w:before="0"/>
        <w:ind w:left="0"/>
        <w:rPr>
          <w:rFonts w:cs="Arial"/>
        </w:rPr>
      </w:pPr>
      <w:r w:rsidRPr="00FB6FAA">
        <w:rPr>
          <w:rFonts w:cs="Arial"/>
        </w:rPr>
        <w:t>Доказ о регистрацији менице у Регистру меница Народне банке Србије (</w:t>
      </w:r>
      <w:proofErr w:type="gramStart"/>
      <w:r w:rsidRPr="00FB6FAA">
        <w:rPr>
          <w:rFonts w:cs="Arial"/>
        </w:rPr>
        <w:t>фотокопија  Захтева</w:t>
      </w:r>
      <w:proofErr w:type="gramEnd"/>
      <w:r w:rsidRPr="00FB6FAA">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FB6FAA">
        <w:rPr>
          <w:rFonts w:cs="Arial"/>
          <w:lang w:val="sr-Cyrl-RS"/>
        </w:rPr>
        <w:t xml:space="preserve">. </w:t>
      </w:r>
    </w:p>
    <w:p w:rsidR="00D50CEA" w:rsidRPr="00FB6FAA" w:rsidRDefault="00D50CEA" w:rsidP="00D50CEA">
      <w:pPr>
        <w:spacing w:before="0"/>
        <w:rPr>
          <w:rFonts w:cs="Arial"/>
        </w:rPr>
      </w:pPr>
    </w:p>
    <w:p w:rsidR="00D50CEA" w:rsidRPr="00FB6FAA" w:rsidRDefault="00D50CEA" w:rsidP="00D50CEA">
      <w:pPr>
        <w:spacing w:before="0"/>
        <w:rPr>
          <w:rFonts w:cs="Arial"/>
        </w:rPr>
      </w:pPr>
      <w:proofErr w:type="gramStart"/>
      <w:r w:rsidRPr="00FB6FAA">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FB6FAA">
        <w:rPr>
          <w:rFonts w:cs="Arial"/>
        </w:rPr>
        <w:t xml:space="preserve"> </w:t>
      </w:r>
    </w:p>
    <w:p w:rsidR="00D50CEA" w:rsidRPr="00FB6FAA" w:rsidRDefault="00D50CEA" w:rsidP="00D50CEA">
      <w:pPr>
        <w:spacing w:before="0"/>
        <w:rPr>
          <w:rFonts w:cs="Arial"/>
        </w:rPr>
      </w:pPr>
    </w:p>
    <w:p w:rsidR="00D50CEA" w:rsidRPr="00FB6FAA" w:rsidRDefault="00D50CEA" w:rsidP="00D50CEA">
      <w:pPr>
        <w:ind w:left="-360" w:right="-19"/>
        <w:outlineLvl w:val="0"/>
        <w:rPr>
          <w:rFonts w:cs="Arial"/>
          <w:b/>
          <w:lang w:val="sr-Cyrl-RS"/>
        </w:rPr>
      </w:pPr>
      <w:r w:rsidRPr="00FB6FAA">
        <w:rPr>
          <w:rFonts w:cs="Arial"/>
          <w:b/>
          <w:u w:val="single"/>
        </w:rPr>
        <w:t>По потписивању Записника о квалитативно пријему</w:t>
      </w:r>
    </w:p>
    <w:p w:rsidR="00D50CEA" w:rsidRPr="00FB6FAA" w:rsidRDefault="00D50CEA" w:rsidP="00D50CEA">
      <w:pPr>
        <w:spacing w:before="0"/>
        <w:ind w:left="851"/>
        <w:rPr>
          <w:rFonts w:cs="Arial"/>
          <w:lang w:val="sr-Cyrl-RS"/>
        </w:rPr>
      </w:pPr>
    </w:p>
    <w:p w:rsidR="00D50CEA" w:rsidRPr="00FB6FAA" w:rsidRDefault="00D50CEA" w:rsidP="00D50CEA">
      <w:pPr>
        <w:pStyle w:val="KDPodnaslov3"/>
        <w:keepNext w:val="0"/>
        <w:spacing w:before="0"/>
        <w:ind w:left="851"/>
        <w:rPr>
          <w:rFonts w:eastAsia="TimesNewRomanPSMT" w:cs="Arial"/>
          <w:b/>
          <w:bCs/>
          <w:iCs/>
        </w:rPr>
      </w:pPr>
      <w:bookmarkStart w:id="228" w:name="_Toc441651601"/>
      <w:bookmarkStart w:id="229" w:name="_Toc442559912"/>
      <w:r w:rsidRPr="00FB6FAA">
        <w:rPr>
          <w:rFonts w:eastAsia="TimesNewRomanPSMT" w:cs="Arial"/>
          <w:b/>
          <w:bCs/>
          <w:iCs/>
        </w:rPr>
        <w:t xml:space="preserve">Меница као гаранција </w:t>
      </w:r>
      <w:proofErr w:type="gramStart"/>
      <w:r w:rsidRPr="00FB6FAA">
        <w:rPr>
          <w:rFonts w:eastAsia="TimesNewRomanPSMT" w:cs="Arial"/>
          <w:b/>
          <w:bCs/>
          <w:iCs/>
        </w:rPr>
        <w:t>за  отклањање</w:t>
      </w:r>
      <w:proofErr w:type="gramEnd"/>
      <w:r w:rsidRPr="00FB6FAA">
        <w:rPr>
          <w:rFonts w:eastAsia="TimesNewRomanPSMT" w:cs="Arial"/>
          <w:b/>
          <w:bCs/>
          <w:iCs/>
        </w:rPr>
        <w:t xml:space="preserve"> грешака у гарантном року</w:t>
      </w:r>
      <w:bookmarkEnd w:id="228"/>
      <w:bookmarkEnd w:id="229"/>
    </w:p>
    <w:p w:rsidR="00D50CEA" w:rsidRPr="00FB6FAA" w:rsidRDefault="00D50CEA" w:rsidP="00D50CEA">
      <w:pPr>
        <w:rPr>
          <w:rFonts w:cs="Arial"/>
        </w:rPr>
      </w:pPr>
      <w:r w:rsidRPr="00FB6FAA">
        <w:rPr>
          <w:rFonts w:cs="Arial"/>
        </w:rPr>
        <w:t>Понуђач је обавезан да Наручиоцу најкасније 5 дана пре истека средства финансијског обезбеђења за добро извршење посла,</w:t>
      </w:r>
      <w:r w:rsidRPr="00FB6FAA">
        <w:rPr>
          <w:rFonts w:cs="Arial"/>
          <w:lang w:val="sr-Cyrl-RS"/>
        </w:rPr>
        <w:t xml:space="preserve"> </w:t>
      </w:r>
      <w:r w:rsidRPr="00FB6FAA">
        <w:rPr>
          <w:rFonts w:cs="Arial"/>
        </w:rPr>
        <w:t>достави:</w:t>
      </w:r>
    </w:p>
    <w:p w:rsidR="00D50CEA" w:rsidRPr="00FB6FAA" w:rsidRDefault="00D50CEA" w:rsidP="00D50CEA">
      <w:pPr>
        <w:numPr>
          <w:ilvl w:val="0"/>
          <w:numId w:val="18"/>
        </w:numPr>
        <w:rPr>
          <w:rFonts w:cs="Arial"/>
        </w:rPr>
      </w:pPr>
      <w:r w:rsidRPr="00FB6FAA">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0CEA" w:rsidRPr="00FB6FAA" w:rsidRDefault="00D50CEA" w:rsidP="00D50CEA">
      <w:pPr>
        <w:numPr>
          <w:ilvl w:val="0"/>
          <w:numId w:val="18"/>
        </w:numPr>
        <w:rPr>
          <w:rFonts w:cs="Arial"/>
        </w:rPr>
      </w:pPr>
      <w:r w:rsidRPr="00FB6FAA">
        <w:rPr>
          <w:rFonts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w:t>
      </w:r>
      <w:r w:rsidRPr="00FB6FAA">
        <w:rPr>
          <w:rFonts w:cs="Arial"/>
          <w:lang w:val="sr-Cyrl-RS"/>
        </w:rPr>
        <w:t xml:space="preserve">гарантног </w:t>
      </w:r>
      <w:r w:rsidRPr="00FB6FAA">
        <w:rPr>
          <w:rFonts w:cs="Arial"/>
        </w:rPr>
        <w:t xml:space="preserve">рока има за последицу и продужење рока важења менице и меничног овлашћења, </w:t>
      </w:r>
    </w:p>
    <w:p w:rsidR="00D50CEA" w:rsidRPr="00FB6FAA" w:rsidRDefault="00D50CEA" w:rsidP="00D50CEA">
      <w:pPr>
        <w:numPr>
          <w:ilvl w:val="0"/>
          <w:numId w:val="18"/>
        </w:numPr>
        <w:rPr>
          <w:rFonts w:cs="Arial"/>
        </w:rPr>
      </w:pPr>
      <w:r w:rsidRPr="00FB6FAA">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0CEA" w:rsidRPr="00FB6FAA" w:rsidRDefault="00D50CEA" w:rsidP="00D50CEA">
      <w:pPr>
        <w:numPr>
          <w:ilvl w:val="0"/>
          <w:numId w:val="18"/>
        </w:numPr>
        <w:rPr>
          <w:rFonts w:cs="Arial"/>
        </w:rPr>
      </w:pPr>
      <w:proofErr w:type="gramStart"/>
      <w:r w:rsidRPr="00FB6FAA">
        <w:rPr>
          <w:rFonts w:cs="Arial"/>
        </w:rPr>
        <w:t>фотокопију</w:t>
      </w:r>
      <w:proofErr w:type="gramEnd"/>
      <w:r w:rsidRPr="00FB6FAA">
        <w:rPr>
          <w:rFonts w:cs="Arial"/>
        </w:rPr>
        <w:t xml:space="preserve"> ОП обрасца.</w:t>
      </w:r>
    </w:p>
    <w:p w:rsidR="00D50CEA" w:rsidRPr="00FB6FAA" w:rsidRDefault="00D50CEA" w:rsidP="00D50CEA">
      <w:pPr>
        <w:numPr>
          <w:ilvl w:val="0"/>
          <w:numId w:val="18"/>
        </w:numPr>
        <w:rPr>
          <w:rFonts w:cs="Arial"/>
        </w:rPr>
      </w:pPr>
      <w:r w:rsidRPr="00FB6FAA">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w:t>
      </w:r>
      <w:r w:rsidRPr="00FB6FAA">
        <w:rPr>
          <w:rFonts w:cs="Arial"/>
        </w:rPr>
        <w:lastRenderedPageBreak/>
        <w:t xml:space="preserve">која је извршила регистрацију менице или извод са интернет странице Регистра меница и овлашћења НБС) </w:t>
      </w:r>
    </w:p>
    <w:p w:rsidR="00D50CEA" w:rsidRPr="00FB6FAA" w:rsidRDefault="00D50CEA" w:rsidP="00D50CEA">
      <w:pPr>
        <w:rPr>
          <w:rFonts w:cs="Arial"/>
        </w:rPr>
      </w:pPr>
      <w:proofErr w:type="gramStart"/>
      <w:r w:rsidRPr="00FB6FAA">
        <w:rPr>
          <w:rFonts w:cs="Arial"/>
        </w:rPr>
        <w:t>Меница може бити наплаћена у случају да изабрани понуђач не отклони недостатке у гарантном року.</w:t>
      </w:r>
      <w:proofErr w:type="gramEnd"/>
      <w:r w:rsidRPr="00FB6FAA">
        <w:rPr>
          <w:rFonts w:cs="Arial"/>
        </w:rPr>
        <w:t xml:space="preserve"> </w:t>
      </w:r>
    </w:p>
    <w:p w:rsidR="00D50CEA" w:rsidRPr="00FB6FAA" w:rsidRDefault="00D50CEA" w:rsidP="00D50CEA">
      <w:pPr>
        <w:pStyle w:val="KDParagraf"/>
        <w:spacing w:before="0"/>
        <w:rPr>
          <w:rFonts w:cs="Arial"/>
          <w:lang w:val="sr-Cyrl-RS"/>
        </w:rPr>
      </w:pPr>
      <w:r w:rsidRPr="00FB6FAA">
        <w:rPr>
          <w:rFonts w:cs="Arial"/>
        </w:rPr>
        <w:t xml:space="preserve">Уколико се средство финансијског обезбеђења не достави у уговореном року, Купац има </w:t>
      </w:r>
      <w:proofErr w:type="gramStart"/>
      <w:r w:rsidRPr="00FB6FAA">
        <w:rPr>
          <w:rFonts w:cs="Arial"/>
        </w:rPr>
        <w:t>право  да</w:t>
      </w:r>
      <w:proofErr w:type="gramEnd"/>
      <w:r w:rsidRPr="00FB6FAA">
        <w:rPr>
          <w:rFonts w:cs="Arial"/>
        </w:rPr>
        <w:t xml:space="preserve"> наплати средство финанасијског обезбеђења за добро извршење посла.</w:t>
      </w:r>
    </w:p>
    <w:p w:rsidR="00D50CEA" w:rsidRPr="00FB6FAA" w:rsidRDefault="00D50CEA" w:rsidP="00D50CEA">
      <w:pPr>
        <w:spacing w:before="0"/>
        <w:rPr>
          <w:rFonts w:cs="Arial"/>
        </w:rPr>
      </w:pPr>
    </w:p>
    <w:p w:rsidR="00D50CEA" w:rsidRPr="00FB6FAA" w:rsidRDefault="00D50CEA" w:rsidP="00D50CEA">
      <w:pPr>
        <w:tabs>
          <w:tab w:val="left" w:pos="567"/>
          <w:tab w:val="left" w:pos="851"/>
        </w:tabs>
        <w:spacing w:before="0"/>
        <w:ind w:left="851"/>
        <w:outlineLvl w:val="2"/>
        <w:rPr>
          <w:rFonts w:eastAsia="TimesNewRomanPSMT" w:cs="Arial"/>
          <w:b/>
          <w:bCs/>
          <w:iCs/>
        </w:rPr>
      </w:pPr>
      <w:r w:rsidRPr="00FB6FAA">
        <w:rPr>
          <w:rFonts w:eastAsia="TimesNewRomanPSMT" w:cs="Arial"/>
          <w:b/>
          <w:bCs/>
          <w:iCs/>
        </w:rPr>
        <w:t>Достављање средстава финансијског обезбеђења</w:t>
      </w:r>
    </w:p>
    <w:p w:rsidR="00D50CEA" w:rsidRPr="00FB6FAA" w:rsidRDefault="00D50CEA" w:rsidP="00D50CEA">
      <w:pPr>
        <w:tabs>
          <w:tab w:val="left" w:pos="567"/>
          <w:tab w:val="left" w:pos="709"/>
        </w:tabs>
        <w:spacing w:after="120"/>
        <w:rPr>
          <w:rFonts w:eastAsia="TimesNewRomanPSMT" w:cs="Arial"/>
          <w:bCs/>
        </w:rPr>
      </w:pPr>
      <w:r w:rsidRPr="00FB6FAA">
        <w:rPr>
          <w:rFonts w:eastAsia="TimesNewRomanPSMT" w:cs="Arial"/>
          <w:bCs/>
        </w:rPr>
        <w:t xml:space="preserve">Средство финансијског обезбеђења </w:t>
      </w:r>
      <w:proofErr w:type="gramStart"/>
      <w:r w:rsidRPr="00FB6FAA">
        <w:rPr>
          <w:rFonts w:eastAsia="TimesNewRomanPSMT" w:cs="Arial"/>
          <w:bCs/>
        </w:rPr>
        <w:t>за  озбиљност</w:t>
      </w:r>
      <w:proofErr w:type="gramEnd"/>
      <w:r w:rsidRPr="00FB6FAA">
        <w:rPr>
          <w:rFonts w:eastAsia="TimesNewRomanPSMT" w:cs="Arial"/>
          <w:bCs/>
        </w:rPr>
        <w:t xml:space="preserve"> понуде доставља се као саставни део понуде и гласи на Јавно предузеће „Електропривреда Србије“ Београд,Улица </w:t>
      </w:r>
      <w:r w:rsidR="00FB6FAA" w:rsidRPr="00FB6FAA">
        <w:rPr>
          <w:rFonts w:eastAsia="TimesNewRomanPSMT" w:cs="Arial"/>
          <w:bCs/>
          <w:lang w:val="sr-Cyrl-RS"/>
        </w:rPr>
        <w:t>Балканска бр. 13</w:t>
      </w:r>
      <w:r w:rsidRPr="00FB6FAA">
        <w:rPr>
          <w:rFonts w:eastAsia="TimesNewRomanPSMT" w:cs="Arial"/>
          <w:bCs/>
        </w:rPr>
        <w:t>, 11000 Београд/</w:t>
      </w:r>
      <w:r w:rsidRPr="00FB6FAA">
        <w:rPr>
          <w:rFonts w:cs="Arial"/>
        </w:rPr>
        <w:t xml:space="preserve"> Огранак ТЕНТ, Богољуба Урошевића Црног бр.44., 11500 Обреновац</w:t>
      </w:r>
    </w:p>
    <w:p w:rsidR="00D50CEA" w:rsidRPr="00FB6FAA" w:rsidRDefault="00D50CEA" w:rsidP="00D50CEA">
      <w:pPr>
        <w:tabs>
          <w:tab w:val="left" w:pos="567"/>
          <w:tab w:val="left" w:pos="709"/>
        </w:tabs>
        <w:spacing w:after="120"/>
        <w:rPr>
          <w:rFonts w:cs="Arial"/>
          <w:b/>
        </w:rPr>
      </w:pPr>
      <w:r w:rsidRPr="00FB6FAA">
        <w:rPr>
          <w:rFonts w:eastAsia="TimesNewRomanPSMT" w:cs="Arial"/>
          <w:bCs/>
        </w:rPr>
        <w:t xml:space="preserve">Средство финансијског обезбеђења за добро извршење </w:t>
      </w:r>
      <w:proofErr w:type="gramStart"/>
      <w:r w:rsidRPr="00FB6FAA">
        <w:rPr>
          <w:rFonts w:eastAsia="TimesNewRomanPSMT" w:cs="Arial"/>
          <w:bCs/>
        </w:rPr>
        <w:t>посла  гласи</w:t>
      </w:r>
      <w:proofErr w:type="gramEnd"/>
      <w:r w:rsidRPr="00FB6FAA">
        <w:rPr>
          <w:rFonts w:eastAsia="TimesNewRomanPSMT" w:cs="Arial"/>
          <w:bCs/>
        </w:rPr>
        <w:t xml:space="preserve"> на Јавно предузеће „Електропривреда Србије“ Београд,Улица </w:t>
      </w:r>
      <w:r w:rsidR="00FB6FAA" w:rsidRPr="00FB6FAA">
        <w:rPr>
          <w:rFonts w:eastAsia="TimesNewRomanPSMT" w:cs="Arial"/>
          <w:bCs/>
          <w:lang w:val="sr-Cyrl-RS"/>
        </w:rPr>
        <w:t>Балканска бр. 13</w:t>
      </w:r>
      <w:r w:rsidRPr="00FB6FAA">
        <w:rPr>
          <w:rFonts w:eastAsia="TimesNewRomanPSMT" w:cs="Arial"/>
          <w:bCs/>
        </w:rPr>
        <w:t>, 11000 Београд/</w:t>
      </w:r>
      <w:r w:rsidRPr="00FB6FAA">
        <w:rPr>
          <w:rFonts w:cs="Arial"/>
        </w:rPr>
        <w:t xml:space="preserve"> Огранак ТЕНТ, </w:t>
      </w:r>
      <w:r w:rsidRPr="00FB6FAA">
        <w:rPr>
          <w:rFonts w:cs="Arial"/>
          <w:lang w:val="sr-Cyrl-RS"/>
        </w:rPr>
        <w:t>ТЕНТ Б - Ушће</w:t>
      </w:r>
      <w:r w:rsidRPr="00FB6FAA">
        <w:rPr>
          <w:rFonts w:cs="Arial"/>
        </w:rPr>
        <w:t xml:space="preserve">., 11500 Обреновац </w:t>
      </w:r>
      <w:r w:rsidRPr="00FB6FAA">
        <w:rPr>
          <w:rFonts w:cs="Arial"/>
          <w:b/>
        </w:rPr>
        <w:t xml:space="preserve">и доставља се лично или на одговарајући начин поштом на адресу: </w:t>
      </w:r>
    </w:p>
    <w:p w:rsidR="00D50CEA" w:rsidRPr="00FB6FAA" w:rsidRDefault="00D50CEA" w:rsidP="00D50CEA">
      <w:pPr>
        <w:suppressAutoHyphens/>
        <w:spacing w:line="100" w:lineRule="atLeast"/>
        <w:jc w:val="center"/>
        <w:rPr>
          <w:rFonts w:cs="Arial"/>
        </w:rPr>
      </w:pPr>
      <w:r w:rsidRPr="00FB6FAA">
        <w:rPr>
          <w:rFonts w:cs="Arial"/>
        </w:rPr>
        <w:t xml:space="preserve">Огранак ТЕНТ, Богољуба Урошевића Црног </w:t>
      </w:r>
      <w:proofErr w:type="gramStart"/>
      <w:r w:rsidRPr="00FB6FAA">
        <w:rPr>
          <w:rFonts w:cs="Arial"/>
        </w:rPr>
        <w:t>бр.44.,</w:t>
      </w:r>
      <w:proofErr w:type="gramEnd"/>
      <w:r w:rsidRPr="00FB6FAA">
        <w:rPr>
          <w:rFonts w:cs="Arial"/>
        </w:rPr>
        <w:t xml:space="preserve"> 11500 Обреновац </w:t>
      </w:r>
    </w:p>
    <w:p w:rsidR="00D50CEA" w:rsidRPr="00FB6FAA" w:rsidRDefault="00D50CEA" w:rsidP="00D50CEA">
      <w:pPr>
        <w:suppressAutoHyphens/>
        <w:spacing w:line="100" w:lineRule="atLeast"/>
        <w:jc w:val="center"/>
        <w:rPr>
          <w:rFonts w:cs="Arial"/>
          <w:b/>
          <w:lang w:val="sr-Cyrl-RS"/>
        </w:rPr>
      </w:pPr>
      <w:proofErr w:type="gramStart"/>
      <w:r w:rsidRPr="00FB6FAA">
        <w:rPr>
          <w:rFonts w:cs="Arial"/>
        </w:rPr>
        <w:t>са</w:t>
      </w:r>
      <w:proofErr w:type="gramEnd"/>
      <w:r w:rsidRPr="00FB6FAA">
        <w:rPr>
          <w:rFonts w:cs="Arial"/>
        </w:rPr>
        <w:t xml:space="preserve"> назнаком:</w:t>
      </w:r>
      <w:r w:rsidRPr="00FB6FAA">
        <w:rPr>
          <w:rFonts w:cs="Arial"/>
          <w:b/>
        </w:rPr>
        <w:t xml:space="preserve"> Средство финансијског обезбеђења за ЈН бр. 3000/</w:t>
      </w:r>
      <w:r w:rsidRPr="00FB6FAA">
        <w:rPr>
          <w:rFonts w:cs="Arial"/>
          <w:b/>
          <w:lang w:val="sr-Cyrl-RS"/>
        </w:rPr>
        <w:t>0056/2018</w:t>
      </w:r>
      <w:r w:rsidRPr="00FB6FAA">
        <w:rPr>
          <w:rFonts w:cs="Arial"/>
          <w:b/>
        </w:rPr>
        <w:t xml:space="preserve"> (</w:t>
      </w:r>
      <w:r w:rsidRPr="00FB6FAA">
        <w:rPr>
          <w:rFonts w:cs="Arial"/>
          <w:b/>
          <w:lang w:val="sr-Cyrl-RS"/>
        </w:rPr>
        <w:t>257</w:t>
      </w:r>
      <w:r w:rsidRPr="00FB6FAA">
        <w:rPr>
          <w:rFonts w:cs="Arial"/>
          <w:b/>
        </w:rPr>
        <w:t>/201</w:t>
      </w:r>
      <w:r w:rsidRPr="00FB6FAA">
        <w:rPr>
          <w:rFonts w:cs="Arial"/>
          <w:b/>
          <w:lang w:val="sr-Cyrl-RS"/>
        </w:rPr>
        <w:t>8</w:t>
      </w:r>
      <w:r w:rsidRPr="00FB6FAA">
        <w:rPr>
          <w:rFonts w:cs="Arial"/>
          <w:b/>
        </w:rPr>
        <w:t>)</w:t>
      </w:r>
    </w:p>
    <w:p w:rsidR="00D50CEA" w:rsidRPr="00FB6FAA" w:rsidRDefault="00D50CEA" w:rsidP="00D50CEA">
      <w:pPr>
        <w:suppressAutoHyphens/>
        <w:spacing w:line="100" w:lineRule="atLeast"/>
        <w:rPr>
          <w:rFonts w:cs="Arial"/>
          <w:b/>
          <w:lang w:val="sr-Cyrl-RS"/>
        </w:rPr>
      </w:pPr>
      <w:r w:rsidRPr="00FB6FAA">
        <w:rPr>
          <w:rFonts w:eastAsia="TimesNewRomanPSMT" w:cs="Arial"/>
          <w:bCs/>
        </w:rPr>
        <w:t xml:space="preserve">Средство финансијског обезбеђења за отклањање недостатака у гарантном </w:t>
      </w:r>
      <w:proofErr w:type="gramStart"/>
      <w:r w:rsidRPr="00FB6FAA">
        <w:rPr>
          <w:rFonts w:eastAsia="TimesNewRomanPSMT" w:cs="Arial"/>
          <w:bCs/>
        </w:rPr>
        <w:t>року  гласи</w:t>
      </w:r>
      <w:proofErr w:type="gramEnd"/>
      <w:r w:rsidRPr="00FB6FAA">
        <w:rPr>
          <w:rFonts w:eastAsia="TimesNewRomanPSMT" w:cs="Arial"/>
          <w:bCs/>
        </w:rPr>
        <w:t xml:space="preserve"> на Јавно предузеће „Електропривреда Србије“ Београд,Улица </w:t>
      </w:r>
      <w:r w:rsidR="00FB6FAA" w:rsidRPr="00FB6FAA">
        <w:rPr>
          <w:rFonts w:eastAsia="TimesNewRomanPSMT" w:cs="Arial"/>
          <w:bCs/>
          <w:lang w:val="sr-Cyrl-RS"/>
        </w:rPr>
        <w:t>Балканска бр. 13</w:t>
      </w:r>
      <w:r w:rsidRPr="00FB6FAA">
        <w:rPr>
          <w:rFonts w:eastAsia="TimesNewRomanPSMT" w:cs="Arial"/>
          <w:bCs/>
        </w:rPr>
        <w:t xml:space="preserve">., </w:t>
      </w:r>
      <w:proofErr w:type="gramStart"/>
      <w:r w:rsidRPr="00FB6FAA">
        <w:rPr>
          <w:rFonts w:eastAsia="TimesNewRomanPSMT" w:cs="Arial"/>
          <w:bCs/>
        </w:rPr>
        <w:t>11000 Београд/</w:t>
      </w:r>
      <w:r w:rsidRPr="00FB6FAA">
        <w:rPr>
          <w:rFonts w:cs="Arial"/>
        </w:rPr>
        <w:t xml:space="preserve"> Огранак ТЕНТ, Богољуба Урошевића Црног бр.</w:t>
      </w:r>
      <w:proofErr w:type="gramEnd"/>
      <w:r w:rsidRPr="00FB6FAA">
        <w:rPr>
          <w:rFonts w:cs="Arial"/>
        </w:rPr>
        <w:t xml:space="preserve"> </w:t>
      </w:r>
      <w:proofErr w:type="gramStart"/>
      <w:r w:rsidRPr="00FB6FAA">
        <w:rPr>
          <w:rFonts w:cs="Arial"/>
        </w:rPr>
        <w:t>44.,</w:t>
      </w:r>
      <w:proofErr w:type="gramEnd"/>
      <w:r w:rsidRPr="00FB6FAA">
        <w:rPr>
          <w:rFonts w:cs="Arial"/>
        </w:rPr>
        <w:t xml:space="preserve"> 11500 Обреновац и</w:t>
      </w:r>
      <w:r w:rsidRPr="00FB6FAA">
        <w:rPr>
          <w:rFonts w:cs="Arial"/>
          <w:lang w:val="sr-Cyrl-RS"/>
        </w:rPr>
        <w:t xml:space="preserve"> </w:t>
      </w:r>
      <w:r w:rsidRPr="00FB6FAA">
        <w:rPr>
          <w:rFonts w:cs="Arial"/>
        </w:rPr>
        <w:t xml:space="preserve">доставља се најкасније 5 дана пре истека средства финансијског обезбеђења за добро извршење посла или поштом на адресу корисника уговора: Огранак ТЕНТ, </w:t>
      </w:r>
      <w:r w:rsidRPr="00FB6FAA">
        <w:rPr>
          <w:rFonts w:cs="Arial"/>
          <w:lang w:val="sr-Cyrl-RS"/>
        </w:rPr>
        <w:t>ТЕНТ Б, Ушће</w:t>
      </w:r>
      <w:r w:rsidRPr="00FB6FAA">
        <w:rPr>
          <w:rFonts w:cs="Arial"/>
        </w:rPr>
        <w:t xml:space="preserve">, 11500 Обреновац </w:t>
      </w:r>
      <w:r w:rsidRPr="00FB6FAA">
        <w:rPr>
          <w:rFonts w:cs="Arial"/>
          <w:lang w:val="sr-Cyrl-RS"/>
        </w:rPr>
        <w:t xml:space="preserve"> </w:t>
      </w:r>
      <w:r w:rsidRPr="00FB6FAA">
        <w:rPr>
          <w:rFonts w:cs="Arial"/>
        </w:rPr>
        <w:t>са назнаком:</w:t>
      </w:r>
      <w:r w:rsidRPr="00FB6FAA">
        <w:rPr>
          <w:rFonts w:cs="Arial"/>
          <w:b/>
        </w:rPr>
        <w:t xml:space="preserve"> </w:t>
      </w:r>
    </w:p>
    <w:p w:rsidR="00D50CEA" w:rsidRPr="00FB6FAA" w:rsidRDefault="00D50CEA" w:rsidP="00D50CEA">
      <w:pPr>
        <w:suppressAutoHyphens/>
        <w:spacing w:line="100" w:lineRule="atLeast"/>
        <w:rPr>
          <w:rFonts w:cs="Arial"/>
        </w:rPr>
      </w:pPr>
      <w:proofErr w:type="gramStart"/>
      <w:r w:rsidRPr="00FB6FAA">
        <w:rPr>
          <w:rFonts w:cs="Arial"/>
          <w:b/>
        </w:rPr>
        <w:t>Средства финансијског обезбеђења за ЈН бр.</w:t>
      </w:r>
      <w:proofErr w:type="gramEnd"/>
      <w:r w:rsidRPr="00FB6FAA">
        <w:rPr>
          <w:rFonts w:cs="Arial"/>
          <w:b/>
        </w:rPr>
        <w:t xml:space="preserve"> 3000/</w:t>
      </w:r>
      <w:r w:rsidRPr="00FB6FAA">
        <w:rPr>
          <w:rFonts w:cs="Arial"/>
          <w:b/>
          <w:lang w:val="sr-Cyrl-RS"/>
        </w:rPr>
        <w:t>0056/2018</w:t>
      </w:r>
      <w:r w:rsidRPr="00FB6FAA">
        <w:rPr>
          <w:rFonts w:cs="Arial"/>
          <w:b/>
        </w:rPr>
        <w:t xml:space="preserve"> (</w:t>
      </w:r>
      <w:r w:rsidRPr="00FB6FAA">
        <w:rPr>
          <w:rFonts w:cs="Arial"/>
          <w:b/>
          <w:lang w:val="sr-Cyrl-RS"/>
        </w:rPr>
        <w:t>257</w:t>
      </w:r>
      <w:r w:rsidRPr="00FB6FAA">
        <w:rPr>
          <w:rFonts w:cs="Arial"/>
          <w:b/>
        </w:rPr>
        <w:t>/201</w:t>
      </w:r>
      <w:r w:rsidRPr="00FB6FAA">
        <w:rPr>
          <w:rFonts w:cs="Arial"/>
          <w:b/>
          <w:lang w:val="sr-Cyrl-RS"/>
        </w:rPr>
        <w:t>8</w:t>
      </w:r>
      <w:r w:rsidRPr="00FB6FAA">
        <w:rPr>
          <w:rFonts w:cs="Arial"/>
          <w:b/>
        </w:rPr>
        <w:t>)</w:t>
      </w:r>
    </w:p>
    <w:p w:rsidR="00D50CEA" w:rsidRPr="00FB6FAA" w:rsidRDefault="00D50CEA" w:rsidP="00D50CEA">
      <w:pPr>
        <w:tabs>
          <w:tab w:val="left" w:pos="1134"/>
        </w:tabs>
        <w:rPr>
          <w:rFonts w:cs="Arial"/>
          <w:b/>
          <w:lang w:val="sr-Cyrl-RS"/>
        </w:rPr>
      </w:pPr>
      <w:proofErr w:type="gramStart"/>
      <w:r w:rsidRPr="00FB6FAA">
        <w:rPr>
          <w:rFonts w:cs="Arial"/>
          <w:b/>
        </w:rPr>
        <w:t>Пружалац услуге је одгoворан за прописан и безбедан начин доставњања средстава финансијског обезбеђења.</w:t>
      </w:r>
      <w:proofErr w:type="gramEnd"/>
    </w:p>
    <w:p w:rsidR="00D50CEA" w:rsidRPr="00FB6FAA" w:rsidRDefault="00D50CEA" w:rsidP="00D50CEA">
      <w:pPr>
        <w:spacing w:before="0"/>
        <w:rPr>
          <w:rFonts w:cs="Arial"/>
          <w:lang w:val="sr-Cyrl-RS"/>
        </w:rPr>
      </w:pPr>
    </w:p>
    <w:p w:rsidR="004B6465" w:rsidRPr="00FB6FAA" w:rsidRDefault="004B6465" w:rsidP="004B6465">
      <w:pPr>
        <w:pStyle w:val="KDPodnaslov2"/>
        <w:numPr>
          <w:ilvl w:val="1"/>
          <w:numId w:val="1"/>
        </w:numPr>
        <w:spacing w:before="0"/>
        <w:jc w:val="both"/>
        <w:rPr>
          <w:rFonts w:cs="Arial"/>
        </w:rPr>
      </w:pPr>
      <w:r w:rsidRPr="00FB6FAA">
        <w:rPr>
          <w:rFonts w:cs="Arial"/>
        </w:rPr>
        <w:t>Начин означавања поверљивих података у понуди</w:t>
      </w:r>
    </w:p>
    <w:p w:rsidR="004B6465" w:rsidRPr="00FB6FAA" w:rsidRDefault="004B6465" w:rsidP="004B6465">
      <w:pPr>
        <w:pStyle w:val="KDParagraf"/>
        <w:spacing w:before="0"/>
        <w:rPr>
          <w:rFonts w:cs="Arial"/>
        </w:rPr>
      </w:pPr>
      <w:proofErr w:type="gramStart"/>
      <w:r w:rsidRPr="00FB6FAA">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B6FAA">
        <w:rPr>
          <w:rFonts w:cs="Arial"/>
        </w:rPr>
        <w:t xml:space="preserve"> </w:t>
      </w:r>
      <w:proofErr w:type="gramStart"/>
      <w:r w:rsidRPr="00FB6FAA">
        <w:rPr>
          <w:rFonts w:cs="Arial"/>
        </w:rPr>
        <w:t>Ови подаци неће бити објављени приликом отварања понуда и у наставку поступка.</w:t>
      </w:r>
      <w:proofErr w:type="gramEnd"/>
      <w:r w:rsidRPr="00FB6FAA">
        <w:rPr>
          <w:rFonts w:cs="Arial"/>
        </w:rPr>
        <w:t xml:space="preserve"> </w:t>
      </w:r>
    </w:p>
    <w:p w:rsidR="004B6465" w:rsidRPr="00FB6FAA" w:rsidRDefault="004B6465" w:rsidP="004B6465">
      <w:pPr>
        <w:pStyle w:val="KDParagraf"/>
        <w:spacing w:before="0"/>
        <w:rPr>
          <w:rFonts w:cs="Arial"/>
        </w:rPr>
      </w:pPr>
      <w:proofErr w:type="gramStart"/>
      <w:r w:rsidRPr="00FB6FAA">
        <w:rPr>
          <w:rFonts w:cs="Arial"/>
        </w:rPr>
        <w:t>Наручилац може да одбије да пружи информацију која би значила повреду поверљивости података добијених у понуди.</w:t>
      </w:r>
      <w:proofErr w:type="gramEnd"/>
      <w:r w:rsidRPr="00FB6FAA">
        <w:rPr>
          <w:rFonts w:cs="Arial"/>
        </w:rPr>
        <w:t xml:space="preserve"> </w:t>
      </w:r>
    </w:p>
    <w:p w:rsidR="004B6465" w:rsidRPr="00FB6FAA" w:rsidRDefault="004B6465" w:rsidP="004B6465">
      <w:pPr>
        <w:pStyle w:val="KDParagraf"/>
        <w:spacing w:before="0"/>
        <w:rPr>
          <w:rFonts w:cs="Arial"/>
        </w:rPr>
      </w:pPr>
      <w:proofErr w:type="gramStart"/>
      <w:r w:rsidRPr="00FB6FAA">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B6FAA">
        <w:rPr>
          <w:rFonts w:cs="Arial"/>
        </w:rPr>
        <w:t xml:space="preserve"> </w:t>
      </w:r>
    </w:p>
    <w:p w:rsidR="004B6465" w:rsidRPr="00FB6FAA" w:rsidRDefault="004B6465" w:rsidP="004B6465">
      <w:pPr>
        <w:pStyle w:val="KDParagraf"/>
        <w:spacing w:before="0"/>
        <w:rPr>
          <w:rFonts w:cs="Arial"/>
        </w:rPr>
      </w:pPr>
      <w:proofErr w:type="gramStart"/>
      <w:r w:rsidRPr="00FB6FAA">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4B6465" w:rsidRPr="00FB6FAA" w:rsidRDefault="004B6465" w:rsidP="004B6465">
      <w:pPr>
        <w:pStyle w:val="KDParagraf"/>
        <w:spacing w:before="0"/>
        <w:rPr>
          <w:rFonts w:cs="Arial"/>
        </w:rPr>
      </w:pPr>
      <w:proofErr w:type="gramStart"/>
      <w:r w:rsidRPr="00FB6FAA">
        <w:rPr>
          <w:rFonts w:cs="Arial"/>
        </w:rPr>
        <w:t xml:space="preserve">Наручилац не одговара за поверљивост података који нису означени на </w:t>
      </w:r>
      <w:r w:rsidR="00C52C79" w:rsidRPr="00FB6FAA">
        <w:rPr>
          <w:rFonts w:cs="Arial"/>
        </w:rPr>
        <w:t>горе наведени начин.</w:t>
      </w:r>
      <w:proofErr w:type="gramEnd"/>
      <w:r w:rsidR="00C52C79" w:rsidRPr="00FB6FAA">
        <w:rPr>
          <w:rFonts w:cs="Arial"/>
          <w:lang w:val="sr-Cyrl-RS"/>
        </w:rPr>
        <w:t xml:space="preserve"> </w:t>
      </w:r>
      <w:proofErr w:type="gramStart"/>
      <w:r w:rsidRPr="00FB6FAA">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B6FAA">
        <w:rPr>
          <w:rFonts w:cs="Arial"/>
        </w:rPr>
        <w:t xml:space="preserve"> </w:t>
      </w:r>
      <w:proofErr w:type="gramStart"/>
      <w:r w:rsidRPr="00FB6FAA">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B6465" w:rsidRPr="00FB6FAA" w:rsidRDefault="004B6465" w:rsidP="004B6465">
      <w:pPr>
        <w:pStyle w:val="KDParagraf"/>
        <w:spacing w:before="0"/>
        <w:rPr>
          <w:rFonts w:cs="Arial"/>
          <w:lang w:val="ru-RU"/>
        </w:rPr>
      </w:pPr>
      <w:r w:rsidRPr="00FB6FA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B6465" w:rsidRPr="00FB6FAA" w:rsidRDefault="004B6465" w:rsidP="004B6465">
      <w:pPr>
        <w:pStyle w:val="KDParagraf"/>
        <w:spacing w:before="0"/>
        <w:rPr>
          <w:rFonts w:cs="Arial"/>
        </w:rPr>
      </w:pPr>
      <w:proofErr w:type="gramStart"/>
      <w:r w:rsidRPr="00FB6FAA">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B6465" w:rsidRPr="00FB6FAA" w:rsidRDefault="004B6465" w:rsidP="004B6465">
      <w:pPr>
        <w:pStyle w:val="KDParagraf"/>
        <w:spacing w:before="0"/>
        <w:rPr>
          <w:rFonts w:cs="Arial"/>
        </w:rPr>
      </w:pPr>
      <w:r w:rsidRPr="00FB6FAA">
        <w:rPr>
          <w:rFonts w:cs="Arial"/>
        </w:rPr>
        <w:t>Неће се сматрати поверљивим докази о испуњености обавезних услова</w:t>
      </w:r>
      <w:proofErr w:type="gramStart"/>
      <w:r w:rsidRPr="00FB6FAA">
        <w:rPr>
          <w:rFonts w:cs="Arial"/>
        </w:rPr>
        <w:t>,цена</w:t>
      </w:r>
      <w:proofErr w:type="gramEnd"/>
      <w:r w:rsidRPr="00FB6FAA">
        <w:rPr>
          <w:rFonts w:cs="Arial"/>
        </w:rPr>
        <w:t xml:space="preserve"> и други подаци из понуде који су од значаја за примену критеријума и рангирање понуде. </w:t>
      </w:r>
    </w:p>
    <w:p w:rsidR="004B6465" w:rsidRPr="00FB6FAA" w:rsidRDefault="004B6465" w:rsidP="004B6465">
      <w:pPr>
        <w:autoSpaceDE w:val="0"/>
        <w:autoSpaceDN w:val="0"/>
        <w:adjustRightInd w:val="0"/>
        <w:spacing w:before="0"/>
        <w:rPr>
          <w:rFonts w:eastAsia="TimesNewRomanPSMT" w:cs="Arial"/>
          <w:bCs/>
          <w:color w:val="00B0F0"/>
        </w:rPr>
      </w:pPr>
    </w:p>
    <w:p w:rsidR="004B6465" w:rsidRPr="00FB6FAA" w:rsidRDefault="004B6465" w:rsidP="004B6465">
      <w:pPr>
        <w:pStyle w:val="KDPodnaslov2"/>
        <w:numPr>
          <w:ilvl w:val="1"/>
          <w:numId w:val="1"/>
        </w:numPr>
        <w:spacing w:before="0"/>
        <w:jc w:val="both"/>
        <w:rPr>
          <w:rFonts w:cs="Arial"/>
        </w:rPr>
      </w:pPr>
      <w:r w:rsidRPr="00FB6FAA">
        <w:rPr>
          <w:rFonts w:cs="Arial"/>
        </w:rPr>
        <w:t>Поштовање обавеза које произлазе из прописа о заштити на раду и других прописа</w:t>
      </w:r>
    </w:p>
    <w:p w:rsidR="004B6465" w:rsidRPr="00FB6FAA" w:rsidRDefault="004B6465" w:rsidP="004B6465">
      <w:pPr>
        <w:pStyle w:val="KDParagraf"/>
        <w:spacing w:before="0"/>
        <w:rPr>
          <w:rFonts w:cs="Arial"/>
          <w:lang w:val="ru-RU"/>
        </w:rPr>
      </w:pPr>
      <w:r w:rsidRPr="00FB6FA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4B6465" w:rsidRPr="00FB6FAA" w:rsidRDefault="004B6465" w:rsidP="004B6465">
      <w:pPr>
        <w:pStyle w:val="KDParagraf"/>
        <w:spacing w:before="0"/>
        <w:rPr>
          <w:rFonts w:cs="Arial"/>
          <w:lang w:val="ru-RU"/>
        </w:rPr>
      </w:pPr>
    </w:p>
    <w:p w:rsidR="004B6465" w:rsidRPr="00FB6FAA" w:rsidRDefault="004B6465" w:rsidP="004B6465">
      <w:pPr>
        <w:pStyle w:val="KDPodnaslov2"/>
        <w:numPr>
          <w:ilvl w:val="1"/>
          <w:numId w:val="1"/>
        </w:numPr>
        <w:spacing w:before="0"/>
        <w:jc w:val="both"/>
        <w:rPr>
          <w:rFonts w:cs="Arial"/>
        </w:rPr>
      </w:pPr>
      <w:r w:rsidRPr="00FB6FAA">
        <w:rPr>
          <w:rFonts w:cs="Arial"/>
        </w:rPr>
        <w:t>Накнада за коришћење патената</w:t>
      </w:r>
    </w:p>
    <w:p w:rsidR="004B6465" w:rsidRPr="00FB6FAA" w:rsidRDefault="004B6465" w:rsidP="004B6465">
      <w:pPr>
        <w:pStyle w:val="KDParagraf"/>
        <w:spacing w:before="0"/>
        <w:rPr>
          <w:rFonts w:cs="Arial"/>
          <w:lang w:val="ru-RU" w:eastAsia="sr-Latn-CS"/>
        </w:rPr>
      </w:pPr>
      <w:r w:rsidRPr="00FB6FA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B6465" w:rsidRPr="00FB6FAA" w:rsidRDefault="004B6465" w:rsidP="004B6465">
      <w:pPr>
        <w:pStyle w:val="KDParagraf"/>
        <w:spacing w:before="0"/>
        <w:rPr>
          <w:rFonts w:cs="Arial"/>
          <w:lang w:val="ru-RU" w:eastAsia="sr-Latn-CS"/>
        </w:rPr>
      </w:pPr>
    </w:p>
    <w:p w:rsidR="004B6465" w:rsidRPr="00FB6FAA" w:rsidRDefault="004B6465" w:rsidP="004B6465">
      <w:pPr>
        <w:pStyle w:val="KDPodnaslov2"/>
        <w:numPr>
          <w:ilvl w:val="1"/>
          <w:numId w:val="1"/>
        </w:numPr>
        <w:spacing w:before="0"/>
        <w:jc w:val="both"/>
        <w:rPr>
          <w:rFonts w:cs="Arial"/>
        </w:rPr>
      </w:pPr>
      <w:r w:rsidRPr="00FB6FAA">
        <w:rPr>
          <w:rFonts w:cs="Arial"/>
        </w:rPr>
        <w:t>Начело заштите животне средине и обезбеђивања енергетске ефикасности</w:t>
      </w:r>
    </w:p>
    <w:p w:rsidR="004B6465" w:rsidRPr="00FB6FAA" w:rsidRDefault="004B6465" w:rsidP="004B6465">
      <w:pPr>
        <w:pStyle w:val="KDParagraf"/>
        <w:spacing w:before="0"/>
        <w:rPr>
          <w:rFonts w:cs="Arial"/>
          <w:lang w:val="ru-RU" w:eastAsia="sr-Latn-CS"/>
        </w:rPr>
      </w:pPr>
      <w:r w:rsidRPr="00FB6FAA">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B6465" w:rsidRPr="00FB6FAA" w:rsidRDefault="004B6465" w:rsidP="004B6465">
      <w:pPr>
        <w:spacing w:before="0"/>
        <w:ind w:left="851"/>
        <w:rPr>
          <w:rFonts w:eastAsia="TimesNewRomanPSMT" w:cs="Arial"/>
          <w:bCs/>
          <w:iCs/>
          <w:color w:val="00B0F0"/>
        </w:rPr>
      </w:pPr>
    </w:p>
    <w:p w:rsidR="004B6465" w:rsidRPr="00FB6FAA" w:rsidRDefault="004B6465" w:rsidP="004B6465">
      <w:pPr>
        <w:pStyle w:val="KDPodnaslov2"/>
        <w:numPr>
          <w:ilvl w:val="1"/>
          <w:numId w:val="1"/>
        </w:numPr>
        <w:spacing w:before="0"/>
        <w:jc w:val="both"/>
        <w:rPr>
          <w:rFonts w:cs="Arial"/>
        </w:rPr>
      </w:pPr>
      <w:bookmarkStart w:id="230" w:name="_Toc441651602"/>
      <w:bookmarkStart w:id="231" w:name="_Toc442559913"/>
      <w:r w:rsidRPr="00FB6FAA">
        <w:rPr>
          <w:rFonts w:cs="Arial"/>
        </w:rPr>
        <w:t>Додатне информације и објашњења</w:t>
      </w:r>
      <w:bookmarkEnd w:id="230"/>
      <w:bookmarkEnd w:id="231"/>
    </w:p>
    <w:p w:rsidR="004B6465" w:rsidRPr="00FB6FAA" w:rsidRDefault="004B6465" w:rsidP="004B6465">
      <w:pPr>
        <w:widowControl w:val="0"/>
        <w:spacing w:before="0"/>
        <w:rPr>
          <w:rFonts w:cs="Arial"/>
        </w:rPr>
      </w:pPr>
      <w:r w:rsidRPr="00FB6FAA">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907506" w:rsidRPr="00FB6FAA">
        <w:rPr>
          <w:rFonts w:cs="Arial"/>
          <w:b/>
        </w:rPr>
        <w:t>3000/0056/2018 (257/2018)</w:t>
      </w:r>
      <w:r w:rsidRPr="00FB6FAA">
        <w:rPr>
          <w:rFonts w:cs="Arial"/>
          <w:lang w:val="ru-RU"/>
        </w:rPr>
        <w:t>“ или електронским путем на е-</w:t>
      </w:r>
      <w:r w:rsidRPr="00FB6FAA">
        <w:rPr>
          <w:rFonts w:cs="Arial"/>
        </w:rPr>
        <w:t>mail</w:t>
      </w:r>
      <w:r w:rsidRPr="00FB6FAA">
        <w:rPr>
          <w:rFonts w:cs="Arial"/>
          <w:lang w:val="ru-RU"/>
        </w:rPr>
        <w:t xml:space="preserve"> адресу </w:t>
      </w:r>
      <w:hyperlink r:id="rId14" w:history="1">
        <w:r w:rsidRPr="00FB6FAA">
          <w:rPr>
            <w:rStyle w:val="Hyperlink"/>
            <w:rFonts w:cs="Arial"/>
          </w:rPr>
          <w:t>jovan.knezevic@eps.rs</w:t>
        </w:r>
      </w:hyperlink>
      <w:r w:rsidRPr="00FB6FAA">
        <w:rPr>
          <w:rFonts w:cs="Arial"/>
        </w:rPr>
        <w:t xml:space="preserve">   </w:t>
      </w:r>
      <w:r w:rsidRPr="00FB6FAA">
        <w:rPr>
          <w:rFonts w:cs="Arial"/>
          <w:lang w:val="ru-RU"/>
        </w:rPr>
        <w:t xml:space="preserve">,радним данима (понедељак – петак) у времену од 07,00 до 14,00 часова. </w:t>
      </w:r>
      <w:proofErr w:type="gramStart"/>
      <w:r w:rsidRPr="00FB6FAA">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4B6465" w:rsidRPr="00FB6FAA" w:rsidRDefault="004B6465" w:rsidP="004B6465">
      <w:pPr>
        <w:spacing w:before="0"/>
        <w:rPr>
          <w:rFonts w:cs="Arial"/>
          <w:lang w:val="ru-RU"/>
        </w:rPr>
      </w:pPr>
      <w:r w:rsidRPr="00FB6FAA">
        <w:rPr>
          <w:rFonts w:cs="Arial"/>
          <w:lang w:val="ru-RU"/>
        </w:rPr>
        <w:t xml:space="preserve">Наручилац ће у року од три дана по пријему захтева објавити </w:t>
      </w:r>
      <w:r w:rsidRPr="00FB6FAA">
        <w:rPr>
          <w:rFonts w:cs="Arial"/>
        </w:rPr>
        <w:t>Одговор на захтев</w:t>
      </w:r>
      <w:r w:rsidRPr="00FB6FAA">
        <w:rPr>
          <w:rFonts w:cs="Arial"/>
          <w:lang w:val="ru-RU"/>
        </w:rPr>
        <w:t xml:space="preserve"> на Порталу јавних набавки и својој интернет страници.</w:t>
      </w:r>
    </w:p>
    <w:p w:rsidR="004B6465" w:rsidRPr="00FB6FAA" w:rsidRDefault="004B6465" w:rsidP="004B6465">
      <w:pPr>
        <w:pStyle w:val="KDMojTekst"/>
        <w:spacing w:before="0"/>
        <w:rPr>
          <w:rFonts w:cs="Arial"/>
          <w:i w:val="0"/>
          <w:color w:val="auto"/>
          <w:sz w:val="22"/>
          <w:szCs w:val="22"/>
        </w:rPr>
      </w:pPr>
      <w:r w:rsidRPr="00FB6FAA">
        <w:rPr>
          <w:rFonts w:cs="Arial"/>
          <w:i w:val="0"/>
          <w:color w:val="auto"/>
          <w:sz w:val="22"/>
          <w:szCs w:val="22"/>
        </w:rPr>
        <w:t>Тражење додатних информација и појашњења телефоном није дозвољено.</w:t>
      </w:r>
    </w:p>
    <w:p w:rsidR="004B6465" w:rsidRPr="00FB6FAA" w:rsidRDefault="004B6465" w:rsidP="004B6465">
      <w:pPr>
        <w:spacing w:before="0"/>
        <w:rPr>
          <w:rFonts w:cs="Arial"/>
          <w:lang w:val="ru-RU"/>
        </w:rPr>
      </w:pPr>
      <w:r w:rsidRPr="00FB6FA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B6465" w:rsidRPr="00FB6FAA" w:rsidRDefault="004B6465" w:rsidP="004B6465">
      <w:pPr>
        <w:spacing w:before="0"/>
        <w:rPr>
          <w:rFonts w:cs="Arial"/>
          <w:lang w:val="ru-RU"/>
        </w:rPr>
      </w:pPr>
      <w:r w:rsidRPr="00FB6FA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B6465" w:rsidRPr="00FB6FAA" w:rsidRDefault="004B6465" w:rsidP="004B6465">
      <w:pPr>
        <w:spacing w:before="0"/>
        <w:rPr>
          <w:rFonts w:cs="Arial"/>
          <w:lang w:val="ru-RU"/>
        </w:rPr>
      </w:pPr>
      <w:r w:rsidRPr="00FB6FA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B6465" w:rsidRPr="00FB6FAA" w:rsidRDefault="004B6465" w:rsidP="004B6465">
      <w:pPr>
        <w:spacing w:before="0"/>
        <w:rPr>
          <w:rFonts w:cs="Arial"/>
          <w:lang w:val="ru-RU"/>
        </w:rPr>
      </w:pPr>
      <w:r w:rsidRPr="00FB6FAA">
        <w:rPr>
          <w:rFonts w:cs="Arial"/>
          <w:lang w:val="ru-RU"/>
        </w:rPr>
        <w:t>По истеку рока предвиђеног за подношење понуда наручилац не може да мења нити да допуњује конкурсну документацију.</w:t>
      </w:r>
    </w:p>
    <w:p w:rsidR="004B6465" w:rsidRPr="00FB6FAA" w:rsidRDefault="004B6465" w:rsidP="004B6465">
      <w:pPr>
        <w:pStyle w:val="KDMojTekst"/>
        <w:spacing w:before="0"/>
        <w:rPr>
          <w:rFonts w:cs="Arial"/>
          <w:i w:val="0"/>
          <w:color w:val="auto"/>
          <w:sz w:val="22"/>
          <w:szCs w:val="22"/>
          <w:lang w:val="sr-Cyrl-CS"/>
        </w:rPr>
      </w:pPr>
      <w:r w:rsidRPr="00FB6FAA">
        <w:rPr>
          <w:rFonts w:cs="Arial"/>
          <w:i w:val="0"/>
          <w:color w:val="auto"/>
          <w:sz w:val="22"/>
          <w:szCs w:val="22"/>
        </w:rPr>
        <w:t>Комуникација у поступку јавне набавке се врши на начин предвиђен чланом 20. Закона.</w:t>
      </w:r>
    </w:p>
    <w:p w:rsidR="004B6465" w:rsidRPr="00FB6FAA" w:rsidRDefault="004B6465" w:rsidP="004B6465">
      <w:pPr>
        <w:pStyle w:val="KDParagraf"/>
        <w:spacing w:before="0"/>
        <w:rPr>
          <w:rFonts w:cs="Arial"/>
          <w:lang w:val="ru-RU"/>
        </w:rPr>
      </w:pPr>
      <w:r w:rsidRPr="00FB6FA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FB6FAA">
        <w:rPr>
          <w:rFonts w:cs="Arial"/>
          <w:lang w:val="ru-RU"/>
        </w:rPr>
        <w:lastRenderedPageBreak/>
        <w:t xml:space="preserve">набавки заузела на 3. Општој седници, 14.04.2014. године (објављеним на интернет страници </w:t>
      </w:r>
      <w:hyperlink r:id="rId15" w:history="1">
        <w:r w:rsidRPr="00FB6FAA">
          <w:rPr>
            <w:rStyle w:val="Hyperlink"/>
            <w:rFonts w:cs="Arial"/>
          </w:rPr>
          <w:t>www.</w:t>
        </w:r>
        <w:r w:rsidRPr="00FB6FAA">
          <w:rPr>
            <w:rStyle w:val="Hyperlink"/>
            <w:rFonts w:cs="Arial"/>
            <w:lang w:val="sr-Cyrl-CS"/>
          </w:rPr>
          <w:t>к</w:t>
        </w:r>
        <w:r w:rsidRPr="00FB6FAA">
          <w:rPr>
            <w:rStyle w:val="Hyperlink"/>
            <w:rFonts w:cs="Arial"/>
          </w:rPr>
          <w:t>jn.gov.rs</w:t>
        </w:r>
      </w:hyperlink>
      <w:r w:rsidRPr="00FB6FAA">
        <w:rPr>
          <w:rFonts w:cs="Arial"/>
          <w:lang w:val="ru-RU"/>
        </w:rPr>
        <w:t>).</w:t>
      </w:r>
    </w:p>
    <w:p w:rsidR="004B6465" w:rsidRPr="00FB6FAA" w:rsidRDefault="004B6465" w:rsidP="004B6465">
      <w:pPr>
        <w:pStyle w:val="KDMojTekst"/>
        <w:spacing w:before="0"/>
        <w:rPr>
          <w:rFonts w:cs="Arial"/>
          <w:i w:val="0"/>
          <w:color w:val="auto"/>
          <w:sz w:val="22"/>
          <w:szCs w:val="22"/>
        </w:rPr>
      </w:pPr>
    </w:p>
    <w:p w:rsidR="004B6465" w:rsidRPr="00FB6FAA" w:rsidRDefault="004B6465" w:rsidP="004B6465">
      <w:pPr>
        <w:pStyle w:val="KDPodnaslov2"/>
        <w:numPr>
          <w:ilvl w:val="1"/>
          <w:numId w:val="1"/>
        </w:numPr>
        <w:spacing w:before="0"/>
        <w:jc w:val="both"/>
        <w:rPr>
          <w:rFonts w:cs="Arial"/>
        </w:rPr>
      </w:pPr>
      <w:bookmarkStart w:id="232" w:name="_Toc441651603"/>
      <w:bookmarkStart w:id="233" w:name="_Toc442559914"/>
      <w:r w:rsidRPr="00FB6FAA">
        <w:rPr>
          <w:rFonts w:cs="Arial"/>
        </w:rPr>
        <w:t>Трошкови понуде</w:t>
      </w:r>
      <w:bookmarkEnd w:id="232"/>
      <w:bookmarkEnd w:id="233"/>
    </w:p>
    <w:p w:rsidR="004B6465" w:rsidRPr="00FB6FAA" w:rsidRDefault="004B6465" w:rsidP="004B6465">
      <w:pPr>
        <w:pStyle w:val="KDParagraf"/>
        <w:spacing w:before="0"/>
        <w:rPr>
          <w:rFonts w:cs="Arial"/>
          <w:lang w:val="ru-RU"/>
        </w:rPr>
      </w:pPr>
      <w:r w:rsidRPr="00FB6FAA">
        <w:rPr>
          <w:rFonts w:cs="Arial"/>
          <w:lang w:val="ru-RU"/>
        </w:rPr>
        <w:t>Трошкове припреме и подношења понуде сноси искључиво понуђач и не може тражити</w:t>
      </w:r>
      <w:r w:rsidR="00C52C79" w:rsidRPr="00FB6FAA">
        <w:rPr>
          <w:rFonts w:cs="Arial"/>
          <w:lang w:val="ru-RU"/>
        </w:rPr>
        <w:t xml:space="preserve"> од наручиоца накнаду трошкова. </w:t>
      </w:r>
      <w:proofErr w:type="gramStart"/>
      <w:r w:rsidRPr="00FB6FAA">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r w:rsidR="00C52C79" w:rsidRPr="00FB6FAA">
        <w:rPr>
          <w:rFonts w:cs="Arial"/>
          <w:lang w:val="ru-RU"/>
        </w:rPr>
        <w:t xml:space="preserve"> </w:t>
      </w:r>
      <w:r w:rsidRPr="00FB6FAA">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6465" w:rsidRPr="00FB6FAA" w:rsidRDefault="004B6465" w:rsidP="004B6465">
      <w:pPr>
        <w:pStyle w:val="KDParagraf"/>
        <w:spacing w:before="0"/>
        <w:rPr>
          <w:rFonts w:cs="Arial"/>
        </w:rPr>
      </w:pPr>
    </w:p>
    <w:p w:rsidR="004B6465" w:rsidRPr="00FB6FAA" w:rsidRDefault="004B6465" w:rsidP="004B6465">
      <w:pPr>
        <w:pStyle w:val="KDPodnaslov2"/>
        <w:numPr>
          <w:ilvl w:val="1"/>
          <w:numId w:val="1"/>
        </w:numPr>
        <w:spacing w:before="0"/>
        <w:jc w:val="both"/>
        <w:rPr>
          <w:rFonts w:cs="Arial"/>
        </w:rPr>
      </w:pPr>
      <w:r w:rsidRPr="00FB6FAA">
        <w:rPr>
          <w:rFonts w:cs="Arial"/>
        </w:rPr>
        <w:t>Д</w:t>
      </w:r>
      <w:r w:rsidRPr="00FB6FAA">
        <w:rPr>
          <w:rFonts w:cs="Arial"/>
          <w:lang w:val="sr-Latn-CS"/>
        </w:rPr>
        <w:t>одатн</w:t>
      </w:r>
      <w:r w:rsidRPr="00FB6FAA">
        <w:rPr>
          <w:rFonts w:cs="Arial"/>
        </w:rPr>
        <w:t>а</w:t>
      </w:r>
      <w:r w:rsidRPr="00FB6FAA">
        <w:rPr>
          <w:rFonts w:cs="Arial"/>
          <w:lang w:val="sr-Latn-CS"/>
        </w:rPr>
        <w:t xml:space="preserve"> објашњења</w:t>
      </w:r>
      <w:r w:rsidRPr="00FB6FAA">
        <w:rPr>
          <w:rFonts w:cs="Arial"/>
        </w:rPr>
        <w:t>, контрола и допуштене исправке</w:t>
      </w:r>
    </w:p>
    <w:p w:rsidR="004B6465" w:rsidRPr="00FB6FAA" w:rsidRDefault="004B6465" w:rsidP="004B6465">
      <w:pPr>
        <w:pStyle w:val="KDParagraf"/>
        <w:spacing w:before="0"/>
        <w:rPr>
          <w:rFonts w:eastAsia="TimesNewRomanPSMT" w:cs="Arial"/>
        </w:rPr>
      </w:pPr>
      <w:proofErr w:type="gramStart"/>
      <w:r w:rsidRPr="00FB6FAA">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w:t>
      </w:r>
      <w:r w:rsidR="00C52C79" w:rsidRPr="00FB6FAA">
        <w:rPr>
          <w:rFonts w:eastAsia="TimesNewRomanPSMT" w:cs="Arial"/>
        </w:rPr>
        <w:t>а, односно његовог подизвођача.</w:t>
      </w:r>
      <w:proofErr w:type="gramEnd"/>
      <w:r w:rsidR="00C52C79" w:rsidRPr="00FB6FAA">
        <w:rPr>
          <w:rFonts w:eastAsia="TimesNewRomanPSMT" w:cs="Arial"/>
          <w:lang w:val="sr-Cyrl-RS"/>
        </w:rPr>
        <w:t xml:space="preserve"> </w:t>
      </w:r>
      <w:r w:rsidRPr="00FB6FAA">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00C52C79" w:rsidRPr="00FB6FAA">
        <w:rPr>
          <w:rFonts w:eastAsia="TimesNewRomanPSMT" w:cs="Arial"/>
          <w:lang w:val="sr-Cyrl-RS"/>
        </w:rPr>
        <w:t xml:space="preserve"> </w:t>
      </w:r>
      <w:proofErr w:type="gramStart"/>
      <w:r w:rsidRPr="00FB6FAA">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B6465" w:rsidRPr="00FB6FAA" w:rsidRDefault="004B6465" w:rsidP="004B6465">
      <w:pPr>
        <w:pStyle w:val="KDParagraf"/>
        <w:spacing w:before="0"/>
        <w:rPr>
          <w:rFonts w:eastAsia="TimesNewRomanPSMT" w:cs="Arial"/>
        </w:rPr>
      </w:pPr>
      <w:proofErr w:type="gramStart"/>
      <w:r w:rsidRPr="00FB6FAA">
        <w:rPr>
          <w:rFonts w:eastAsia="TimesNewRomanPSMT" w:cs="Arial"/>
        </w:rPr>
        <w:t>У случају разлике између јединичне цене и укупне цене, меродавна је јединична цена.</w:t>
      </w:r>
      <w:proofErr w:type="gramEnd"/>
      <w:r w:rsidRPr="00FB6FAA">
        <w:rPr>
          <w:rFonts w:eastAsia="TimesNewRomanPSMT" w:cs="Arial"/>
        </w:rPr>
        <w:t xml:space="preserve"> </w:t>
      </w:r>
      <w:proofErr w:type="gramStart"/>
      <w:r w:rsidRPr="00FB6FAA">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4B6465" w:rsidRPr="00FB6FAA" w:rsidRDefault="004B6465" w:rsidP="004B6465">
      <w:pPr>
        <w:spacing w:before="0"/>
        <w:rPr>
          <w:rFonts w:cs="Arial"/>
        </w:rPr>
      </w:pPr>
    </w:p>
    <w:p w:rsidR="004B6465" w:rsidRPr="00FB6FAA" w:rsidRDefault="004B6465" w:rsidP="004B6465">
      <w:pPr>
        <w:pStyle w:val="KDPodnaslov2"/>
        <w:numPr>
          <w:ilvl w:val="1"/>
          <w:numId w:val="1"/>
        </w:numPr>
        <w:spacing w:before="0"/>
        <w:jc w:val="both"/>
        <w:rPr>
          <w:rFonts w:cs="Arial"/>
        </w:rPr>
      </w:pPr>
      <w:bookmarkStart w:id="234" w:name="_Toc442559917"/>
      <w:bookmarkStart w:id="235" w:name="_Toc441651606"/>
      <w:r w:rsidRPr="00FB6FAA">
        <w:rPr>
          <w:rFonts w:cs="Arial"/>
        </w:rPr>
        <w:t>Разлози за одбијање понуде</w:t>
      </w:r>
      <w:bookmarkEnd w:id="234"/>
      <w:bookmarkEnd w:id="235"/>
    </w:p>
    <w:p w:rsidR="004B6465" w:rsidRPr="00FB6FAA" w:rsidRDefault="004B6465" w:rsidP="004B6465">
      <w:pPr>
        <w:autoSpaceDE w:val="0"/>
        <w:autoSpaceDN w:val="0"/>
        <w:adjustRightInd w:val="0"/>
        <w:spacing w:before="0"/>
        <w:rPr>
          <w:rFonts w:eastAsia="TimesNewRomanPSMT" w:cs="Arial"/>
          <w:bCs/>
          <w:iCs/>
          <w:lang w:val="ru-RU"/>
        </w:rPr>
      </w:pPr>
      <w:r w:rsidRPr="00FB6FAA">
        <w:rPr>
          <w:rFonts w:eastAsia="TimesNewRomanPSMT" w:cs="Arial"/>
          <w:bCs/>
          <w:iCs/>
        </w:rPr>
        <w:t>Понуда ће бити одбијена ако:</w:t>
      </w:r>
    </w:p>
    <w:p w:rsidR="004B6465" w:rsidRPr="00FB6FAA"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FB6FAA">
        <w:rPr>
          <w:rFonts w:ascii="Arial" w:eastAsia="TimesNewRomanPSMT" w:hAnsi="Arial" w:cs="Arial"/>
          <w:bCs/>
          <w:iCs/>
        </w:rPr>
        <w:t>је неблаговремена, неприхватљива или неодговарајућа;</w:t>
      </w:r>
    </w:p>
    <w:p w:rsidR="004B6465" w:rsidRPr="00FB6FAA"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FB6FAA">
        <w:rPr>
          <w:rFonts w:ascii="Arial" w:eastAsia="TimesNewRomanPSMT" w:hAnsi="Arial" w:cs="Arial"/>
          <w:bCs/>
          <w:iCs/>
        </w:rPr>
        <w:t>ако се понуђач не сагласи са исправком рачунских грешака;</w:t>
      </w:r>
    </w:p>
    <w:p w:rsidR="004B6465" w:rsidRPr="00FB6FAA"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proofErr w:type="gramStart"/>
      <w:r w:rsidRPr="00FB6FAA">
        <w:rPr>
          <w:rFonts w:ascii="Arial" w:eastAsia="TimesNewRomanPSMT" w:hAnsi="Arial" w:cs="Arial"/>
          <w:bCs/>
          <w:iCs/>
        </w:rPr>
        <w:t>ако</w:t>
      </w:r>
      <w:proofErr w:type="gramEnd"/>
      <w:r w:rsidRPr="00FB6FAA">
        <w:rPr>
          <w:rFonts w:ascii="Arial" w:eastAsia="TimesNewRomanPSMT" w:hAnsi="Arial" w:cs="Arial"/>
          <w:bCs/>
          <w:iCs/>
        </w:rPr>
        <w:t xml:space="preserve"> има битне недостатке сходно члану 106. ЗЈН</w:t>
      </w:r>
    </w:p>
    <w:p w:rsidR="004B6465" w:rsidRPr="00FB6FAA"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B6FAA">
        <w:rPr>
          <w:rFonts w:ascii="Arial" w:eastAsia="TimesNewRomanPSMT" w:hAnsi="Arial" w:cs="Arial"/>
          <w:bCs/>
          <w:iCs/>
        </w:rPr>
        <w:t>односно</w:t>
      </w:r>
      <w:proofErr w:type="gramEnd"/>
      <w:r w:rsidRPr="00FB6FAA">
        <w:rPr>
          <w:rFonts w:ascii="Arial" w:eastAsia="TimesNewRomanPSMT" w:hAnsi="Arial" w:cs="Arial"/>
          <w:bCs/>
          <w:iCs/>
        </w:rPr>
        <w:t xml:space="preserve"> ако:</w:t>
      </w:r>
    </w:p>
    <w:p w:rsidR="004B6465" w:rsidRPr="00FB6FAA" w:rsidRDefault="004B6465" w:rsidP="004B6465">
      <w:pPr>
        <w:pStyle w:val="KDNabrajanje"/>
        <w:numPr>
          <w:ilvl w:val="0"/>
          <w:numId w:val="19"/>
        </w:numPr>
        <w:spacing w:before="0"/>
        <w:ind w:left="714" w:hanging="357"/>
        <w:rPr>
          <w:rFonts w:cs="Arial"/>
        </w:rPr>
      </w:pPr>
      <w:r w:rsidRPr="00FB6FAA">
        <w:rPr>
          <w:rFonts w:cs="Arial"/>
        </w:rPr>
        <w:t xml:space="preserve">Понуђач не докаже да </w:t>
      </w:r>
      <w:r w:rsidRPr="00FB6FAA">
        <w:rPr>
          <w:rFonts w:eastAsia="TimesNewRomanPSMT" w:cs="Arial"/>
          <w:bCs/>
          <w:iCs/>
        </w:rPr>
        <w:t>испуњава обавезне услове за учешће;</w:t>
      </w:r>
    </w:p>
    <w:p w:rsidR="004B6465" w:rsidRPr="00FB6FAA" w:rsidRDefault="004B6465" w:rsidP="004B6465">
      <w:pPr>
        <w:pStyle w:val="KDNabrajanje"/>
        <w:numPr>
          <w:ilvl w:val="0"/>
          <w:numId w:val="19"/>
        </w:numPr>
        <w:spacing w:before="0"/>
        <w:ind w:left="714" w:hanging="357"/>
        <w:rPr>
          <w:rFonts w:eastAsia="TimesNewRomanPSMT" w:cs="Arial"/>
        </w:rPr>
      </w:pPr>
      <w:r w:rsidRPr="00FB6FAA">
        <w:rPr>
          <w:rFonts w:eastAsia="TimesNewRomanPSMT" w:cs="Arial"/>
        </w:rPr>
        <w:t>је понуђени рок важења понуде краћи од прописаног;</w:t>
      </w:r>
    </w:p>
    <w:p w:rsidR="004B6465" w:rsidRPr="00FB6FAA" w:rsidRDefault="004B6465" w:rsidP="004B6465">
      <w:pPr>
        <w:pStyle w:val="KDNabrajanje"/>
        <w:numPr>
          <w:ilvl w:val="0"/>
          <w:numId w:val="19"/>
        </w:numPr>
        <w:spacing w:before="0"/>
        <w:ind w:left="714" w:hanging="357"/>
        <w:rPr>
          <w:rFonts w:cs="Arial"/>
        </w:rPr>
      </w:pPr>
      <w:r w:rsidRPr="00FB6FA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D50CEA" w:rsidRPr="00FB6FAA" w:rsidRDefault="00D50CEA" w:rsidP="004B6465">
      <w:pPr>
        <w:pStyle w:val="KDNabrajanje"/>
        <w:numPr>
          <w:ilvl w:val="0"/>
          <w:numId w:val="19"/>
        </w:numPr>
        <w:spacing w:before="0"/>
        <w:ind w:left="714" w:hanging="357"/>
        <w:rPr>
          <w:rFonts w:cs="Arial"/>
        </w:rPr>
      </w:pPr>
      <w:r w:rsidRPr="00FB6FAA">
        <w:rPr>
          <w:rFonts w:eastAsia="TimesNewRomanPSMT" w:cs="Arial"/>
          <w:bCs/>
          <w:iCs/>
          <w:lang w:val="sr-Cyrl-RS"/>
        </w:rPr>
        <w:t>не достави меницу за озбиљност понуде</w:t>
      </w:r>
    </w:p>
    <w:p w:rsidR="00B107F7" w:rsidRPr="00FB6FAA" w:rsidRDefault="00B107F7" w:rsidP="00B107F7">
      <w:pPr>
        <w:pStyle w:val="KDNabrajanje"/>
        <w:numPr>
          <w:ilvl w:val="0"/>
          <w:numId w:val="19"/>
        </w:numPr>
        <w:spacing w:before="0"/>
        <w:ind w:left="714" w:hanging="357"/>
        <w:rPr>
          <w:rFonts w:eastAsia="TimesNewRomanPSMT" w:cs="Arial"/>
        </w:rPr>
      </w:pPr>
      <w:r w:rsidRPr="00FB6FAA">
        <w:rPr>
          <w:rFonts w:eastAsia="TimesNewRomanPSMT" w:cs="Arial"/>
          <w:lang w:val="sr-Cyrl-RS"/>
        </w:rPr>
        <w:t>Понуђач не достави попуњен и печатом оверен ценовник резервних делова (Табела из Техничке спецификације)</w:t>
      </w:r>
    </w:p>
    <w:p w:rsidR="00B107F7" w:rsidRPr="00FB6FAA" w:rsidRDefault="00B107F7" w:rsidP="00B107F7">
      <w:pPr>
        <w:pStyle w:val="KDNabrajanje"/>
        <w:numPr>
          <w:ilvl w:val="0"/>
          <w:numId w:val="0"/>
        </w:numPr>
        <w:spacing w:before="0"/>
        <w:ind w:left="714"/>
        <w:rPr>
          <w:rFonts w:cs="Arial"/>
        </w:rPr>
      </w:pPr>
    </w:p>
    <w:p w:rsidR="004B6465" w:rsidRPr="00FB6FAA" w:rsidRDefault="004B6465" w:rsidP="004B6465">
      <w:pPr>
        <w:spacing w:before="0"/>
        <w:rPr>
          <w:rFonts w:cs="Arial"/>
          <w:lang w:val="sr-Cyrl-CS"/>
        </w:rPr>
      </w:pPr>
    </w:p>
    <w:p w:rsidR="004B6465" w:rsidRPr="00FB6FAA" w:rsidRDefault="004B6465" w:rsidP="004B6465">
      <w:pPr>
        <w:spacing w:before="0"/>
        <w:rPr>
          <w:rFonts w:cs="Arial"/>
        </w:rPr>
      </w:pPr>
      <w:proofErr w:type="gramStart"/>
      <w:r w:rsidRPr="00FB6FAA">
        <w:rPr>
          <w:rFonts w:cs="Arial"/>
        </w:rPr>
        <w:t>Наручилац ће донети одлуку о обустави поступка јавне набавке у складу са чланом 109.</w:t>
      </w:r>
      <w:proofErr w:type="gramEnd"/>
      <w:r w:rsidRPr="00FB6FAA">
        <w:rPr>
          <w:rFonts w:cs="Arial"/>
        </w:rPr>
        <w:t xml:space="preserve"> </w:t>
      </w:r>
      <w:proofErr w:type="gramStart"/>
      <w:r w:rsidRPr="00FB6FAA">
        <w:rPr>
          <w:rFonts w:cs="Arial"/>
        </w:rPr>
        <w:t>Закона.</w:t>
      </w:r>
      <w:proofErr w:type="gramEnd"/>
    </w:p>
    <w:p w:rsidR="004B6465" w:rsidRPr="00FB6FAA"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
    <w:p w:rsidR="004B6465" w:rsidRPr="00FB6FAA" w:rsidRDefault="004B6465" w:rsidP="004B6465">
      <w:pPr>
        <w:pStyle w:val="KDPodnaslov2"/>
        <w:numPr>
          <w:ilvl w:val="1"/>
          <w:numId w:val="1"/>
        </w:numPr>
        <w:spacing w:before="0"/>
        <w:jc w:val="both"/>
        <w:rPr>
          <w:rFonts w:cs="Arial"/>
        </w:rPr>
      </w:pPr>
      <w:r w:rsidRPr="00FB6FAA">
        <w:rPr>
          <w:rFonts w:cs="Arial"/>
        </w:rPr>
        <w:t>Рок за доношење Одлуке о додели уговора/обустави поступка</w:t>
      </w:r>
    </w:p>
    <w:p w:rsidR="004B6465" w:rsidRPr="00FB6FAA" w:rsidRDefault="004B6465" w:rsidP="004B6465">
      <w:pPr>
        <w:pStyle w:val="KDParagraf"/>
        <w:spacing w:before="0"/>
        <w:rPr>
          <w:rFonts w:eastAsia="TimesNewRomanPSMT" w:cs="Arial"/>
        </w:rPr>
      </w:pPr>
      <w:proofErr w:type="gramStart"/>
      <w:r w:rsidRPr="00FB6FAA">
        <w:rPr>
          <w:rFonts w:eastAsia="TimesNewRomanPSMT" w:cs="Arial"/>
        </w:rPr>
        <w:t>Наручилац ће одлуку о додели уговора/обустави поступка донети у року од максимално 25 (двадесетпет) дана од дана јавног отварања понуда.</w:t>
      </w:r>
      <w:proofErr w:type="gramEnd"/>
    </w:p>
    <w:p w:rsidR="004B6465" w:rsidRPr="00FB6FAA" w:rsidRDefault="004B6465" w:rsidP="004B6465">
      <w:pPr>
        <w:pStyle w:val="KDParagraf"/>
        <w:spacing w:before="0"/>
        <w:rPr>
          <w:rFonts w:eastAsia="TimesNewRomanPSMT" w:cs="Arial"/>
        </w:rPr>
      </w:pPr>
      <w:r w:rsidRPr="00FB6FAA">
        <w:rPr>
          <w:rFonts w:eastAsia="TimesNewRomanPSMT" w:cs="Arial"/>
        </w:rPr>
        <w:t xml:space="preserve">Одлуку о додели уговора/обустави </w:t>
      </w:r>
      <w:proofErr w:type="gramStart"/>
      <w:r w:rsidRPr="00FB6FAA">
        <w:rPr>
          <w:rFonts w:eastAsia="TimesNewRomanPSMT" w:cs="Arial"/>
        </w:rPr>
        <w:t>поступка  Наручилац</w:t>
      </w:r>
      <w:proofErr w:type="gramEnd"/>
      <w:r w:rsidRPr="00FB6FAA">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4B6465" w:rsidRPr="00FB6FAA" w:rsidRDefault="004B6465" w:rsidP="004B6465">
      <w:pPr>
        <w:pStyle w:val="KDParagraf"/>
        <w:spacing w:before="0"/>
        <w:rPr>
          <w:rFonts w:eastAsia="TimesNewRomanPSMT" w:cs="Arial"/>
        </w:rPr>
      </w:pPr>
    </w:p>
    <w:p w:rsidR="004B6465" w:rsidRPr="00FB6FAA" w:rsidRDefault="004B6465" w:rsidP="004B6465">
      <w:pPr>
        <w:pStyle w:val="KDPodnaslov2"/>
        <w:numPr>
          <w:ilvl w:val="1"/>
          <w:numId w:val="1"/>
        </w:numPr>
        <w:spacing w:before="0"/>
        <w:jc w:val="both"/>
        <w:rPr>
          <w:rFonts w:cs="Arial"/>
          <w:lang w:val="ru-RU"/>
        </w:rPr>
      </w:pPr>
      <w:bookmarkStart w:id="236" w:name="_Toc441651607"/>
      <w:bookmarkStart w:id="237" w:name="_Toc442559918"/>
      <w:r w:rsidRPr="00FB6FAA">
        <w:rPr>
          <w:rFonts w:cs="Arial"/>
          <w:lang w:val="ru-RU"/>
        </w:rPr>
        <w:lastRenderedPageBreak/>
        <w:t>Н</w:t>
      </w:r>
      <w:r w:rsidRPr="00FB6FAA">
        <w:rPr>
          <w:rFonts w:cs="Arial"/>
        </w:rPr>
        <w:t>егативне референце</w:t>
      </w:r>
      <w:bookmarkEnd w:id="236"/>
      <w:bookmarkEnd w:id="237"/>
    </w:p>
    <w:p w:rsidR="004B6465" w:rsidRPr="00FB6FAA" w:rsidRDefault="004B6465" w:rsidP="004B6465">
      <w:pPr>
        <w:spacing w:before="0"/>
        <w:rPr>
          <w:rFonts w:cs="Arial"/>
          <w:lang w:val="ru-RU"/>
        </w:rPr>
      </w:pPr>
      <w:r w:rsidRPr="00FB6FA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B6465" w:rsidRPr="00FB6FAA" w:rsidRDefault="004B6465" w:rsidP="004B6465">
      <w:pPr>
        <w:pStyle w:val="KDNabrajanje"/>
        <w:spacing w:before="0"/>
        <w:rPr>
          <w:rFonts w:cs="Arial"/>
        </w:rPr>
      </w:pPr>
      <w:r w:rsidRPr="00FB6FAA">
        <w:rPr>
          <w:rFonts w:cs="Arial"/>
        </w:rPr>
        <w:t>поступао супротно забрани из чл. 23. и 25. Закона;</w:t>
      </w:r>
    </w:p>
    <w:p w:rsidR="004B6465" w:rsidRPr="00FB6FAA" w:rsidRDefault="004B6465" w:rsidP="004B6465">
      <w:pPr>
        <w:pStyle w:val="KDNabrajanje"/>
        <w:spacing w:before="0"/>
        <w:rPr>
          <w:rFonts w:cs="Arial"/>
        </w:rPr>
      </w:pPr>
      <w:r w:rsidRPr="00FB6FAA">
        <w:rPr>
          <w:rFonts w:cs="Arial"/>
        </w:rPr>
        <w:t>учинио повреду конкуренције;</w:t>
      </w:r>
    </w:p>
    <w:p w:rsidR="004B6465" w:rsidRPr="00FB6FAA" w:rsidRDefault="004B6465" w:rsidP="004B6465">
      <w:pPr>
        <w:pStyle w:val="KDNabrajanje"/>
        <w:spacing w:before="0"/>
        <w:rPr>
          <w:rFonts w:cs="Arial"/>
        </w:rPr>
      </w:pPr>
      <w:r w:rsidRPr="00FB6FA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4B6465" w:rsidRPr="00FB6FAA" w:rsidRDefault="004B6465" w:rsidP="004B6465">
      <w:pPr>
        <w:pStyle w:val="KDNabrajanje"/>
        <w:spacing w:before="0"/>
        <w:rPr>
          <w:rFonts w:cs="Arial"/>
        </w:rPr>
      </w:pPr>
      <w:r w:rsidRPr="00FB6FAA">
        <w:rPr>
          <w:rFonts w:cs="Arial"/>
        </w:rPr>
        <w:t>одбио да достави доказе и средства обезбеђења на шта се у понуди обавезао.</w:t>
      </w:r>
    </w:p>
    <w:p w:rsidR="004B6465" w:rsidRPr="00FB6FAA" w:rsidRDefault="004B6465" w:rsidP="004B6465">
      <w:pPr>
        <w:pStyle w:val="KDParagraf"/>
        <w:spacing w:before="0"/>
        <w:rPr>
          <w:rFonts w:cs="Arial"/>
          <w:lang w:val="ru-RU"/>
        </w:rPr>
      </w:pPr>
      <w:r w:rsidRPr="00FB6FA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B6465" w:rsidRPr="00FB6FAA" w:rsidRDefault="004B6465" w:rsidP="004B6465">
      <w:pPr>
        <w:pStyle w:val="KDParagraf"/>
        <w:spacing w:before="0"/>
        <w:rPr>
          <w:rFonts w:cs="Arial"/>
        </w:rPr>
      </w:pPr>
      <w:r w:rsidRPr="00FB6FAA">
        <w:rPr>
          <w:rFonts w:cs="Arial"/>
        </w:rPr>
        <w:t>Доказ наведеног може бити:</w:t>
      </w:r>
    </w:p>
    <w:p w:rsidR="004B6465" w:rsidRPr="00FB6FAA" w:rsidRDefault="004B6465" w:rsidP="004B6465">
      <w:pPr>
        <w:pStyle w:val="KDNabrajanje"/>
        <w:spacing w:before="0"/>
        <w:rPr>
          <w:rFonts w:cs="Arial"/>
        </w:rPr>
      </w:pPr>
      <w:r w:rsidRPr="00FB6FAA">
        <w:rPr>
          <w:rFonts w:cs="Arial"/>
        </w:rPr>
        <w:t>правоснажна судска одлука или коначна одлука другог надлежног органа;</w:t>
      </w:r>
    </w:p>
    <w:p w:rsidR="004B6465" w:rsidRPr="00FB6FAA" w:rsidRDefault="004B6465" w:rsidP="004B6465">
      <w:pPr>
        <w:pStyle w:val="KDNabrajanje"/>
        <w:spacing w:before="0"/>
        <w:rPr>
          <w:rFonts w:cs="Arial"/>
        </w:rPr>
      </w:pPr>
      <w:r w:rsidRPr="00FB6FAA">
        <w:rPr>
          <w:rFonts w:cs="Arial"/>
        </w:rPr>
        <w:t>исправа о реализованом средству обезбеђења испуњења обавеза у поступку јавне набавке или испуњења уговорних обавеза;</w:t>
      </w:r>
    </w:p>
    <w:p w:rsidR="004B6465" w:rsidRPr="00FB6FAA" w:rsidRDefault="004B6465" w:rsidP="004B6465">
      <w:pPr>
        <w:pStyle w:val="KDNabrajanje"/>
        <w:spacing w:before="0"/>
        <w:rPr>
          <w:rFonts w:cs="Arial"/>
        </w:rPr>
      </w:pPr>
      <w:r w:rsidRPr="00FB6FAA">
        <w:rPr>
          <w:rFonts w:cs="Arial"/>
        </w:rPr>
        <w:t>исправа о наплаћеној уговорној казни;</w:t>
      </w:r>
    </w:p>
    <w:p w:rsidR="004B6465" w:rsidRPr="00FB6FAA" w:rsidRDefault="004B6465" w:rsidP="004B6465">
      <w:pPr>
        <w:pStyle w:val="KDNabrajanje"/>
        <w:spacing w:before="0"/>
        <w:rPr>
          <w:rFonts w:cs="Arial"/>
        </w:rPr>
      </w:pPr>
      <w:r w:rsidRPr="00FB6FAA">
        <w:rPr>
          <w:rFonts w:cs="Arial"/>
        </w:rPr>
        <w:t>рекламације потрошача, односно корисника, ако нису отклоњене у уговореном року;</w:t>
      </w:r>
    </w:p>
    <w:p w:rsidR="004B6465" w:rsidRPr="00FB6FAA" w:rsidRDefault="004B6465" w:rsidP="004B6465">
      <w:pPr>
        <w:pStyle w:val="KDNabrajanje"/>
        <w:spacing w:before="0"/>
        <w:rPr>
          <w:rFonts w:cs="Arial"/>
        </w:rPr>
      </w:pPr>
      <w:r w:rsidRPr="00FB6FA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B6465" w:rsidRPr="00FB6FAA" w:rsidRDefault="004B6465" w:rsidP="004B6465">
      <w:pPr>
        <w:pStyle w:val="KDNabrajanje"/>
        <w:spacing w:before="0"/>
        <w:rPr>
          <w:rFonts w:cs="Arial"/>
        </w:rPr>
      </w:pPr>
      <w:r w:rsidRPr="00FB6FA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4B6465" w:rsidRPr="00FB6FAA" w:rsidRDefault="004B6465" w:rsidP="004B6465">
      <w:pPr>
        <w:pStyle w:val="KDNabrajanje"/>
        <w:spacing w:before="0"/>
        <w:rPr>
          <w:rFonts w:cs="Arial"/>
        </w:rPr>
      </w:pPr>
      <w:r w:rsidRPr="00FB6FA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B6465" w:rsidRPr="00FB6FAA" w:rsidRDefault="004B6465" w:rsidP="004B6465">
      <w:pPr>
        <w:pStyle w:val="KDParagraf"/>
        <w:spacing w:before="0"/>
        <w:rPr>
          <w:rFonts w:cs="Arial"/>
        </w:rPr>
      </w:pPr>
      <w:r w:rsidRPr="00FB6FAA">
        <w:rPr>
          <w:rFonts w:cs="Arial"/>
          <w:lang w:val="ru-RU"/>
        </w:rPr>
        <w:t xml:space="preserve">Наручилац може одбити понуду ако поседује доказ из става 3. тачка 1) члана 82. </w:t>
      </w:r>
      <w:proofErr w:type="gramStart"/>
      <w:r w:rsidRPr="00FB6FAA">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B6FAA">
        <w:rPr>
          <w:rFonts w:cs="Arial"/>
        </w:rPr>
        <w:t xml:space="preserve"> </w:t>
      </w:r>
    </w:p>
    <w:p w:rsidR="004B6465" w:rsidRPr="00FB6FAA" w:rsidRDefault="004B6465" w:rsidP="004B6465">
      <w:pPr>
        <w:pStyle w:val="KDParagraf"/>
        <w:spacing w:before="0"/>
        <w:rPr>
          <w:rFonts w:cs="Arial"/>
          <w:lang w:bidi="en-US"/>
        </w:rPr>
      </w:pPr>
      <w:proofErr w:type="gramStart"/>
      <w:r w:rsidRPr="00FB6FAA">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B6FAA">
        <w:rPr>
          <w:rFonts w:cs="Arial"/>
          <w:lang w:bidi="en-US"/>
        </w:rPr>
        <w:t xml:space="preserve"> </w:t>
      </w:r>
    </w:p>
    <w:p w:rsidR="004B6465" w:rsidRPr="00FB6FAA" w:rsidRDefault="004B6465" w:rsidP="004B6465">
      <w:pPr>
        <w:pStyle w:val="KDParagraf"/>
        <w:spacing w:before="0"/>
        <w:rPr>
          <w:rFonts w:cs="Arial"/>
          <w:lang w:bidi="en-US"/>
        </w:rPr>
      </w:pPr>
    </w:p>
    <w:p w:rsidR="004B6465" w:rsidRPr="00FB6FAA" w:rsidRDefault="004B6465" w:rsidP="004B6465">
      <w:pPr>
        <w:pStyle w:val="KDPodnaslov2"/>
        <w:numPr>
          <w:ilvl w:val="1"/>
          <w:numId w:val="1"/>
        </w:numPr>
        <w:spacing w:before="0"/>
        <w:jc w:val="both"/>
        <w:rPr>
          <w:rFonts w:cs="Arial"/>
        </w:rPr>
      </w:pPr>
      <w:bookmarkStart w:id="238" w:name="_Toc441651608"/>
      <w:bookmarkStart w:id="239" w:name="_Toc442559919"/>
      <w:r w:rsidRPr="00FB6FAA">
        <w:rPr>
          <w:rFonts w:cs="Arial"/>
        </w:rPr>
        <w:t>Увид у документацију</w:t>
      </w:r>
      <w:bookmarkEnd w:id="238"/>
      <w:bookmarkEnd w:id="239"/>
    </w:p>
    <w:p w:rsidR="004B6465" w:rsidRPr="00FB6FAA" w:rsidRDefault="004B6465" w:rsidP="004B6465">
      <w:pPr>
        <w:pStyle w:val="KDParagraf"/>
        <w:spacing w:before="0"/>
        <w:rPr>
          <w:rFonts w:cs="Arial"/>
          <w:lang w:bidi="en-US"/>
        </w:rPr>
      </w:pPr>
      <w:proofErr w:type="gramStart"/>
      <w:r w:rsidRPr="00FB6FAA">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B6465" w:rsidRPr="00FB6FAA" w:rsidRDefault="004B6465" w:rsidP="004B6465">
      <w:pPr>
        <w:pStyle w:val="KDParagraf"/>
        <w:spacing w:before="0"/>
        <w:rPr>
          <w:rFonts w:cs="Arial"/>
          <w:lang w:bidi="en-US"/>
        </w:rPr>
      </w:pPr>
      <w:proofErr w:type="gramStart"/>
      <w:r w:rsidRPr="00FB6FAA">
        <w:rPr>
          <w:rFonts w:cs="Arial"/>
          <w:lang w:bidi="en-US"/>
        </w:rPr>
        <w:t>Наручилац је дужан да лицу из става 1.</w:t>
      </w:r>
      <w:proofErr w:type="gramEnd"/>
      <w:r w:rsidRPr="00FB6FAA">
        <w:rPr>
          <w:rFonts w:cs="Arial"/>
          <w:lang w:bidi="en-US"/>
        </w:rPr>
        <w:t xml:space="preserve"> </w:t>
      </w:r>
      <w:proofErr w:type="gramStart"/>
      <w:r w:rsidRPr="00FB6FAA">
        <w:rPr>
          <w:rFonts w:cs="Arial"/>
          <w:lang w:bidi="en-US"/>
        </w:rPr>
        <w:t>омогући</w:t>
      </w:r>
      <w:proofErr w:type="gramEnd"/>
      <w:r w:rsidRPr="00FB6FAA">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B6FAA">
        <w:rPr>
          <w:rFonts w:cs="Arial"/>
          <w:lang w:bidi="en-US"/>
        </w:rPr>
        <w:t>Закона.</w:t>
      </w:r>
      <w:proofErr w:type="gramEnd"/>
    </w:p>
    <w:p w:rsidR="004B6465" w:rsidRPr="00FB6FAA" w:rsidRDefault="004B6465" w:rsidP="004B6465">
      <w:pPr>
        <w:pStyle w:val="KDParagraf"/>
        <w:spacing w:before="0"/>
        <w:rPr>
          <w:rFonts w:cs="Arial"/>
          <w:lang w:bidi="en-US"/>
        </w:rPr>
      </w:pPr>
    </w:p>
    <w:p w:rsidR="004B6465" w:rsidRPr="00FB6FAA" w:rsidRDefault="004B6465" w:rsidP="004B6465">
      <w:pPr>
        <w:pStyle w:val="KDPodnaslov2"/>
        <w:numPr>
          <w:ilvl w:val="1"/>
          <w:numId w:val="1"/>
        </w:numPr>
        <w:spacing w:before="0"/>
        <w:ind w:left="0" w:firstLine="0"/>
        <w:jc w:val="both"/>
        <w:rPr>
          <w:rFonts w:cs="Arial"/>
        </w:rPr>
      </w:pPr>
      <w:bookmarkStart w:id="240" w:name="_Toc441651609"/>
      <w:bookmarkStart w:id="241" w:name="_Toc442559920"/>
      <w:r w:rsidRPr="00FB6FAA">
        <w:rPr>
          <w:rFonts w:cs="Arial"/>
          <w:lang w:val="ru-RU"/>
        </w:rPr>
        <w:t>З</w:t>
      </w:r>
      <w:r w:rsidRPr="00FB6FAA">
        <w:rPr>
          <w:rFonts w:cs="Arial"/>
        </w:rPr>
        <w:t>аштита права понуђача</w:t>
      </w:r>
      <w:bookmarkEnd w:id="240"/>
      <w:bookmarkEnd w:id="241"/>
    </w:p>
    <w:p w:rsidR="004B6465" w:rsidRPr="00FB6FAA" w:rsidRDefault="004B6465" w:rsidP="004B6465">
      <w:pPr>
        <w:spacing w:before="0"/>
        <w:rPr>
          <w:rFonts w:cs="Arial"/>
        </w:rPr>
      </w:pPr>
      <w:proofErr w:type="gramStart"/>
      <w:r w:rsidRPr="00FB6FAA">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B6FAA">
        <w:rPr>
          <w:rFonts w:cs="Arial"/>
        </w:rPr>
        <w:t xml:space="preserve"> </w:t>
      </w:r>
      <w:proofErr w:type="gramStart"/>
      <w:r w:rsidRPr="00FB6FAA">
        <w:rPr>
          <w:rFonts w:cs="Arial"/>
        </w:rPr>
        <w:t>став</w:t>
      </w:r>
      <w:proofErr w:type="gramEnd"/>
      <w:r w:rsidRPr="00FB6FAA">
        <w:rPr>
          <w:rFonts w:cs="Arial"/>
        </w:rPr>
        <w:t xml:space="preserve"> 1. </w:t>
      </w:r>
      <w:proofErr w:type="gramStart"/>
      <w:r w:rsidRPr="00FB6FAA">
        <w:rPr>
          <w:rFonts w:cs="Arial"/>
        </w:rPr>
        <w:t>тач</w:t>
      </w:r>
      <w:proofErr w:type="gramEnd"/>
      <w:r w:rsidRPr="00FB6FAA">
        <w:rPr>
          <w:rFonts w:cs="Arial"/>
        </w:rPr>
        <w:t xml:space="preserve">. 1)–7) Закона, као и износом таксе из члана 156. </w:t>
      </w:r>
      <w:proofErr w:type="gramStart"/>
      <w:r w:rsidRPr="00FB6FAA">
        <w:rPr>
          <w:rFonts w:cs="Arial"/>
        </w:rPr>
        <w:t>став</w:t>
      </w:r>
      <w:proofErr w:type="gramEnd"/>
      <w:r w:rsidRPr="00FB6FAA">
        <w:rPr>
          <w:rFonts w:cs="Arial"/>
        </w:rPr>
        <w:t xml:space="preserve"> 1. </w:t>
      </w:r>
      <w:proofErr w:type="gramStart"/>
      <w:r w:rsidRPr="00FB6FAA">
        <w:rPr>
          <w:rFonts w:cs="Arial"/>
        </w:rPr>
        <w:t>тач</w:t>
      </w:r>
      <w:proofErr w:type="gramEnd"/>
      <w:r w:rsidRPr="00FB6FAA">
        <w:rPr>
          <w:rFonts w:cs="Arial"/>
        </w:rPr>
        <w:t xml:space="preserve">. 1)–3) Закона и детаљним упутством о потврди из члана 151. </w:t>
      </w:r>
      <w:proofErr w:type="gramStart"/>
      <w:r w:rsidRPr="00FB6FAA">
        <w:rPr>
          <w:rFonts w:cs="Arial"/>
        </w:rPr>
        <w:t>став</w:t>
      </w:r>
      <w:proofErr w:type="gramEnd"/>
      <w:r w:rsidRPr="00FB6FAA">
        <w:rPr>
          <w:rFonts w:cs="Arial"/>
        </w:rPr>
        <w:t xml:space="preserve"> 1. </w:t>
      </w:r>
      <w:proofErr w:type="gramStart"/>
      <w:r w:rsidRPr="00FB6FAA">
        <w:rPr>
          <w:rFonts w:cs="Arial"/>
        </w:rPr>
        <w:t>тачка</w:t>
      </w:r>
      <w:proofErr w:type="gramEnd"/>
      <w:r w:rsidRPr="00FB6FAA">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FB6FAA" w:rsidRDefault="004B6465" w:rsidP="004B6465">
      <w:pPr>
        <w:spacing w:before="0"/>
        <w:rPr>
          <w:rFonts w:cs="Arial"/>
          <w:lang w:val="sr-Cyrl-RS"/>
        </w:rPr>
      </w:pPr>
    </w:p>
    <w:p w:rsidR="004B6465" w:rsidRPr="00FB6FAA" w:rsidRDefault="004B6465" w:rsidP="004B6465">
      <w:pPr>
        <w:spacing w:before="0"/>
        <w:rPr>
          <w:rFonts w:cs="Arial"/>
          <w:b/>
        </w:rPr>
      </w:pPr>
      <w:r w:rsidRPr="00FB6FAA">
        <w:rPr>
          <w:rFonts w:cs="Arial"/>
          <w:b/>
        </w:rPr>
        <w:t>Рокови и начин подношења захтева за заштиту права:</w:t>
      </w:r>
    </w:p>
    <w:p w:rsidR="004B6465" w:rsidRPr="00FB6FAA" w:rsidRDefault="004B6465" w:rsidP="004B6465">
      <w:pPr>
        <w:spacing w:before="0"/>
        <w:rPr>
          <w:rFonts w:cs="Arial"/>
          <w:lang w:eastAsia="zh-CN"/>
        </w:rPr>
      </w:pPr>
      <w:r w:rsidRPr="00FB6FAA">
        <w:rPr>
          <w:rFonts w:cs="Arial"/>
        </w:rPr>
        <w:lastRenderedPageBreak/>
        <w:t>Захтев за заштиту права подноси се лично или путем поште на адресу: ЈП „Електропривреда Србије</w:t>
      </w:r>
      <w:proofErr w:type="gramStart"/>
      <w:r w:rsidRPr="00FB6FAA">
        <w:rPr>
          <w:rFonts w:cs="Arial"/>
        </w:rPr>
        <w:t>“ Београд</w:t>
      </w:r>
      <w:proofErr w:type="gramEnd"/>
      <w:r w:rsidRPr="00FB6FAA">
        <w:rPr>
          <w:rFonts w:cs="Arial"/>
        </w:rPr>
        <w:t>,</w:t>
      </w:r>
      <w:r w:rsidRPr="00FB6FAA">
        <w:rPr>
          <w:rFonts w:cs="Arial"/>
          <w:lang w:bidi="en-US"/>
        </w:rPr>
        <w:t>- огранак ТЕНТ</w:t>
      </w:r>
      <w:r w:rsidRPr="00FB6FAA">
        <w:rPr>
          <w:rFonts w:cs="Arial"/>
        </w:rPr>
        <w:t xml:space="preserve">, </w:t>
      </w:r>
      <w:r w:rsidRPr="00FB6FAA">
        <w:rPr>
          <w:rFonts w:cs="Arial"/>
          <w:lang w:val="sr-Cyrl-RS"/>
        </w:rPr>
        <w:t>ТЕНТ Б, Ушће, 11 500 Обреновац</w:t>
      </w:r>
      <w:r w:rsidRPr="00FB6FAA">
        <w:rPr>
          <w:rFonts w:cs="Arial"/>
          <w:color w:val="00B0F0"/>
          <w:lang w:bidi="en-US"/>
        </w:rPr>
        <w:t xml:space="preserve"> </w:t>
      </w:r>
      <w:r w:rsidRPr="00FB6FAA">
        <w:rPr>
          <w:rFonts w:cs="Arial"/>
        </w:rPr>
        <w:t>са назнаком Захтев за заштиту права за ЈН услуга</w:t>
      </w:r>
      <w:r w:rsidRPr="00FB6FAA">
        <w:rPr>
          <w:rFonts w:cs="Arial"/>
          <w:lang w:val="sr-Cyrl-RS"/>
        </w:rPr>
        <w:t xml:space="preserve"> </w:t>
      </w:r>
      <w:r w:rsidR="00907506" w:rsidRPr="00FB6FAA">
        <w:rPr>
          <w:rFonts w:cs="Arial"/>
          <w:b/>
        </w:rPr>
        <w:t>Сервисирање алкометара</w:t>
      </w:r>
      <w:r w:rsidR="003F3708" w:rsidRPr="00FB6FAA">
        <w:rPr>
          <w:rFonts w:cs="Arial"/>
        </w:rPr>
        <w:t xml:space="preserve"> </w:t>
      </w:r>
      <w:r w:rsidRPr="00FB6FAA">
        <w:rPr>
          <w:rFonts w:cs="Arial"/>
        </w:rPr>
        <w:t xml:space="preserve">бр.ЈН </w:t>
      </w:r>
      <w:r w:rsidR="00907506" w:rsidRPr="00FB6FAA">
        <w:rPr>
          <w:rFonts w:cs="Arial"/>
          <w:b/>
        </w:rPr>
        <w:t>3000/0056/2018 (257/2018)</w:t>
      </w:r>
      <w:r w:rsidRPr="00FB6FAA">
        <w:rPr>
          <w:rFonts w:cs="Arial"/>
        </w:rPr>
        <w:t>, а копија се истовремено доставља Републичкој комисији.</w:t>
      </w:r>
    </w:p>
    <w:p w:rsidR="004B6465" w:rsidRPr="00FB6FAA" w:rsidRDefault="004B6465" w:rsidP="004B6465">
      <w:pPr>
        <w:spacing w:before="0"/>
        <w:rPr>
          <w:rFonts w:cs="Arial"/>
        </w:rPr>
      </w:pPr>
      <w:r w:rsidRPr="00FB6FAA">
        <w:rPr>
          <w:rFonts w:cs="Arial"/>
        </w:rPr>
        <w:t xml:space="preserve">Захтев за заштиту права се може доставити и путем електронске поште на e-mail: </w:t>
      </w:r>
      <w:hyperlink r:id="rId16" w:history="1">
        <w:r w:rsidRPr="00FB6FAA">
          <w:rPr>
            <w:rStyle w:val="Hyperlink"/>
            <w:rFonts w:cs="Arial"/>
          </w:rPr>
          <w:t>jovan.knezevic@eps.rs</w:t>
        </w:r>
      </w:hyperlink>
      <w:r w:rsidRPr="00FB6FAA">
        <w:rPr>
          <w:rFonts w:cs="Arial"/>
        </w:rPr>
        <w:t xml:space="preserve">  радним данима (понедељак-петак) од 7</w:t>
      </w:r>
      <w:proofErr w:type="gramStart"/>
      <w:r w:rsidRPr="00FB6FAA">
        <w:rPr>
          <w:rFonts w:cs="Arial"/>
        </w:rPr>
        <w:t>,00</w:t>
      </w:r>
      <w:proofErr w:type="gramEnd"/>
      <w:r w:rsidRPr="00FB6FAA">
        <w:rPr>
          <w:rFonts w:cs="Arial"/>
        </w:rPr>
        <w:t xml:space="preserve"> до 14,00 часова.</w:t>
      </w:r>
    </w:p>
    <w:p w:rsidR="004B6465" w:rsidRPr="00FB6FAA" w:rsidRDefault="004B6465" w:rsidP="004B6465">
      <w:pPr>
        <w:spacing w:before="0"/>
        <w:rPr>
          <w:rFonts w:cs="Arial"/>
        </w:rPr>
      </w:pPr>
      <w:proofErr w:type="gramStart"/>
      <w:r w:rsidRPr="00FB6FAA">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B6465" w:rsidRPr="00FB6FAA" w:rsidRDefault="004B6465" w:rsidP="004B6465">
      <w:pPr>
        <w:rPr>
          <w:rFonts w:cs="Arial"/>
        </w:rPr>
      </w:pPr>
      <w:r w:rsidRPr="00FB6FAA">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B6FAA">
        <w:rPr>
          <w:rFonts w:cs="Arial"/>
          <w:b/>
        </w:rPr>
        <w:t>7 (седам)</w:t>
      </w:r>
      <w:r w:rsidRPr="00FB6FAA">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FB6FAA">
        <w:rPr>
          <w:rFonts w:cs="Arial"/>
        </w:rPr>
        <w:t>став</w:t>
      </w:r>
      <w:proofErr w:type="gramEnd"/>
      <w:r w:rsidRPr="00FB6FAA">
        <w:rPr>
          <w:rFonts w:cs="Arial"/>
        </w:rPr>
        <w:t xml:space="preserve"> 2. </w:t>
      </w:r>
      <w:proofErr w:type="gramStart"/>
      <w:r w:rsidRPr="00FB6FAA">
        <w:rPr>
          <w:rFonts w:cs="Arial"/>
        </w:rPr>
        <w:t>овог</w:t>
      </w:r>
      <w:proofErr w:type="gramEnd"/>
      <w:r w:rsidRPr="00FB6FAA">
        <w:rPr>
          <w:rFonts w:cs="Arial"/>
        </w:rPr>
        <w:t xml:space="preserve"> закона указао наручиоцу на евентуалне недостатке и неправилности, а наручилац исте није отклонио. </w:t>
      </w:r>
    </w:p>
    <w:p w:rsidR="004B6465" w:rsidRPr="00FB6FAA" w:rsidRDefault="004B6465" w:rsidP="004B6465">
      <w:pPr>
        <w:rPr>
          <w:rFonts w:cs="Arial"/>
        </w:rPr>
      </w:pPr>
      <w:proofErr w:type="gramStart"/>
      <w:r w:rsidRPr="00FB6FAA">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B6FAA">
        <w:rPr>
          <w:rFonts w:cs="Arial"/>
        </w:rPr>
        <w:t xml:space="preserve"> </w:t>
      </w:r>
      <w:proofErr w:type="gramStart"/>
      <w:r w:rsidRPr="00FB6FAA">
        <w:rPr>
          <w:rFonts w:cs="Arial"/>
        </w:rPr>
        <w:t>ове</w:t>
      </w:r>
      <w:proofErr w:type="gramEnd"/>
      <w:r w:rsidRPr="00FB6FAA">
        <w:rPr>
          <w:rFonts w:cs="Arial"/>
        </w:rPr>
        <w:t xml:space="preserve"> тачке, сматраће се благовременим уколико је поднет најкасније до истека рока за подношење понуда. </w:t>
      </w:r>
    </w:p>
    <w:p w:rsidR="004B6465" w:rsidRPr="00FB6FAA" w:rsidRDefault="004B6465" w:rsidP="004B6465">
      <w:pPr>
        <w:rPr>
          <w:rFonts w:cs="Arial"/>
        </w:rPr>
      </w:pPr>
      <w:r w:rsidRPr="00FB6FAA">
        <w:rPr>
          <w:rFonts w:cs="Arial"/>
        </w:rPr>
        <w:t xml:space="preserve">После доношења одлуке о додели </w:t>
      </w:r>
      <w:proofErr w:type="gramStart"/>
      <w:r w:rsidRPr="00FB6FAA">
        <w:rPr>
          <w:rFonts w:cs="Arial"/>
        </w:rPr>
        <w:t>уговора  и</w:t>
      </w:r>
      <w:proofErr w:type="gramEnd"/>
      <w:r w:rsidRPr="00FB6FAA">
        <w:rPr>
          <w:rFonts w:cs="Arial"/>
        </w:rPr>
        <w:t xml:space="preserve"> одлуке о обустави поступка, рок за подношење захтева за заштиту права је </w:t>
      </w:r>
      <w:r w:rsidRPr="00FB6FAA">
        <w:rPr>
          <w:rFonts w:cs="Arial"/>
          <w:b/>
        </w:rPr>
        <w:t>10 (десет)</w:t>
      </w:r>
      <w:r w:rsidRPr="00FB6FAA">
        <w:rPr>
          <w:rFonts w:cs="Arial"/>
        </w:rPr>
        <w:t xml:space="preserve"> дана од дана објављивања одлуке на Порталу јавних набавки. </w:t>
      </w:r>
    </w:p>
    <w:p w:rsidR="004B6465" w:rsidRPr="00FB6FAA" w:rsidRDefault="004B6465" w:rsidP="004B6465">
      <w:pPr>
        <w:rPr>
          <w:rFonts w:cs="Arial"/>
        </w:rPr>
      </w:pPr>
      <w:proofErr w:type="gramStart"/>
      <w:r w:rsidRPr="00FB6FAA">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FB6FAA">
        <w:rPr>
          <w:rFonts w:cs="Arial"/>
        </w:rPr>
        <w:t xml:space="preserve"> </w:t>
      </w:r>
      <w:proofErr w:type="gramStart"/>
      <w:r w:rsidRPr="00FB6FAA">
        <w:rPr>
          <w:rFonts w:cs="Arial"/>
        </w:rPr>
        <w:t>ЗЈН.</w:t>
      </w:r>
      <w:proofErr w:type="gramEnd"/>
      <w:r w:rsidRPr="00FB6FAA">
        <w:rPr>
          <w:rFonts w:cs="Arial"/>
        </w:rPr>
        <w:t xml:space="preserve"> </w:t>
      </w:r>
    </w:p>
    <w:p w:rsidR="004B6465" w:rsidRPr="00FB6FAA" w:rsidRDefault="004B6465" w:rsidP="004B6465">
      <w:pPr>
        <w:rPr>
          <w:rFonts w:cs="Arial"/>
        </w:rPr>
      </w:pPr>
      <w:proofErr w:type="gramStart"/>
      <w:r w:rsidRPr="00FB6FAA">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FB6FAA">
        <w:rPr>
          <w:rFonts w:cs="Arial"/>
        </w:rPr>
        <w:t xml:space="preserve"> </w:t>
      </w:r>
    </w:p>
    <w:p w:rsidR="004B6465" w:rsidRPr="00FB6FAA" w:rsidRDefault="004B6465" w:rsidP="00C52C79">
      <w:pPr>
        <w:spacing w:before="0"/>
        <w:rPr>
          <w:rFonts w:cs="Arial"/>
          <w:lang w:val="sr-Cyrl-RS"/>
        </w:rPr>
      </w:pPr>
      <w:proofErr w:type="gramStart"/>
      <w:r w:rsidRPr="00FB6FAA">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w:t>
      </w:r>
      <w:r w:rsidR="00C52C79" w:rsidRPr="00FB6FAA">
        <w:rPr>
          <w:rFonts w:cs="Arial"/>
        </w:rPr>
        <w:t>ости у поступку јавне набавке.</w:t>
      </w:r>
      <w:proofErr w:type="gramEnd"/>
      <w:r w:rsidR="00C52C79" w:rsidRPr="00FB6FAA">
        <w:rPr>
          <w:rFonts w:cs="Arial"/>
        </w:rPr>
        <w:t xml:space="preserve"> </w:t>
      </w:r>
    </w:p>
    <w:p w:rsidR="004B6465" w:rsidRPr="00FB6FAA" w:rsidRDefault="004B6465" w:rsidP="004B6465">
      <w:pPr>
        <w:spacing w:before="0"/>
        <w:rPr>
          <w:rFonts w:cs="Arial"/>
          <w:b/>
        </w:rPr>
      </w:pPr>
      <w:proofErr w:type="gramStart"/>
      <w:r w:rsidRPr="00FB6FAA">
        <w:rPr>
          <w:rFonts w:cs="Arial"/>
          <w:b/>
        </w:rPr>
        <w:t>Детаљно упутство о садржини потпуног захтева за заштиту права у складу са чланом   151.</w:t>
      </w:r>
      <w:proofErr w:type="gramEnd"/>
      <w:r w:rsidRPr="00FB6FAA">
        <w:rPr>
          <w:rFonts w:cs="Arial"/>
          <w:b/>
        </w:rPr>
        <w:t xml:space="preserve"> </w:t>
      </w:r>
      <w:proofErr w:type="gramStart"/>
      <w:r w:rsidRPr="00FB6FAA">
        <w:rPr>
          <w:rFonts w:cs="Arial"/>
          <w:b/>
        </w:rPr>
        <w:t>став</w:t>
      </w:r>
      <w:proofErr w:type="gramEnd"/>
      <w:r w:rsidRPr="00FB6FAA">
        <w:rPr>
          <w:rFonts w:cs="Arial"/>
          <w:b/>
        </w:rPr>
        <w:t xml:space="preserve"> 1. </w:t>
      </w:r>
      <w:proofErr w:type="gramStart"/>
      <w:r w:rsidRPr="00FB6FAA">
        <w:rPr>
          <w:rFonts w:cs="Arial"/>
          <w:b/>
        </w:rPr>
        <w:t>тач</w:t>
      </w:r>
      <w:proofErr w:type="gramEnd"/>
      <w:r w:rsidRPr="00FB6FAA">
        <w:rPr>
          <w:rFonts w:cs="Arial"/>
          <w:b/>
        </w:rPr>
        <w:t>. 1) – 7) ЗЈН:</w:t>
      </w:r>
    </w:p>
    <w:p w:rsidR="004B6465" w:rsidRPr="00FB6FAA" w:rsidRDefault="004B6465" w:rsidP="004B6465">
      <w:pPr>
        <w:spacing w:before="0"/>
        <w:rPr>
          <w:rFonts w:cs="Arial"/>
        </w:rPr>
      </w:pPr>
      <w:r w:rsidRPr="00FB6FAA">
        <w:rPr>
          <w:rFonts w:cs="Arial"/>
        </w:rPr>
        <w:t>Захтев за заштиту права садржи:</w:t>
      </w:r>
    </w:p>
    <w:p w:rsidR="004B6465" w:rsidRPr="00FB6FAA" w:rsidRDefault="004B6465" w:rsidP="004B6465">
      <w:pPr>
        <w:spacing w:before="0"/>
        <w:rPr>
          <w:rFonts w:cs="Arial"/>
        </w:rPr>
      </w:pPr>
      <w:r w:rsidRPr="00FB6FAA">
        <w:rPr>
          <w:rFonts w:cs="Arial"/>
        </w:rPr>
        <w:t xml:space="preserve">1) </w:t>
      </w:r>
      <w:proofErr w:type="gramStart"/>
      <w:r w:rsidRPr="00FB6FAA">
        <w:rPr>
          <w:rFonts w:cs="Arial"/>
        </w:rPr>
        <w:t>назив</w:t>
      </w:r>
      <w:proofErr w:type="gramEnd"/>
      <w:r w:rsidRPr="00FB6FAA">
        <w:rPr>
          <w:rFonts w:cs="Arial"/>
        </w:rPr>
        <w:t xml:space="preserve"> и адресу подносиоца захтева и лице за контакт</w:t>
      </w:r>
    </w:p>
    <w:p w:rsidR="004B6465" w:rsidRPr="00FB6FAA" w:rsidRDefault="004B6465" w:rsidP="004B6465">
      <w:pPr>
        <w:spacing w:before="0"/>
        <w:rPr>
          <w:rFonts w:cs="Arial"/>
        </w:rPr>
      </w:pPr>
      <w:r w:rsidRPr="00FB6FAA">
        <w:rPr>
          <w:rFonts w:cs="Arial"/>
        </w:rPr>
        <w:t xml:space="preserve">2) </w:t>
      </w:r>
      <w:proofErr w:type="gramStart"/>
      <w:r w:rsidRPr="00FB6FAA">
        <w:rPr>
          <w:rFonts w:cs="Arial"/>
        </w:rPr>
        <w:t>назив</w:t>
      </w:r>
      <w:proofErr w:type="gramEnd"/>
      <w:r w:rsidRPr="00FB6FAA">
        <w:rPr>
          <w:rFonts w:cs="Arial"/>
        </w:rPr>
        <w:t xml:space="preserve"> и адресу наручиоца</w:t>
      </w:r>
    </w:p>
    <w:p w:rsidR="004B6465" w:rsidRPr="00FB6FAA" w:rsidRDefault="004B6465" w:rsidP="004B6465">
      <w:pPr>
        <w:spacing w:before="0"/>
        <w:rPr>
          <w:rFonts w:cs="Arial"/>
        </w:rPr>
      </w:pPr>
      <w:r w:rsidRPr="00FB6FAA">
        <w:rPr>
          <w:rFonts w:cs="Arial"/>
        </w:rPr>
        <w:t xml:space="preserve">3) </w:t>
      </w:r>
      <w:proofErr w:type="gramStart"/>
      <w:r w:rsidRPr="00FB6FAA">
        <w:rPr>
          <w:rFonts w:cs="Arial"/>
        </w:rPr>
        <w:t>податке</w:t>
      </w:r>
      <w:proofErr w:type="gramEnd"/>
      <w:r w:rsidRPr="00FB6FAA">
        <w:rPr>
          <w:rFonts w:cs="Arial"/>
        </w:rPr>
        <w:t xml:space="preserve"> о јавној набавци која је предмет захтева, односно о одлуци наручиоца</w:t>
      </w:r>
    </w:p>
    <w:p w:rsidR="004B6465" w:rsidRPr="00FB6FAA" w:rsidRDefault="004B6465" w:rsidP="004B6465">
      <w:pPr>
        <w:spacing w:before="0"/>
        <w:rPr>
          <w:rFonts w:cs="Arial"/>
        </w:rPr>
      </w:pPr>
      <w:r w:rsidRPr="00FB6FAA">
        <w:rPr>
          <w:rFonts w:cs="Arial"/>
        </w:rPr>
        <w:t xml:space="preserve">4) </w:t>
      </w:r>
      <w:proofErr w:type="gramStart"/>
      <w:r w:rsidRPr="00FB6FAA">
        <w:rPr>
          <w:rFonts w:cs="Arial"/>
        </w:rPr>
        <w:t>повреде</w:t>
      </w:r>
      <w:proofErr w:type="gramEnd"/>
      <w:r w:rsidRPr="00FB6FAA">
        <w:rPr>
          <w:rFonts w:cs="Arial"/>
        </w:rPr>
        <w:t xml:space="preserve"> прописа којима се уређује поступак јавне набавке</w:t>
      </w:r>
    </w:p>
    <w:p w:rsidR="004B6465" w:rsidRPr="00FB6FAA" w:rsidRDefault="004B6465" w:rsidP="004B6465">
      <w:pPr>
        <w:spacing w:before="0"/>
        <w:rPr>
          <w:rFonts w:cs="Arial"/>
        </w:rPr>
      </w:pPr>
      <w:r w:rsidRPr="00FB6FAA">
        <w:rPr>
          <w:rFonts w:cs="Arial"/>
        </w:rPr>
        <w:t xml:space="preserve">5) </w:t>
      </w:r>
      <w:proofErr w:type="gramStart"/>
      <w:r w:rsidRPr="00FB6FAA">
        <w:rPr>
          <w:rFonts w:cs="Arial"/>
        </w:rPr>
        <w:t>чињенице</w:t>
      </w:r>
      <w:proofErr w:type="gramEnd"/>
      <w:r w:rsidRPr="00FB6FAA">
        <w:rPr>
          <w:rFonts w:cs="Arial"/>
        </w:rPr>
        <w:t xml:space="preserve"> и доказе којима се повреде доказују</w:t>
      </w:r>
    </w:p>
    <w:p w:rsidR="004B6465" w:rsidRPr="00FB6FAA" w:rsidRDefault="004B6465" w:rsidP="004B6465">
      <w:pPr>
        <w:spacing w:before="0"/>
        <w:rPr>
          <w:rFonts w:cs="Arial"/>
        </w:rPr>
      </w:pPr>
      <w:r w:rsidRPr="00FB6FAA">
        <w:rPr>
          <w:rFonts w:cs="Arial"/>
        </w:rPr>
        <w:t xml:space="preserve">6) </w:t>
      </w:r>
      <w:proofErr w:type="gramStart"/>
      <w:r w:rsidRPr="00FB6FAA">
        <w:rPr>
          <w:rFonts w:cs="Arial"/>
        </w:rPr>
        <w:t>потврду</w:t>
      </w:r>
      <w:proofErr w:type="gramEnd"/>
      <w:r w:rsidRPr="00FB6FAA">
        <w:rPr>
          <w:rFonts w:cs="Arial"/>
        </w:rPr>
        <w:t xml:space="preserve"> о уплати таксе из члана 156. ЗЈН</w:t>
      </w:r>
    </w:p>
    <w:p w:rsidR="004B6465" w:rsidRPr="00FB6FAA" w:rsidRDefault="004B6465" w:rsidP="004B6465">
      <w:pPr>
        <w:spacing w:before="0"/>
        <w:rPr>
          <w:rFonts w:cs="Arial"/>
        </w:rPr>
      </w:pPr>
      <w:r w:rsidRPr="00FB6FAA">
        <w:rPr>
          <w:rFonts w:cs="Arial"/>
        </w:rPr>
        <w:t xml:space="preserve">7) </w:t>
      </w:r>
      <w:proofErr w:type="gramStart"/>
      <w:r w:rsidRPr="00FB6FAA">
        <w:rPr>
          <w:rFonts w:cs="Arial"/>
        </w:rPr>
        <w:t>потпис</w:t>
      </w:r>
      <w:proofErr w:type="gramEnd"/>
      <w:r w:rsidRPr="00FB6FAA">
        <w:rPr>
          <w:rFonts w:cs="Arial"/>
        </w:rPr>
        <w:t xml:space="preserve"> подносиоца.</w:t>
      </w:r>
    </w:p>
    <w:p w:rsidR="004B6465" w:rsidRPr="00FB6FAA" w:rsidRDefault="004B6465" w:rsidP="004B6465">
      <w:pPr>
        <w:spacing w:before="0"/>
        <w:rPr>
          <w:rFonts w:cs="Arial"/>
        </w:rPr>
      </w:pPr>
    </w:p>
    <w:p w:rsidR="004B6465" w:rsidRPr="00FB6FAA" w:rsidRDefault="004B6465" w:rsidP="004B6465">
      <w:pPr>
        <w:spacing w:before="0"/>
        <w:rPr>
          <w:rFonts w:cs="Arial"/>
          <w:b/>
        </w:rPr>
      </w:pPr>
      <w:proofErr w:type="gramStart"/>
      <w:r w:rsidRPr="00FB6FAA">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FB6FAA">
        <w:rPr>
          <w:rFonts w:cs="Arial"/>
          <w:b/>
        </w:rPr>
        <w:t xml:space="preserve"> </w:t>
      </w:r>
    </w:p>
    <w:p w:rsidR="004B6465" w:rsidRPr="00FB6FAA" w:rsidRDefault="004B6465" w:rsidP="004B6465">
      <w:pPr>
        <w:spacing w:before="0"/>
        <w:rPr>
          <w:rFonts w:cs="Arial"/>
        </w:rPr>
      </w:pPr>
      <w:proofErr w:type="gramStart"/>
      <w:r w:rsidRPr="00FB6FAA">
        <w:rPr>
          <w:rFonts w:cs="Arial"/>
        </w:rPr>
        <w:t>Закључак   наручилац доставља подносиоцу захтева и Републичкој комисији у року од три дана од дана доношења.</w:t>
      </w:r>
      <w:proofErr w:type="gramEnd"/>
      <w:r w:rsidRPr="00FB6FAA">
        <w:rPr>
          <w:rFonts w:cs="Arial"/>
        </w:rPr>
        <w:t xml:space="preserve"> </w:t>
      </w:r>
    </w:p>
    <w:p w:rsidR="004B6465" w:rsidRPr="00FB6FAA" w:rsidRDefault="004B6465" w:rsidP="004B6465">
      <w:pPr>
        <w:spacing w:before="0"/>
        <w:rPr>
          <w:rFonts w:cs="Arial"/>
        </w:rPr>
      </w:pPr>
      <w:proofErr w:type="gramStart"/>
      <w:r w:rsidRPr="00FB6FAA">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B6FAA">
        <w:rPr>
          <w:rFonts w:cs="Arial"/>
        </w:rPr>
        <w:t xml:space="preserve"> </w:t>
      </w:r>
    </w:p>
    <w:p w:rsidR="004B6465" w:rsidRPr="00FB6FAA" w:rsidRDefault="004B6465" w:rsidP="004B6465">
      <w:pPr>
        <w:spacing w:before="0"/>
        <w:rPr>
          <w:rFonts w:cs="Arial"/>
        </w:rPr>
      </w:pPr>
    </w:p>
    <w:p w:rsidR="004B6465" w:rsidRPr="00FB6FAA" w:rsidRDefault="004B6465" w:rsidP="004B6465">
      <w:pPr>
        <w:spacing w:before="0"/>
        <w:rPr>
          <w:rFonts w:cs="Arial"/>
          <w:b/>
        </w:rPr>
      </w:pPr>
      <w:proofErr w:type="gramStart"/>
      <w:r w:rsidRPr="00FB6FAA">
        <w:rPr>
          <w:rFonts w:cs="Arial"/>
          <w:b/>
        </w:rPr>
        <w:t>Износ таксе из члана 156.</w:t>
      </w:r>
      <w:proofErr w:type="gramEnd"/>
      <w:r w:rsidRPr="00FB6FAA">
        <w:rPr>
          <w:rFonts w:cs="Arial"/>
          <w:b/>
        </w:rPr>
        <w:t xml:space="preserve"> </w:t>
      </w:r>
      <w:proofErr w:type="gramStart"/>
      <w:r w:rsidRPr="00FB6FAA">
        <w:rPr>
          <w:rFonts w:cs="Arial"/>
          <w:b/>
        </w:rPr>
        <w:t>став</w:t>
      </w:r>
      <w:proofErr w:type="gramEnd"/>
      <w:r w:rsidRPr="00FB6FAA">
        <w:rPr>
          <w:rFonts w:cs="Arial"/>
          <w:b/>
        </w:rPr>
        <w:t xml:space="preserve"> 1. </w:t>
      </w:r>
      <w:proofErr w:type="gramStart"/>
      <w:r w:rsidRPr="00FB6FAA">
        <w:rPr>
          <w:rFonts w:cs="Arial"/>
          <w:b/>
        </w:rPr>
        <w:t>тач</w:t>
      </w:r>
      <w:proofErr w:type="gramEnd"/>
      <w:r w:rsidRPr="00FB6FAA">
        <w:rPr>
          <w:rFonts w:cs="Arial"/>
          <w:b/>
        </w:rPr>
        <w:t xml:space="preserve">. </w:t>
      </w:r>
      <w:proofErr w:type="gramStart"/>
      <w:r w:rsidRPr="00FB6FAA">
        <w:rPr>
          <w:rFonts w:cs="Arial"/>
          <w:b/>
        </w:rPr>
        <w:t>1)-</w:t>
      </w:r>
      <w:proofErr w:type="gramEnd"/>
      <w:r w:rsidRPr="00FB6FAA">
        <w:rPr>
          <w:rFonts w:cs="Arial"/>
          <w:b/>
        </w:rPr>
        <w:t xml:space="preserve"> 3) ЗЈН:</w:t>
      </w:r>
    </w:p>
    <w:p w:rsidR="004B6465" w:rsidRPr="00FB6FAA" w:rsidRDefault="004B6465" w:rsidP="004B6465">
      <w:pPr>
        <w:tabs>
          <w:tab w:val="left" w:pos="1134"/>
        </w:tabs>
        <w:jc w:val="left"/>
        <w:rPr>
          <w:rFonts w:cs="Arial"/>
          <w:b/>
          <w:color w:val="00B0F0"/>
          <w:lang w:val="sr-Cyrl-RS"/>
        </w:rPr>
      </w:pPr>
      <w:r w:rsidRPr="00FB6FAA">
        <w:rPr>
          <w:rFonts w:cs="Arial"/>
        </w:rPr>
        <w:lastRenderedPageBreak/>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D50CEA" w:rsidRPr="00FB6FAA">
        <w:rPr>
          <w:rFonts w:cs="Arial"/>
          <w:b/>
          <w:lang w:val="sr-Cyrl-RS"/>
        </w:rPr>
        <w:t>3000005620182572018</w:t>
      </w:r>
      <w:r w:rsidRPr="00FB6FAA">
        <w:rPr>
          <w:rFonts w:cs="Arial"/>
        </w:rPr>
        <w:t>, сврха: ЗЗП, ЈП ЕПС</w:t>
      </w:r>
      <w:r w:rsidRPr="00FB6FAA">
        <w:rPr>
          <w:rFonts w:cs="Arial"/>
          <w:lang w:val="sr-Cyrl-CS"/>
        </w:rPr>
        <w:t xml:space="preserve"> Београд-огранак ТЕНТ Београд-Обреновац</w:t>
      </w:r>
      <w:r w:rsidRPr="00FB6FAA">
        <w:rPr>
          <w:rFonts w:cs="Arial"/>
        </w:rPr>
        <w:t>, J</w:t>
      </w:r>
      <w:r w:rsidRPr="00FB6FAA">
        <w:rPr>
          <w:rFonts w:cs="Arial"/>
          <w:lang w:val="sr-Cyrl-RS"/>
        </w:rPr>
        <w:t>Н</w:t>
      </w:r>
      <w:r w:rsidRPr="00FB6FAA">
        <w:rPr>
          <w:rFonts w:cs="Arial"/>
        </w:rPr>
        <w:t>. бр.</w:t>
      </w:r>
      <w:r w:rsidRPr="00FB6FAA">
        <w:rPr>
          <w:rFonts w:cs="Arial"/>
          <w:b/>
        </w:rPr>
        <w:t xml:space="preserve"> </w:t>
      </w:r>
      <w:r w:rsidR="00907506" w:rsidRPr="00FB6FAA">
        <w:rPr>
          <w:rFonts w:cs="Arial"/>
          <w:b/>
        </w:rPr>
        <w:t>3000/0056/2018 (257/2018)</w:t>
      </w:r>
      <w:r w:rsidRPr="00FB6FAA">
        <w:rPr>
          <w:rFonts w:cs="Arial"/>
        </w:rPr>
        <w:t>, прималац уплате: буџет Републике Србије) уплати таксу од</w:t>
      </w:r>
      <w:r w:rsidRPr="00FB6FAA">
        <w:rPr>
          <w:rFonts w:cs="Arial"/>
          <w:lang w:val="sr-Cyrl-RS"/>
        </w:rPr>
        <w:t xml:space="preserve"> 120.000,00 динара.</w:t>
      </w:r>
    </w:p>
    <w:p w:rsidR="004B6465" w:rsidRPr="00FB6FAA" w:rsidRDefault="004B6465" w:rsidP="004B6465">
      <w:pPr>
        <w:spacing w:before="0"/>
        <w:rPr>
          <w:rFonts w:cs="Arial"/>
        </w:rPr>
      </w:pPr>
    </w:p>
    <w:p w:rsidR="004B6465" w:rsidRPr="00FB6FAA" w:rsidRDefault="004B6465" w:rsidP="004B6465">
      <w:pPr>
        <w:spacing w:before="0"/>
        <w:rPr>
          <w:rFonts w:cs="Arial"/>
        </w:rPr>
      </w:pPr>
      <w:proofErr w:type="gramStart"/>
      <w:r w:rsidRPr="00FB6FAA">
        <w:rPr>
          <w:rFonts w:cs="Arial"/>
        </w:rPr>
        <w:t>Свака странка у поступку сноси трошкове које проузрокује својим радњама.</w:t>
      </w:r>
      <w:proofErr w:type="gramEnd"/>
    </w:p>
    <w:p w:rsidR="004B6465" w:rsidRPr="00FB6FAA" w:rsidRDefault="004B6465" w:rsidP="004B6465">
      <w:pPr>
        <w:spacing w:before="0"/>
        <w:rPr>
          <w:rFonts w:cs="Arial"/>
        </w:rPr>
      </w:pPr>
      <w:proofErr w:type="gramStart"/>
      <w:r w:rsidRPr="00FB6FAA">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B6465" w:rsidRPr="00FB6FAA" w:rsidRDefault="004B6465" w:rsidP="004B6465">
      <w:pPr>
        <w:spacing w:before="0"/>
        <w:rPr>
          <w:rFonts w:cs="Arial"/>
        </w:rPr>
      </w:pPr>
      <w:proofErr w:type="gramStart"/>
      <w:r w:rsidRPr="00FB6FAA">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B6465" w:rsidRPr="00FB6FAA" w:rsidRDefault="004B6465" w:rsidP="004B6465">
      <w:pPr>
        <w:spacing w:before="0"/>
        <w:rPr>
          <w:rFonts w:cs="Arial"/>
        </w:rPr>
      </w:pPr>
      <w:proofErr w:type="gramStart"/>
      <w:r w:rsidRPr="00FB6FAA">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B6465" w:rsidRPr="00FB6FAA" w:rsidRDefault="004B6465" w:rsidP="004B6465">
      <w:pPr>
        <w:spacing w:before="0"/>
        <w:rPr>
          <w:rFonts w:cs="Arial"/>
        </w:rPr>
      </w:pPr>
      <w:proofErr w:type="gramStart"/>
      <w:r w:rsidRPr="00FB6FAA">
        <w:rPr>
          <w:rFonts w:cs="Arial"/>
        </w:rPr>
        <w:t>Странке у захтеву морају прецизно да наведу трошкове за које траже накнаду.</w:t>
      </w:r>
      <w:proofErr w:type="gramEnd"/>
    </w:p>
    <w:p w:rsidR="004B6465" w:rsidRPr="00FB6FAA" w:rsidRDefault="004B6465" w:rsidP="004B6465">
      <w:pPr>
        <w:spacing w:before="0"/>
        <w:rPr>
          <w:rFonts w:cs="Arial"/>
        </w:rPr>
      </w:pPr>
      <w:proofErr w:type="gramStart"/>
      <w:r w:rsidRPr="00FB6FAA">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B6465" w:rsidRPr="00FB6FAA" w:rsidRDefault="004B6465" w:rsidP="004B6465">
      <w:pPr>
        <w:spacing w:before="0"/>
        <w:rPr>
          <w:rFonts w:cs="Arial"/>
        </w:rPr>
      </w:pPr>
      <w:proofErr w:type="gramStart"/>
      <w:r w:rsidRPr="00FB6FAA">
        <w:rPr>
          <w:rFonts w:cs="Arial"/>
        </w:rPr>
        <w:t>О трошковима одлучује Републичка комисија.</w:t>
      </w:r>
      <w:proofErr w:type="gramEnd"/>
      <w:r w:rsidRPr="00FB6FAA">
        <w:rPr>
          <w:rFonts w:cs="Arial"/>
        </w:rPr>
        <w:t xml:space="preserve"> </w:t>
      </w:r>
      <w:proofErr w:type="gramStart"/>
      <w:r w:rsidRPr="00FB6FAA">
        <w:rPr>
          <w:rFonts w:cs="Arial"/>
        </w:rPr>
        <w:t>Одлука Републичке комисије је извршни наслов.</w:t>
      </w:r>
      <w:proofErr w:type="gramEnd"/>
    </w:p>
    <w:p w:rsidR="00C52C79" w:rsidRPr="00FB6FAA" w:rsidRDefault="004B6465" w:rsidP="004B6465">
      <w:pPr>
        <w:rPr>
          <w:rFonts w:cs="Arial"/>
          <w:b/>
          <w:lang w:val="sr-Cyrl-RS"/>
        </w:rPr>
      </w:pPr>
      <w:proofErr w:type="gramStart"/>
      <w:r w:rsidRPr="00FB6FAA">
        <w:rPr>
          <w:rFonts w:cs="Arial"/>
          <w:b/>
        </w:rPr>
        <w:t>Детаљно упутство о потврди из члана 151.</w:t>
      </w:r>
      <w:proofErr w:type="gramEnd"/>
      <w:r w:rsidRPr="00FB6FAA">
        <w:rPr>
          <w:rFonts w:cs="Arial"/>
          <w:b/>
        </w:rPr>
        <w:t xml:space="preserve"> </w:t>
      </w:r>
      <w:proofErr w:type="gramStart"/>
      <w:r w:rsidRPr="00FB6FAA">
        <w:rPr>
          <w:rFonts w:cs="Arial"/>
          <w:b/>
        </w:rPr>
        <w:t>став</w:t>
      </w:r>
      <w:proofErr w:type="gramEnd"/>
      <w:r w:rsidRPr="00FB6FAA">
        <w:rPr>
          <w:rFonts w:cs="Arial"/>
          <w:b/>
        </w:rPr>
        <w:t xml:space="preserve"> 1. </w:t>
      </w:r>
      <w:proofErr w:type="gramStart"/>
      <w:r w:rsidRPr="00FB6FAA">
        <w:rPr>
          <w:rFonts w:cs="Arial"/>
          <w:b/>
        </w:rPr>
        <w:t>тачка</w:t>
      </w:r>
      <w:proofErr w:type="gramEnd"/>
      <w:r w:rsidRPr="00FB6FAA">
        <w:rPr>
          <w:rFonts w:cs="Arial"/>
          <w:b/>
        </w:rPr>
        <w:t xml:space="preserve"> 6) ЗЈН</w:t>
      </w:r>
    </w:p>
    <w:p w:rsidR="004B6465" w:rsidRPr="00FB6FAA" w:rsidRDefault="004B6465" w:rsidP="004B6465">
      <w:pPr>
        <w:rPr>
          <w:rFonts w:cs="Arial"/>
          <w:b/>
        </w:rPr>
      </w:pPr>
      <w:proofErr w:type="gramStart"/>
      <w:r w:rsidRPr="00FB6FAA">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4B6465" w:rsidRPr="00FB6FAA" w:rsidRDefault="004B6465" w:rsidP="004B6465">
      <w:pPr>
        <w:rPr>
          <w:rFonts w:cs="Arial"/>
        </w:rPr>
      </w:pPr>
      <w:proofErr w:type="gramStart"/>
      <w:r w:rsidRPr="00FB6FAA">
        <w:rPr>
          <w:rFonts w:cs="Arial"/>
        </w:rPr>
        <w:t>Чланом 151.</w:t>
      </w:r>
      <w:proofErr w:type="gramEnd"/>
      <w:r w:rsidRPr="00FB6FAA">
        <w:rPr>
          <w:rFonts w:cs="Arial"/>
        </w:rPr>
        <w:t xml:space="preserve"> Закона о јавним набавкама („</w:t>
      </w:r>
      <w:proofErr w:type="gramStart"/>
      <w:r w:rsidRPr="00FB6FAA">
        <w:rPr>
          <w:rFonts w:cs="Arial"/>
        </w:rPr>
        <w:t>Службени  гласник</w:t>
      </w:r>
      <w:proofErr w:type="gramEnd"/>
      <w:r w:rsidRPr="00FB6FAA">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B6FAA">
        <w:rPr>
          <w:rFonts w:cs="Arial"/>
        </w:rPr>
        <w:t>ЗЈН.</w:t>
      </w:r>
      <w:proofErr w:type="gramEnd"/>
    </w:p>
    <w:p w:rsidR="004B6465" w:rsidRPr="00FB6FAA" w:rsidRDefault="004B6465" w:rsidP="004B6465">
      <w:pPr>
        <w:rPr>
          <w:rFonts w:cs="Arial"/>
        </w:rPr>
      </w:pPr>
      <w:proofErr w:type="gramStart"/>
      <w:r w:rsidRPr="00FB6FAA">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B6FAA">
        <w:rPr>
          <w:rFonts w:cs="Arial"/>
        </w:rPr>
        <w:t xml:space="preserve"> </w:t>
      </w:r>
      <w:proofErr w:type="gramStart"/>
      <w:r w:rsidRPr="00FB6FAA">
        <w:rPr>
          <w:rFonts w:cs="Arial"/>
        </w:rPr>
        <w:t>ЗЈН.</w:t>
      </w:r>
      <w:proofErr w:type="gramEnd"/>
    </w:p>
    <w:p w:rsidR="004B6465" w:rsidRPr="00FB6FAA" w:rsidRDefault="004B6465" w:rsidP="004B6465">
      <w:pPr>
        <w:rPr>
          <w:rFonts w:cs="Arial"/>
        </w:rPr>
      </w:pPr>
      <w:proofErr w:type="gramStart"/>
      <w:r w:rsidRPr="00FB6FAA">
        <w:rPr>
          <w:rFonts w:cs="Arial"/>
        </w:rPr>
        <w:t>Као доказ о уплати таксе, у смислу члана 151.</w:t>
      </w:r>
      <w:proofErr w:type="gramEnd"/>
      <w:r w:rsidRPr="00FB6FAA">
        <w:rPr>
          <w:rFonts w:cs="Arial"/>
        </w:rPr>
        <w:t xml:space="preserve"> </w:t>
      </w:r>
      <w:proofErr w:type="gramStart"/>
      <w:r w:rsidRPr="00FB6FAA">
        <w:rPr>
          <w:rFonts w:cs="Arial"/>
        </w:rPr>
        <w:t>став</w:t>
      </w:r>
      <w:proofErr w:type="gramEnd"/>
      <w:r w:rsidRPr="00FB6FAA">
        <w:rPr>
          <w:rFonts w:cs="Arial"/>
        </w:rPr>
        <w:t xml:space="preserve"> 1. </w:t>
      </w:r>
      <w:proofErr w:type="gramStart"/>
      <w:r w:rsidRPr="00FB6FAA">
        <w:rPr>
          <w:rFonts w:cs="Arial"/>
        </w:rPr>
        <w:t>тачка</w:t>
      </w:r>
      <w:proofErr w:type="gramEnd"/>
      <w:r w:rsidRPr="00FB6FAA">
        <w:rPr>
          <w:rFonts w:cs="Arial"/>
        </w:rPr>
        <w:t xml:space="preserve"> 6) ЗЈН, прихватиће се:</w:t>
      </w:r>
    </w:p>
    <w:p w:rsidR="004B6465" w:rsidRPr="00FB6FAA" w:rsidRDefault="004B6465" w:rsidP="004B6465">
      <w:pPr>
        <w:rPr>
          <w:rFonts w:cs="Arial"/>
        </w:rPr>
      </w:pPr>
      <w:r w:rsidRPr="00FB6FAA">
        <w:rPr>
          <w:rFonts w:cs="Arial"/>
        </w:rPr>
        <w:t>1. Потврда о извршеној уплати таксе из члана 156. ЗЈН која садржи следеће елементе:</w:t>
      </w:r>
    </w:p>
    <w:p w:rsidR="004B6465" w:rsidRPr="00FB6FAA" w:rsidRDefault="004B6465" w:rsidP="004B6465">
      <w:pPr>
        <w:rPr>
          <w:rFonts w:cs="Arial"/>
        </w:rPr>
      </w:pPr>
      <w:r w:rsidRPr="00FB6FAA">
        <w:rPr>
          <w:rFonts w:cs="Arial"/>
        </w:rPr>
        <w:t xml:space="preserve">(1) </w:t>
      </w:r>
      <w:proofErr w:type="gramStart"/>
      <w:r w:rsidRPr="00FB6FAA">
        <w:rPr>
          <w:rFonts w:cs="Arial"/>
        </w:rPr>
        <w:t>да</w:t>
      </w:r>
      <w:proofErr w:type="gramEnd"/>
      <w:r w:rsidRPr="00FB6FAA">
        <w:rPr>
          <w:rFonts w:cs="Arial"/>
        </w:rPr>
        <w:t xml:space="preserve"> буде издата од стране банке и да садржи печат банке;</w:t>
      </w:r>
    </w:p>
    <w:p w:rsidR="004B6465" w:rsidRPr="00FB6FAA" w:rsidRDefault="004B6465" w:rsidP="004B6465">
      <w:pPr>
        <w:rPr>
          <w:rFonts w:cs="Arial"/>
        </w:rPr>
      </w:pPr>
      <w:r w:rsidRPr="00FB6FAA">
        <w:rPr>
          <w:rFonts w:cs="Arial"/>
        </w:rPr>
        <w:t xml:space="preserve">(2) </w:t>
      </w:r>
      <w:proofErr w:type="gramStart"/>
      <w:r w:rsidRPr="00FB6FAA">
        <w:rPr>
          <w:rFonts w:cs="Arial"/>
        </w:rPr>
        <w:t>да</w:t>
      </w:r>
      <w:proofErr w:type="gramEnd"/>
      <w:r w:rsidRPr="00FB6FAA">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B6FAA">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B6465" w:rsidRPr="00FB6FAA" w:rsidRDefault="004B6465" w:rsidP="004B6465">
      <w:pPr>
        <w:rPr>
          <w:rFonts w:cs="Arial"/>
        </w:rPr>
      </w:pPr>
      <w:r w:rsidRPr="00FB6FAA">
        <w:rPr>
          <w:rFonts w:cs="Arial"/>
        </w:rPr>
        <w:t xml:space="preserve">(3) </w:t>
      </w:r>
      <w:proofErr w:type="gramStart"/>
      <w:r w:rsidRPr="00FB6FAA">
        <w:rPr>
          <w:rFonts w:cs="Arial"/>
        </w:rPr>
        <w:t>износ</w:t>
      </w:r>
      <w:proofErr w:type="gramEnd"/>
      <w:r w:rsidRPr="00FB6FAA">
        <w:rPr>
          <w:rFonts w:cs="Arial"/>
        </w:rPr>
        <w:t xml:space="preserve"> таксе из члана 156. ЗЈН чија се уплата врши;</w:t>
      </w:r>
    </w:p>
    <w:p w:rsidR="004B6465" w:rsidRPr="00FB6FAA" w:rsidRDefault="004B6465" w:rsidP="004B6465">
      <w:pPr>
        <w:rPr>
          <w:rFonts w:cs="Arial"/>
        </w:rPr>
      </w:pPr>
      <w:r w:rsidRPr="00FB6FAA">
        <w:rPr>
          <w:rFonts w:cs="Arial"/>
        </w:rPr>
        <w:t xml:space="preserve">(4) </w:t>
      </w:r>
      <w:proofErr w:type="gramStart"/>
      <w:r w:rsidRPr="00FB6FAA">
        <w:rPr>
          <w:rFonts w:cs="Arial"/>
        </w:rPr>
        <w:t>број</w:t>
      </w:r>
      <w:proofErr w:type="gramEnd"/>
      <w:r w:rsidRPr="00FB6FAA">
        <w:rPr>
          <w:rFonts w:cs="Arial"/>
        </w:rPr>
        <w:t xml:space="preserve"> рачуна: 840-30678845-06;</w:t>
      </w:r>
    </w:p>
    <w:p w:rsidR="004B6465" w:rsidRPr="00FB6FAA" w:rsidRDefault="004B6465" w:rsidP="004B6465">
      <w:pPr>
        <w:rPr>
          <w:rFonts w:cs="Arial"/>
        </w:rPr>
      </w:pPr>
      <w:r w:rsidRPr="00FB6FAA">
        <w:rPr>
          <w:rFonts w:cs="Arial"/>
        </w:rPr>
        <w:t xml:space="preserve">(5) </w:t>
      </w:r>
      <w:proofErr w:type="gramStart"/>
      <w:r w:rsidRPr="00FB6FAA">
        <w:rPr>
          <w:rFonts w:cs="Arial"/>
        </w:rPr>
        <w:t>шифру</w:t>
      </w:r>
      <w:proofErr w:type="gramEnd"/>
      <w:r w:rsidRPr="00FB6FAA">
        <w:rPr>
          <w:rFonts w:cs="Arial"/>
        </w:rPr>
        <w:t xml:space="preserve"> плаћања: 153 или 253;</w:t>
      </w:r>
    </w:p>
    <w:p w:rsidR="004B6465" w:rsidRPr="00FB6FAA" w:rsidRDefault="004B6465" w:rsidP="004B6465">
      <w:pPr>
        <w:rPr>
          <w:rFonts w:cs="Arial"/>
        </w:rPr>
      </w:pPr>
      <w:r w:rsidRPr="00FB6FAA">
        <w:rPr>
          <w:rFonts w:cs="Arial"/>
        </w:rPr>
        <w:t xml:space="preserve">(6) </w:t>
      </w:r>
      <w:proofErr w:type="gramStart"/>
      <w:r w:rsidRPr="00FB6FAA">
        <w:rPr>
          <w:rFonts w:cs="Arial"/>
        </w:rPr>
        <w:t>позив</w:t>
      </w:r>
      <w:proofErr w:type="gramEnd"/>
      <w:r w:rsidRPr="00FB6FAA">
        <w:rPr>
          <w:rFonts w:cs="Arial"/>
        </w:rPr>
        <w:t xml:space="preserve"> на број: подаци о броју или ознаци јавне набавке поводом које се подноси захтев за заштиту права;</w:t>
      </w:r>
    </w:p>
    <w:p w:rsidR="004B6465" w:rsidRPr="00FB6FAA" w:rsidRDefault="004B6465" w:rsidP="004B6465">
      <w:pPr>
        <w:rPr>
          <w:rFonts w:cs="Arial"/>
        </w:rPr>
      </w:pPr>
      <w:r w:rsidRPr="00FB6FAA">
        <w:rPr>
          <w:rFonts w:cs="Arial"/>
        </w:rPr>
        <w:t xml:space="preserve">(7) </w:t>
      </w:r>
      <w:proofErr w:type="gramStart"/>
      <w:r w:rsidRPr="00FB6FAA">
        <w:rPr>
          <w:rFonts w:cs="Arial"/>
        </w:rPr>
        <w:t>сврха</w:t>
      </w:r>
      <w:proofErr w:type="gramEnd"/>
      <w:r w:rsidRPr="00FB6FAA">
        <w:rPr>
          <w:rFonts w:cs="Arial"/>
        </w:rPr>
        <w:t>: ЗЗП; назив наручиоца; број или ознака јавне набавке поводом које се подноси захтев за заштиту права;</w:t>
      </w:r>
    </w:p>
    <w:p w:rsidR="004B6465" w:rsidRPr="00FB6FAA" w:rsidRDefault="004B6465" w:rsidP="004B6465">
      <w:pPr>
        <w:rPr>
          <w:rFonts w:cs="Arial"/>
        </w:rPr>
      </w:pPr>
      <w:r w:rsidRPr="00FB6FAA">
        <w:rPr>
          <w:rFonts w:cs="Arial"/>
        </w:rPr>
        <w:t xml:space="preserve">(8) </w:t>
      </w:r>
      <w:proofErr w:type="gramStart"/>
      <w:r w:rsidRPr="00FB6FAA">
        <w:rPr>
          <w:rFonts w:cs="Arial"/>
        </w:rPr>
        <w:t>корисник</w:t>
      </w:r>
      <w:proofErr w:type="gramEnd"/>
      <w:r w:rsidRPr="00FB6FAA">
        <w:rPr>
          <w:rFonts w:cs="Arial"/>
        </w:rPr>
        <w:t>: буџет Републике Србије;</w:t>
      </w:r>
    </w:p>
    <w:p w:rsidR="004B6465" w:rsidRPr="00FB6FAA" w:rsidRDefault="004B6465" w:rsidP="004B6465">
      <w:pPr>
        <w:rPr>
          <w:rFonts w:cs="Arial"/>
        </w:rPr>
      </w:pPr>
      <w:r w:rsidRPr="00FB6FAA">
        <w:rPr>
          <w:rFonts w:cs="Arial"/>
        </w:rPr>
        <w:lastRenderedPageBreak/>
        <w:t xml:space="preserve">(9) </w:t>
      </w:r>
      <w:proofErr w:type="gramStart"/>
      <w:r w:rsidRPr="00FB6FAA">
        <w:rPr>
          <w:rFonts w:cs="Arial"/>
        </w:rPr>
        <w:t>назив</w:t>
      </w:r>
      <w:proofErr w:type="gramEnd"/>
      <w:r w:rsidRPr="00FB6FAA">
        <w:rPr>
          <w:rFonts w:cs="Arial"/>
        </w:rPr>
        <w:t xml:space="preserve"> уплатиоца, односно назив подносиоца захтева за заштиту права за којег је извршена уплата таксе;</w:t>
      </w:r>
    </w:p>
    <w:p w:rsidR="004B6465" w:rsidRPr="00FB6FAA" w:rsidRDefault="004B6465" w:rsidP="004B6465">
      <w:pPr>
        <w:rPr>
          <w:rFonts w:cs="Arial"/>
        </w:rPr>
      </w:pPr>
      <w:r w:rsidRPr="00FB6FAA">
        <w:rPr>
          <w:rFonts w:cs="Arial"/>
        </w:rPr>
        <w:t xml:space="preserve">(10) </w:t>
      </w:r>
      <w:proofErr w:type="gramStart"/>
      <w:r w:rsidRPr="00FB6FAA">
        <w:rPr>
          <w:rFonts w:cs="Arial"/>
        </w:rPr>
        <w:t>потпис</w:t>
      </w:r>
      <w:proofErr w:type="gramEnd"/>
      <w:r w:rsidRPr="00FB6FAA">
        <w:rPr>
          <w:rFonts w:cs="Arial"/>
        </w:rPr>
        <w:t xml:space="preserve"> овлашћеног лица банке.</w:t>
      </w:r>
    </w:p>
    <w:p w:rsidR="004B6465" w:rsidRPr="00FB6FAA" w:rsidRDefault="004B6465" w:rsidP="004B6465">
      <w:pPr>
        <w:rPr>
          <w:rFonts w:cs="Arial"/>
        </w:rPr>
      </w:pPr>
      <w:r w:rsidRPr="00FB6FAA">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B6465" w:rsidRPr="00FB6FAA" w:rsidRDefault="004B6465" w:rsidP="004B6465">
      <w:pPr>
        <w:rPr>
          <w:rFonts w:cs="Arial"/>
        </w:rPr>
      </w:pPr>
      <w:r w:rsidRPr="00FB6FAA">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B6465" w:rsidRPr="00FB6FAA" w:rsidRDefault="004B6465" w:rsidP="004B6465">
      <w:pPr>
        <w:rPr>
          <w:rFonts w:cs="Arial"/>
        </w:rPr>
      </w:pPr>
      <w:proofErr w:type="gramStart"/>
      <w:r w:rsidRPr="00FB6FAA">
        <w:rPr>
          <w:rFonts w:cs="Arial"/>
        </w:rPr>
        <w:t>извршеној</w:t>
      </w:r>
      <w:proofErr w:type="gramEnd"/>
      <w:r w:rsidRPr="00FB6FAA">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B6465" w:rsidRPr="00FB6FAA" w:rsidRDefault="004B6465" w:rsidP="004B6465">
      <w:pPr>
        <w:rPr>
          <w:rFonts w:cs="Arial"/>
        </w:rPr>
      </w:pPr>
      <w:r w:rsidRPr="00FB6FAA">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B6465" w:rsidRPr="00FB6FAA" w:rsidRDefault="004B6465" w:rsidP="004B6465">
      <w:pPr>
        <w:rPr>
          <w:rFonts w:cs="Arial"/>
          <w:lang w:val="sr-Cyrl-RS"/>
        </w:rPr>
      </w:pPr>
      <w:r w:rsidRPr="00FB6FAA">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4B6465" w:rsidRPr="00FB6FAA" w:rsidRDefault="004B6465" w:rsidP="004B6465">
      <w:pPr>
        <w:rPr>
          <w:rFonts w:cs="Arial"/>
        </w:rPr>
      </w:pPr>
      <w:r w:rsidRPr="00FB6FAA">
        <w:rPr>
          <w:rFonts w:cs="Arial"/>
        </w:rPr>
        <w:t>УПЛАТА ИЗ ИНОСТРАНСТВА</w:t>
      </w:r>
    </w:p>
    <w:p w:rsidR="004B6465" w:rsidRPr="00FB6FAA" w:rsidRDefault="004B6465" w:rsidP="004B6465">
      <w:pPr>
        <w:rPr>
          <w:rFonts w:cs="Arial"/>
          <w:lang w:val="sr-Cyrl-RS"/>
        </w:rPr>
      </w:pPr>
      <w:r w:rsidRPr="00FB6FAA">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B6465" w:rsidRPr="00FB6FAA" w:rsidRDefault="004B6465" w:rsidP="004B6465">
      <w:pPr>
        <w:rPr>
          <w:rFonts w:cs="Arial"/>
        </w:rPr>
      </w:pPr>
      <w:r w:rsidRPr="00FB6FAA">
        <w:rPr>
          <w:rFonts w:cs="Arial"/>
        </w:rPr>
        <w:t>НАЗИВ И АДРЕСА БАНКЕ:</w:t>
      </w:r>
    </w:p>
    <w:p w:rsidR="004B6465" w:rsidRPr="00FB6FAA" w:rsidRDefault="004B6465" w:rsidP="004B6465">
      <w:pPr>
        <w:rPr>
          <w:rFonts w:cs="Arial"/>
        </w:rPr>
      </w:pPr>
      <w:r w:rsidRPr="00FB6FAA">
        <w:rPr>
          <w:rFonts w:cs="Arial"/>
        </w:rPr>
        <w:t>Народна банка Србије (НБС)</w:t>
      </w:r>
    </w:p>
    <w:p w:rsidR="004B6465" w:rsidRPr="00FB6FAA" w:rsidRDefault="004B6465" w:rsidP="004B6465">
      <w:pPr>
        <w:rPr>
          <w:rFonts w:cs="Arial"/>
        </w:rPr>
      </w:pPr>
      <w:proofErr w:type="gramStart"/>
      <w:r w:rsidRPr="00FB6FAA">
        <w:rPr>
          <w:rFonts w:cs="Arial"/>
        </w:rPr>
        <w:t>11000 Београд, ул.</w:t>
      </w:r>
      <w:proofErr w:type="gramEnd"/>
      <w:r w:rsidRPr="00FB6FAA">
        <w:rPr>
          <w:rFonts w:cs="Arial"/>
        </w:rPr>
        <w:t xml:space="preserve"> </w:t>
      </w:r>
      <w:proofErr w:type="gramStart"/>
      <w:r w:rsidRPr="00FB6FAA">
        <w:rPr>
          <w:rFonts w:cs="Arial"/>
        </w:rPr>
        <w:t>Немањина бр.</w:t>
      </w:r>
      <w:proofErr w:type="gramEnd"/>
      <w:r w:rsidRPr="00FB6FAA">
        <w:rPr>
          <w:rFonts w:cs="Arial"/>
        </w:rPr>
        <w:t xml:space="preserve"> 17</w:t>
      </w:r>
    </w:p>
    <w:p w:rsidR="004B6465" w:rsidRPr="00FB6FAA" w:rsidRDefault="004B6465" w:rsidP="004B6465">
      <w:pPr>
        <w:rPr>
          <w:rFonts w:cs="Arial"/>
        </w:rPr>
      </w:pPr>
      <w:r w:rsidRPr="00FB6FAA">
        <w:rPr>
          <w:rFonts w:cs="Arial"/>
        </w:rPr>
        <w:t>Србија</w:t>
      </w:r>
    </w:p>
    <w:p w:rsidR="004B6465" w:rsidRPr="00FB6FAA" w:rsidRDefault="004B6465" w:rsidP="004B6465">
      <w:pPr>
        <w:rPr>
          <w:rFonts w:cs="Arial"/>
          <w:lang w:val="sr-Cyrl-RS"/>
        </w:rPr>
      </w:pPr>
      <w:r w:rsidRPr="00FB6FAA">
        <w:rPr>
          <w:rFonts w:cs="Arial"/>
        </w:rPr>
        <w:t>SWIFT CODE: NBSRRSBGXXX</w:t>
      </w:r>
    </w:p>
    <w:p w:rsidR="004B6465" w:rsidRPr="00FB6FAA" w:rsidRDefault="004B6465" w:rsidP="004B6465">
      <w:pPr>
        <w:rPr>
          <w:rFonts w:cs="Arial"/>
        </w:rPr>
      </w:pPr>
      <w:r w:rsidRPr="00FB6FAA">
        <w:rPr>
          <w:rFonts w:cs="Arial"/>
        </w:rPr>
        <w:t>НАЗИВ И АДРЕСА ИНСТИТУЦИЈЕ:</w:t>
      </w:r>
    </w:p>
    <w:p w:rsidR="004B6465" w:rsidRPr="00FB6FAA" w:rsidRDefault="004B6465" w:rsidP="004B6465">
      <w:pPr>
        <w:rPr>
          <w:rFonts w:cs="Arial"/>
        </w:rPr>
      </w:pPr>
      <w:r w:rsidRPr="00FB6FAA">
        <w:rPr>
          <w:rFonts w:cs="Arial"/>
        </w:rPr>
        <w:t>Министарство финансија</w:t>
      </w:r>
    </w:p>
    <w:p w:rsidR="004B6465" w:rsidRPr="00FB6FAA" w:rsidRDefault="004B6465" w:rsidP="004B6465">
      <w:pPr>
        <w:rPr>
          <w:rFonts w:cs="Arial"/>
        </w:rPr>
      </w:pPr>
      <w:r w:rsidRPr="00FB6FAA">
        <w:rPr>
          <w:rFonts w:cs="Arial"/>
        </w:rPr>
        <w:t>Управа за трезор</w:t>
      </w:r>
    </w:p>
    <w:p w:rsidR="004B6465" w:rsidRPr="00FB6FAA" w:rsidRDefault="004B6465" w:rsidP="004B6465">
      <w:pPr>
        <w:rPr>
          <w:rFonts w:cs="Arial"/>
        </w:rPr>
      </w:pPr>
      <w:proofErr w:type="gramStart"/>
      <w:r w:rsidRPr="00FB6FAA">
        <w:rPr>
          <w:rFonts w:cs="Arial"/>
        </w:rPr>
        <w:t>ул</w:t>
      </w:r>
      <w:proofErr w:type="gramEnd"/>
      <w:r w:rsidRPr="00FB6FAA">
        <w:rPr>
          <w:rFonts w:cs="Arial"/>
        </w:rPr>
        <w:t xml:space="preserve">. </w:t>
      </w:r>
      <w:proofErr w:type="gramStart"/>
      <w:r w:rsidRPr="00FB6FAA">
        <w:rPr>
          <w:rFonts w:cs="Arial"/>
        </w:rPr>
        <w:t>Поп Лукина бр.</w:t>
      </w:r>
      <w:proofErr w:type="gramEnd"/>
      <w:r w:rsidRPr="00FB6FAA">
        <w:rPr>
          <w:rFonts w:cs="Arial"/>
        </w:rPr>
        <w:t xml:space="preserve"> 7-9</w:t>
      </w:r>
    </w:p>
    <w:p w:rsidR="004B6465" w:rsidRPr="00FB6FAA" w:rsidRDefault="004B6465" w:rsidP="004B6465">
      <w:pPr>
        <w:rPr>
          <w:rFonts w:cs="Arial"/>
        </w:rPr>
      </w:pPr>
      <w:r w:rsidRPr="00FB6FAA">
        <w:rPr>
          <w:rFonts w:cs="Arial"/>
        </w:rPr>
        <w:t>11000 Београд</w:t>
      </w:r>
    </w:p>
    <w:p w:rsidR="004B6465" w:rsidRPr="00FB6FAA" w:rsidRDefault="004B6465" w:rsidP="004B6465">
      <w:pPr>
        <w:rPr>
          <w:rFonts w:cs="Arial"/>
          <w:lang w:val="sr-Cyrl-RS"/>
        </w:rPr>
      </w:pPr>
      <w:r w:rsidRPr="00FB6FAA">
        <w:rPr>
          <w:rFonts w:cs="Arial"/>
        </w:rPr>
        <w:t>IBAN: RS 35908500103019323073</w:t>
      </w:r>
    </w:p>
    <w:p w:rsidR="004B6465" w:rsidRPr="00FB6FAA" w:rsidRDefault="004B6465" w:rsidP="004B6465">
      <w:pPr>
        <w:rPr>
          <w:rFonts w:cs="Arial"/>
        </w:rPr>
      </w:pPr>
      <w:r w:rsidRPr="00FB6FAA">
        <w:rPr>
          <w:rFonts w:cs="Arial"/>
        </w:rPr>
        <w:t>НАПОМЕНА: Приликом уплата средстава потребно је навести следеће информације о плаћању - „детаљи плаћања</w:t>
      </w:r>
      <w:proofErr w:type="gramStart"/>
      <w:r w:rsidRPr="00FB6FAA">
        <w:rPr>
          <w:rFonts w:cs="Arial"/>
        </w:rPr>
        <w:t>“ (</w:t>
      </w:r>
      <w:proofErr w:type="gramEnd"/>
      <w:r w:rsidRPr="00FB6FAA">
        <w:rPr>
          <w:rFonts w:cs="Arial"/>
        </w:rPr>
        <w:t>FIELD 70: DETAILS OF PAYMENT):</w:t>
      </w:r>
    </w:p>
    <w:p w:rsidR="004B6465" w:rsidRPr="00FB6FAA" w:rsidRDefault="004B6465" w:rsidP="004B6465">
      <w:pPr>
        <w:rPr>
          <w:rFonts w:cs="Arial"/>
        </w:rPr>
      </w:pPr>
      <w:r w:rsidRPr="00FB6FAA">
        <w:rPr>
          <w:rFonts w:cs="Arial"/>
        </w:rPr>
        <w:t xml:space="preserve">– </w:t>
      </w:r>
      <w:proofErr w:type="gramStart"/>
      <w:r w:rsidRPr="00FB6FAA">
        <w:rPr>
          <w:rFonts w:cs="Arial"/>
        </w:rPr>
        <w:t>број</w:t>
      </w:r>
      <w:proofErr w:type="gramEnd"/>
      <w:r w:rsidRPr="00FB6FAA">
        <w:rPr>
          <w:rFonts w:cs="Arial"/>
        </w:rPr>
        <w:t xml:space="preserve"> у поступку јавне набавке на које се захтев за заштиту права односи и</w:t>
      </w:r>
    </w:p>
    <w:p w:rsidR="004B6465" w:rsidRPr="00FB6FAA" w:rsidRDefault="004B6465" w:rsidP="004B6465">
      <w:pPr>
        <w:rPr>
          <w:rFonts w:cs="Arial"/>
        </w:rPr>
      </w:pPr>
      <w:proofErr w:type="gramStart"/>
      <w:r w:rsidRPr="00FB6FAA">
        <w:rPr>
          <w:rFonts w:cs="Arial"/>
        </w:rPr>
        <w:t>назив</w:t>
      </w:r>
      <w:proofErr w:type="gramEnd"/>
      <w:r w:rsidRPr="00FB6FAA">
        <w:rPr>
          <w:rFonts w:cs="Arial"/>
        </w:rPr>
        <w:t xml:space="preserve"> наручиоца у поступку јавне набавке.</w:t>
      </w:r>
    </w:p>
    <w:p w:rsidR="004B6465" w:rsidRPr="00FB6FAA" w:rsidRDefault="004B6465" w:rsidP="004B6465">
      <w:pPr>
        <w:rPr>
          <w:rFonts w:cs="Arial"/>
        </w:rPr>
      </w:pPr>
      <w:r w:rsidRPr="00FB6FAA">
        <w:rPr>
          <w:rFonts w:cs="Arial"/>
        </w:rPr>
        <w:t>У прилогу су инструкције за уплате у валутама: EUR и USD.</w:t>
      </w:r>
    </w:p>
    <w:p w:rsidR="004B6465" w:rsidRPr="00FB6FAA" w:rsidRDefault="004B6465" w:rsidP="004B6465">
      <w:pPr>
        <w:pStyle w:val="KDParagraf"/>
        <w:spacing w:before="0"/>
        <w:rPr>
          <w:rFonts w:cs="Arial"/>
          <w:lang w:bidi="en-US"/>
        </w:rPr>
      </w:pPr>
      <w:r w:rsidRPr="00FB6FAA">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6465" w:rsidRPr="00FB6FAA" w:rsidTr="004B6465">
        <w:trPr>
          <w:trHeight w:val="30"/>
        </w:trPr>
        <w:tc>
          <w:tcPr>
            <w:tcW w:w="9576" w:type="dxa"/>
            <w:gridSpan w:val="2"/>
            <w:shd w:val="clear" w:color="auto" w:fill="auto"/>
          </w:tcPr>
          <w:p w:rsidR="004B6465" w:rsidRPr="00FB6FAA" w:rsidRDefault="004B6465" w:rsidP="004B6465">
            <w:pPr>
              <w:pStyle w:val="KDParagraf"/>
              <w:spacing w:before="0"/>
              <w:rPr>
                <w:rFonts w:cs="Arial"/>
                <w:lang w:bidi="en-US"/>
              </w:rPr>
            </w:pPr>
            <w:r w:rsidRPr="00FB6FAA">
              <w:rPr>
                <w:rFonts w:cs="Arial"/>
                <w:lang w:bidi="en-US"/>
              </w:rPr>
              <w:t>SWIFT MESSAGE MT103 – EUR</w:t>
            </w:r>
          </w:p>
        </w:tc>
      </w:tr>
      <w:tr w:rsidR="004B6465" w:rsidRPr="00FB6FAA" w:rsidTr="004B6465">
        <w:trPr>
          <w:trHeight w:val="20"/>
        </w:trPr>
        <w:tc>
          <w:tcPr>
            <w:tcW w:w="4788" w:type="dxa"/>
            <w:shd w:val="clear" w:color="auto" w:fill="auto"/>
          </w:tcPr>
          <w:p w:rsidR="004B6465" w:rsidRPr="00FB6FAA" w:rsidRDefault="004B6465" w:rsidP="004B6465">
            <w:pPr>
              <w:pStyle w:val="KDParagraf"/>
              <w:spacing w:before="0"/>
              <w:rPr>
                <w:rFonts w:cs="Arial"/>
                <w:lang w:bidi="en-US"/>
              </w:rPr>
            </w:pPr>
            <w:r w:rsidRPr="00FB6FAA">
              <w:rPr>
                <w:rFonts w:cs="Arial"/>
                <w:lang w:bidi="en-US"/>
              </w:rPr>
              <w:t xml:space="preserve">FIELD 32A: </w:t>
            </w:r>
          </w:p>
        </w:tc>
        <w:tc>
          <w:tcPr>
            <w:tcW w:w="4788" w:type="dxa"/>
            <w:shd w:val="clear" w:color="auto" w:fill="auto"/>
          </w:tcPr>
          <w:p w:rsidR="004B6465" w:rsidRPr="00FB6FAA" w:rsidRDefault="004B6465" w:rsidP="004B6465">
            <w:pPr>
              <w:pStyle w:val="KDParagraf"/>
              <w:spacing w:before="0"/>
              <w:rPr>
                <w:rFonts w:cs="Arial"/>
                <w:lang w:bidi="en-US"/>
              </w:rPr>
            </w:pPr>
            <w:r w:rsidRPr="00FB6FAA">
              <w:rPr>
                <w:rFonts w:cs="Arial"/>
                <w:lang w:bidi="en-US"/>
              </w:rPr>
              <w:t>VALUE DATE – EUR- AMOUNT</w:t>
            </w:r>
          </w:p>
        </w:tc>
      </w:tr>
      <w:tr w:rsidR="004B6465" w:rsidRPr="00FB6FAA" w:rsidTr="004B6465">
        <w:trPr>
          <w:trHeight w:val="20"/>
        </w:trPr>
        <w:tc>
          <w:tcPr>
            <w:tcW w:w="4788" w:type="dxa"/>
            <w:shd w:val="clear" w:color="auto" w:fill="auto"/>
          </w:tcPr>
          <w:p w:rsidR="004B6465" w:rsidRPr="00FB6FAA" w:rsidRDefault="004B6465" w:rsidP="004B6465">
            <w:pPr>
              <w:pStyle w:val="KDParagraf"/>
              <w:spacing w:before="0"/>
              <w:rPr>
                <w:rFonts w:cs="Arial"/>
                <w:lang w:bidi="en-US"/>
              </w:rPr>
            </w:pPr>
            <w:r w:rsidRPr="00FB6FAA">
              <w:rPr>
                <w:rFonts w:cs="Arial"/>
                <w:lang w:bidi="en-US"/>
              </w:rPr>
              <w:t xml:space="preserve">FIELD 50K:  </w:t>
            </w:r>
          </w:p>
        </w:tc>
        <w:tc>
          <w:tcPr>
            <w:tcW w:w="4788" w:type="dxa"/>
            <w:shd w:val="clear" w:color="auto" w:fill="auto"/>
          </w:tcPr>
          <w:p w:rsidR="004B6465" w:rsidRPr="00FB6FAA" w:rsidRDefault="004B6465" w:rsidP="004B6465">
            <w:pPr>
              <w:pStyle w:val="KDParagraf"/>
              <w:spacing w:before="0"/>
              <w:rPr>
                <w:rFonts w:cs="Arial"/>
                <w:lang w:bidi="en-US"/>
              </w:rPr>
            </w:pPr>
            <w:r w:rsidRPr="00FB6FAA">
              <w:rPr>
                <w:rFonts w:cs="Arial"/>
                <w:lang w:bidi="en-US"/>
              </w:rPr>
              <w:t>ORDERING CUSTOMER</w:t>
            </w:r>
          </w:p>
        </w:tc>
      </w:tr>
      <w:tr w:rsidR="004B6465" w:rsidRPr="00FB6FAA" w:rsidTr="004B6465">
        <w:trPr>
          <w:trHeight w:val="20"/>
        </w:trPr>
        <w:tc>
          <w:tcPr>
            <w:tcW w:w="4788" w:type="dxa"/>
            <w:shd w:val="clear" w:color="auto" w:fill="auto"/>
          </w:tcPr>
          <w:p w:rsidR="004B6465" w:rsidRPr="00FB6FAA" w:rsidRDefault="004B6465" w:rsidP="004B6465">
            <w:pPr>
              <w:pStyle w:val="KDParagraf"/>
              <w:spacing w:before="0"/>
              <w:rPr>
                <w:rFonts w:cs="Arial"/>
                <w:lang w:bidi="en-US"/>
              </w:rPr>
            </w:pPr>
            <w:r w:rsidRPr="00FB6FAA">
              <w:rPr>
                <w:rFonts w:cs="Arial"/>
                <w:lang w:bidi="en-US"/>
              </w:rPr>
              <w:t xml:space="preserve">FIELD 50K:  </w:t>
            </w:r>
          </w:p>
        </w:tc>
        <w:tc>
          <w:tcPr>
            <w:tcW w:w="4788" w:type="dxa"/>
            <w:shd w:val="clear" w:color="auto" w:fill="auto"/>
          </w:tcPr>
          <w:p w:rsidR="004B6465" w:rsidRPr="00FB6FAA" w:rsidRDefault="004B6465" w:rsidP="004B6465">
            <w:pPr>
              <w:pStyle w:val="KDParagraf"/>
              <w:spacing w:before="0"/>
              <w:rPr>
                <w:rFonts w:cs="Arial"/>
                <w:lang w:bidi="en-US"/>
              </w:rPr>
            </w:pPr>
            <w:r w:rsidRPr="00FB6FAA">
              <w:rPr>
                <w:rFonts w:cs="Arial"/>
                <w:lang w:bidi="en-US"/>
              </w:rPr>
              <w:t>ORDERING CUSTOMER</w:t>
            </w:r>
          </w:p>
        </w:tc>
      </w:tr>
      <w:tr w:rsidR="004B6465" w:rsidRPr="00FB6FAA" w:rsidTr="004B6465">
        <w:trPr>
          <w:trHeight w:val="1113"/>
        </w:trPr>
        <w:tc>
          <w:tcPr>
            <w:tcW w:w="4788" w:type="dxa"/>
            <w:shd w:val="clear" w:color="auto" w:fill="auto"/>
          </w:tcPr>
          <w:p w:rsidR="004B6465" w:rsidRPr="00FB6FAA" w:rsidRDefault="004B6465" w:rsidP="004B6465">
            <w:pPr>
              <w:pStyle w:val="KDParagraf"/>
              <w:spacing w:before="0"/>
              <w:rPr>
                <w:rFonts w:cs="Arial"/>
                <w:lang w:bidi="en-US"/>
              </w:rPr>
            </w:pPr>
            <w:r w:rsidRPr="00FB6FAA">
              <w:rPr>
                <w:rFonts w:cs="Arial"/>
                <w:lang w:bidi="en-US"/>
              </w:rPr>
              <w:t>FIELD 56A:</w:t>
            </w:r>
          </w:p>
          <w:p w:rsidR="004B6465" w:rsidRPr="00FB6FAA" w:rsidRDefault="004B6465" w:rsidP="004B6465">
            <w:pPr>
              <w:pStyle w:val="KDParagraf"/>
              <w:spacing w:before="0"/>
              <w:rPr>
                <w:rFonts w:cs="Arial"/>
                <w:lang w:bidi="en-US"/>
              </w:rPr>
            </w:pPr>
            <w:r w:rsidRPr="00FB6FAA">
              <w:rPr>
                <w:rFonts w:cs="Arial"/>
                <w:lang w:bidi="en-US"/>
              </w:rPr>
              <w:t>(INTERMEDIARY)</w:t>
            </w:r>
          </w:p>
        </w:tc>
        <w:tc>
          <w:tcPr>
            <w:tcW w:w="4788" w:type="dxa"/>
            <w:shd w:val="clear" w:color="auto" w:fill="auto"/>
          </w:tcPr>
          <w:p w:rsidR="004B6465" w:rsidRPr="00FB6FAA" w:rsidRDefault="004B6465" w:rsidP="004B6465">
            <w:pPr>
              <w:pStyle w:val="KDParagraf"/>
              <w:spacing w:before="0"/>
              <w:rPr>
                <w:rFonts w:cs="Arial"/>
                <w:lang w:bidi="en-US"/>
              </w:rPr>
            </w:pPr>
            <w:r w:rsidRPr="00FB6FAA">
              <w:rPr>
                <w:rFonts w:cs="Arial"/>
                <w:lang w:bidi="en-US"/>
              </w:rPr>
              <w:t>DEUTDEFFXXX</w:t>
            </w:r>
          </w:p>
          <w:p w:rsidR="004B6465" w:rsidRPr="00FB6FAA" w:rsidRDefault="004B6465" w:rsidP="004B6465">
            <w:pPr>
              <w:pStyle w:val="KDParagraf"/>
              <w:spacing w:before="0"/>
              <w:rPr>
                <w:rFonts w:cs="Arial"/>
                <w:lang w:bidi="en-US"/>
              </w:rPr>
            </w:pPr>
            <w:r w:rsidRPr="00FB6FAA">
              <w:rPr>
                <w:rFonts w:cs="Arial"/>
                <w:lang w:bidi="en-US"/>
              </w:rPr>
              <w:t>DEUTSCHE BANK AG, F/M</w:t>
            </w:r>
          </w:p>
          <w:p w:rsidR="004B6465" w:rsidRPr="00FB6FAA" w:rsidRDefault="004B6465" w:rsidP="004B6465">
            <w:pPr>
              <w:pStyle w:val="KDParagraf"/>
              <w:spacing w:before="0"/>
              <w:rPr>
                <w:rFonts w:cs="Arial"/>
                <w:lang w:bidi="en-US"/>
              </w:rPr>
            </w:pPr>
            <w:r w:rsidRPr="00FB6FAA">
              <w:rPr>
                <w:rFonts w:cs="Arial"/>
                <w:lang w:bidi="en-US"/>
              </w:rPr>
              <w:t>TAUNUSANLAGE 12</w:t>
            </w:r>
          </w:p>
          <w:p w:rsidR="004B6465" w:rsidRPr="00FB6FAA" w:rsidRDefault="004B6465" w:rsidP="004B6465">
            <w:pPr>
              <w:pStyle w:val="KDParagraf"/>
              <w:spacing w:before="0"/>
              <w:rPr>
                <w:rFonts w:cs="Arial"/>
                <w:lang w:bidi="en-US"/>
              </w:rPr>
            </w:pPr>
            <w:r w:rsidRPr="00FB6FAA">
              <w:rPr>
                <w:rFonts w:cs="Arial"/>
                <w:lang w:bidi="en-US"/>
              </w:rPr>
              <w:t>GERMANY</w:t>
            </w:r>
          </w:p>
        </w:tc>
      </w:tr>
      <w:tr w:rsidR="004B6465" w:rsidRPr="00FB6FAA" w:rsidTr="004B6465">
        <w:trPr>
          <w:trHeight w:val="1689"/>
        </w:trPr>
        <w:tc>
          <w:tcPr>
            <w:tcW w:w="4788" w:type="dxa"/>
            <w:shd w:val="clear" w:color="auto" w:fill="auto"/>
          </w:tcPr>
          <w:p w:rsidR="004B6465" w:rsidRPr="00FB6FAA" w:rsidRDefault="004B6465" w:rsidP="004B6465">
            <w:pPr>
              <w:pStyle w:val="KDParagraf"/>
              <w:spacing w:before="0"/>
              <w:rPr>
                <w:rFonts w:cs="Arial"/>
                <w:lang w:bidi="en-US"/>
              </w:rPr>
            </w:pPr>
            <w:r w:rsidRPr="00FB6FAA">
              <w:rPr>
                <w:rFonts w:cs="Arial"/>
                <w:lang w:bidi="en-US"/>
              </w:rPr>
              <w:t>FIELD 57A:</w:t>
            </w:r>
          </w:p>
          <w:p w:rsidR="004B6465" w:rsidRPr="00FB6FAA" w:rsidRDefault="004B6465" w:rsidP="004B6465">
            <w:pPr>
              <w:pStyle w:val="KDParagraf"/>
              <w:spacing w:before="0"/>
              <w:rPr>
                <w:rFonts w:cs="Arial"/>
                <w:lang w:bidi="en-US"/>
              </w:rPr>
            </w:pPr>
            <w:r w:rsidRPr="00FB6FAA">
              <w:rPr>
                <w:rFonts w:cs="Arial"/>
                <w:lang w:bidi="en-US"/>
              </w:rPr>
              <w:t>(ACC. WITH BANK)</w:t>
            </w:r>
          </w:p>
        </w:tc>
        <w:tc>
          <w:tcPr>
            <w:tcW w:w="4788" w:type="dxa"/>
            <w:shd w:val="clear" w:color="auto" w:fill="auto"/>
          </w:tcPr>
          <w:p w:rsidR="004B6465" w:rsidRPr="00FB6FAA" w:rsidRDefault="004B6465" w:rsidP="004B6465">
            <w:pPr>
              <w:pStyle w:val="KDParagraf"/>
              <w:spacing w:before="0"/>
              <w:rPr>
                <w:rFonts w:cs="Arial"/>
                <w:lang w:bidi="en-US"/>
              </w:rPr>
            </w:pPr>
            <w:r w:rsidRPr="00FB6FAA">
              <w:rPr>
                <w:rFonts w:cs="Arial"/>
                <w:lang w:bidi="en-US"/>
              </w:rPr>
              <w:t>/DE20500700100935930800</w:t>
            </w:r>
          </w:p>
          <w:p w:rsidR="004B6465" w:rsidRPr="00FB6FAA" w:rsidRDefault="004B6465" w:rsidP="004B6465">
            <w:pPr>
              <w:pStyle w:val="KDParagraf"/>
              <w:spacing w:before="0"/>
              <w:rPr>
                <w:rFonts w:cs="Arial"/>
                <w:lang w:bidi="en-US"/>
              </w:rPr>
            </w:pPr>
            <w:r w:rsidRPr="00FB6FAA">
              <w:rPr>
                <w:rFonts w:cs="Arial"/>
                <w:lang w:bidi="en-US"/>
              </w:rPr>
              <w:t>NBSRRSBGXXX</w:t>
            </w:r>
          </w:p>
          <w:p w:rsidR="004B6465" w:rsidRPr="00FB6FAA" w:rsidRDefault="004B6465" w:rsidP="004B6465">
            <w:pPr>
              <w:pStyle w:val="KDParagraf"/>
              <w:spacing w:before="0"/>
              <w:rPr>
                <w:rFonts w:cs="Arial"/>
                <w:lang w:bidi="en-US"/>
              </w:rPr>
            </w:pPr>
            <w:r w:rsidRPr="00FB6FAA">
              <w:rPr>
                <w:rFonts w:cs="Arial"/>
                <w:lang w:bidi="en-US"/>
              </w:rPr>
              <w:t>NARODNA BANKA SRBIJE (NATIONAL</w:t>
            </w:r>
          </w:p>
          <w:p w:rsidR="004B6465" w:rsidRPr="00FB6FAA" w:rsidRDefault="004B6465" w:rsidP="004B6465">
            <w:pPr>
              <w:pStyle w:val="KDParagraf"/>
              <w:spacing w:before="0"/>
              <w:rPr>
                <w:rFonts w:cs="Arial"/>
                <w:lang w:bidi="en-US"/>
              </w:rPr>
            </w:pPr>
            <w:r w:rsidRPr="00FB6FAA">
              <w:rPr>
                <w:rFonts w:cs="Arial"/>
                <w:lang w:bidi="en-US"/>
              </w:rPr>
              <w:t>BANK OF SERBIA – NBS BEOGRAD,</w:t>
            </w:r>
          </w:p>
          <w:p w:rsidR="004B6465" w:rsidRPr="00FB6FAA" w:rsidRDefault="004B6465" w:rsidP="004B6465">
            <w:pPr>
              <w:pStyle w:val="KDParagraf"/>
              <w:spacing w:before="0"/>
              <w:rPr>
                <w:rFonts w:cs="Arial"/>
                <w:lang w:bidi="en-US"/>
              </w:rPr>
            </w:pPr>
            <w:r w:rsidRPr="00FB6FAA">
              <w:rPr>
                <w:rFonts w:cs="Arial"/>
                <w:lang w:bidi="en-US"/>
              </w:rPr>
              <w:t>NEMANJINA 17</w:t>
            </w:r>
          </w:p>
          <w:p w:rsidR="004B6465" w:rsidRPr="00FB6FAA" w:rsidRDefault="004B6465" w:rsidP="004B6465">
            <w:pPr>
              <w:pStyle w:val="KDParagraf"/>
              <w:spacing w:before="0"/>
              <w:rPr>
                <w:rFonts w:cs="Arial"/>
                <w:lang w:bidi="en-US"/>
              </w:rPr>
            </w:pPr>
            <w:r w:rsidRPr="00FB6FAA">
              <w:rPr>
                <w:rFonts w:cs="Arial"/>
                <w:lang w:bidi="en-US"/>
              </w:rPr>
              <w:t>SERBIA</w:t>
            </w:r>
          </w:p>
        </w:tc>
      </w:tr>
      <w:tr w:rsidR="004B6465" w:rsidRPr="00FB6FAA" w:rsidTr="004B6465">
        <w:trPr>
          <w:trHeight w:val="20"/>
        </w:trPr>
        <w:tc>
          <w:tcPr>
            <w:tcW w:w="4788" w:type="dxa"/>
            <w:shd w:val="clear" w:color="auto" w:fill="auto"/>
          </w:tcPr>
          <w:p w:rsidR="004B6465" w:rsidRPr="00FB6FAA" w:rsidRDefault="004B6465" w:rsidP="004B6465">
            <w:pPr>
              <w:pStyle w:val="KDParagraf"/>
              <w:spacing w:before="0"/>
              <w:rPr>
                <w:rFonts w:cs="Arial"/>
                <w:lang w:bidi="en-US"/>
              </w:rPr>
            </w:pPr>
            <w:r w:rsidRPr="00FB6FAA">
              <w:rPr>
                <w:rFonts w:cs="Arial"/>
                <w:lang w:bidi="en-US"/>
              </w:rPr>
              <w:t>FIELD 59:</w:t>
            </w:r>
          </w:p>
          <w:p w:rsidR="004B6465" w:rsidRPr="00FB6FAA" w:rsidRDefault="004B6465" w:rsidP="004B6465">
            <w:pPr>
              <w:pStyle w:val="KDParagraf"/>
              <w:spacing w:before="0"/>
              <w:rPr>
                <w:rFonts w:cs="Arial"/>
                <w:lang w:bidi="en-US"/>
              </w:rPr>
            </w:pPr>
            <w:r w:rsidRPr="00FB6FAA">
              <w:rPr>
                <w:rFonts w:cs="Arial"/>
                <w:lang w:bidi="en-US"/>
              </w:rPr>
              <w:t>(BENEFICIARY)</w:t>
            </w:r>
          </w:p>
        </w:tc>
        <w:tc>
          <w:tcPr>
            <w:tcW w:w="4788" w:type="dxa"/>
            <w:shd w:val="clear" w:color="auto" w:fill="auto"/>
          </w:tcPr>
          <w:p w:rsidR="004B6465" w:rsidRPr="00FB6FAA" w:rsidRDefault="004B6465" w:rsidP="004B6465">
            <w:pPr>
              <w:pStyle w:val="KDParagraf"/>
              <w:spacing w:before="0"/>
              <w:rPr>
                <w:rFonts w:cs="Arial"/>
                <w:lang w:bidi="en-US"/>
              </w:rPr>
            </w:pPr>
            <w:r w:rsidRPr="00FB6FAA">
              <w:rPr>
                <w:rFonts w:cs="Arial"/>
                <w:lang w:bidi="en-US"/>
              </w:rPr>
              <w:t>/RS35908500103019323073</w:t>
            </w:r>
          </w:p>
          <w:p w:rsidR="004B6465" w:rsidRPr="00FB6FAA" w:rsidRDefault="004B6465" w:rsidP="004B6465">
            <w:pPr>
              <w:pStyle w:val="KDParagraf"/>
              <w:spacing w:before="0"/>
              <w:rPr>
                <w:rFonts w:cs="Arial"/>
                <w:lang w:bidi="en-US"/>
              </w:rPr>
            </w:pPr>
            <w:r w:rsidRPr="00FB6FAA">
              <w:rPr>
                <w:rFonts w:cs="Arial"/>
                <w:lang w:bidi="en-US"/>
              </w:rPr>
              <w:t>MINISTARSTVO FINANSIJA</w:t>
            </w:r>
          </w:p>
          <w:p w:rsidR="004B6465" w:rsidRPr="00FB6FAA" w:rsidRDefault="004B6465" w:rsidP="004B6465">
            <w:pPr>
              <w:pStyle w:val="KDParagraf"/>
              <w:spacing w:before="0"/>
              <w:rPr>
                <w:rFonts w:cs="Arial"/>
                <w:lang w:bidi="en-US"/>
              </w:rPr>
            </w:pPr>
            <w:r w:rsidRPr="00FB6FAA">
              <w:rPr>
                <w:rFonts w:cs="Arial"/>
                <w:lang w:bidi="en-US"/>
              </w:rPr>
              <w:t>UPRAVA ZA TREZOR</w:t>
            </w:r>
          </w:p>
          <w:p w:rsidR="004B6465" w:rsidRPr="00FB6FAA" w:rsidRDefault="004B6465" w:rsidP="004B6465">
            <w:pPr>
              <w:pStyle w:val="KDParagraf"/>
              <w:spacing w:before="0"/>
              <w:rPr>
                <w:rFonts w:cs="Arial"/>
                <w:lang w:bidi="en-US"/>
              </w:rPr>
            </w:pPr>
            <w:r w:rsidRPr="00FB6FAA">
              <w:rPr>
                <w:rFonts w:cs="Arial"/>
                <w:lang w:bidi="en-US"/>
              </w:rPr>
              <w:t>POP LUKINA7-9</w:t>
            </w:r>
          </w:p>
          <w:p w:rsidR="004B6465" w:rsidRPr="00FB6FAA" w:rsidRDefault="004B6465" w:rsidP="004B6465">
            <w:pPr>
              <w:pStyle w:val="KDParagraf"/>
              <w:spacing w:before="0"/>
              <w:rPr>
                <w:rFonts w:cs="Arial"/>
                <w:lang w:bidi="en-US"/>
              </w:rPr>
            </w:pPr>
            <w:r w:rsidRPr="00FB6FAA">
              <w:rPr>
                <w:rFonts w:cs="Arial"/>
                <w:lang w:bidi="en-US"/>
              </w:rPr>
              <w:t>BEOGRAD</w:t>
            </w:r>
          </w:p>
        </w:tc>
      </w:tr>
      <w:tr w:rsidR="004B6465" w:rsidRPr="00FB6FAA" w:rsidTr="004B6465">
        <w:trPr>
          <w:trHeight w:val="20"/>
        </w:trPr>
        <w:tc>
          <w:tcPr>
            <w:tcW w:w="4788" w:type="dxa"/>
            <w:shd w:val="clear" w:color="auto" w:fill="auto"/>
          </w:tcPr>
          <w:p w:rsidR="004B6465" w:rsidRPr="00FB6FAA" w:rsidRDefault="004B6465" w:rsidP="004B6465">
            <w:pPr>
              <w:pStyle w:val="KDParagraf"/>
              <w:spacing w:before="0"/>
              <w:rPr>
                <w:rFonts w:cs="Arial"/>
                <w:lang w:bidi="en-US"/>
              </w:rPr>
            </w:pPr>
            <w:r w:rsidRPr="00FB6FAA">
              <w:rPr>
                <w:rFonts w:cs="Arial"/>
                <w:lang w:bidi="en-US"/>
              </w:rPr>
              <w:t xml:space="preserve">FIELD 70:  </w:t>
            </w:r>
          </w:p>
        </w:tc>
        <w:tc>
          <w:tcPr>
            <w:tcW w:w="4788" w:type="dxa"/>
            <w:shd w:val="clear" w:color="auto" w:fill="auto"/>
          </w:tcPr>
          <w:p w:rsidR="004B6465" w:rsidRPr="00FB6FAA" w:rsidRDefault="004B6465" w:rsidP="004B6465">
            <w:pPr>
              <w:pStyle w:val="KDParagraf"/>
              <w:spacing w:before="0"/>
              <w:rPr>
                <w:rFonts w:cs="Arial"/>
                <w:lang w:bidi="en-US"/>
              </w:rPr>
            </w:pPr>
            <w:r w:rsidRPr="00FB6FAA">
              <w:rPr>
                <w:rFonts w:cs="Arial"/>
                <w:lang w:bidi="en-US"/>
              </w:rPr>
              <w:t>DETAILS OF PAYMENT</w:t>
            </w:r>
          </w:p>
        </w:tc>
      </w:tr>
      <w:tr w:rsidR="004B6465" w:rsidRPr="00FB6FAA" w:rsidTr="004B6465">
        <w:trPr>
          <w:trHeight w:val="20"/>
        </w:trPr>
        <w:tc>
          <w:tcPr>
            <w:tcW w:w="4788" w:type="dxa"/>
            <w:shd w:val="clear" w:color="auto" w:fill="auto"/>
          </w:tcPr>
          <w:p w:rsidR="004B6465" w:rsidRPr="00FB6FAA" w:rsidRDefault="004B6465" w:rsidP="004B6465">
            <w:pPr>
              <w:pStyle w:val="KDParagraf"/>
              <w:spacing w:before="0"/>
              <w:rPr>
                <w:rFonts w:cs="Arial"/>
                <w:lang w:bidi="en-US"/>
              </w:rPr>
            </w:pPr>
          </w:p>
        </w:tc>
        <w:tc>
          <w:tcPr>
            <w:tcW w:w="4788" w:type="dxa"/>
            <w:shd w:val="clear" w:color="auto" w:fill="auto"/>
          </w:tcPr>
          <w:p w:rsidR="004B6465" w:rsidRPr="00FB6FAA" w:rsidRDefault="004B6465" w:rsidP="004B6465">
            <w:pPr>
              <w:pStyle w:val="KDParagraf"/>
              <w:spacing w:before="0"/>
              <w:rPr>
                <w:rFonts w:cs="Arial"/>
                <w:lang w:bidi="en-US"/>
              </w:rPr>
            </w:pPr>
          </w:p>
        </w:tc>
      </w:tr>
    </w:tbl>
    <w:p w:rsidR="004B6465" w:rsidRPr="00FB6FAA" w:rsidRDefault="004B6465" w:rsidP="004B6465">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B6465" w:rsidRPr="00FB6FAA" w:rsidTr="004B6465">
        <w:tc>
          <w:tcPr>
            <w:tcW w:w="4786" w:type="dxa"/>
            <w:shd w:val="clear" w:color="auto" w:fill="auto"/>
          </w:tcPr>
          <w:p w:rsidR="004B6465" w:rsidRPr="00FB6FAA" w:rsidRDefault="004B6465" w:rsidP="004B6465">
            <w:pPr>
              <w:pStyle w:val="KDParagraf"/>
              <w:spacing w:before="0"/>
              <w:rPr>
                <w:rFonts w:cs="Arial"/>
                <w:lang w:bidi="en-US"/>
              </w:rPr>
            </w:pPr>
            <w:r w:rsidRPr="00FB6FAA">
              <w:rPr>
                <w:rFonts w:cs="Arial"/>
                <w:lang w:bidi="en-US"/>
              </w:rPr>
              <w:t>SWIFT MESSAGE MT103 – USD</w:t>
            </w:r>
          </w:p>
        </w:tc>
        <w:tc>
          <w:tcPr>
            <w:tcW w:w="4820" w:type="dxa"/>
            <w:shd w:val="clear" w:color="auto" w:fill="auto"/>
          </w:tcPr>
          <w:p w:rsidR="004B6465" w:rsidRPr="00FB6FAA" w:rsidRDefault="004B6465" w:rsidP="004B6465">
            <w:pPr>
              <w:pStyle w:val="KDParagraf"/>
              <w:spacing w:before="0"/>
              <w:rPr>
                <w:rFonts w:cs="Arial"/>
                <w:lang w:bidi="en-US"/>
              </w:rPr>
            </w:pPr>
          </w:p>
        </w:tc>
      </w:tr>
      <w:tr w:rsidR="004B6465" w:rsidRPr="00FB6FAA" w:rsidTr="004B6465">
        <w:tc>
          <w:tcPr>
            <w:tcW w:w="4786" w:type="dxa"/>
            <w:shd w:val="clear" w:color="auto" w:fill="auto"/>
          </w:tcPr>
          <w:p w:rsidR="004B6465" w:rsidRPr="00FB6FAA" w:rsidRDefault="004B6465" w:rsidP="004B6465">
            <w:pPr>
              <w:pStyle w:val="KDParagraf"/>
              <w:spacing w:before="0"/>
              <w:rPr>
                <w:rFonts w:cs="Arial"/>
                <w:lang w:bidi="en-US"/>
              </w:rPr>
            </w:pPr>
            <w:r w:rsidRPr="00FB6FAA">
              <w:rPr>
                <w:rFonts w:cs="Arial"/>
                <w:lang w:bidi="en-US"/>
              </w:rPr>
              <w:t xml:space="preserve">FIELD 32A: </w:t>
            </w:r>
          </w:p>
        </w:tc>
        <w:tc>
          <w:tcPr>
            <w:tcW w:w="4820" w:type="dxa"/>
            <w:shd w:val="clear" w:color="auto" w:fill="auto"/>
          </w:tcPr>
          <w:p w:rsidR="004B6465" w:rsidRPr="00FB6FAA" w:rsidRDefault="004B6465" w:rsidP="004B6465">
            <w:pPr>
              <w:pStyle w:val="KDParagraf"/>
              <w:spacing w:before="0"/>
              <w:rPr>
                <w:rFonts w:cs="Arial"/>
                <w:lang w:bidi="en-US"/>
              </w:rPr>
            </w:pPr>
            <w:r w:rsidRPr="00FB6FAA">
              <w:rPr>
                <w:rFonts w:cs="Arial"/>
                <w:lang w:bidi="en-US"/>
              </w:rPr>
              <w:t>VALUE DATE – USD- AMOUNT</w:t>
            </w:r>
          </w:p>
        </w:tc>
      </w:tr>
      <w:tr w:rsidR="004B6465" w:rsidRPr="00FB6FAA" w:rsidTr="004B6465">
        <w:tc>
          <w:tcPr>
            <w:tcW w:w="4786" w:type="dxa"/>
            <w:shd w:val="clear" w:color="auto" w:fill="auto"/>
          </w:tcPr>
          <w:p w:rsidR="004B6465" w:rsidRPr="00FB6FAA" w:rsidRDefault="004B6465" w:rsidP="004B6465">
            <w:pPr>
              <w:pStyle w:val="KDParagraf"/>
              <w:spacing w:before="0"/>
              <w:rPr>
                <w:rFonts w:cs="Arial"/>
                <w:lang w:bidi="en-US"/>
              </w:rPr>
            </w:pPr>
            <w:r w:rsidRPr="00FB6FAA">
              <w:rPr>
                <w:rFonts w:cs="Arial"/>
                <w:lang w:bidi="en-US"/>
              </w:rPr>
              <w:t xml:space="preserve">FIELD 50K:  </w:t>
            </w:r>
          </w:p>
        </w:tc>
        <w:tc>
          <w:tcPr>
            <w:tcW w:w="4820" w:type="dxa"/>
            <w:shd w:val="clear" w:color="auto" w:fill="auto"/>
          </w:tcPr>
          <w:p w:rsidR="004B6465" w:rsidRPr="00FB6FAA" w:rsidRDefault="004B6465" w:rsidP="004B6465">
            <w:pPr>
              <w:pStyle w:val="KDParagraf"/>
              <w:spacing w:before="0"/>
              <w:rPr>
                <w:rFonts w:cs="Arial"/>
                <w:lang w:bidi="en-US"/>
              </w:rPr>
            </w:pPr>
            <w:r w:rsidRPr="00FB6FAA">
              <w:rPr>
                <w:rFonts w:cs="Arial"/>
                <w:lang w:bidi="en-US"/>
              </w:rPr>
              <w:t>ORDERING CUSTOMER</w:t>
            </w:r>
          </w:p>
        </w:tc>
      </w:tr>
      <w:tr w:rsidR="004B6465" w:rsidRPr="00FB6FAA" w:rsidTr="004B6465">
        <w:tc>
          <w:tcPr>
            <w:tcW w:w="4786" w:type="dxa"/>
            <w:shd w:val="clear" w:color="auto" w:fill="auto"/>
          </w:tcPr>
          <w:p w:rsidR="004B6465" w:rsidRPr="00FB6FAA" w:rsidRDefault="004B6465" w:rsidP="004B6465">
            <w:pPr>
              <w:pStyle w:val="KDParagraf"/>
              <w:spacing w:before="0"/>
              <w:rPr>
                <w:rFonts w:cs="Arial"/>
                <w:lang w:bidi="en-US"/>
              </w:rPr>
            </w:pPr>
            <w:r w:rsidRPr="00FB6FAA">
              <w:rPr>
                <w:rFonts w:cs="Arial"/>
                <w:lang w:bidi="en-US"/>
              </w:rPr>
              <w:t>FIELD 56A:</w:t>
            </w:r>
          </w:p>
          <w:p w:rsidR="004B6465" w:rsidRPr="00FB6FAA" w:rsidRDefault="004B6465" w:rsidP="004B6465">
            <w:pPr>
              <w:pStyle w:val="KDParagraf"/>
              <w:spacing w:before="0"/>
              <w:rPr>
                <w:rFonts w:cs="Arial"/>
                <w:lang w:bidi="en-US"/>
              </w:rPr>
            </w:pPr>
            <w:r w:rsidRPr="00FB6FAA">
              <w:rPr>
                <w:rFonts w:cs="Arial"/>
                <w:lang w:bidi="en-US"/>
              </w:rPr>
              <w:t>(INTERMEDIARY)</w:t>
            </w:r>
          </w:p>
          <w:p w:rsidR="004B6465" w:rsidRPr="00FB6FAA" w:rsidRDefault="004B6465" w:rsidP="004B6465">
            <w:pPr>
              <w:pStyle w:val="KDParagraf"/>
              <w:spacing w:before="0"/>
              <w:rPr>
                <w:rFonts w:cs="Arial"/>
                <w:lang w:bidi="en-US"/>
              </w:rPr>
            </w:pPr>
          </w:p>
        </w:tc>
        <w:tc>
          <w:tcPr>
            <w:tcW w:w="4820" w:type="dxa"/>
            <w:shd w:val="clear" w:color="auto" w:fill="auto"/>
          </w:tcPr>
          <w:p w:rsidR="004B6465" w:rsidRPr="00FB6FAA" w:rsidRDefault="004B6465" w:rsidP="004B6465">
            <w:pPr>
              <w:pStyle w:val="KDParagraf"/>
              <w:spacing w:before="0"/>
              <w:rPr>
                <w:rFonts w:cs="Arial"/>
                <w:lang w:bidi="en-US"/>
              </w:rPr>
            </w:pPr>
            <w:r w:rsidRPr="00FB6FAA">
              <w:rPr>
                <w:rFonts w:cs="Arial"/>
                <w:lang w:bidi="en-US"/>
              </w:rPr>
              <w:t>BKTRUS33XXX</w:t>
            </w:r>
          </w:p>
          <w:p w:rsidR="004B6465" w:rsidRPr="00FB6FAA" w:rsidRDefault="004B6465" w:rsidP="004B6465">
            <w:pPr>
              <w:pStyle w:val="KDParagraf"/>
              <w:spacing w:before="0"/>
              <w:rPr>
                <w:rFonts w:cs="Arial"/>
                <w:lang w:bidi="en-US"/>
              </w:rPr>
            </w:pPr>
            <w:r w:rsidRPr="00FB6FAA">
              <w:rPr>
                <w:rFonts w:cs="Arial"/>
                <w:lang w:bidi="en-US"/>
              </w:rPr>
              <w:t>DEUTSCHE BANK TRUST COMPANIY</w:t>
            </w:r>
          </w:p>
          <w:p w:rsidR="004B6465" w:rsidRPr="00FB6FAA" w:rsidRDefault="004B6465" w:rsidP="004B6465">
            <w:pPr>
              <w:pStyle w:val="KDParagraf"/>
              <w:spacing w:before="0"/>
              <w:rPr>
                <w:rFonts w:cs="Arial"/>
                <w:lang w:bidi="en-US"/>
              </w:rPr>
            </w:pPr>
            <w:r w:rsidRPr="00FB6FAA">
              <w:rPr>
                <w:rFonts w:cs="Arial"/>
                <w:lang w:bidi="en-US"/>
              </w:rPr>
              <w:t>AMERICAS, NEW YORK</w:t>
            </w:r>
          </w:p>
          <w:p w:rsidR="004B6465" w:rsidRPr="00FB6FAA" w:rsidRDefault="004B6465" w:rsidP="004B6465">
            <w:pPr>
              <w:pStyle w:val="KDParagraf"/>
              <w:spacing w:before="0"/>
              <w:rPr>
                <w:rFonts w:cs="Arial"/>
                <w:lang w:bidi="en-US"/>
              </w:rPr>
            </w:pPr>
            <w:r w:rsidRPr="00FB6FAA">
              <w:rPr>
                <w:rFonts w:cs="Arial"/>
                <w:lang w:bidi="en-US"/>
              </w:rPr>
              <w:t>60 WALL STREET</w:t>
            </w:r>
          </w:p>
          <w:p w:rsidR="004B6465" w:rsidRPr="00FB6FAA" w:rsidRDefault="004B6465" w:rsidP="004B6465">
            <w:pPr>
              <w:pStyle w:val="KDParagraf"/>
              <w:spacing w:before="0"/>
              <w:rPr>
                <w:rFonts w:cs="Arial"/>
                <w:lang w:bidi="en-US"/>
              </w:rPr>
            </w:pPr>
            <w:r w:rsidRPr="00FB6FAA">
              <w:rPr>
                <w:rFonts w:cs="Arial"/>
                <w:lang w:bidi="en-US"/>
              </w:rPr>
              <w:t>UNITED STATES</w:t>
            </w:r>
          </w:p>
        </w:tc>
      </w:tr>
      <w:tr w:rsidR="004B6465" w:rsidRPr="00FB6FAA" w:rsidTr="004B6465">
        <w:tc>
          <w:tcPr>
            <w:tcW w:w="4786" w:type="dxa"/>
            <w:shd w:val="clear" w:color="auto" w:fill="auto"/>
          </w:tcPr>
          <w:p w:rsidR="004B6465" w:rsidRPr="00FB6FAA" w:rsidRDefault="004B6465" w:rsidP="004B6465">
            <w:pPr>
              <w:pStyle w:val="KDParagraf"/>
              <w:spacing w:before="0"/>
              <w:rPr>
                <w:rFonts w:cs="Arial"/>
                <w:lang w:bidi="en-US"/>
              </w:rPr>
            </w:pPr>
            <w:r w:rsidRPr="00FB6FAA">
              <w:rPr>
                <w:rFonts w:cs="Arial"/>
                <w:lang w:bidi="en-US"/>
              </w:rPr>
              <w:t>FIELD 57A:</w:t>
            </w:r>
          </w:p>
          <w:p w:rsidR="004B6465" w:rsidRPr="00FB6FAA" w:rsidRDefault="004B6465" w:rsidP="004B6465">
            <w:pPr>
              <w:pStyle w:val="KDParagraf"/>
              <w:spacing w:before="0"/>
              <w:rPr>
                <w:rFonts w:cs="Arial"/>
                <w:lang w:bidi="en-US"/>
              </w:rPr>
            </w:pPr>
            <w:r w:rsidRPr="00FB6FAA">
              <w:rPr>
                <w:rFonts w:cs="Arial"/>
                <w:lang w:bidi="en-US"/>
              </w:rPr>
              <w:t>(ACC. WITH BANK)</w:t>
            </w:r>
          </w:p>
          <w:p w:rsidR="004B6465" w:rsidRPr="00FB6FAA" w:rsidRDefault="004B6465" w:rsidP="004B6465">
            <w:pPr>
              <w:pStyle w:val="KDParagraf"/>
              <w:spacing w:before="0"/>
              <w:rPr>
                <w:rFonts w:cs="Arial"/>
                <w:lang w:bidi="en-US"/>
              </w:rPr>
            </w:pPr>
          </w:p>
        </w:tc>
        <w:tc>
          <w:tcPr>
            <w:tcW w:w="4820" w:type="dxa"/>
            <w:shd w:val="clear" w:color="auto" w:fill="auto"/>
          </w:tcPr>
          <w:p w:rsidR="004B6465" w:rsidRPr="00FB6FAA" w:rsidRDefault="004B6465" w:rsidP="004B6465">
            <w:pPr>
              <w:pStyle w:val="KDParagraf"/>
              <w:spacing w:before="0"/>
              <w:rPr>
                <w:rFonts w:cs="Arial"/>
                <w:lang w:bidi="en-US"/>
              </w:rPr>
            </w:pPr>
            <w:r w:rsidRPr="00FB6FAA">
              <w:rPr>
                <w:rFonts w:cs="Arial"/>
                <w:lang w:bidi="en-US"/>
              </w:rPr>
              <w:t>NBSRRSBGXXX</w:t>
            </w:r>
          </w:p>
          <w:p w:rsidR="004B6465" w:rsidRPr="00FB6FAA" w:rsidRDefault="004B6465" w:rsidP="004B6465">
            <w:pPr>
              <w:pStyle w:val="KDParagraf"/>
              <w:spacing w:before="0"/>
              <w:rPr>
                <w:rFonts w:cs="Arial"/>
                <w:lang w:bidi="en-US"/>
              </w:rPr>
            </w:pPr>
            <w:r w:rsidRPr="00FB6FAA">
              <w:rPr>
                <w:rFonts w:cs="Arial"/>
                <w:lang w:bidi="en-US"/>
              </w:rPr>
              <w:t>NARODNA BANKA SRBIJE (NATIONAL</w:t>
            </w:r>
          </w:p>
          <w:p w:rsidR="004B6465" w:rsidRPr="00FB6FAA" w:rsidRDefault="004B6465" w:rsidP="004B6465">
            <w:pPr>
              <w:pStyle w:val="KDParagraf"/>
              <w:spacing w:before="0"/>
              <w:rPr>
                <w:rFonts w:cs="Arial"/>
                <w:lang w:bidi="en-US"/>
              </w:rPr>
            </w:pPr>
            <w:r w:rsidRPr="00FB6FAA">
              <w:rPr>
                <w:rFonts w:cs="Arial"/>
                <w:lang w:bidi="en-US"/>
              </w:rPr>
              <w:t>BANK OF SERBIA – NB BEOGRAD,</w:t>
            </w:r>
          </w:p>
          <w:p w:rsidR="004B6465" w:rsidRPr="00FB6FAA" w:rsidRDefault="004B6465" w:rsidP="004B6465">
            <w:pPr>
              <w:pStyle w:val="KDParagraf"/>
              <w:spacing w:before="0"/>
              <w:rPr>
                <w:rFonts w:cs="Arial"/>
                <w:lang w:bidi="en-US"/>
              </w:rPr>
            </w:pPr>
            <w:r w:rsidRPr="00FB6FAA">
              <w:rPr>
                <w:rFonts w:cs="Arial"/>
                <w:lang w:bidi="en-US"/>
              </w:rPr>
              <w:t>NEMANJINA 17</w:t>
            </w:r>
          </w:p>
          <w:p w:rsidR="004B6465" w:rsidRPr="00FB6FAA" w:rsidRDefault="004B6465" w:rsidP="004B6465">
            <w:pPr>
              <w:pStyle w:val="KDParagraf"/>
              <w:spacing w:before="0"/>
              <w:rPr>
                <w:rFonts w:cs="Arial"/>
                <w:lang w:bidi="en-US"/>
              </w:rPr>
            </w:pPr>
            <w:r w:rsidRPr="00FB6FAA">
              <w:rPr>
                <w:rFonts w:cs="Arial"/>
                <w:lang w:bidi="en-US"/>
              </w:rPr>
              <w:t>SERBIA</w:t>
            </w:r>
          </w:p>
        </w:tc>
      </w:tr>
      <w:tr w:rsidR="004B6465" w:rsidRPr="00FB6FAA" w:rsidTr="004B6465">
        <w:tc>
          <w:tcPr>
            <w:tcW w:w="4786" w:type="dxa"/>
            <w:shd w:val="clear" w:color="auto" w:fill="auto"/>
          </w:tcPr>
          <w:p w:rsidR="004B6465" w:rsidRPr="00FB6FAA" w:rsidRDefault="004B6465" w:rsidP="004B6465">
            <w:pPr>
              <w:pStyle w:val="KDParagraf"/>
              <w:spacing w:before="0"/>
              <w:rPr>
                <w:rFonts w:cs="Arial"/>
                <w:lang w:bidi="en-US"/>
              </w:rPr>
            </w:pPr>
            <w:r w:rsidRPr="00FB6FAA">
              <w:rPr>
                <w:rFonts w:cs="Arial"/>
                <w:lang w:bidi="en-US"/>
              </w:rPr>
              <w:t>FIELD 59:</w:t>
            </w:r>
          </w:p>
          <w:p w:rsidR="004B6465" w:rsidRPr="00FB6FAA" w:rsidRDefault="004B6465" w:rsidP="004B6465">
            <w:pPr>
              <w:pStyle w:val="KDParagraf"/>
              <w:spacing w:before="0"/>
              <w:rPr>
                <w:rFonts w:cs="Arial"/>
                <w:lang w:bidi="en-US"/>
              </w:rPr>
            </w:pPr>
            <w:r w:rsidRPr="00FB6FAA">
              <w:rPr>
                <w:rFonts w:cs="Arial"/>
                <w:lang w:bidi="en-US"/>
              </w:rPr>
              <w:t>(BENEFICIARY)</w:t>
            </w:r>
          </w:p>
          <w:p w:rsidR="004B6465" w:rsidRPr="00FB6FAA" w:rsidRDefault="004B6465" w:rsidP="004B6465">
            <w:pPr>
              <w:pStyle w:val="KDParagraf"/>
              <w:spacing w:before="0"/>
              <w:rPr>
                <w:rFonts w:cs="Arial"/>
                <w:lang w:bidi="en-US"/>
              </w:rPr>
            </w:pPr>
          </w:p>
        </w:tc>
        <w:tc>
          <w:tcPr>
            <w:tcW w:w="4820" w:type="dxa"/>
            <w:shd w:val="clear" w:color="auto" w:fill="auto"/>
          </w:tcPr>
          <w:p w:rsidR="004B6465" w:rsidRPr="00FB6FAA" w:rsidRDefault="004B6465" w:rsidP="004B6465">
            <w:pPr>
              <w:pStyle w:val="KDParagraf"/>
              <w:spacing w:before="0"/>
              <w:rPr>
                <w:rFonts w:cs="Arial"/>
                <w:lang w:bidi="en-US"/>
              </w:rPr>
            </w:pPr>
            <w:r w:rsidRPr="00FB6FAA">
              <w:rPr>
                <w:rFonts w:cs="Arial"/>
                <w:lang w:bidi="en-US"/>
              </w:rPr>
              <w:t>/RS35908500103019323073</w:t>
            </w:r>
          </w:p>
          <w:p w:rsidR="004B6465" w:rsidRPr="00FB6FAA" w:rsidRDefault="004B6465" w:rsidP="004B6465">
            <w:pPr>
              <w:pStyle w:val="KDParagraf"/>
              <w:spacing w:before="0"/>
              <w:rPr>
                <w:rFonts w:cs="Arial"/>
                <w:lang w:bidi="en-US"/>
              </w:rPr>
            </w:pPr>
            <w:r w:rsidRPr="00FB6FAA">
              <w:rPr>
                <w:rFonts w:cs="Arial"/>
                <w:lang w:bidi="en-US"/>
              </w:rPr>
              <w:t>MINISTARSTVO FINANSIJA</w:t>
            </w:r>
          </w:p>
          <w:p w:rsidR="004B6465" w:rsidRPr="00FB6FAA" w:rsidRDefault="004B6465" w:rsidP="004B6465">
            <w:pPr>
              <w:pStyle w:val="KDParagraf"/>
              <w:spacing w:before="0"/>
              <w:rPr>
                <w:rFonts w:cs="Arial"/>
                <w:lang w:bidi="en-US"/>
              </w:rPr>
            </w:pPr>
            <w:r w:rsidRPr="00FB6FAA">
              <w:rPr>
                <w:rFonts w:cs="Arial"/>
                <w:lang w:bidi="en-US"/>
              </w:rPr>
              <w:t>UPRAVA ZA TREZOR</w:t>
            </w:r>
          </w:p>
          <w:p w:rsidR="004B6465" w:rsidRPr="00FB6FAA" w:rsidRDefault="004B6465" w:rsidP="004B6465">
            <w:pPr>
              <w:pStyle w:val="KDParagraf"/>
              <w:spacing w:before="0"/>
              <w:rPr>
                <w:rFonts w:cs="Arial"/>
                <w:lang w:bidi="en-US"/>
              </w:rPr>
            </w:pPr>
            <w:r w:rsidRPr="00FB6FAA">
              <w:rPr>
                <w:rFonts w:cs="Arial"/>
                <w:lang w:bidi="en-US"/>
              </w:rPr>
              <w:t>POP LUKINA7-9</w:t>
            </w:r>
          </w:p>
          <w:p w:rsidR="004B6465" w:rsidRPr="00FB6FAA" w:rsidRDefault="004B6465" w:rsidP="004B6465">
            <w:pPr>
              <w:pStyle w:val="KDParagraf"/>
              <w:spacing w:before="0"/>
              <w:rPr>
                <w:rFonts w:cs="Arial"/>
                <w:lang w:bidi="en-US"/>
              </w:rPr>
            </w:pPr>
            <w:r w:rsidRPr="00FB6FAA">
              <w:rPr>
                <w:rFonts w:cs="Arial"/>
                <w:lang w:bidi="en-US"/>
              </w:rPr>
              <w:t>BEOGRAD</w:t>
            </w:r>
          </w:p>
        </w:tc>
      </w:tr>
      <w:tr w:rsidR="004B6465" w:rsidRPr="00FB6FAA" w:rsidTr="004B6465">
        <w:tc>
          <w:tcPr>
            <w:tcW w:w="4786" w:type="dxa"/>
            <w:shd w:val="clear" w:color="auto" w:fill="auto"/>
          </w:tcPr>
          <w:p w:rsidR="004B6465" w:rsidRPr="00FB6FAA" w:rsidRDefault="004B6465" w:rsidP="004B6465">
            <w:pPr>
              <w:pStyle w:val="KDParagraf"/>
              <w:spacing w:before="0"/>
              <w:rPr>
                <w:rFonts w:cs="Arial"/>
                <w:lang w:bidi="en-US"/>
              </w:rPr>
            </w:pPr>
            <w:r w:rsidRPr="00FB6FAA">
              <w:rPr>
                <w:rFonts w:cs="Arial"/>
                <w:lang w:bidi="en-US"/>
              </w:rPr>
              <w:t xml:space="preserve">FIELD 70:  </w:t>
            </w:r>
          </w:p>
        </w:tc>
        <w:tc>
          <w:tcPr>
            <w:tcW w:w="4820" w:type="dxa"/>
            <w:shd w:val="clear" w:color="auto" w:fill="auto"/>
          </w:tcPr>
          <w:p w:rsidR="004B6465" w:rsidRPr="00FB6FAA" w:rsidRDefault="004B6465" w:rsidP="004B6465">
            <w:pPr>
              <w:pStyle w:val="KDParagraf"/>
              <w:spacing w:before="0"/>
              <w:rPr>
                <w:rFonts w:cs="Arial"/>
                <w:lang w:bidi="en-US"/>
              </w:rPr>
            </w:pPr>
            <w:r w:rsidRPr="00FB6FAA">
              <w:rPr>
                <w:rFonts w:cs="Arial"/>
                <w:lang w:bidi="en-US"/>
              </w:rPr>
              <w:t>DETAILS OF PAYMENT</w:t>
            </w:r>
          </w:p>
        </w:tc>
      </w:tr>
    </w:tbl>
    <w:p w:rsidR="004B6465" w:rsidRPr="00FB6FAA" w:rsidRDefault="004B6465" w:rsidP="004B6465">
      <w:pPr>
        <w:pStyle w:val="KDPodnaslov2"/>
        <w:spacing w:before="0"/>
        <w:ind w:left="810"/>
        <w:jc w:val="both"/>
        <w:rPr>
          <w:rFonts w:cs="Arial"/>
        </w:rPr>
      </w:pPr>
      <w:bookmarkStart w:id="242" w:name="_Toc441651610"/>
      <w:bookmarkStart w:id="243" w:name="_Toc442559921"/>
    </w:p>
    <w:p w:rsidR="004B6465" w:rsidRPr="00FB6FAA" w:rsidRDefault="004B6465" w:rsidP="004B6465">
      <w:pPr>
        <w:pStyle w:val="KDPodnaslov2"/>
        <w:numPr>
          <w:ilvl w:val="1"/>
          <w:numId w:val="1"/>
        </w:numPr>
        <w:spacing w:before="0"/>
        <w:jc w:val="both"/>
        <w:rPr>
          <w:rFonts w:cs="Arial"/>
        </w:rPr>
      </w:pPr>
      <w:r w:rsidRPr="00FB6FAA">
        <w:rPr>
          <w:rFonts w:cs="Arial"/>
        </w:rPr>
        <w:t>Закључивање и ступање на снагу уговора</w:t>
      </w:r>
      <w:bookmarkEnd w:id="242"/>
      <w:bookmarkEnd w:id="243"/>
    </w:p>
    <w:p w:rsidR="004B6465" w:rsidRPr="00FB6FAA" w:rsidRDefault="004B6465" w:rsidP="004B6465">
      <w:pPr>
        <w:spacing w:before="0"/>
        <w:rPr>
          <w:rFonts w:cs="Arial"/>
          <w:lang w:val="sr-Cyrl-RS"/>
        </w:rPr>
      </w:pPr>
      <w:proofErr w:type="gramStart"/>
      <w:r w:rsidRPr="00FB6FAA">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4B6465" w:rsidRPr="00FB6FAA" w:rsidRDefault="004B6465" w:rsidP="004B6465">
      <w:pPr>
        <w:spacing w:before="0"/>
        <w:rPr>
          <w:rFonts w:cs="Arial"/>
          <w:lang w:val="ru-RU"/>
        </w:rPr>
      </w:pPr>
      <w:r w:rsidRPr="00FB6FAA">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057A61" w:rsidRPr="00FB6FAA" w:rsidRDefault="00057A61" w:rsidP="004B6465">
      <w:pPr>
        <w:spacing w:before="0"/>
        <w:rPr>
          <w:rFonts w:cs="Arial"/>
          <w:lang w:val="ru-RU"/>
        </w:rPr>
      </w:pPr>
      <w:r w:rsidRPr="00FB6FAA">
        <w:rPr>
          <w:rFonts w:cs="Arial"/>
        </w:rPr>
        <w:lastRenderedPageBreak/>
        <w:t xml:space="preserve">У </w:t>
      </w:r>
      <w:r w:rsidRPr="00FB6FAA">
        <w:rPr>
          <w:rFonts w:cs="Arial"/>
          <w:lang w:val="sr-Cyrl-RS"/>
        </w:rPr>
        <w:t xml:space="preserve">том случају Наручилац има право да </w:t>
      </w:r>
      <w:r w:rsidRPr="00FB6FAA">
        <w:rPr>
          <w:rFonts w:cs="Arial"/>
        </w:rPr>
        <w:t>изврши наплату бланко сопствене менице за озбиљност понуде</w:t>
      </w:r>
    </w:p>
    <w:p w:rsidR="004B6465" w:rsidRPr="00FB6FAA" w:rsidRDefault="004B6465" w:rsidP="004B6465">
      <w:pPr>
        <w:spacing w:before="0"/>
        <w:rPr>
          <w:rFonts w:cs="Arial"/>
          <w:lang w:val="ru-RU"/>
        </w:rPr>
      </w:pPr>
      <w:r w:rsidRPr="00FB6FAA">
        <w:rPr>
          <w:rFonts w:cs="Arial"/>
          <w:lang w:val="ru-RU"/>
        </w:rPr>
        <w:t>Уколико у року за подношење понуда пристигне само једна понуда и та понуд</w:t>
      </w:r>
      <w:r w:rsidR="00057A61" w:rsidRPr="00FB6FAA">
        <w:rPr>
          <w:rFonts w:cs="Arial"/>
          <w:lang w:val="ru-RU"/>
        </w:rPr>
        <w:t>а буде прихватљива, наручилац може</w:t>
      </w:r>
      <w:r w:rsidRPr="00FB6FAA">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w:t>
      </w:r>
    </w:p>
    <w:p w:rsidR="004B6465" w:rsidRPr="00FB6FAA" w:rsidRDefault="00057A61" w:rsidP="004B6465">
      <w:pPr>
        <w:spacing w:before="0"/>
        <w:rPr>
          <w:rFonts w:cs="Arial"/>
          <w:lang w:val="ru-RU"/>
        </w:rPr>
      </w:pPr>
      <w:r w:rsidRPr="00FB6FAA">
        <w:rPr>
          <w:rFonts w:cs="Arial"/>
          <w:lang w:val="ru-RU"/>
        </w:rPr>
        <w:t xml:space="preserve"> </w:t>
      </w:r>
    </w:p>
    <w:p w:rsidR="004B6465" w:rsidRPr="00FB6FAA" w:rsidRDefault="004B6465" w:rsidP="004B6465">
      <w:pPr>
        <w:pStyle w:val="KDPodnaslov2"/>
        <w:numPr>
          <w:ilvl w:val="1"/>
          <w:numId w:val="1"/>
        </w:numPr>
        <w:spacing w:before="0"/>
        <w:jc w:val="both"/>
        <w:rPr>
          <w:rFonts w:cs="Arial"/>
        </w:rPr>
      </w:pPr>
      <w:bookmarkStart w:id="244" w:name="_Toc441651611"/>
      <w:bookmarkStart w:id="245" w:name="_Toc442559922"/>
      <w:r w:rsidRPr="00FB6FAA">
        <w:rPr>
          <w:rFonts w:cs="Arial"/>
        </w:rPr>
        <w:t>Измене током трајања уговора</w:t>
      </w:r>
      <w:bookmarkEnd w:id="244"/>
      <w:bookmarkEnd w:id="245"/>
    </w:p>
    <w:p w:rsidR="00811EB0" w:rsidRPr="00FB6FAA" w:rsidRDefault="00811EB0" w:rsidP="00811EB0">
      <w:pPr>
        <w:rPr>
          <w:rFonts w:cs="Arial"/>
          <w:lang w:eastAsia="sr-Latn-CS"/>
        </w:rPr>
      </w:pPr>
      <w:r w:rsidRPr="00FB6FAA">
        <w:rPr>
          <w:rFonts w:cs="Arial"/>
          <w:lang w:val="sr-Latn-RS" w:eastAsia="sr-Latn-CS"/>
        </w:rPr>
        <w:t xml:space="preserve">Наручилац може након закључења уговора о јавној набавци без спровођења поступка јавне набавке </w:t>
      </w:r>
      <w:r w:rsidRPr="00FB6FAA">
        <w:rPr>
          <w:rFonts w:cs="Arial"/>
          <w:lang w:val="sr-Cyrl-RS" w:eastAsia="sr-Latn-CS"/>
        </w:rPr>
        <w:t>извршити измене на начин који је</w:t>
      </w:r>
      <w:r w:rsidRPr="00FB6FAA">
        <w:rPr>
          <w:rFonts w:cs="Arial"/>
          <w:lang w:val="sr-Latn-RS" w:eastAsia="sr-Latn-CS"/>
        </w:rPr>
        <w:t xml:space="preserve"> прописан чланом 115. Закона о јавним набавкама.</w:t>
      </w:r>
    </w:p>
    <w:p w:rsidR="00811EB0" w:rsidRPr="00FB6FAA" w:rsidRDefault="00811EB0" w:rsidP="00811EB0">
      <w:pPr>
        <w:pStyle w:val="KDParagraf"/>
        <w:spacing w:before="0"/>
        <w:rPr>
          <w:rFonts w:cs="Arial"/>
        </w:rPr>
      </w:pPr>
      <w:r w:rsidRPr="00FB6FAA">
        <w:rPr>
          <w:rFonts w:cs="Arial"/>
        </w:rPr>
        <w:t>Уговорне стране током трајања овог Уговора</w:t>
      </w:r>
      <w:proofErr w:type="gramStart"/>
      <w:r w:rsidRPr="00FB6FAA">
        <w:rPr>
          <w:rFonts w:cs="Arial"/>
        </w:rPr>
        <w:t>  због</w:t>
      </w:r>
      <w:proofErr w:type="gramEnd"/>
      <w:r w:rsidRPr="00FB6FAA">
        <w:rPr>
          <w:rFonts w:cs="Arial"/>
        </w:rPr>
        <w:t xml:space="preserve"> промењених околности ближе одређених у члану 115. </w:t>
      </w:r>
      <w:proofErr w:type="gramStart"/>
      <w:r w:rsidRPr="00FB6FAA">
        <w:rPr>
          <w:rFonts w:cs="Arial"/>
        </w:rPr>
        <w:t>Закона, могу у писменој форми путем Анекса извршити измене и допуне овог Уговора.</w:t>
      </w:r>
      <w:proofErr w:type="gramEnd"/>
    </w:p>
    <w:p w:rsidR="00811EB0" w:rsidRPr="00FB6FAA" w:rsidRDefault="00811EB0" w:rsidP="00811EB0">
      <w:pPr>
        <w:spacing w:before="0"/>
        <w:rPr>
          <w:rFonts w:cs="Arial"/>
          <w:color w:val="1F497D"/>
          <w:lang w:val="sr-Latn-RS"/>
        </w:rPr>
      </w:pPr>
      <w:r w:rsidRPr="00FB6FAA">
        <w:rPr>
          <w:rFonts w:cs="Arial"/>
          <w:lang w:val="sr-Latn-RS" w:eastAsia="sr-Latn-CS"/>
        </w:rPr>
        <w:t xml:space="preserve">У </w:t>
      </w:r>
      <w:r w:rsidRPr="00FB6FAA">
        <w:rPr>
          <w:rFonts w:cs="Arial"/>
          <w:lang w:val="sr-Cyrl-CS" w:eastAsia="sr-Latn-CS"/>
        </w:rPr>
        <w:t xml:space="preserve">свим наведеним случајевима, Наручилац </w:t>
      </w:r>
      <w:r w:rsidRPr="00FB6FAA">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A3643" w:rsidRPr="00FB6FAA" w:rsidRDefault="007A3643" w:rsidP="007A3643">
      <w:pPr>
        <w:rPr>
          <w:rFonts w:cs="Arial"/>
          <w:lang w:val="sr-Cyrl-RS"/>
        </w:rPr>
      </w:pPr>
      <w:r w:rsidRPr="00FB6FAA">
        <w:rPr>
          <w:rFonts w:cs="Arial"/>
          <w:lang w:eastAsia="sr-Latn-CS"/>
        </w:rPr>
        <w:t> </w:t>
      </w:r>
    </w:p>
    <w:p w:rsidR="00827A40" w:rsidRPr="00FB6FAA" w:rsidRDefault="00827A40" w:rsidP="00827A40">
      <w:pPr>
        <w:pStyle w:val="KDPodnaslov1"/>
        <w:spacing w:before="0"/>
        <w:ind w:left="360"/>
        <w:rPr>
          <w:rFonts w:cs="Arial"/>
          <w:lang w:val="sr-Cyrl-RS"/>
        </w:rPr>
      </w:pPr>
    </w:p>
    <w:p w:rsidR="00C32996" w:rsidRPr="00FB6FAA" w:rsidRDefault="00C32996" w:rsidP="00827A40">
      <w:pPr>
        <w:pStyle w:val="KDPodnaslov1"/>
        <w:spacing w:before="0"/>
        <w:ind w:left="360"/>
        <w:rPr>
          <w:rFonts w:cs="Arial"/>
          <w:lang w:val="sr-Cyrl-RS"/>
        </w:rPr>
      </w:pPr>
    </w:p>
    <w:p w:rsidR="00C32996" w:rsidRPr="00FB6FAA" w:rsidRDefault="00C32996" w:rsidP="00827A40">
      <w:pPr>
        <w:pStyle w:val="KDPodnaslov1"/>
        <w:spacing w:before="0"/>
        <w:ind w:left="360"/>
        <w:rPr>
          <w:rFonts w:cs="Arial"/>
          <w:lang w:val="sr-Cyrl-RS"/>
        </w:rPr>
      </w:pPr>
    </w:p>
    <w:p w:rsidR="00C32996" w:rsidRPr="00FB6FAA" w:rsidRDefault="00C32996" w:rsidP="00827A40">
      <w:pPr>
        <w:pStyle w:val="KDPodnaslov1"/>
        <w:spacing w:before="0"/>
        <w:ind w:left="360"/>
        <w:rPr>
          <w:rFonts w:cs="Arial"/>
          <w:lang w:val="sr-Cyrl-RS"/>
        </w:rPr>
      </w:pPr>
    </w:p>
    <w:p w:rsidR="00C32996" w:rsidRPr="00FB6FAA" w:rsidRDefault="00C32996" w:rsidP="00827A40">
      <w:pPr>
        <w:pStyle w:val="KDPodnaslov1"/>
        <w:spacing w:before="0"/>
        <w:ind w:left="360"/>
        <w:rPr>
          <w:rFonts w:cs="Arial"/>
          <w:lang w:val="sr-Cyrl-RS"/>
        </w:rPr>
      </w:pPr>
    </w:p>
    <w:p w:rsidR="00C32996" w:rsidRPr="00FB6FAA" w:rsidRDefault="00C32996" w:rsidP="00827A40">
      <w:pPr>
        <w:pStyle w:val="KDPodnaslov1"/>
        <w:spacing w:before="0"/>
        <w:ind w:left="360"/>
        <w:rPr>
          <w:rFonts w:cs="Arial"/>
          <w:lang w:val="sr-Cyrl-RS"/>
        </w:rPr>
      </w:pPr>
    </w:p>
    <w:p w:rsidR="00C32996" w:rsidRPr="00FB6FAA" w:rsidRDefault="00C32996" w:rsidP="00827A40">
      <w:pPr>
        <w:pStyle w:val="KDPodnaslov1"/>
        <w:spacing w:before="0"/>
        <w:ind w:left="360"/>
        <w:rPr>
          <w:rFonts w:cs="Arial"/>
          <w:lang w:val="sr-Cyrl-RS"/>
        </w:rPr>
      </w:pPr>
    </w:p>
    <w:p w:rsidR="00C32996" w:rsidRPr="00FB6FAA" w:rsidRDefault="00C32996" w:rsidP="00827A40">
      <w:pPr>
        <w:pStyle w:val="KDPodnaslov1"/>
        <w:spacing w:before="0"/>
        <w:ind w:left="360"/>
        <w:rPr>
          <w:rFonts w:cs="Arial"/>
          <w:lang w:val="sr-Cyrl-RS"/>
        </w:rPr>
      </w:pPr>
    </w:p>
    <w:p w:rsidR="00C32996" w:rsidRPr="00FB6FAA" w:rsidRDefault="00C32996" w:rsidP="00827A40">
      <w:pPr>
        <w:pStyle w:val="KDPodnaslov1"/>
        <w:spacing w:before="0"/>
        <w:ind w:left="360"/>
        <w:rPr>
          <w:rFonts w:cs="Arial"/>
          <w:lang w:val="sr-Cyrl-RS"/>
        </w:rPr>
      </w:pPr>
    </w:p>
    <w:p w:rsidR="00C32996" w:rsidRPr="00FB6FAA" w:rsidRDefault="00C32996" w:rsidP="00827A40">
      <w:pPr>
        <w:pStyle w:val="KDPodnaslov1"/>
        <w:spacing w:before="0"/>
        <w:ind w:left="360"/>
        <w:rPr>
          <w:rFonts w:cs="Arial"/>
          <w:lang w:val="sr-Cyrl-RS"/>
        </w:rPr>
      </w:pPr>
    </w:p>
    <w:p w:rsidR="00C32996" w:rsidRPr="00FB6FAA" w:rsidRDefault="00C32996" w:rsidP="00827A40">
      <w:pPr>
        <w:pStyle w:val="KDPodnaslov1"/>
        <w:spacing w:before="0"/>
        <w:ind w:left="360"/>
        <w:rPr>
          <w:rFonts w:cs="Arial"/>
          <w:lang w:val="sr-Cyrl-RS"/>
        </w:rPr>
      </w:pPr>
    </w:p>
    <w:p w:rsidR="00C32996" w:rsidRPr="00FB6FAA" w:rsidRDefault="00C32996" w:rsidP="00827A40">
      <w:pPr>
        <w:pStyle w:val="KDPodnaslov1"/>
        <w:spacing w:before="0"/>
        <w:ind w:left="360"/>
        <w:rPr>
          <w:rFonts w:cs="Arial"/>
          <w:lang w:val="sr-Cyrl-RS"/>
        </w:rPr>
      </w:pPr>
    </w:p>
    <w:p w:rsidR="00C32996" w:rsidRPr="00FB6FAA" w:rsidRDefault="00C32996" w:rsidP="00827A40">
      <w:pPr>
        <w:pStyle w:val="KDPodnaslov1"/>
        <w:spacing w:before="0"/>
        <w:ind w:left="360"/>
        <w:rPr>
          <w:rFonts w:cs="Arial"/>
          <w:lang w:val="sr-Cyrl-RS"/>
        </w:rPr>
      </w:pPr>
    </w:p>
    <w:p w:rsidR="00C32996" w:rsidRPr="00FB6FAA" w:rsidRDefault="00C32996" w:rsidP="00827A40">
      <w:pPr>
        <w:pStyle w:val="KDPodnaslov1"/>
        <w:spacing w:before="0"/>
        <w:ind w:left="360"/>
        <w:rPr>
          <w:rFonts w:cs="Arial"/>
          <w:lang w:val="sr-Cyrl-RS"/>
        </w:rPr>
      </w:pPr>
    </w:p>
    <w:p w:rsidR="00C32996" w:rsidRPr="00FB6FAA" w:rsidRDefault="00C32996" w:rsidP="00827A40">
      <w:pPr>
        <w:pStyle w:val="KDPodnaslov1"/>
        <w:spacing w:before="0"/>
        <w:ind w:left="360"/>
        <w:rPr>
          <w:rFonts w:cs="Arial"/>
          <w:lang w:val="sr-Cyrl-RS"/>
        </w:rPr>
      </w:pPr>
    </w:p>
    <w:p w:rsidR="00C32996" w:rsidRPr="00FB6FAA" w:rsidRDefault="00C32996" w:rsidP="00827A40">
      <w:pPr>
        <w:pStyle w:val="KDPodnaslov1"/>
        <w:spacing w:before="0"/>
        <w:ind w:left="360"/>
        <w:rPr>
          <w:rFonts w:cs="Arial"/>
          <w:lang w:val="sr-Cyrl-RS"/>
        </w:rPr>
      </w:pPr>
    </w:p>
    <w:p w:rsidR="00C32996" w:rsidRPr="00FB6FAA" w:rsidRDefault="00C32996" w:rsidP="00827A40">
      <w:pPr>
        <w:pStyle w:val="KDPodnaslov1"/>
        <w:spacing w:before="0"/>
        <w:ind w:left="360"/>
        <w:rPr>
          <w:rFonts w:cs="Arial"/>
          <w:lang w:val="sr-Cyrl-RS"/>
        </w:rPr>
      </w:pPr>
    </w:p>
    <w:p w:rsidR="00C32996" w:rsidRPr="00FB6FAA" w:rsidRDefault="00C32996" w:rsidP="00827A40">
      <w:pPr>
        <w:pStyle w:val="KDPodnaslov1"/>
        <w:spacing w:before="0"/>
        <w:ind w:left="360"/>
        <w:rPr>
          <w:rFonts w:cs="Arial"/>
          <w:lang w:val="sr-Cyrl-RS"/>
        </w:rPr>
      </w:pPr>
    </w:p>
    <w:p w:rsidR="00C32996" w:rsidRPr="00FB6FAA" w:rsidRDefault="00C32996" w:rsidP="00827A40">
      <w:pPr>
        <w:pStyle w:val="KDPodnaslov1"/>
        <w:spacing w:before="0"/>
        <w:ind w:left="360"/>
        <w:rPr>
          <w:rFonts w:cs="Arial"/>
          <w:lang w:val="sr-Cyrl-RS"/>
        </w:rPr>
      </w:pPr>
    </w:p>
    <w:p w:rsidR="00827A40" w:rsidRPr="00FB6FAA" w:rsidRDefault="00827A40" w:rsidP="00827A40">
      <w:pPr>
        <w:pStyle w:val="KDPodnaslov1"/>
        <w:numPr>
          <w:ilvl w:val="0"/>
          <w:numId w:val="1"/>
        </w:numPr>
        <w:spacing w:before="0"/>
        <w:jc w:val="center"/>
        <w:rPr>
          <w:rFonts w:cs="Arial"/>
        </w:rPr>
      </w:pPr>
      <w:r w:rsidRPr="00FB6FAA">
        <w:rPr>
          <w:rFonts w:cs="Arial"/>
        </w:rPr>
        <w:t>ОБРАСЦИ</w:t>
      </w:r>
    </w:p>
    <w:p w:rsidR="00827A40" w:rsidRPr="00FB6FAA" w:rsidRDefault="00827A40" w:rsidP="00827A40">
      <w:pPr>
        <w:pStyle w:val="KDPodnaslov1"/>
        <w:spacing w:before="0"/>
        <w:jc w:val="center"/>
        <w:rPr>
          <w:rFonts w:cs="Arial"/>
        </w:rPr>
      </w:pPr>
    </w:p>
    <w:p w:rsidR="00827A40" w:rsidRPr="00FB6FAA" w:rsidRDefault="00827A40" w:rsidP="00827A40">
      <w:pPr>
        <w:pStyle w:val="KDPodnaslov1"/>
        <w:spacing w:before="0"/>
        <w:jc w:val="center"/>
        <w:rPr>
          <w:rFonts w:cs="Arial"/>
        </w:rPr>
      </w:pPr>
    </w:p>
    <w:p w:rsidR="00827A40" w:rsidRPr="00FB6FAA" w:rsidRDefault="00827A40" w:rsidP="00827A40">
      <w:pPr>
        <w:pStyle w:val="KDPodnaslov1"/>
        <w:spacing w:before="0"/>
        <w:jc w:val="center"/>
        <w:rPr>
          <w:rFonts w:cs="Arial"/>
        </w:rPr>
      </w:pPr>
    </w:p>
    <w:p w:rsidR="00827A40" w:rsidRPr="00FB6FAA" w:rsidRDefault="00827A40" w:rsidP="00827A40">
      <w:pPr>
        <w:pStyle w:val="KDPodnaslov1"/>
        <w:spacing w:before="0"/>
        <w:jc w:val="center"/>
        <w:rPr>
          <w:rFonts w:cs="Arial"/>
        </w:rPr>
      </w:pPr>
    </w:p>
    <w:p w:rsidR="00827A40" w:rsidRPr="00FB6FAA" w:rsidRDefault="00827A40" w:rsidP="00827A40">
      <w:pPr>
        <w:pStyle w:val="KDPodnaslov1"/>
        <w:spacing w:before="0"/>
        <w:jc w:val="center"/>
        <w:rPr>
          <w:rFonts w:cs="Arial"/>
        </w:rPr>
      </w:pPr>
    </w:p>
    <w:p w:rsidR="00827A40" w:rsidRPr="00FB6FAA" w:rsidRDefault="00827A40" w:rsidP="00827A40">
      <w:pPr>
        <w:pStyle w:val="KDPodnaslov1"/>
        <w:spacing w:before="0"/>
        <w:jc w:val="center"/>
        <w:rPr>
          <w:rFonts w:cs="Arial"/>
        </w:rPr>
      </w:pPr>
    </w:p>
    <w:p w:rsidR="00827A40" w:rsidRPr="00FB6FAA" w:rsidRDefault="00827A40" w:rsidP="00827A40">
      <w:pPr>
        <w:pStyle w:val="KDPodnaslov1"/>
        <w:spacing w:before="0"/>
        <w:jc w:val="center"/>
        <w:rPr>
          <w:rFonts w:cs="Arial"/>
        </w:rPr>
      </w:pPr>
    </w:p>
    <w:p w:rsidR="00827A40" w:rsidRPr="00FB6FAA" w:rsidRDefault="00827A40" w:rsidP="00827A40">
      <w:pPr>
        <w:pStyle w:val="KDPodnaslov1"/>
        <w:spacing w:before="0"/>
        <w:jc w:val="center"/>
        <w:rPr>
          <w:rFonts w:cs="Arial"/>
        </w:rPr>
      </w:pPr>
    </w:p>
    <w:p w:rsidR="00827A40" w:rsidRPr="00FB6FAA" w:rsidRDefault="00827A40" w:rsidP="00827A40">
      <w:pPr>
        <w:pStyle w:val="KDPodnaslov1"/>
        <w:spacing w:before="0"/>
        <w:jc w:val="center"/>
        <w:rPr>
          <w:rFonts w:cs="Arial"/>
        </w:rPr>
      </w:pPr>
    </w:p>
    <w:p w:rsidR="00827A40" w:rsidRPr="00FB6FAA" w:rsidRDefault="00827A40" w:rsidP="00827A40">
      <w:pPr>
        <w:pStyle w:val="KDPodnaslov1"/>
        <w:spacing w:before="0"/>
        <w:jc w:val="center"/>
        <w:rPr>
          <w:rFonts w:cs="Arial"/>
        </w:rPr>
      </w:pPr>
    </w:p>
    <w:p w:rsidR="00827A40" w:rsidRPr="00FB6FAA" w:rsidRDefault="00827A40" w:rsidP="00827A40">
      <w:pPr>
        <w:pStyle w:val="KDPodnaslov1"/>
        <w:spacing w:before="0"/>
        <w:jc w:val="center"/>
        <w:rPr>
          <w:rFonts w:cs="Arial"/>
        </w:rPr>
      </w:pPr>
    </w:p>
    <w:p w:rsidR="00827A40" w:rsidRPr="00FB6FAA" w:rsidRDefault="00827A40" w:rsidP="00827A40">
      <w:pPr>
        <w:pStyle w:val="KDPodnaslov1"/>
        <w:spacing w:before="0"/>
        <w:jc w:val="center"/>
        <w:rPr>
          <w:rFonts w:cs="Arial"/>
        </w:rPr>
      </w:pPr>
    </w:p>
    <w:p w:rsidR="00827A40" w:rsidRPr="00FB6FAA" w:rsidRDefault="00827A40" w:rsidP="00827A40">
      <w:pPr>
        <w:pStyle w:val="KDPodnaslov1"/>
        <w:spacing w:before="0"/>
        <w:jc w:val="center"/>
        <w:rPr>
          <w:rFonts w:cs="Arial"/>
        </w:rPr>
      </w:pPr>
    </w:p>
    <w:p w:rsidR="00827A40" w:rsidRPr="00FB6FAA" w:rsidRDefault="00827A40" w:rsidP="00827A40">
      <w:pPr>
        <w:pStyle w:val="KDPodnaslov1"/>
        <w:spacing w:before="0"/>
        <w:jc w:val="center"/>
        <w:rPr>
          <w:rFonts w:cs="Arial"/>
        </w:rPr>
      </w:pPr>
    </w:p>
    <w:p w:rsidR="00827A40" w:rsidRPr="00FB6FAA" w:rsidRDefault="00827A40" w:rsidP="00827A40">
      <w:pPr>
        <w:pStyle w:val="KDPodnaslov1"/>
        <w:spacing w:before="0"/>
        <w:jc w:val="center"/>
        <w:rPr>
          <w:rFonts w:cs="Arial"/>
        </w:rPr>
      </w:pPr>
    </w:p>
    <w:p w:rsidR="00827A40" w:rsidRPr="00FB6FAA" w:rsidRDefault="00827A40" w:rsidP="00827A40">
      <w:pPr>
        <w:pStyle w:val="KDPodnaslov1"/>
        <w:spacing w:before="0"/>
        <w:jc w:val="center"/>
        <w:rPr>
          <w:rFonts w:cs="Arial"/>
        </w:rPr>
      </w:pPr>
    </w:p>
    <w:p w:rsidR="00827A40" w:rsidRPr="00FB6FAA" w:rsidRDefault="00827A40" w:rsidP="00827A40">
      <w:pPr>
        <w:pStyle w:val="KDPodnaslov1"/>
        <w:spacing w:before="0"/>
        <w:jc w:val="center"/>
        <w:rPr>
          <w:rFonts w:cs="Arial"/>
        </w:rPr>
      </w:pPr>
    </w:p>
    <w:p w:rsidR="00827A40" w:rsidRPr="00FB6FAA" w:rsidRDefault="00827A40" w:rsidP="00827A40">
      <w:pPr>
        <w:pStyle w:val="KDPodnaslov1"/>
        <w:spacing w:before="0"/>
        <w:jc w:val="center"/>
        <w:rPr>
          <w:rFonts w:cs="Arial"/>
        </w:rPr>
      </w:pPr>
    </w:p>
    <w:p w:rsidR="00827A40" w:rsidRPr="00FB6FAA" w:rsidRDefault="00827A40" w:rsidP="00827A40">
      <w:pPr>
        <w:pStyle w:val="KDPodnaslov1"/>
        <w:spacing w:before="0"/>
        <w:jc w:val="center"/>
        <w:rPr>
          <w:rFonts w:cs="Arial"/>
        </w:rPr>
      </w:pPr>
    </w:p>
    <w:p w:rsidR="00827A40" w:rsidRPr="00FB6FAA" w:rsidRDefault="00827A40" w:rsidP="00827A40">
      <w:pPr>
        <w:pStyle w:val="KDPodnaslov1"/>
        <w:spacing w:before="0"/>
        <w:jc w:val="center"/>
        <w:rPr>
          <w:rFonts w:cs="Arial"/>
        </w:rPr>
      </w:pPr>
    </w:p>
    <w:p w:rsidR="00827A40" w:rsidRPr="00FB6FAA" w:rsidRDefault="00827A40" w:rsidP="00827A40">
      <w:pPr>
        <w:pStyle w:val="KDPodnaslov1"/>
        <w:spacing w:before="0"/>
        <w:jc w:val="center"/>
        <w:rPr>
          <w:rFonts w:cs="Arial"/>
        </w:rPr>
      </w:pPr>
    </w:p>
    <w:p w:rsidR="00827A40" w:rsidRPr="00FB6FAA" w:rsidRDefault="00827A40" w:rsidP="00827A40">
      <w:pPr>
        <w:pStyle w:val="KDPodnaslov1"/>
        <w:spacing w:before="0"/>
        <w:jc w:val="center"/>
        <w:rPr>
          <w:rFonts w:cs="Arial"/>
        </w:rPr>
      </w:pPr>
    </w:p>
    <w:p w:rsidR="00827A40" w:rsidRPr="00FB6FAA" w:rsidRDefault="00827A40" w:rsidP="00827A40">
      <w:pPr>
        <w:pStyle w:val="KDPodnaslov1"/>
        <w:spacing w:before="0"/>
        <w:jc w:val="center"/>
        <w:rPr>
          <w:rFonts w:cs="Arial"/>
        </w:rPr>
      </w:pPr>
    </w:p>
    <w:p w:rsidR="00827A40" w:rsidRPr="00FB6FAA" w:rsidRDefault="00827A40" w:rsidP="00827A40">
      <w:pPr>
        <w:pStyle w:val="KDPodnaslov1"/>
        <w:spacing w:before="0"/>
        <w:jc w:val="center"/>
        <w:rPr>
          <w:rFonts w:cs="Arial"/>
        </w:rPr>
      </w:pPr>
    </w:p>
    <w:p w:rsidR="00827A40" w:rsidRPr="00FB6FAA" w:rsidRDefault="00827A40" w:rsidP="00827A40">
      <w:pPr>
        <w:pStyle w:val="KDPodnaslov1"/>
        <w:spacing w:before="0"/>
        <w:jc w:val="center"/>
        <w:rPr>
          <w:rFonts w:cs="Arial"/>
        </w:rPr>
      </w:pPr>
    </w:p>
    <w:p w:rsidR="00827A40" w:rsidRPr="00FB6FAA" w:rsidRDefault="00827A40" w:rsidP="00827A40">
      <w:pPr>
        <w:pStyle w:val="KDPodnaslov1"/>
        <w:spacing w:before="0"/>
        <w:jc w:val="center"/>
        <w:rPr>
          <w:rFonts w:cs="Arial"/>
        </w:rPr>
      </w:pPr>
    </w:p>
    <w:p w:rsidR="00827A40" w:rsidRPr="00FB6FAA" w:rsidRDefault="00827A40" w:rsidP="00827A40">
      <w:pPr>
        <w:pStyle w:val="KDPodnaslov1"/>
        <w:spacing w:before="0"/>
        <w:jc w:val="center"/>
        <w:rPr>
          <w:rFonts w:cs="Arial"/>
        </w:rPr>
      </w:pPr>
    </w:p>
    <w:p w:rsidR="00827A40" w:rsidRPr="00FB6FAA" w:rsidRDefault="00827A40" w:rsidP="00827A40">
      <w:pPr>
        <w:pStyle w:val="KDPodnaslov1"/>
        <w:spacing w:before="0"/>
        <w:jc w:val="center"/>
        <w:rPr>
          <w:rFonts w:cs="Arial"/>
        </w:rPr>
      </w:pPr>
    </w:p>
    <w:p w:rsidR="00827A40" w:rsidRPr="00FB6FAA" w:rsidRDefault="00827A40" w:rsidP="00827A40">
      <w:pPr>
        <w:pStyle w:val="KDPodnaslov1"/>
        <w:spacing w:before="0"/>
        <w:jc w:val="center"/>
        <w:rPr>
          <w:rFonts w:cs="Arial"/>
        </w:rPr>
      </w:pPr>
    </w:p>
    <w:p w:rsidR="00827A40" w:rsidRPr="00FB6FAA" w:rsidRDefault="00827A40" w:rsidP="00C32996">
      <w:pPr>
        <w:pStyle w:val="KDPodnaslov1"/>
        <w:spacing w:before="0"/>
        <w:rPr>
          <w:rFonts w:cs="Arial"/>
        </w:rPr>
      </w:pPr>
    </w:p>
    <w:p w:rsidR="00827A40" w:rsidRPr="00FB6FAA" w:rsidRDefault="00827A40" w:rsidP="00827A40">
      <w:pPr>
        <w:pStyle w:val="KDObrazac"/>
        <w:spacing w:before="0"/>
        <w:jc w:val="both"/>
        <w:rPr>
          <w:lang w:val="sr-Cyrl-RS"/>
        </w:rPr>
      </w:pPr>
      <w:bookmarkStart w:id="246" w:name="_Toc442559924"/>
    </w:p>
    <w:p w:rsidR="00827A40" w:rsidRPr="00FB6FAA" w:rsidRDefault="00827A40" w:rsidP="00827A40">
      <w:pPr>
        <w:pStyle w:val="KDObrazac"/>
        <w:spacing w:before="0"/>
        <w:rPr>
          <w:noProof/>
        </w:rPr>
      </w:pPr>
      <w:proofErr w:type="gramStart"/>
      <w:r w:rsidRPr="00FB6FAA">
        <w:lastRenderedPageBreak/>
        <w:t>ОБРАЗАЦ  1</w:t>
      </w:r>
      <w:proofErr w:type="gramEnd"/>
      <w:r w:rsidRPr="00FB6FAA">
        <w:rPr>
          <w:noProof/>
        </w:rPr>
        <w:t>.</w:t>
      </w:r>
      <w:bookmarkEnd w:id="246"/>
    </w:p>
    <w:p w:rsidR="00827A40" w:rsidRPr="00FB6FAA" w:rsidRDefault="00827A40" w:rsidP="00827A40">
      <w:pPr>
        <w:spacing w:before="0"/>
        <w:jc w:val="center"/>
        <w:rPr>
          <w:rStyle w:val="BookTitle"/>
          <w:rFonts w:cs="Arial"/>
        </w:rPr>
      </w:pPr>
    </w:p>
    <w:p w:rsidR="00827A40" w:rsidRPr="00FB6FAA" w:rsidRDefault="00827A40" w:rsidP="00827A40">
      <w:pPr>
        <w:spacing w:before="0"/>
        <w:jc w:val="center"/>
        <w:rPr>
          <w:rStyle w:val="BookTitle"/>
          <w:rFonts w:cs="Arial"/>
        </w:rPr>
      </w:pPr>
      <w:r w:rsidRPr="00FB6FAA">
        <w:rPr>
          <w:rStyle w:val="BookTitle"/>
          <w:rFonts w:cs="Arial"/>
        </w:rPr>
        <w:t>ОБРАЗАЦ ПОНУДЕ</w:t>
      </w:r>
    </w:p>
    <w:p w:rsidR="00827A40" w:rsidRPr="00FB6FAA" w:rsidRDefault="00827A40" w:rsidP="00827A40">
      <w:pPr>
        <w:spacing w:before="0"/>
        <w:rPr>
          <w:rStyle w:val="BookTitle"/>
          <w:rFonts w:cs="Arial"/>
          <w:lang w:val="sr-Cyrl-RS"/>
        </w:rPr>
      </w:pPr>
    </w:p>
    <w:p w:rsidR="00827A40" w:rsidRPr="00FB6FAA" w:rsidRDefault="00827A40" w:rsidP="00C32996">
      <w:pPr>
        <w:spacing w:before="0" w:line="360" w:lineRule="auto"/>
        <w:jc w:val="center"/>
        <w:rPr>
          <w:rFonts w:cs="Arial"/>
          <w:lang w:val="sr-Cyrl-RS"/>
        </w:rPr>
      </w:pPr>
      <w:proofErr w:type="gramStart"/>
      <w:r w:rsidRPr="00FB6FAA">
        <w:rPr>
          <w:rFonts w:eastAsia="TimesNewRomanPS-BoldMT" w:cs="Arial"/>
          <w:bCs/>
          <w:color w:val="000000"/>
        </w:rPr>
        <w:t>Понуда бр.</w:t>
      </w:r>
      <w:proofErr w:type="gramEnd"/>
      <w:r w:rsidRPr="00FB6FAA">
        <w:rPr>
          <w:rFonts w:eastAsia="TimesNewRomanPS-BoldMT" w:cs="Arial"/>
          <w:bCs/>
          <w:color w:val="000000"/>
          <w:lang w:val="sr-Cyrl-RS"/>
        </w:rPr>
        <w:t xml:space="preserve"> </w:t>
      </w:r>
      <w:r w:rsidRPr="00FB6FAA">
        <w:rPr>
          <w:rFonts w:eastAsia="TimesNewRomanPS-BoldMT" w:cs="Arial"/>
          <w:bCs/>
          <w:color w:val="000000"/>
        </w:rPr>
        <w:t xml:space="preserve">_________ </w:t>
      </w:r>
      <w:proofErr w:type="gramStart"/>
      <w:r w:rsidRPr="00FB6FAA">
        <w:rPr>
          <w:rFonts w:eastAsia="TimesNewRomanPS-BoldMT" w:cs="Arial"/>
          <w:bCs/>
          <w:color w:val="000000"/>
        </w:rPr>
        <w:t>од</w:t>
      </w:r>
      <w:proofErr w:type="gramEnd"/>
      <w:r w:rsidRPr="00FB6FAA">
        <w:rPr>
          <w:rFonts w:eastAsia="TimesNewRomanPS-BoldMT" w:cs="Arial"/>
          <w:bCs/>
          <w:color w:val="000000"/>
        </w:rPr>
        <w:t xml:space="preserve"> </w:t>
      </w:r>
      <w:r w:rsidRPr="00FB6FAA">
        <w:rPr>
          <w:rFonts w:eastAsia="TimesNewRomanPS-BoldMT" w:cs="Arial"/>
          <w:bCs/>
          <w:color w:val="000000"/>
          <w:lang w:val="sr-Cyrl-RS"/>
        </w:rPr>
        <w:t>__.__.201</w:t>
      </w:r>
      <w:r w:rsidR="00614B26" w:rsidRPr="00FB6FAA">
        <w:rPr>
          <w:rFonts w:eastAsia="TimesNewRomanPS-BoldMT" w:cs="Arial"/>
          <w:bCs/>
          <w:color w:val="000000"/>
          <w:lang w:val="sr-Cyrl-RS"/>
        </w:rPr>
        <w:t>8</w:t>
      </w:r>
      <w:r w:rsidRPr="00FB6FAA">
        <w:rPr>
          <w:rFonts w:eastAsia="TimesNewRomanPS-BoldMT" w:cs="Arial"/>
          <w:bCs/>
          <w:color w:val="000000"/>
          <w:lang w:val="sr-Cyrl-RS"/>
        </w:rPr>
        <w:t>. год.</w:t>
      </w:r>
      <w:r w:rsidRPr="00FB6FAA">
        <w:rPr>
          <w:rFonts w:eastAsia="TimesNewRomanPS-BoldMT" w:cs="Arial"/>
          <w:bCs/>
          <w:color w:val="000000"/>
        </w:rPr>
        <w:t xml:space="preserve"> </w:t>
      </w:r>
      <w:proofErr w:type="gramStart"/>
      <w:r w:rsidRPr="00FB6FAA">
        <w:rPr>
          <w:rFonts w:eastAsia="TimesNewRomanPS-BoldMT" w:cs="Arial"/>
          <w:bCs/>
          <w:color w:val="000000"/>
        </w:rPr>
        <w:t>за  отворени</w:t>
      </w:r>
      <w:proofErr w:type="gramEnd"/>
      <w:r w:rsidRPr="00FB6FAA">
        <w:rPr>
          <w:rFonts w:eastAsia="TimesNewRomanPS-BoldMT" w:cs="Arial"/>
          <w:bCs/>
          <w:color w:val="000000"/>
        </w:rPr>
        <w:t xml:space="preserve"> поступак јавне набавке </w:t>
      </w:r>
      <w:r w:rsidRPr="00FB6FAA">
        <w:rPr>
          <w:rFonts w:eastAsia="TimesNewRomanPS-BoldMT" w:cs="Arial"/>
          <w:bCs/>
          <w:color w:val="000000" w:themeColor="text1"/>
        </w:rPr>
        <w:t>услуге</w:t>
      </w:r>
      <w:r w:rsidRPr="00FB6FAA">
        <w:rPr>
          <w:rFonts w:eastAsia="TimesNewRomanPS-BoldMT" w:cs="Arial"/>
          <w:bCs/>
          <w:color w:val="000000" w:themeColor="text1"/>
          <w:lang w:val="sr-Cyrl-RS"/>
        </w:rPr>
        <w:t xml:space="preserve"> </w:t>
      </w:r>
      <w:r w:rsidR="00907506" w:rsidRPr="00FB6FAA">
        <w:rPr>
          <w:rFonts w:cs="Arial"/>
          <w:b/>
          <w:lang w:val="sr-Cyrl-RS"/>
        </w:rPr>
        <w:t>Сервисирање алкометара</w:t>
      </w:r>
    </w:p>
    <w:p w:rsidR="00827A40" w:rsidRPr="00FB6FAA" w:rsidRDefault="00827A40" w:rsidP="00C32996">
      <w:pPr>
        <w:spacing w:before="0" w:line="360" w:lineRule="auto"/>
        <w:jc w:val="center"/>
        <w:rPr>
          <w:rFonts w:cs="Arial"/>
          <w:b/>
          <w:lang w:eastAsia="zh-CN"/>
        </w:rPr>
      </w:pPr>
      <w:proofErr w:type="gramStart"/>
      <w:r w:rsidRPr="00FB6FAA">
        <w:rPr>
          <w:rFonts w:eastAsia="TimesNewRomanPS-BoldMT" w:cs="Arial"/>
          <w:b/>
          <w:bCs/>
          <w:color w:val="000000" w:themeColor="text1"/>
        </w:rPr>
        <w:t>ЈН бр.</w:t>
      </w:r>
      <w:proofErr w:type="gramEnd"/>
      <w:r w:rsidRPr="00FB6FAA">
        <w:rPr>
          <w:rFonts w:eastAsia="TimesNewRomanPS-BoldMT" w:cs="Arial"/>
          <w:b/>
          <w:bCs/>
          <w:color w:val="000000" w:themeColor="text1"/>
          <w:lang w:val="sr-Cyrl-RS"/>
        </w:rPr>
        <w:t xml:space="preserve"> </w:t>
      </w:r>
      <w:r w:rsidR="00907506" w:rsidRPr="00FB6FAA">
        <w:rPr>
          <w:rFonts w:cs="Arial"/>
          <w:b/>
        </w:rPr>
        <w:t>3000/0056/2018 (257/2018)</w:t>
      </w:r>
    </w:p>
    <w:p w:rsidR="00827A40" w:rsidRPr="00FB6FAA" w:rsidRDefault="00827A40" w:rsidP="00827A40">
      <w:pPr>
        <w:spacing w:before="0"/>
        <w:rPr>
          <w:rFonts w:eastAsia="TimesNewRomanPS-BoldMT" w:cs="Arial"/>
          <w:bCs/>
          <w:color w:val="00B0F0"/>
        </w:rPr>
      </w:pPr>
    </w:p>
    <w:p w:rsidR="00827A40" w:rsidRPr="00FB6FAA" w:rsidRDefault="00827A40" w:rsidP="00C32996">
      <w:pPr>
        <w:pStyle w:val="ListParagraph"/>
        <w:spacing w:before="0" w:after="0"/>
        <w:ind w:left="360"/>
        <w:rPr>
          <w:rFonts w:ascii="Arial" w:hAnsi="Arial" w:cs="Arial"/>
          <w:b/>
          <w:bCs/>
          <w:iCs/>
          <w:lang w:val="sr-Cyrl-RS"/>
        </w:rPr>
      </w:pPr>
      <w:r w:rsidRPr="00FB6FAA">
        <w:rPr>
          <w:rFonts w:ascii="Arial" w:hAnsi="Arial" w:cs="Arial"/>
          <w:b/>
          <w:bCs/>
          <w:iCs/>
          <w:lang w:val="sr-Cyrl-RS"/>
        </w:rPr>
        <w:t>1)</w:t>
      </w:r>
      <w:r w:rsidRPr="00FB6FAA">
        <w:rPr>
          <w:rFonts w:ascii="Arial" w:hAnsi="Arial" w:cs="Arial"/>
          <w:b/>
          <w:bCs/>
          <w:iCs/>
        </w:rPr>
        <w:t>ОПШТИ ПОДАЦИ О ПОНУЂАЧУ</w:t>
      </w:r>
    </w:p>
    <w:tbl>
      <w:tblPr>
        <w:tblW w:w="9236" w:type="dxa"/>
        <w:tblInd w:w="-20" w:type="dxa"/>
        <w:tblLayout w:type="fixed"/>
        <w:tblLook w:val="0000" w:firstRow="0" w:lastRow="0" w:firstColumn="0" w:lastColumn="0" w:noHBand="0" w:noVBand="0"/>
      </w:tblPr>
      <w:tblGrid>
        <w:gridCol w:w="4599"/>
        <w:gridCol w:w="4637"/>
      </w:tblGrid>
      <w:tr w:rsidR="00827A40" w:rsidRPr="00FB6FAA"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cs="Arial"/>
                <w:iCs/>
              </w:rPr>
            </w:pPr>
            <w:r w:rsidRPr="00FB6FAA">
              <w:rPr>
                <w:rFonts w:cs="Arial"/>
                <w:iCs/>
              </w:rPr>
              <w:t>Назив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rPr>
                <w:rFonts w:cs="Arial"/>
                <w:b/>
                <w:bCs/>
                <w:iCs/>
                <w:lang w:val="sr-Cyrl-RS"/>
              </w:rPr>
            </w:pPr>
          </w:p>
        </w:tc>
      </w:tr>
      <w:tr w:rsidR="00827A40" w:rsidRPr="00FB6FAA"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cs="Arial"/>
                <w:b/>
                <w:bCs/>
                <w:iCs/>
              </w:rPr>
            </w:pPr>
            <w:r w:rsidRPr="00FB6FAA">
              <w:rPr>
                <w:rFonts w:cs="Arial"/>
                <w:iCs/>
              </w:rPr>
              <w:t>Врста правног лица: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pacing w:before="0"/>
              <w:rPr>
                <w:rFonts w:cs="Arial"/>
                <w:b/>
                <w:bCs/>
                <w:iCs/>
                <w:lang w:val="sr-Cyrl-RS"/>
              </w:rPr>
            </w:pPr>
          </w:p>
        </w:tc>
      </w:tr>
      <w:tr w:rsidR="00827A40" w:rsidRPr="00FB6FAA" w:rsidTr="00C32996">
        <w:trPr>
          <w:trHeight w:val="69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cs="Arial"/>
                <w:b/>
                <w:bCs/>
                <w:iCs/>
              </w:rPr>
            </w:pPr>
            <w:r w:rsidRPr="00FB6FAA">
              <w:rPr>
                <w:rFonts w:cs="Arial"/>
                <w:iCs/>
              </w:rPr>
              <w:t>Адреса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pacing w:before="0"/>
              <w:rPr>
                <w:rFonts w:cs="Arial"/>
                <w:b/>
                <w:bCs/>
                <w:iCs/>
                <w:lang w:val="sr-Cyrl-RS"/>
              </w:rPr>
            </w:pPr>
          </w:p>
        </w:tc>
      </w:tr>
      <w:tr w:rsidR="00827A40" w:rsidRPr="00FB6FAA" w:rsidTr="00C32996">
        <w:trPr>
          <w:trHeight w:val="6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cs="Arial"/>
                <w:b/>
                <w:bCs/>
                <w:iCs/>
              </w:rPr>
            </w:pPr>
            <w:r w:rsidRPr="00FB6FAA">
              <w:rPr>
                <w:rFonts w:cs="Arial"/>
                <w:iCs/>
              </w:rPr>
              <w:t>Матични број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cs="Arial"/>
                <w:b/>
                <w:bCs/>
                <w:iCs/>
              </w:rPr>
            </w:pPr>
          </w:p>
          <w:p w:rsidR="00827A40" w:rsidRPr="00FB6FAA" w:rsidRDefault="00827A40" w:rsidP="00C32996">
            <w:pPr>
              <w:spacing w:before="0"/>
              <w:rPr>
                <w:rFonts w:cs="Arial"/>
                <w:b/>
                <w:bCs/>
                <w:iCs/>
                <w:lang w:val="sr-Cyrl-RS"/>
              </w:rPr>
            </w:pPr>
          </w:p>
        </w:tc>
      </w:tr>
      <w:tr w:rsidR="00827A40" w:rsidRPr="00FB6FAA" w:rsidTr="00C32996">
        <w:trPr>
          <w:trHeight w:val="52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cs="Arial"/>
                <w:b/>
                <w:bCs/>
                <w:iCs/>
                <w:lang w:val="ru-RU"/>
              </w:rPr>
            </w:pPr>
            <w:r w:rsidRPr="00FB6FAA">
              <w:rPr>
                <w:rFonts w:cs="Arial"/>
                <w:iCs/>
                <w:lang w:val="ru-RU"/>
              </w:rPr>
              <w:t>Порески идентификациони број понуђача (ПИБ):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cs="Arial"/>
                <w:b/>
                <w:bCs/>
                <w:iCs/>
                <w:lang w:val="ru-RU"/>
              </w:rPr>
            </w:pPr>
          </w:p>
        </w:tc>
      </w:tr>
      <w:tr w:rsidR="00827A40" w:rsidRPr="00FB6FAA" w:rsidTr="00C32996">
        <w:trPr>
          <w:trHeight w:val="52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cs="Arial"/>
                <w:b/>
                <w:bCs/>
                <w:iCs/>
              </w:rPr>
            </w:pPr>
            <w:r w:rsidRPr="00FB6FAA">
              <w:rPr>
                <w:rFonts w:cs="Arial"/>
                <w:iCs/>
              </w:rPr>
              <w:t>Име особе за контакт:</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pacing w:before="0"/>
              <w:rPr>
                <w:rFonts w:cs="Arial"/>
                <w:b/>
                <w:bCs/>
                <w:iCs/>
                <w:lang w:val="sr-Cyrl-RS"/>
              </w:rPr>
            </w:pPr>
          </w:p>
        </w:tc>
      </w:tr>
      <w:tr w:rsidR="00827A40" w:rsidRPr="00FB6FAA" w:rsidTr="00C32996">
        <w:trPr>
          <w:trHeight w:val="2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cs="Arial"/>
                <w:b/>
                <w:bCs/>
                <w:iCs/>
                <w:lang w:val="ru-RU"/>
              </w:rPr>
            </w:pPr>
            <w:r w:rsidRPr="00FB6FAA">
              <w:rPr>
                <w:rFonts w:cs="Arial"/>
                <w:iCs/>
                <w:lang w:val="ru-RU"/>
              </w:rPr>
              <w:t>Електронска адреса понуђача (</w:t>
            </w:r>
            <w:r w:rsidRPr="00FB6FAA">
              <w:rPr>
                <w:rFonts w:cs="Arial"/>
                <w:iCs/>
              </w:rPr>
              <w:t>e</w:t>
            </w:r>
            <w:r w:rsidRPr="00FB6FAA">
              <w:rPr>
                <w:rFonts w:cs="Arial"/>
                <w:iCs/>
                <w:lang w:val="ru-RU"/>
              </w:rPr>
              <w:t>-</w:t>
            </w:r>
            <w:r w:rsidRPr="00FB6FAA">
              <w:rPr>
                <w:rFonts w:cs="Arial"/>
                <w:iCs/>
              </w:rPr>
              <w:t>mail</w:t>
            </w:r>
            <w:r w:rsidRPr="00FB6FAA">
              <w:rPr>
                <w:rFonts w:cs="Arial"/>
                <w:iCs/>
                <w:lang w:val="ru-RU"/>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cs="Arial"/>
                <w:b/>
                <w:bCs/>
                <w:iCs/>
                <w:lang w:val="ru-RU"/>
              </w:rPr>
            </w:pPr>
          </w:p>
        </w:tc>
      </w:tr>
      <w:tr w:rsidR="00827A40" w:rsidRPr="00FB6FAA" w:rsidTr="00C32996">
        <w:trPr>
          <w:trHeight w:val="56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cs="Arial"/>
                <w:b/>
                <w:bCs/>
                <w:iCs/>
              </w:rPr>
            </w:pPr>
            <w:r w:rsidRPr="00FB6FAA">
              <w:rPr>
                <w:rFonts w:cs="Arial"/>
                <w:iCs/>
              </w:rPr>
              <w:t>Телефон:</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pacing w:before="0"/>
              <w:rPr>
                <w:rFonts w:cs="Arial"/>
                <w:b/>
                <w:bCs/>
                <w:iCs/>
                <w:lang w:val="sr-Cyrl-RS"/>
              </w:rPr>
            </w:pPr>
          </w:p>
        </w:tc>
      </w:tr>
      <w:tr w:rsidR="00827A40" w:rsidRPr="00FB6FAA" w:rsidTr="00C32996">
        <w:trPr>
          <w:trHeight w:val="542"/>
        </w:trPr>
        <w:tc>
          <w:tcPr>
            <w:tcW w:w="4599"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cs="Arial"/>
                <w:b/>
                <w:bCs/>
                <w:iCs/>
              </w:rPr>
            </w:pPr>
            <w:r w:rsidRPr="00FB6FAA">
              <w:rPr>
                <w:rFonts w:cs="Arial"/>
                <w:iCs/>
              </w:rPr>
              <w:t>Телефакс:</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pacing w:before="0"/>
              <w:rPr>
                <w:rFonts w:cs="Arial"/>
                <w:b/>
                <w:bCs/>
                <w:iCs/>
                <w:lang w:val="sr-Cyrl-RS"/>
              </w:rPr>
            </w:pPr>
          </w:p>
        </w:tc>
      </w:tr>
      <w:tr w:rsidR="00827A40" w:rsidRPr="00FB6FAA"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cs="Arial"/>
                <w:b/>
                <w:bCs/>
                <w:iCs/>
                <w:lang w:val="ru-RU"/>
              </w:rPr>
            </w:pPr>
            <w:r w:rsidRPr="00FB6FAA">
              <w:rPr>
                <w:rFonts w:cs="Arial"/>
                <w:iCs/>
                <w:lang w:val="ru-RU"/>
              </w:rPr>
              <w:t>Број рачуна понуђача и назив банке:</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cs="Arial"/>
                <w:b/>
                <w:bCs/>
                <w:iCs/>
                <w:lang w:val="ru-RU"/>
              </w:rPr>
            </w:pPr>
          </w:p>
          <w:p w:rsidR="00827A40" w:rsidRPr="00FB6FAA" w:rsidRDefault="00827A40" w:rsidP="00C32996">
            <w:pPr>
              <w:spacing w:before="0"/>
              <w:rPr>
                <w:rFonts w:cs="Arial"/>
                <w:b/>
                <w:bCs/>
                <w:iCs/>
                <w:lang w:val="ru-RU"/>
              </w:rPr>
            </w:pPr>
          </w:p>
        </w:tc>
      </w:tr>
      <w:tr w:rsidR="00827A40" w:rsidRPr="00FB6FAA"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cs="Arial"/>
                <w:b/>
                <w:bCs/>
                <w:iCs/>
                <w:lang w:val="ru-RU"/>
              </w:rPr>
            </w:pPr>
            <w:r w:rsidRPr="00FB6FAA">
              <w:rPr>
                <w:rFonts w:cs="Arial"/>
                <w:iCs/>
                <w:lang w:val="ru-RU"/>
              </w:rPr>
              <w:t>Лице овлашћено за потписивање уговора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pacing w:before="0"/>
              <w:rPr>
                <w:rFonts w:cs="Arial"/>
                <w:b/>
                <w:bCs/>
                <w:iCs/>
                <w:lang w:val="ru-RU"/>
              </w:rPr>
            </w:pPr>
          </w:p>
        </w:tc>
      </w:tr>
    </w:tbl>
    <w:p w:rsidR="00827A40" w:rsidRPr="00FB6FAA" w:rsidRDefault="00827A40" w:rsidP="00827A40">
      <w:pPr>
        <w:spacing w:before="0"/>
        <w:rPr>
          <w:rFonts w:cs="Arial"/>
          <w:lang w:val="sr-Cyrl-RS"/>
        </w:rPr>
      </w:pPr>
    </w:p>
    <w:p w:rsidR="00827A40" w:rsidRPr="00FB6FAA" w:rsidRDefault="00827A40" w:rsidP="00827A40">
      <w:pPr>
        <w:spacing w:before="0"/>
        <w:rPr>
          <w:rFonts w:eastAsia="TimesNewRomanPSMT" w:cs="Arial"/>
          <w:b/>
          <w:bCs/>
          <w:iCs/>
        </w:rPr>
      </w:pPr>
      <w:r w:rsidRPr="00FB6FAA">
        <w:rPr>
          <w:rFonts w:cs="Arial"/>
          <w:b/>
          <w:lang w:val="sr-Cyrl-RS"/>
        </w:rPr>
        <w:t>2)</w:t>
      </w:r>
      <w:r w:rsidRPr="00FB6FAA">
        <w:rPr>
          <w:rFonts w:cs="Arial"/>
          <w:lang w:val="sr-Cyrl-RS"/>
        </w:rPr>
        <w:t xml:space="preserve"> </w:t>
      </w:r>
      <w:r w:rsidRPr="00FB6FAA">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827A40" w:rsidRPr="00FB6FAA"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827A40">
            <w:pPr>
              <w:spacing w:before="0"/>
              <w:jc w:val="center"/>
              <w:rPr>
                <w:rFonts w:eastAsia="TimesNewRomanPSMT" w:cs="Arial"/>
                <w:b/>
                <w:bCs/>
              </w:rPr>
            </w:pPr>
            <w:r w:rsidRPr="00FB6FAA">
              <w:rPr>
                <w:rFonts w:eastAsia="TimesNewRomanPSMT" w:cs="Arial"/>
                <w:b/>
                <w:bCs/>
              </w:rPr>
              <w:t>А) САМОСТАЛНО</w:t>
            </w:r>
          </w:p>
        </w:tc>
      </w:tr>
      <w:tr w:rsidR="00827A40" w:rsidRPr="00FB6FAA" w:rsidTr="00827A4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827A40">
            <w:pPr>
              <w:spacing w:before="0"/>
              <w:jc w:val="center"/>
              <w:rPr>
                <w:rFonts w:eastAsia="TimesNewRomanPSMT" w:cs="Arial"/>
                <w:b/>
                <w:bCs/>
              </w:rPr>
            </w:pPr>
            <w:r w:rsidRPr="00FB6FAA">
              <w:rPr>
                <w:rFonts w:eastAsia="TimesNewRomanPSMT" w:cs="Arial"/>
                <w:b/>
                <w:bCs/>
              </w:rPr>
              <w:t>Б) СА ПОДИЗВОЂАЧЕМ</w:t>
            </w:r>
          </w:p>
        </w:tc>
      </w:tr>
      <w:tr w:rsidR="00827A40" w:rsidRPr="00FB6FAA"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827A40">
            <w:pPr>
              <w:spacing w:before="0"/>
              <w:jc w:val="center"/>
              <w:rPr>
                <w:rFonts w:cs="Arial"/>
                <w:b/>
                <w:iCs/>
                <w:lang w:val="ru-RU"/>
              </w:rPr>
            </w:pPr>
            <w:r w:rsidRPr="00FB6FAA">
              <w:rPr>
                <w:rFonts w:eastAsia="TimesNewRomanPSMT" w:cs="Arial"/>
                <w:b/>
                <w:bCs/>
              </w:rPr>
              <w:t>В) КАО ЗАЈЕДНИЧКУ ПОНУДУ</w:t>
            </w:r>
          </w:p>
        </w:tc>
      </w:tr>
    </w:tbl>
    <w:p w:rsidR="00827A40" w:rsidRPr="00FB6FAA" w:rsidRDefault="00827A40" w:rsidP="00827A40">
      <w:pPr>
        <w:spacing w:before="0"/>
        <w:rPr>
          <w:rFonts w:cs="Arial"/>
          <w:b/>
          <w:iCs/>
          <w:lang w:val="ru-RU"/>
        </w:rPr>
      </w:pPr>
    </w:p>
    <w:p w:rsidR="00827A40" w:rsidRPr="00FB6FAA" w:rsidRDefault="00827A40" w:rsidP="00827A40">
      <w:pPr>
        <w:spacing w:before="0"/>
        <w:rPr>
          <w:rFonts w:cs="Arial"/>
          <w:iCs/>
          <w:lang w:val="ru-RU"/>
        </w:rPr>
      </w:pPr>
      <w:r w:rsidRPr="00FB6FAA">
        <w:rPr>
          <w:rFonts w:cs="Arial"/>
          <w:b/>
          <w:iCs/>
          <w:lang w:val="ru-RU"/>
        </w:rPr>
        <w:t>Напомена:</w:t>
      </w:r>
      <w:r w:rsidRPr="00FB6FAA">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7A40" w:rsidRPr="00FB6FAA" w:rsidRDefault="00827A40" w:rsidP="00827A40">
      <w:pPr>
        <w:spacing w:before="0"/>
        <w:rPr>
          <w:rFonts w:cs="Arial"/>
          <w:iCs/>
          <w:lang w:val="ru-RU"/>
        </w:rPr>
      </w:pPr>
    </w:p>
    <w:p w:rsidR="00827A40" w:rsidRPr="00FB6FAA" w:rsidRDefault="00827A40" w:rsidP="00827A40">
      <w:pPr>
        <w:spacing w:before="0"/>
        <w:rPr>
          <w:rFonts w:eastAsia="TimesNewRomanPSMT" w:cs="Arial"/>
          <w:bCs/>
          <w:lang w:val="sr-Cyrl-RS"/>
        </w:rPr>
      </w:pPr>
    </w:p>
    <w:p w:rsidR="00BA4108" w:rsidRPr="00FB6FAA" w:rsidRDefault="00BA4108" w:rsidP="00827A40">
      <w:pPr>
        <w:spacing w:before="0"/>
        <w:rPr>
          <w:rFonts w:eastAsia="TimesNewRomanPSMT" w:cs="Arial"/>
          <w:bCs/>
          <w:lang w:val="sr-Cyrl-RS"/>
        </w:rPr>
      </w:pPr>
    </w:p>
    <w:p w:rsidR="00BA4108" w:rsidRPr="00FB6FAA" w:rsidRDefault="00BA4108" w:rsidP="00827A40">
      <w:pPr>
        <w:spacing w:before="0"/>
        <w:rPr>
          <w:rFonts w:eastAsia="TimesNewRomanPSMT" w:cs="Arial"/>
          <w:bCs/>
          <w:lang w:val="sr-Cyrl-RS"/>
        </w:rPr>
      </w:pPr>
    </w:p>
    <w:p w:rsidR="00827A40" w:rsidRPr="00FB6FAA" w:rsidRDefault="00827A40" w:rsidP="00827A40">
      <w:pPr>
        <w:spacing w:before="0"/>
        <w:rPr>
          <w:rFonts w:eastAsia="TimesNewRomanPSMT" w:cs="Arial"/>
          <w:b/>
          <w:bCs/>
        </w:rPr>
      </w:pPr>
      <w:r w:rsidRPr="00FB6FAA">
        <w:rPr>
          <w:rFonts w:eastAsia="TimesNewRomanPSMT" w:cs="Arial"/>
          <w:b/>
          <w:bCs/>
          <w:lang w:val="sr-Cyrl-CS"/>
        </w:rPr>
        <w:lastRenderedPageBreak/>
        <w:t xml:space="preserve">3) </w:t>
      </w:r>
      <w:r w:rsidRPr="00FB6FAA">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827A40" w:rsidRPr="00FB6FAA"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eastAsia="TimesNewRomanPSMT" w:cs="Arial"/>
                <w:bCs/>
              </w:rPr>
            </w:pPr>
            <w:r w:rsidRPr="00FB6FAA">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eastAsia="TimesNewRomanPSMT" w:cs="Arial"/>
                <w:b/>
                <w:bCs/>
              </w:rPr>
            </w:pPr>
            <w:r w:rsidRPr="00FB6FAA">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rPr>
            </w:pPr>
          </w:p>
        </w:tc>
      </w:tr>
      <w:tr w:rsidR="00827A40" w:rsidRPr="00FB6FAA" w:rsidTr="00C3299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rPr>
            </w:pPr>
            <w:r w:rsidRPr="00FB6FAA">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rPr>
                <w:rFonts w:eastAsia="TimesNewRomanPSMT" w:cs="Arial"/>
                <w:b/>
                <w:bCs/>
                <w:lang w:val="sr-Cyrl-RS"/>
              </w:rPr>
            </w:pPr>
          </w:p>
        </w:tc>
      </w:tr>
      <w:tr w:rsidR="00827A40" w:rsidRPr="00FB6FAA"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rPr>
            </w:pPr>
          </w:p>
          <w:p w:rsidR="00827A40" w:rsidRPr="00FB6FAA"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eastAsia="TimesNewRomanPSMT" w:cs="Arial"/>
                <w:b/>
                <w:bCs/>
              </w:rPr>
            </w:pPr>
            <w:r w:rsidRPr="00FB6FAA">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rPr>
            </w:pPr>
          </w:p>
        </w:tc>
      </w:tr>
      <w:tr w:rsidR="00827A40" w:rsidRPr="00FB6FAA"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rPr>
            </w:pPr>
          </w:p>
          <w:p w:rsidR="00827A40" w:rsidRPr="00FB6FAA"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eastAsia="TimesNewRomanPSMT" w:cs="Arial"/>
                <w:b/>
                <w:bCs/>
              </w:rPr>
            </w:pPr>
            <w:r w:rsidRPr="00FB6FAA">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rPr>
            </w:pPr>
          </w:p>
        </w:tc>
      </w:tr>
      <w:tr w:rsidR="00827A40" w:rsidRPr="00FB6FAA"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rPr>
            </w:pPr>
          </w:p>
          <w:p w:rsidR="00827A40" w:rsidRPr="00FB6FAA"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eastAsia="TimesNewRomanPSMT" w:cs="Arial"/>
                <w:b/>
                <w:bCs/>
              </w:rPr>
            </w:pPr>
            <w:r w:rsidRPr="00FB6FAA">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rPr>
            </w:pPr>
          </w:p>
        </w:tc>
      </w:tr>
      <w:tr w:rsidR="00827A40" w:rsidRPr="00FB6FAA"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eastAsia="TimesNewRomanPSMT" w:cs="Arial"/>
                <w:b/>
                <w:bCs/>
              </w:rPr>
            </w:pPr>
            <w:r w:rsidRPr="00FB6FAA">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rPr>
            </w:pPr>
          </w:p>
        </w:tc>
      </w:tr>
      <w:tr w:rsidR="00827A40" w:rsidRPr="00FB6FAA"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eastAsia="TimesNewRomanPSMT" w:cs="Arial"/>
                <w:b/>
                <w:bCs/>
                <w:lang w:val="ru-RU"/>
              </w:rPr>
            </w:pPr>
            <w:r w:rsidRPr="00FB6FAA">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lang w:val="ru-RU"/>
              </w:rPr>
            </w:pPr>
          </w:p>
        </w:tc>
      </w:tr>
      <w:tr w:rsidR="00827A40" w:rsidRPr="00FB6FAA"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eastAsia="TimesNewRomanPSMT" w:cs="Arial"/>
                <w:b/>
                <w:bCs/>
                <w:lang w:val="ru-RU"/>
              </w:rPr>
            </w:pPr>
            <w:r w:rsidRPr="00FB6FAA">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lang w:val="ru-RU"/>
              </w:rPr>
            </w:pPr>
          </w:p>
        </w:tc>
      </w:tr>
      <w:tr w:rsidR="00827A40" w:rsidRPr="00FB6FAA"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eastAsia="TimesNewRomanPSMT" w:cs="Arial"/>
                <w:bCs/>
              </w:rPr>
            </w:pPr>
            <w:r w:rsidRPr="00FB6FAA">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eastAsia="TimesNewRomanPSMT" w:cs="Arial"/>
                <w:b/>
                <w:bCs/>
              </w:rPr>
            </w:pPr>
            <w:r w:rsidRPr="00FB6FAA">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rPr>
            </w:pPr>
          </w:p>
        </w:tc>
      </w:tr>
      <w:tr w:rsidR="00827A40" w:rsidRPr="00FB6FAA" w:rsidTr="00C3299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rPr>
            </w:pPr>
            <w:r w:rsidRPr="00FB6FAA">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rPr>
            </w:pPr>
          </w:p>
        </w:tc>
      </w:tr>
      <w:tr w:rsidR="00827A40" w:rsidRPr="00FB6FAA"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rPr>
            </w:pPr>
          </w:p>
          <w:p w:rsidR="00827A40" w:rsidRPr="00FB6FAA"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eastAsia="TimesNewRomanPSMT" w:cs="Arial"/>
                <w:b/>
                <w:bCs/>
              </w:rPr>
            </w:pPr>
            <w:r w:rsidRPr="00FB6FAA">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rPr>
            </w:pPr>
          </w:p>
        </w:tc>
      </w:tr>
      <w:tr w:rsidR="00827A40" w:rsidRPr="00FB6FAA"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rPr>
            </w:pPr>
          </w:p>
          <w:p w:rsidR="00827A40" w:rsidRPr="00FB6FAA"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eastAsia="TimesNewRomanPSMT" w:cs="Arial"/>
                <w:b/>
                <w:bCs/>
              </w:rPr>
            </w:pPr>
            <w:r w:rsidRPr="00FB6FAA">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rPr>
            </w:pPr>
          </w:p>
        </w:tc>
      </w:tr>
      <w:tr w:rsidR="00827A40" w:rsidRPr="00FB6FAA"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rPr>
            </w:pPr>
          </w:p>
          <w:p w:rsidR="00827A40" w:rsidRPr="00FB6FAA"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eastAsia="TimesNewRomanPSMT" w:cs="Arial"/>
                <w:b/>
                <w:bCs/>
              </w:rPr>
            </w:pPr>
            <w:r w:rsidRPr="00FB6FAA">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rPr>
            </w:pPr>
          </w:p>
        </w:tc>
      </w:tr>
      <w:tr w:rsidR="00827A40" w:rsidRPr="00FB6FAA"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eastAsia="TimesNewRomanPSMT" w:cs="Arial"/>
                <w:b/>
                <w:bCs/>
              </w:rPr>
            </w:pPr>
            <w:r w:rsidRPr="00FB6FAA">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rPr>
            </w:pPr>
          </w:p>
        </w:tc>
      </w:tr>
      <w:tr w:rsidR="00827A40" w:rsidRPr="00FB6FAA"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eastAsia="TimesNewRomanPSMT" w:cs="Arial"/>
                <w:b/>
                <w:bCs/>
                <w:lang w:val="ru-RU"/>
              </w:rPr>
            </w:pPr>
            <w:r w:rsidRPr="00FB6FAA">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lang w:val="ru-RU"/>
              </w:rPr>
            </w:pPr>
          </w:p>
        </w:tc>
      </w:tr>
      <w:tr w:rsidR="00827A40" w:rsidRPr="00FB6FAA" w:rsidTr="00C3299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eastAsia="TimesNewRomanPSMT" w:cs="Arial"/>
                <w:b/>
                <w:bCs/>
                <w:lang w:val="ru-RU"/>
              </w:rPr>
            </w:pPr>
            <w:r w:rsidRPr="00FB6FAA">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lang w:val="ru-RU"/>
              </w:rPr>
            </w:pPr>
          </w:p>
        </w:tc>
      </w:tr>
    </w:tbl>
    <w:p w:rsidR="00827A40" w:rsidRPr="00FB6FAA" w:rsidRDefault="00827A40" w:rsidP="00827A40">
      <w:pPr>
        <w:spacing w:before="0"/>
        <w:rPr>
          <w:rFonts w:cs="Arial"/>
          <w:b/>
          <w:bCs/>
          <w:iCs/>
          <w:u w:val="single"/>
          <w:lang w:val="ru-RU"/>
        </w:rPr>
      </w:pPr>
    </w:p>
    <w:p w:rsidR="00827A40" w:rsidRPr="00FB6FAA" w:rsidRDefault="00827A40" w:rsidP="00827A40">
      <w:pPr>
        <w:spacing w:before="0"/>
        <w:rPr>
          <w:rFonts w:cs="Arial"/>
          <w:b/>
          <w:bCs/>
          <w:iCs/>
          <w:u w:val="single"/>
          <w:lang w:val="ru-RU"/>
        </w:rPr>
      </w:pPr>
    </w:p>
    <w:p w:rsidR="00827A40" w:rsidRPr="00FB6FAA" w:rsidRDefault="00827A40" w:rsidP="00827A40">
      <w:pPr>
        <w:spacing w:before="0"/>
        <w:rPr>
          <w:rFonts w:cs="Arial"/>
          <w:iCs/>
          <w:lang w:val="ru-RU"/>
        </w:rPr>
      </w:pPr>
      <w:r w:rsidRPr="00FB6FAA">
        <w:rPr>
          <w:rFonts w:cs="Arial"/>
          <w:b/>
          <w:bCs/>
          <w:iCs/>
          <w:u w:val="single"/>
          <w:lang w:val="ru-RU"/>
        </w:rPr>
        <w:t>Напомена:</w:t>
      </w:r>
    </w:p>
    <w:p w:rsidR="00827A40" w:rsidRPr="00FB6FAA" w:rsidRDefault="00827A40" w:rsidP="00827A40">
      <w:pPr>
        <w:spacing w:before="0"/>
        <w:rPr>
          <w:rFonts w:cs="Arial"/>
          <w:iCs/>
          <w:lang w:val="ru-RU"/>
        </w:rPr>
      </w:pPr>
      <w:r w:rsidRPr="00FB6FAA">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32996" w:rsidRPr="00FB6FAA" w:rsidRDefault="00C32996" w:rsidP="00827A40">
      <w:pPr>
        <w:spacing w:before="0"/>
        <w:rPr>
          <w:rFonts w:eastAsia="TimesNewRomanPSMT" w:cs="Arial"/>
          <w:b/>
          <w:bCs/>
          <w:lang w:val="ru-RU"/>
        </w:rPr>
      </w:pPr>
    </w:p>
    <w:p w:rsidR="00BA4108" w:rsidRPr="00FB6FAA" w:rsidRDefault="00BA4108" w:rsidP="00827A40">
      <w:pPr>
        <w:spacing w:before="0"/>
        <w:rPr>
          <w:rFonts w:eastAsia="TimesNewRomanPSMT" w:cs="Arial"/>
          <w:b/>
          <w:bCs/>
          <w:lang w:val="ru-RU"/>
        </w:rPr>
      </w:pPr>
    </w:p>
    <w:p w:rsidR="00827A40" w:rsidRPr="00FB6FAA" w:rsidRDefault="00827A40" w:rsidP="00827A40">
      <w:pPr>
        <w:spacing w:before="0"/>
        <w:rPr>
          <w:rFonts w:eastAsia="TimesNewRomanPSMT" w:cs="Arial"/>
          <w:b/>
          <w:bCs/>
          <w:lang w:val="ru-RU"/>
        </w:rPr>
      </w:pPr>
      <w:r w:rsidRPr="00FB6FAA">
        <w:rPr>
          <w:rFonts w:eastAsia="TimesNewRomanPSMT" w:cs="Arial"/>
          <w:b/>
          <w:bCs/>
          <w:lang w:val="sr-Cyrl-CS"/>
        </w:rPr>
        <w:lastRenderedPageBreak/>
        <w:t xml:space="preserve">4) </w:t>
      </w:r>
      <w:r w:rsidRPr="00FB6FAA">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7A40" w:rsidRPr="00FB6FAA"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cs="Arial"/>
              </w:rPr>
            </w:pPr>
          </w:p>
          <w:p w:rsidR="00827A40" w:rsidRPr="00FB6FAA" w:rsidRDefault="00827A40" w:rsidP="00C32996">
            <w:pPr>
              <w:spacing w:before="0"/>
              <w:jc w:val="center"/>
              <w:rPr>
                <w:rFonts w:eastAsia="TimesNewRomanPSMT" w:cs="Arial"/>
                <w:bCs/>
                <w:lang w:val="ru-RU"/>
              </w:rPr>
            </w:pPr>
            <w:r w:rsidRPr="00FB6FA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eastAsia="TimesNewRomanPSMT" w:cs="Arial"/>
                <w:b/>
                <w:bCs/>
                <w:lang w:val="ru-RU"/>
              </w:rPr>
            </w:pPr>
            <w:r w:rsidRPr="00FB6FA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lang w:val="ru-RU"/>
              </w:rPr>
            </w:pPr>
          </w:p>
        </w:tc>
      </w:tr>
      <w:tr w:rsidR="00827A40" w:rsidRPr="00FB6FAA" w:rsidTr="00C32996">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lang w:val="ru-RU"/>
              </w:rPr>
            </w:pPr>
            <w:r w:rsidRPr="00FB6FAA">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rPr>
            </w:pPr>
          </w:p>
        </w:tc>
      </w:tr>
      <w:tr w:rsidR="00827A40" w:rsidRPr="00FB6FAA"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lang w:val="ru-RU"/>
              </w:rPr>
            </w:pPr>
          </w:p>
          <w:p w:rsidR="00827A40" w:rsidRPr="00FB6FAA"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eastAsia="TimesNewRomanPSMT" w:cs="Arial"/>
                <w:b/>
                <w:bCs/>
              </w:rPr>
            </w:pPr>
            <w:r w:rsidRPr="00FB6FA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rPr>
            </w:pPr>
          </w:p>
        </w:tc>
      </w:tr>
      <w:tr w:rsidR="00827A40" w:rsidRPr="00FB6FAA"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rPr>
            </w:pPr>
          </w:p>
          <w:p w:rsidR="00827A40" w:rsidRPr="00FB6FAA"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eastAsia="TimesNewRomanPSMT" w:cs="Arial"/>
                <w:b/>
                <w:bCs/>
              </w:rPr>
            </w:pPr>
            <w:r w:rsidRPr="00FB6FA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rPr>
            </w:pPr>
          </w:p>
        </w:tc>
      </w:tr>
      <w:tr w:rsidR="00827A40" w:rsidRPr="00FB6FAA"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rPr>
            </w:pPr>
          </w:p>
          <w:p w:rsidR="00827A40" w:rsidRPr="00FB6FAA"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eastAsia="TimesNewRomanPSMT" w:cs="Arial"/>
                <w:b/>
                <w:bCs/>
              </w:rPr>
            </w:pPr>
            <w:r w:rsidRPr="00FB6FA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rPr>
            </w:pPr>
          </w:p>
        </w:tc>
      </w:tr>
      <w:tr w:rsidR="00827A40" w:rsidRPr="00FB6FAA"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eastAsia="TimesNewRomanPSMT" w:cs="Arial"/>
                <w:b/>
                <w:bCs/>
              </w:rPr>
            </w:pPr>
            <w:r w:rsidRPr="00FB6FA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rPr>
            </w:pPr>
          </w:p>
        </w:tc>
      </w:tr>
      <w:tr w:rsidR="00827A40" w:rsidRPr="00FB6FAA"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rPr>
            </w:pPr>
          </w:p>
          <w:p w:rsidR="00827A40" w:rsidRPr="00FB6FAA" w:rsidRDefault="00827A40" w:rsidP="00C32996">
            <w:pPr>
              <w:spacing w:before="0"/>
              <w:jc w:val="center"/>
              <w:rPr>
                <w:rFonts w:eastAsia="TimesNewRomanPSMT" w:cs="Arial"/>
                <w:bCs/>
                <w:lang w:val="ru-RU"/>
              </w:rPr>
            </w:pPr>
            <w:r w:rsidRPr="00FB6FA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eastAsia="TimesNewRomanPSMT" w:cs="Arial"/>
                <w:b/>
                <w:bCs/>
                <w:lang w:val="ru-RU"/>
              </w:rPr>
            </w:pPr>
            <w:r w:rsidRPr="00FB6FA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lang w:val="ru-RU"/>
              </w:rPr>
            </w:pPr>
          </w:p>
        </w:tc>
      </w:tr>
      <w:tr w:rsidR="00827A40" w:rsidRPr="00FB6FAA" w:rsidTr="00C32996">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lang w:val="ru-RU"/>
              </w:rPr>
            </w:pPr>
            <w:r w:rsidRPr="00FB6FAA">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rPr>
            </w:pPr>
          </w:p>
        </w:tc>
      </w:tr>
      <w:tr w:rsidR="00827A40" w:rsidRPr="00FB6FAA"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lang w:val="ru-RU"/>
              </w:rPr>
            </w:pPr>
          </w:p>
          <w:p w:rsidR="00827A40" w:rsidRPr="00FB6FAA"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eastAsia="TimesNewRomanPSMT" w:cs="Arial"/>
                <w:b/>
                <w:bCs/>
              </w:rPr>
            </w:pPr>
            <w:r w:rsidRPr="00FB6FA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rPr>
            </w:pPr>
          </w:p>
        </w:tc>
      </w:tr>
      <w:tr w:rsidR="00827A40" w:rsidRPr="00FB6FAA"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rPr>
            </w:pPr>
          </w:p>
          <w:p w:rsidR="00827A40" w:rsidRPr="00FB6FAA"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eastAsia="TimesNewRomanPSMT" w:cs="Arial"/>
                <w:b/>
                <w:bCs/>
              </w:rPr>
            </w:pPr>
            <w:r w:rsidRPr="00FB6FA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rPr>
            </w:pPr>
          </w:p>
        </w:tc>
      </w:tr>
      <w:tr w:rsidR="00827A40" w:rsidRPr="00FB6FAA"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rPr>
            </w:pPr>
          </w:p>
          <w:p w:rsidR="00827A40" w:rsidRPr="00FB6FAA"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eastAsia="TimesNewRomanPSMT" w:cs="Arial"/>
                <w:b/>
                <w:bCs/>
              </w:rPr>
            </w:pPr>
            <w:r w:rsidRPr="00FB6FA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rPr>
            </w:pPr>
          </w:p>
        </w:tc>
      </w:tr>
      <w:tr w:rsidR="00827A40" w:rsidRPr="00FB6FAA"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eastAsia="TimesNewRomanPSMT" w:cs="Arial"/>
                <w:b/>
                <w:bCs/>
              </w:rPr>
            </w:pPr>
            <w:r w:rsidRPr="00FB6FA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rPr>
            </w:pPr>
          </w:p>
        </w:tc>
      </w:tr>
      <w:tr w:rsidR="00827A40" w:rsidRPr="00FB6FAA"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rPr>
            </w:pPr>
          </w:p>
          <w:p w:rsidR="00827A40" w:rsidRPr="00FB6FAA" w:rsidRDefault="00827A40" w:rsidP="00C32996">
            <w:pPr>
              <w:spacing w:before="0"/>
              <w:jc w:val="center"/>
              <w:rPr>
                <w:rFonts w:eastAsia="TimesNewRomanPSMT" w:cs="Arial"/>
                <w:bCs/>
                <w:lang w:val="ru-RU"/>
              </w:rPr>
            </w:pPr>
            <w:r w:rsidRPr="00FB6FA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eastAsia="TimesNewRomanPSMT" w:cs="Arial"/>
                <w:b/>
                <w:bCs/>
                <w:lang w:val="ru-RU"/>
              </w:rPr>
            </w:pPr>
            <w:r w:rsidRPr="00FB6FA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lang w:val="ru-RU"/>
              </w:rPr>
            </w:pPr>
          </w:p>
        </w:tc>
      </w:tr>
      <w:tr w:rsidR="00827A40" w:rsidRPr="00FB6FAA" w:rsidTr="00C32996">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lang w:val="ru-RU"/>
              </w:rPr>
            </w:pPr>
            <w:r w:rsidRPr="00FB6FAA">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rPr>
            </w:pPr>
          </w:p>
        </w:tc>
      </w:tr>
      <w:tr w:rsidR="00827A40" w:rsidRPr="00FB6FAA"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lang w:val="ru-RU"/>
              </w:rPr>
            </w:pPr>
          </w:p>
          <w:p w:rsidR="00827A40" w:rsidRPr="00FB6FAA"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eastAsia="TimesNewRomanPSMT" w:cs="Arial"/>
                <w:b/>
                <w:bCs/>
              </w:rPr>
            </w:pPr>
            <w:r w:rsidRPr="00FB6FA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rPr>
            </w:pPr>
          </w:p>
        </w:tc>
      </w:tr>
      <w:tr w:rsidR="00827A40" w:rsidRPr="00FB6FAA"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rPr>
            </w:pPr>
          </w:p>
          <w:p w:rsidR="00827A40" w:rsidRPr="00FB6FAA"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eastAsia="TimesNewRomanPSMT" w:cs="Arial"/>
                <w:b/>
                <w:bCs/>
              </w:rPr>
            </w:pPr>
            <w:r w:rsidRPr="00FB6FA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rPr>
            </w:pPr>
          </w:p>
        </w:tc>
      </w:tr>
      <w:tr w:rsidR="00827A40" w:rsidRPr="00FB6FAA"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rPr>
            </w:pPr>
          </w:p>
          <w:p w:rsidR="00827A40" w:rsidRPr="00FB6FAA"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eastAsia="TimesNewRomanPSMT" w:cs="Arial"/>
                <w:b/>
                <w:bCs/>
              </w:rPr>
            </w:pPr>
            <w:r w:rsidRPr="00FB6FA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rPr>
            </w:pPr>
          </w:p>
        </w:tc>
      </w:tr>
      <w:tr w:rsidR="00827A40" w:rsidRPr="00FB6FAA" w:rsidTr="00C32996">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FB6FAA" w:rsidRDefault="00827A40" w:rsidP="00C32996">
            <w:pPr>
              <w:spacing w:before="0"/>
              <w:jc w:val="center"/>
              <w:rPr>
                <w:rFonts w:eastAsia="TimesNewRomanPSMT" w:cs="Arial"/>
                <w:b/>
                <w:bCs/>
              </w:rPr>
            </w:pPr>
            <w:r w:rsidRPr="00FB6FA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FB6FAA" w:rsidRDefault="00827A40" w:rsidP="00C32996">
            <w:pPr>
              <w:snapToGrid w:val="0"/>
              <w:spacing w:before="0"/>
              <w:jc w:val="center"/>
              <w:rPr>
                <w:rFonts w:eastAsia="TimesNewRomanPSMT" w:cs="Arial"/>
                <w:b/>
                <w:bCs/>
              </w:rPr>
            </w:pPr>
          </w:p>
        </w:tc>
      </w:tr>
    </w:tbl>
    <w:p w:rsidR="00827A40" w:rsidRPr="00FB6FAA" w:rsidRDefault="00827A40" w:rsidP="00827A40">
      <w:pPr>
        <w:spacing w:before="0"/>
        <w:rPr>
          <w:rFonts w:cs="Arial"/>
          <w:b/>
          <w:bCs/>
          <w:iCs/>
          <w:u w:val="single"/>
        </w:rPr>
      </w:pPr>
    </w:p>
    <w:p w:rsidR="00827A40" w:rsidRPr="00FB6FAA" w:rsidRDefault="00827A40" w:rsidP="00827A40">
      <w:pPr>
        <w:spacing w:before="0"/>
        <w:rPr>
          <w:rFonts w:cs="Arial"/>
          <w:iCs/>
          <w:lang w:val="ru-RU"/>
        </w:rPr>
      </w:pPr>
      <w:r w:rsidRPr="00FB6FAA">
        <w:rPr>
          <w:rFonts w:cs="Arial"/>
          <w:b/>
          <w:bCs/>
          <w:iCs/>
          <w:u w:val="single"/>
        </w:rPr>
        <w:t>Напомена:</w:t>
      </w:r>
    </w:p>
    <w:p w:rsidR="00827A40" w:rsidRPr="00FB6FAA" w:rsidRDefault="00827A40" w:rsidP="00827A40">
      <w:pPr>
        <w:spacing w:before="0"/>
        <w:rPr>
          <w:rFonts w:cs="Arial"/>
          <w:iCs/>
          <w:lang w:val="ru-RU"/>
        </w:rPr>
      </w:pPr>
      <w:r w:rsidRPr="00FB6FAA">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4108" w:rsidRPr="00FB6FAA" w:rsidRDefault="00BA4108" w:rsidP="00827A40">
      <w:pPr>
        <w:spacing w:before="0"/>
        <w:rPr>
          <w:rFonts w:cs="Arial"/>
          <w:iCs/>
          <w:lang w:val="ru-RU"/>
        </w:rPr>
      </w:pPr>
    </w:p>
    <w:p w:rsidR="00827A40" w:rsidRPr="00FB6FAA" w:rsidRDefault="00827A40" w:rsidP="00827A40">
      <w:pPr>
        <w:spacing w:before="0"/>
        <w:rPr>
          <w:rFonts w:eastAsia="TimesNewRomanPSMT" w:cs="Arial"/>
          <w:b/>
          <w:bCs/>
          <w:lang w:val="sr-Cyrl-CS"/>
        </w:rPr>
      </w:pPr>
      <w:r w:rsidRPr="00FB6FAA">
        <w:rPr>
          <w:rFonts w:eastAsia="TimesNewRomanPSMT" w:cs="Arial"/>
          <w:b/>
          <w:bCs/>
          <w:lang w:val="sr-Cyrl-CS"/>
        </w:rPr>
        <w:lastRenderedPageBreak/>
        <w:t>5) ЦЕНА И КОМЕРЦИЈАЛНИ УСЛОВИ ПОНУДЕ</w:t>
      </w:r>
    </w:p>
    <w:p w:rsidR="00827A40" w:rsidRPr="00FB6FAA" w:rsidRDefault="00827A40" w:rsidP="00827A40">
      <w:pPr>
        <w:spacing w:before="0"/>
        <w:rPr>
          <w:rFonts w:eastAsia="TimesNewRomanPSMT" w:cs="Arial"/>
          <w:b/>
          <w:bCs/>
          <w:lang w:val="sr-Cyrl-CS"/>
        </w:rPr>
      </w:pPr>
    </w:p>
    <w:p w:rsidR="00827A40" w:rsidRPr="00FB6FAA" w:rsidRDefault="00827A40" w:rsidP="00827A40">
      <w:pPr>
        <w:spacing w:before="0"/>
        <w:jc w:val="center"/>
        <w:rPr>
          <w:rFonts w:cs="Arial"/>
          <w:b/>
          <w:bCs/>
          <w:iCs/>
          <w:u w:val="single"/>
          <w:lang w:val="sr-Cyrl-CS"/>
        </w:rPr>
      </w:pPr>
      <w:r w:rsidRPr="00FB6FAA">
        <w:rPr>
          <w:rFonts w:cs="Arial"/>
          <w:b/>
          <w:bCs/>
          <w:iCs/>
          <w:u w:val="single"/>
          <w:lang w:val="sr-Cyrl-CS"/>
        </w:rPr>
        <w:t>ЦЕНА</w:t>
      </w:r>
    </w:p>
    <w:p w:rsidR="00827A40" w:rsidRPr="00FB6FAA" w:rsidRDefault="00827A40" w:rsidP="00827A40">
      <w:pPr>
        <w:spacing w:before="0"/>
        <w:jc w:val="center"/>
        <w:rPr>
          <w:rFonts w:cs="Arial"/>
          <w:b/>
          <w:bCs/>
          <w:iCs/>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920"/>
        <w:gridCol w:w="3656"/>
      </w:tblGrid>
      <w:tr w:rsidR="00827A40" w:rsidRPr="00FB6FAA" w:rsidTr="007A18E7">
        <w:trPr>
          <w:cantSplit/>
          <w:trHeight w:val="617"/>
        </w:trPr>
        <w:tc>
          <w:tcPr>
            <w:tcW w:w="3091" w:type="pct"/>
            <w:shd w:val="clear" w:color="auto" w:fill="FABF8F" w:themeFill="accent6" w:themeFillTint="99"/>
            <w:vAlign w:val="center"/>
          </w:tcPr>
          <w:p w:rsidR="00827A40" w:rsidRPr="00FB6FAA" w:rsidRDefault="00827A40" w:rsidP="00827A40">
            <w:pPr>
              <w:spacing w:before="0"/>
              <w:jc w:val="center"/>
              <w:rPr>
                <w:rFonts w:cs="Arial"/>
                <w:b/>
                <w:bCs/>
                <w:iCs/>
                <w:lang w:val="sr-Cyrl-CS"/>
              </w:rPr>
            </w:pPr>
            <w:r w:rsidRPr="00FB6FAA">
              <w:rPr>
                <w:rFonts w:eastAsia="TimesNewRomanPSMT" w:cs="Arial"/>
                <w:b/>
                <w:bCs/>
              </w:rPr>
              <w:t xml:space="preserve">ПРЕДМЕТ </w:t>
            </w:r>
            <w:r w:rsidRPr="00FB6FAA">
              <w:rPr>
                <w:rFonts w:eastAsia="TimesNewRomanPSMT" w:cs="Arial"/>
                <w:b/>
                <w:bCs/>
                <w:lang w:val="sr-Cyrl-CS"/>
              </w:rPr>
              <w:t xml:space="preserve">И БРОЈ </w:t>
            </w:r>
            <w:r w:rsidRPr="00FB6FAA">
              <w:rPr>
                <w:rFonts w:eastAsia="TimesNewRomanPSMT" w:cs="Arial"/>
                <w:b/>
                <w:bCs/>
              </w:rPr>
              <w:t>НАБАВКЕ</w:t>
            </w:r>
          </w:p>
        </w:tc>
        <w:tc>
          <w:tcPr>
            <w:tcW w:w="1909" w:type="pct"/>
            <w:shd w:val="clear" w:color="auto" w:fill="FABF8F" w:themeFill="accent6" w:themeFillTint="99"/>
            <w:vAlign w:val="center"/>
          </w:tcPr>
          <w:p w:rsidR="00827A40" w:rsidRPr="00FB6FAA" w:rsidRDefault="00827A40" w:rsidP="00827A40">
            <w:pPr>
              <w:spacing w:before="0"/>
              <w:jc w:val="center"/>
              <w:rPr>
                <w:rFonts w:cs="Arial"/>
                <w:b/>
                <w:bCs/>
                <w:iCs/>
                <w:lang w:val="sr-Cyrl-CS"/>
              </w:rPr>
            </w:pPr>
            <w:r w:rsidRPr="00FB6FAA">
              <w:rPr>
                <w:rFonts w:cs="Arial"/>
                <w:b/>
                <w:bCs/>
                <w:iCs/>
                <w:lang w:val="sr-Cyrl-CS"/>
              </w:rPr>
              <w:t xml:space="preserve">УКУПНА ЦЕНА </w:t>
            </w:r>
            <w:r w:rsidRPr="00FB6FAA">
              <w:rPr>
                <w:rFonts w:eastAsia="Arial Unicode MS" w:cs="Arial"/>
                <w:b/>
                <w:bCs/>
                <w:iCs/>
                <w:kern w:val="1"/>
                <w:lang w:val="sr-Cyrl-CS" w:eastAsia="ar-SA"/>
              </w:rPr>
              <w:t xml:space="preserve">дин. </w:t>
            </w:r>
            <w:r w:rsidRPr="00FB6FAA">
              <w:rPr>
                <w:rFonts w:cs="Arial"/>
                <w:b/>
                <w:bCs/>
                <w:iCs/>
                <w:lang w:val="sr-Cyrl-CS"/>
              </w:rPr>
              <w:t>без ПДВ-а</w:t>
            </w:r>
          </w:p>
        </w:tc>
      </w:tr>
      <w:tr w:rsidR="00827A40" w:rsidRPr="00FB6FAA" w:rsidTr="007A18E7">
        <w:trPr>
          <w:cantSplit/>
        </w:trPr>
        <w:tc>
          <w:tcPr>
            <w:tcW w:w="3091" w:type="pct"/>
            <w:shd w:val="clear" w:color="auto" w:fill="FFFFFF"/>
            <w:vAlign w:val="center"/>
          </w:tcPr>
          <w:p w:rsidR="00827A40" w:rsidRPr="00FB6FAA" w:rsidRDefault="00907506" w:rsidP="00827A40">
            <w:pPr>
              <w:autoSpaceDE w:val="0"/>
              <w:autoSpaceDN w:val="0"/>
              <w:adjustRightInd w:val="0"/>
              <w:spacing w:before="0"/>
              <w:jc w:val="center"/>
              <w:rPr>
                <w:rFonts w:cs="Arial"/>
                <w:b/>
                <w:lang w:val="sr-Cyrl-RS"/>
              </w:rPr>
            </w:pPr>
            <w:r w:rsidRPr="00FB6FAA">
              <w:rPr>
                <w:rFonts w:cs="Arial"/>
                <w:b/>
                <w:lang w:val="sr-Cyrl-RS"/>
              </w:rPr>
              <w:t>Сервисирање алкометара</w:t>
            </w:r>
          </w:p>
          <w:p w:rsidR="00827A40" w:rsidRPr="00FB6FAA" w:rsidRDefault="00827A40" w:rsidP="00827A40">
            <w:pPr>
              <w:autoSpaceDE w:val="0"/>
              <w:autoSpaceDN w:val="0"/>
              <w:adjustRightInd w:val="0"/>
              <w:spacing w:before="0"/>
              <w:jc w:val="center"/>
              <w:rPr>
                <w:rFonts w:cs="Arial"/>
                <w:b/>
                <w:lang w:val="sr-Cyrl-RS"/>
              </w:rPr>
            </w:pPr>
            <w:r w:rsidRPr="00FB6FAA">
              <w:rPr>
                <w:rFonts w:cs="Arial"/>
                <w:b/>
                <w:lang w:val="sr-Cyrl-RS"/>
              </w:rPr>
              <w:t xml:space="preserve">ЈН. бр. </w:t>
            </w:r>
            <w:r w:rsidR="00907506" w:rsidRPr="00FB6FAA">
              <w:rPr>
                <w:rFonts w:cs="Arial"/>
                <w:b/>
                <w:lang w:val="sr-Cyrl-RS"/>
              </w:rPr>
              <w:t>3000/0056/2018 (257/2018)</w:t>
            </w:r>
          </w:p>
        </w:tc>
        <w:tc>
          <w:tcPr>
            <w:tcW w:w="1909" w:type="pct"/>
            <w:shd w:val="clear" w:color="auto" w:fill="FFFFFF"/>
            <w:vAlign w:val="center"/>
          </w:tcPr>
          <w:p w:rsidR="00827A40" w:rsidRPr="00FB6FAA" w:rsidRDefault="00827A40" w:rsidP="00827A40">
            <w:pPr>
              <w:spacing w:before="0"/>
              <w:jc w:val="center"/>
              <w:rPr>
                <w:rFonts w:cs="Arial"/>
              </w:rPr>
            </w:pPr>
          </w:p>
        </w:tc>
      </w:tr>
      <w:tr w:rsidR="007A18E7" w:rsidRPr="00FB6FAA" w:rsidTr="007A18E7">
        <w:trPr>
          <w:cantSplit/>
        </w:trPr>
        <w:tc>
          <w:tcPr>
            <w:tcW w:w="3091" w:type="pct"/>
            <w:shd w:val="clear" w:color="auto" w:fill="FFFFFF"/>
            <w:vAlign w:val="center"/>
          </w:tcPr>
          <w:p w:rsidR="007A18E7" w:rsidRPr="00FB6FAA" w:rsidRDefault="00C11C46" w:rsidP="007A18E7">
            <w:pPr>
              <w:autoSpaceDE w:val="0"/>
              <w:autoSpaceDN w:val="0"/>
              <w:adjustRightInd w:val="0"/>
              <w:spacing w:before="0"/>
              <w:jc w:val="center"/>
              <w:rPr>
                <w:rFonts w:cs="Arial"/>
                <w:b/>
                <w:lang w:val="sr-Cyrl-RS"/>
              </w:rPr>
            </w:pPr>
            <w:r w:rsidRPr="00FB6FAA">
              <w:rPr>
                <w:rFonts w:cs="Arial"/>
                <w:b/>
                <w:lang w:val="sr-Cyrl-RS"/>
              </w:rPr>
              <w:t>Обезб</w:t>
            </w:r>
            <w:r w:rsidR="007A18E7" w:rsidRPr="00FB6FAA">
              <w:rPr>
                <w:rFonts w:cs="Arial"/>
                <w:b/>
                <w:lang w:val="sr-Cyrl-RS"/>
              </w:rPr>
              <w:t xml:space="preserve">еђена средства за замену резервних делова </w:t>
            </w:r>
          </w:p>
          <w:p w:rsidR="007A18E7" w:rsidRPr="00FB6FAA" w:rsidRDefault="007A18E7" w:rsidP="00C11C46">
            <w:pPr>
              <w:autoSpaceDE w:val="0"/>
              <w:autoSpaceDN w:val="0"/>
              <w:adjustRightInd w:val="0"/>
              <w:spacing w:before="0"/>
              <w:jc w:val="center"/>
              <w:rPr>
                <w:rFonts w:cs="Arial"/>
                <w:b/>
                <w:lang w:val="sr-Cyrl-RS"/>
              </w:rPr>
            </w:pPr>
            <w:r w:rsidRPr="00FB6FAA">
              <w:rPr>
                <w:rFonts w:cs="Arial"/>
                <w:lang w:val="sr-Cyrl-RS"/>
              </w:rPr>
              <w:t>(Према ценовнику из Техничке</w:t>
            </w:r>
            <w:r w:rsidR="00D50CEA" w:rsidRPr="00FB6FAA">
              <w:rPr>
                <w:rFonts w:cs="Arial"/>
                <w:lang w:val="sr-Cyrl-RS"/>
              </w:rPr>
              <w:t xml:space="preserve"> спецификације</w:t>
            </w:r>
            <w:r w:rsidRPr="00FB6FAA">
              <w:rPr>
                <w:rFonts w:cs="Arial"/>
                <w:lang w:val="sr-Cyrl-RS"/>
              </w:rPr>
              <w:t>)</w:t>
            </w:r>
          </w:p>
        </w:tc>
        <w:tc>
          <w:tcPr>
            <w:tcW w:w="1909" w:type="pct"/>
            <w:shd w:val="clear" w:color="auto" w:fill="FFFFFF"/>
            <w:vAlign w:val="center"/>
          </w:tcPr>
          <w:p w:rsidR="007A18E7" w:rsidRPr="00FB6FAA" w:rsidRDefault="00D50CEA" w:rsidP="00827A40">
            <w:pPr>
              <w:spacing w:before="0"/>
              <w:jc w:val="center"/>
              <w:rPr>
                <w:rFonts w:cs="Arial"/>
                <w:b/>
                <w:lang w:val="sr-Cyrl-RS"/>
              </w:rPr>
            </w:pPr>
            <w:r w:rsidRPr="00FB6FAA">
              <w:rPr>
                <w:rFonts w:cs="Arial"/>
                <w:b/>
                <w:lang w:val="sr-Cyrl-RS"/>
              </w:rPr>
              <w:t>4</w:t>
            </w:r>
            <w:r w:rsidR="007A18E7" w:rsidRPr="00FB6FAA">
              <w:rPr>
                <w:rFonts w:cs="Arial"/>
                <w:b/>
                <w:lang w:val="sr-Cyrl-RS"/>
              </w:rPr>
              <w:t>0.000,00</w:t>
            </w:r>
          </w:p>
        </w:tc>
      </w:tr>
    </w:tbl>
    <w:p w:rsidR="00827A40" w:rsidRPr="00FB6FAA" w:rsidRDefault="00827A40" w:rsidP="00827A40">
      <w:pPr>
        <w:spacing w:before="0"/>
        <w:rPr>
          <w:rFonts w:cs="Arial"/>
          <w:b/>
          <w:bCs/>
          <w:iCs/>
          <w:u w:val="single"/>
          <w:lang w:val="sr-Cyrl-CS"/>
        </w:rPr>
      </w:pPr>
    </w:p>
    <w:p w:rsidR="007A18E7" w:rsidRPr="00FB6FAA" w:rsidRDefault="007A18E7" w:rsidP="007A18E7">
      <w:pPr>
        <w:spacing w:before="0"/>
        <w:ind w:right="360"/>
        <w:jc w:val="right"/>
        <w:rPr>
          <w:rFonts w:cs="Arial"/>
        </w:rPr>
      </w:pPr>
      <w:r w:rsidRPr="00FB6FAA">
        <w:rPr>
          <w:rFonts w:cs="Arial"/>
          <w:b/>
        </w:rPr>
        <w:t>УКУПНО</w:t>
      </w:r>
      <w:proofErr w:type="gramStart"/>
      <w:r w:rsidRPr="00FB6FAA">
        <w:rPr>
          <w:rFonts w:cs="Arial"/>
          <w:b/>
        </w:rPr>
        <w:t>:</w:t>
      </w:r>
      <w:r w:rsidRPr="00FB6FAA">
        <w:rPr>
          <w:rFonts w:cs="Arial"/>
        </w:rPr>
        <w:t>_</w:t>
      </w:r>
      <w:proofErr w:type="gramEnd"/>
      <w:r w:rsidRPr="00FB6FAA">
        <w:rPr>
          <w:rFonts w:cs="Arial"/>
        </w:rPr>
        <w:t>__________________</w:t>
      </w:r>
    </w:p>
    <w:p w:rsidR="007A18E7" w:rsidRPr="00FB6FAA" w:rsidRDefault="007A18E7" w:rsidP="007A18E7">
      <w:pPr>
        <w:spacing w:before="0"/>
        <w:ind w:right="360"/>
        <w:jc w:val="right"/>
        <w:rPr>
          <w:rFonts w:cs="Arial"/>
          <w:lang w:val="sr-Cyrl-RS"/>
        </w:rPr>
      </w:pPr>
      <w:r w:rsidRPr="00FB6FAA">
        <w:rPr>
          <w:rFonts w:cs="Arial"/>
        </w:rPr>
        <w:t>(</w:t>
      </w:r>
      <w:proofErr w:type="gramStart"/>
      <w:r w:rsidRPr="00FB6FAA">
        <w:rPr>
          <w:rFonts w:cs="Arial"/>
        </w:rPr>
        <w:t>динара</w:t>
      </w:r>
      <w:proofErr w:type="gramEnd"/>
      <w:r w:rsidRPr="00FB6FAA">
        <w:rPr>
          <w:rFonts w:cs="Arial"/>
        </w:rPr>
        <w:t>)</w:t>
      </w:r>
    </w:p>
    <w:p w:rsidR="00827A40" w:rsidRPr="00FB6FAA" w:rsidRDefault="00827A40" w:rsidP="00827A40">
      <w:pPr>
        <w:spacing w:before="0"/>
        <w:ind w:right="360"/>
        <w:jc w:val="right"/>
        <w:rPr>
          <w:rFonts w:cs="Arial"/>
        </w:rPr>
      </w:pPr>
      <w:r w:rsidRPr="00FB6FAA">
        <w:rPr>
          <w:rFonts w:cs="Arial"/>
          <w:b/>
        </w:rPr>
        <w:t>ПДВ</w:t>
      </w:r>
      <w:proofErr w:type="gramStart"/>
      <w:r w:rsidRPr="00FB6FAA">
        <w:rPr>
          <w:rFonts w:cs="Arial"/>
          <w:b/>
        </w:rPr>
        <w:t>:</w:t>
      </w:r>
      <w:r w:rsidRPr="00FB6FAA">
        <w:rPr>
          <w:rFonts w:cs="Arial"/>
        </w:rPr>
        <w:t>_</w:t>
      </w:r>
      <w:proofErr w:type="gramEnd"/>
      <w:r w:rsidRPr="00FB6FAA">
        <w:rPr>
          <w:rFonts w:cs="Arial"/>
        </w:rPr>
        <w:t>____________________</w:t>
      </w:r>
    </w:p>
    <w:p w:rsidR="00827A40" w:rsidRPr="00FB6FAA" w:rsidRDefault="00827A40" w:rsidP="00827A40">
      <w:pPr>
        <w:tabs>
          <w:tab w:val="left" w:pos="7890"/>
        </w:tabs>
        <w:spacing w:before="0"/>
        <w:ind w:right="360"/>
        <w:jc w:val="right"/>
        <w:rPr>
          <w:rFonts w:cs="Arial"/>
        </w:rPr>
      </w:pPr>
      <w:r w:rsidRPr="00FB6FAA">
        <w:rPr>
          <w:rFonts w:cs="Arial"/>
        </w:rPr>
        <w:t>(</w:t>
      </w:r>
      <w:proofErr w:type="gramStart"/>
      <w:r w:rsidRPr="00FB6FAA">
        <w:rPr>
          <w:rFonts w:cs="Arial"/>
        </w:rPr>
        <w:t>динара</w:t>
      </w:r>
      <w:proofErr w:type="gramEnd"/>
      <w:r w:rsidRPr="00FB6FAA">
        <w:rPr>
          <w:rFonts w:cs="Arial"/>
        </w:rPr>
        <w:t>)</w:t>
      </w:r>
    </w:p>
    <w:p w:rsidR="00827A40" w:rsidRPr="00FB6FAA" w:rsidRDefault="00827A40" w:rsidP="00827A40">
      <w:pPr>
        <w:spacing w:before="0"/>
        <w:ind w:right="360"/>
        <w:jc w:val="right"/>
        <w:rPr>
          <w:rFonts w:cs="Arial"/>
          <w:b/>
        </w:rPr>
      </w:pPr>
      <w:r w:rsidRPr="00FB6FAA">
        <w:rPr>
          <w:rFonts w:cs="Arial"/>
          <w:b/>
        </w:rPr>
        <w:t>ЗА УПЛАТУ</w:t>
      </w:r>
      <w:proofErr w:type="gramStart"/>
      <w:r w:rsidRPr="00FB6FAA">
        <w:rPr>
          <w:rFonts w:cs="Arial"/>
          <w:b/>
        </w:rPr>
        <w:t>:_</w:t>
      </w:r>
      <w:proofErr w:type="gramEnd"/>
      <w:r w:rsidRPr="00FB6FAA">
        <w:rPr>
          <w:rFonts w:cs="Arial"/>
          <w:b/>
        </w:rPr>
        <w:t>_______________</w:t>
      </w:r>
    </w:p>
    <w:p w:rsidR="00827A40" w:rsidRPr="00FB6FAA" w:rsidRDefault="00827A40" w:rsidP="00827A40">
      <w:pPr>
        <w:tabs>
          <w:tab w:val="left" w:pos="8055"/>
        </w:tabs>
        <w:spacing w:before="0"/>
        <w:ind w:right="360"/>
        <w:jc w:val="right"/>
        <w:rPr>
          <w:rFonts w:cs="Arial"/>
        </w:rPr>
      </w:pPr>
      <w:r w:rsidRPr="00FB6FAA">
        <w:rPr>
          <w:rFonts w:cs="Arial"/>
        </w:rPr>
        <w:t>(</w:t>
      </w:r>
      <w:proofErr w:type="gramStart"/>
      <w:r w:rsidRPr="00FB6FAA">
        <w:rPr>
          <w:rFonts w:cs="Arial"/>
        </w:rPr>
        <w:t>динара</w:t>
      </w:r>
      <w:proofErr w:type="gramEnd"/>
      <w:r w:rsidRPr="00FB6FAA">
        <w:rPr>
          <w:rFonts w:cs="Arial"/>
        </w:rPr>
        <w:t>)</w:t>
      </w:r>
    </w:p>
    <w:p w:rsidR="00827A40" w:rsidRPr="00FB6FAA" w:rsidRDefault="00827A40" w:rsidP="00827A40">
      <w:pPr>
        <w:spacing w:before="0"/>
        <w:jc w:val="center"/>
        <w:rPr>
          <w:rFonts w:cs="Arial"/>
          <w:b/>
          <w:bCs/>
          <w:iCs/>
          <w:u w:val="single"/>
          <w:lang w:val="sr-Cyrl-CS"/>
        </w:rPr>
      </w:pPr>
    </w:p>
    <w:p w:rsidR="00827A40" w:rsidRPr="00FB6FAA" w:rsidRDefault="00827A40" w:rsidP="00827A40">
      <w:pPr>
        <w:spacing w:before="0"/>
        <w:jc w:val="center"/>
        <w:rPr>
          <w:rFonts w:cs="Arial"/>
          <w:b/>
          <w:bCs/>
          <w:iCs/>
          <w:u w:val="single"/>
          <w:lang w:val="sr-Cyrl-CS"/>
        </w:rPr>
      </w:pPr>
      <w:r w:rsidRPr="00FB6FAA">
        <w:rPr>
          <w:rFonts w:cs="Arial"/>
          <w:b/>
          <w:bCs/>
          <w:iCs/>
          <w:u w:val="single"/>
          <w:lang w:val="sr-Cyrl-CS"/>
        </w:rPr>
        <w:t>КОМЕРЦИЈАЛНИ УСЛОВИ</w:t>
      </w:r>
    </w:p>
    <w:p w:rsidR="00827A40" w:rsidRPr="00FB6FAA" w:rsidRDefault="00827A40" w:rsidP="00827A4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827A40" w:rsidRPr="00FB6FAA" w:rsidTr="00827A40">
        <w:trPr>
          <w:trHeight w:val="720"/>
        </w:trPr>
        <w:tc>
          <w:tcPr>
            <w:tcW w:w="5353" w:type="dxa"/>
            <w:shd w:val="clear" w:color="auto" w:fill="FABF8F" w:themeFill="accent6" w:themeFillTint="99"/>
            <w:vAlign w:val="center"/>
          </w:tcPr>
          <w:p w:rsidR="00827A40" w:rsidRPr="00FB6FAA" w:rsidRDefault="00827A40" w:rsidP="00827A40">
            <w:pPr>
              <w:spacing w:before="0"/>
              <w:jc w:val="center"/>
              <w:rPr>
                <w:rFonts w:cs="Arial"/>
                <w:b/>
                <w:bCs/>
                <w:iCs/>
                <w:lang w:val="sr-Cyrl-CS"/>
              </w:rPr>
            </w:pPr>
            <w:r w:rsidRPr="00FB6FAA">
              <w:rPr>
                <w:rFonts w:cs="Arial"/>
                <w:b/>
                <w:bCs/>
                <w:iCs/>
                <w:lang w:val="sr-Cyrl-CS"/>
              </w:rPr>
              <w:t>УСЛОВ НАРУЧИОЦА</w:t>
            </w:r>
          </w:p>
        </w:tc>
        <w:tc>
          <w:tcPr>
            <w:tcW w:w="3892" w:type="dxa"/>
            <w:shd w:val="clear" w:color="auto" w:fill="FABF8F" w:themeFill="accent6" w:themeFillTint="99"/>
            <w:vAlign w:val="center"/>
          </w:tcPr>
          <w:p w:rsidR="00827A40" w:rsidRPr="00FB6FAA" w:rsidRDefault="00827A40" w:rsidP="00827A40">
            <w:pPr>
              <w:spacing w:before="0"/>
              <w:jc w:val="center"/>
              <w:rPr>
                <w:rFonts w:cs="Arial"/>
                <w:b/>
                <w:bCs/>
                <w:iCs/>
                <w:lang w:val="sr-Cyrl-CS"/>
              </w:rPr>
            </w:pPr>
            <w:r w:rsidRPr="00FB6FAA">
              <w:rPr>
                <w:rFonts w:cs="Arial"/>
                <w:b/>
                <w:bCs/>
                <w:iCs/>
                <w:lang w:val="sr-Cyrl-CS"/>
              </w:rPr>
              <w:t>ПОНУДА ПОНУЂАЧА</w:t>
            </w:r>
          </w:p>
        </w:tc>
      </w:tr>
      <w:tr w:rsidR="00827A40" w:rsidRPr="00FB6FAA" w:rsidTr="00C32996">
        <w:trPr>
          <w:trHeight w:val="1251"/>
        </w:trPr>
        <w:tc>
          <w:tcPr>
            <w:tcW w:w="5353" w:type="dxa"/>
            <w:vAlign w:val="center"/>
          </w:tcPr>
          <w:p w:rsidR="00827A40" w:rsidRPr="00FB6FAA" w:rsidRDefault="00827A40" w:rsidP="00827A40">
            <w:pPr>
              <w:spacing w:before="0"/>
              <w:jc w:val="center"/>
              <w:rPr>
                <w:rFonts w:cs="Arial"/>
                <w:b/>
                <w:bCs/>
                <w:iCs/>
                <w:lang w:val="sr-Cyrl-CS"/>
              </w:rPr>
            </w:pPr>
            <w:r w:rsidRPr="00FB6FAA">
              <w:rPr>
                <w:rFonts w:cs="Arial"/>
                <w:b/>
                <w:bCs/>
                <w:iCs/>
                <w:lang w:val="sr-Cyrl-CS"/>
              </w:rPr>
              <w:t>РОК И НАЧИН ПЛАЋАЊА:</w:t>
            </w:r>
          </w:p>
          <w:p w:rsidR="00827A40" w:rsidRPr="00FB6FAA" w:rsidRDefault="00BA4108" w:rsidP="00827A40">
            <w:pPr>
              <w:spacing w:before="0"/>
              <w:jc w:val="center"/>
              <w:rPr>
                <w:rFonts w:cs="Arial"/>
                <w:b/>
                <w:bCs/>
                <w:iCs/>
                <w:lang w:val="sr-Cyrl-CS"/>
              </w:rPr>
            </w:pPr>
            <w:r w:rsidRPr="00FB6FAA">
              <w:rPr>
                <w:rFonts w:eastAsia="Calibri" w:cs="Arial"/>
                <w:lang w:val="sr-Cyrl-RS"/>
              </w:rPr>
              <w:t xml:space="preserve">Сукцесивно </w:t>
            </w:r>
            <w:r w:rsidR="00827A40" w:rsidRPr="00FB6FAA">
              <w:rPr>
                <w:rFonts w:eastAsia="Calibri" w:cs="Arial"/>
              </w:rPr>
              <w:t xml:space="preserve">у року до 45 (словима: четрдесетпет) дана од дана пријема </w:t>
            </w:r>
            <w:r w:rsidR="00827A40" w:rsidRPr="00FB6FAA">
              <w:rPr>
                <w:rFonts w:eastAsia="Calibri" w:cs="Arial"/>
                <w:b/>
              </w:rPr>
              <w:t>исправног</w:t>
            </w:r>
            <w:r w:rsidR="00827A40" w:rsidRPr="00FB6FAA">
              <w:rPr>
                <w:rFonts w:eastAsia="Calibri" w:cs="Arial"/>
              </w:rPr>
              <w:t xml:space="preserve"> рачуна, издатог на основу прихваћених и одобрених  Извештаја</w:t>
            </w:r>
            <w:r w:rsidR="00827A40" w:rsidRPr="00FB6FAA">
              <w:rPr>
                <w:rFonts w:eastAsia="Calibri" w:cs="Arial"/>
                <w:lang w:val="sr-Cyrl-RS"/>
              </w:rPr>
              <w:t xml:space="preserve"> </w:t>
            </w:r>
            <w:r w:rsidR="00827A40" w:rsidRPr="00FB6FAA">
              <w:rPr>
                <w:rFonts w:eastAsia="Calibri" w:cs="Arial"/>
              </w:rPr>
              <w:t>(</w:t>
            </w:r>
            <w:r w:rsidR="00827A40" w:rsidRPr="00FB6FAA">
              <w:rPr>
                <w:rFonts w:eastAsia="Calibri" w:cs="Arial"/>
                <w:b/>
              </w:rPr>
              <w:t>Записника</w:t>
            </w:r>
            <w:r w:rsidR="00827A40" w:rsidRPr="00FB6FAA">
              <w:rPr>
                <w:rFonts w:eastAsia="Calibri" w:cs="Arial"/>
              </w:rPr>
              <w:t>)</w:t>
            </w:r>
          </w:p>
        </w:tc>
        <w:tc>
          <w:tcPr>
            <w:tcW w:w="3892" w:type="dxa"/>
            <w:vAlign w:val="center"/>
          </w:tcPr>
          <w:p w:rsidR="000C06AB" w:rsidRPr="00FB6FAA" w:rsidRDefault="000C06AB" w:rsidP="000C06AB">
            <w:pPr>
              <w:spacing w:before="0"/>
              <w:jc w:val="center"/>
              <w:rPr>
                <w:rFonts w:cs="Arial"/>
                <w:bCs/>
                <w:iCs/>
                <w:lang w:val="sr-Cyrl-CS"/>
              </w:rPr>
            </w:pPr>
            <w:r w:rsidRPr="00FB6FAA">
              <w:rPr>
                <w:rFonts w:cs="Arial"/>
                <w:bCs/>
                <w:iCs/>
                <w:lang w:val="sr-Cyrl-CS"/>
              </w:rPr>
              <w:t>Сагласан за захтевом наручиоца</w:t>
            </w:r>
          </w:p>
          <w:p w:rsidR="00827A40" w:rsidRPr="00FB6FAA" w:rsidRDefault="000C06AB" w:rsidP="000C06AB">
            <w:pPr>
              <w:spacing w:before="0"/>
              <w:jc w:val="center"/>
              <w:rPr>
                <w:rFonts w:cs="Arial"/>
                <w:b/>
                <w:bCs/>
                <w:iCs/>
                <w:strike/>
              </w:rPr>
            </w:pPr>
            <w:r w:rsidRPr="00FB6FAA">
              <w:rPr>
                <w:rFonts w:cs="Arial"/>
                <w:bCs/>
                <w:iCs/>
                <w:lang w:val="sr-Cyrl-CS"/>
              </w:rPr>
              <w:t>ДА/НЕ (заокружити)</w:t>
            </w:r>
          </w:p>
        </w:tc>
      </w:tr>
      <w:tr w:rsidR="00827A40" w:rsidRPr="00FB6FAA" w:rsidTr="00827A40">
        <w:trPr>
          <w:trHeight w:val="1246"/>
        </w:trPr>
        <w:tc>
          <w:tcPr>
            <w:tcW w:w="5353" w:type="dxa"/>
            <w:vAlign w:val="center"/>
          </w:tcPr>
          <w:p w:rsidR="00827A40" w:rsidRPr="00FB6FAA" w:rsidRDefault="00827A40" w:rsidP="00827A40">
            <w:pPr>
              <w:spacing w:before="0"/>
              <w:jc w:val="center"/>
              <w:rPr>
                <w:rFonts w:cs="Arial"/>
                <w:b/>
                <w:bCs/>
                <w:iCs/>
                <w:lang w:val="sr-Cyrl-CS"/>
              </w:rPr>
            </w:pPr>
            <w:r w:rsidRPr="00FB6FAA">
              <w:rPr>
                <w:rFonts w:cs="Arial"/>
                <w:b/>
                <w:bCs/>
                <w:iCs/>
                <w:lang w:val="sr-Cyrl-CS"/>
              </w:rPr>
              <w:t xml:space="preserve">РОК ИЗВРШЕЊА: </w:t>
            </w:r>
          </w:p>
          <w:p w:rsidR="00BA4108" w:rsidRPr="00FB6FAA" w:rsidRDefault="00BA4108" w:rsidP="00BA4108">
            <w:pPr>
              <w:spacing w:before="0"/>
              <w:rPr>
                <w:rFonts w:cs="Arial"/>
                <w:lang w:val="sr-Cyrl-RS"/>
              </w:rPr>
            </w:pPr>
            <w:r w:rsidRPr="00FB6FAA">
              <w:rPr>
                <w:rFonts w:cs="Arial"/>
                <w:color w:val="000000" w:themeColor="text1"/>
              </w:rPr>
              <w:t xml:space="preserve">Рок извршења услуга је </w:t>
            </w:r>
            <w:r w:rsidRPr="00FB6FAA">
              <w:rPr>
                <w:rFonts w:cs="Arial"/>
                <w:color w:val="000000" w:themeColor="text1"/>
                <w:lang w:val="sr-Cyrl-RS"/>
              </w:rPr>
              <w:t>12</w:t>
            </w:r>
            <w:r w:rsidRPr="00FB6FAA">
              <w:rPr>
                <w:rFonts w:cs="Arial"/>
                <w:color w:val="000000" w:themeColor="text1"/>
              </w:rPr>
              <w:t xml:space="preserve"> </w:t>
            </w:r>
            <w:r w:rsidRPr="00FB6FAA">
              <w:rPr>
                <w:rFonts w:cs="Arial"/>
                <w:color w:val="000000" w:themeColor="text1"/>
                <w:lang w:val="sr-Cyrl-RS"/>
              </w:rPr>
              <w:t>месеци</w:t>
            </w:r>
            <w:r w:rsidRPr="00FB6FAA">
              <w:rPr>
                <w:rFonts w:cs="Arial"/>
                <w:color w:val="000000" w:themeColor="text1"/>
              </w:rPr>
              <w:t xml:space="preserve"> од дана </w:t>
            </w:r>
            <w:r w:rsidR="00057A61" w:rsidRPr="00FB6FAA">
              <w:rPr>
                <w:rFonts w:cs="Arial"/>
                <w:color w:val="000000" w:themeColor="text1"/>
                <w:lang w:val="sr-Cyrl-RS"/>
              </w:rPr>
              <w:t>закључења</w:t>
            </w:r>
            <w:r w:rsidRPr="00FB6FAA">
              <w:rPr>
                <w:rFonts w:cs="Arial"/>
                <w:color w:val="000000" w:themeColor="text1"/>
              </w:rPr>
              <w:t xml:space="preserve"> уговора</w:t>
            </w:r>
            <w:r w:rsidRPr="00FB6FAA">
              <w:rPr>
                <w:rFonts w:cs="Arial"/>
                <w:color w:val="000000" w:themeColor="text1"/>
                <w:lang w:val="sr-Cyrl-RS"/>
              </w:rPr>
              <w:t xml:space="preserve"> према потребама Корисника услуга. </w:t>
            </w:r>
            <w:r w:rsidRPr="00FB6FAA">
              <w:rPr>
                <w:rFonts w:cs="Arial"/>
                <w:lang w:val="sr-Cyrl-RS"/>
              </w:rPr>
              <w:t xml:space="preserve">Пружалац услуга је у обавези да се у року од 2 дана одазове позиву </w:t>
            </w:r>
            <w:r w:rsidRPr="00FB6FAA">
              <w:rPr>
                <w:rFonts w:cs="Arial"/>
                <w:color w:val="000000" w:themeColor="text1"/>
                <w:lang w:val="sr-Cyrl-RS"/>
              </w:rPr>
              <w:t>Корисника услуга</w:t>
            </w:r>
            <w:r w:rsidRPr="00FB6FAA">
              <w:rPr>
                <w:rFonts w:cs="Arial"/>
                <w:lang w:val="sr-Cyrl-RS"/>
              </w:rPr>
              <w:t xml:space="preserve">. </w:t>
            </w:r>
            <w:r w:rsidR="00D50CEA" w:rsidRPr="00FB6FAA">
              <w:rPr>
                <w:rFonts w:cs="Arial"/>
                <w:lang w:val="sr-Cyrl-RS"/>
              </w:rPr>
              <w:t>Апарати</w:t>
            </w:r>
            <w:r w:rsidRPr="00FB6FAA">
              <w:rPr>
                <w:rFonts w:cs="Arial"/>
                <w:lang w:val="sr-Cyrl-RS"/>
              </w:rPr>
              <w:t xml:space="preserve"> се рачунајући дан одвожења из објеката ТЕНТ не могу задржати код Пружалац услуга дуже од 15 дана, у супротном је у обавези да </w:t>
            </w:r>
            <w:r w:rsidRPr="00FB6FAA">
              <w:rPr>
                <w:rFonts w:cs="Arial"/>
                <w:color w:val="000000" w:themeColor="text1"/>
                <w:lang w:val="sr-Cyrl-RS"/>
              </w:rPr>
              <w:t>Кориснику услуга</w:t>
            </w:r>
            <w:r w:rsidRPr="00FB6FAA">
              <w:rPr>
                <w:rFonts w:cs="Arial"/>
                <w:lang w:val="sr-Cyrl-RS"/>
              </w:rPr>
              <w:t xml:space="preserve"> достави заменск</w:t>
            </w:r>
            <w:r w:rsidR="00D50CEA" w:rsidRPr="00FB6FAA">
              <w:rPr>
                <w:rFonts w:cs="Arial"/>
                <w:lang w:val="sr-Cyrl-RS"/>
              </w:rPr>
              <w:t>и</w:t>
            </w:r>
            <w:r w:rsidRPr="00FB6FAA">
              <w:rPr>
                <w:rFonts w:cs="Arial"/>
                <w:lang w:val="sr-Cyrl-RS"/>
              </w:rPr>
              <w:t xml:space="preserve"> </w:t>
            </w:r>
            <w:r w:rsidR="00D50CEA" w:rsidRPr="00FB6FAA">
              <w:rPr>
                <w:rFonts w:cs="Arial"/>
                <w:lang w:val="sr-Cyrl-RS"/>
              </w:rPr>
              <w:t>апарат</w:t>
            </w:r>
            <w:r w:rsidRPr="00FB6FAA">
              <w:rPr>
                <w:rFonts w:cs="Arial"/>
                <w:lang w:val="sr-Cyrl-RS"/>
              </w:rPr>
              <w:t>.</w:t>
            </w:r>
          </w:p>
          <w:p w:rsidR="00827A40" w:rsidRPr="00FB6FAA" w:rsidRDefault="00BA4108" w:rsidP="00596D8B">
            <w:pPr>
              <w:spacing w:before="0"/>
              <w:rPr>
                <w:rFonts w:cs="Arial"/>
                <w:bCs/>
                <w:iCs/>
                <w:color w:val="00B0F0"/>
                <w:lang w:val="sr-Cyrl-RS"/>
              </w:rPr>
            </w:pPr>
            <w:r w:rsidRPr="00FB6FAA">
              <w:rPr>
                <w:rFonts w:cs="Arial"/>
                <w:lang w:val="sr-Cyrl-RS"/>
              </w:rPr>
              <w:t xml:space="preserve">Приликом доставе сервисираних </w:t>
            </w:r>
            <w:r w:rsidR="0022202E" w:rsidRPr="00FB6FAA">
              <w:rPr>
                <w:rFonts w:cs="Arial"/>
                <w:lang w:val="sr-Cyrl-RS"/>
              </w:rPr>
              <w:t>специјаних ватрогасних одела</w:t>
            </w:r>
            <w:r w:rsidRPr="00FB6FAA">
              <w:rPr>
                <w:rFonts w:cs="Arial"/>
                <w:lang w:val="sr-Cyrl-RS"/>
              </w:rPr>
              <w:t xml:space="preserve"> Пружалац услуга је у обавези да Служби БЗР и ЗОП Огранка ТЕНТ достави стручни налаз о извршен</w:t>
            </w:r>
            <w:r w:rsidR="00596D8B" w:rsidRPr="00FB6FAA">
              <w:rPr>
                <w:rFonts w:cs="Arial"/>
              </w:rPr>
              <w:t>o</w:t>
            </w:r>
            <w:r w:rsidR="00596D8B" w:rsidRPr="00FB6FAA">
              <w:rPr>
                <w:rFonts w:cs="Arial"/>
                <w:lang w:val="sr-Cyrl-RS"/>
              </w:rPr>
              <w:t>м сервисирању.</w:t>
            </w:r>
          </w:p>
        </w:tc>
        <w:tc>
          <w:tcPr>
            <w:tcW w:w="3892" w:type="dxa"/>
            <w:vAlign w:val="center"/>
          </w:tcPr>
          <w:p w:rsidR="00BA4108" w:rsidRPr="00FB6FAA" w:rsidRDefault="00BA4108" w:rsidP="00BA4108">
            <w:pPr>
              <w:spacing w:before="0"/>
              <w:jc w:val="center"/>
              <w:rPr>
                <w:rFonts w:cs="Arial"/>
                <w:bCs/>
                <w:iCs/>
                <w:lang w:val="sr-Cyrl-CS"/>
              </w:rPr>
            </w:pPr>
            <w:r w:rsidRPr="00FB6FAA">
              <w:rPr>
                <w:rFonts w:cs="Arial"/>
                <w:bCs/>
                <w:iCs/>
                <w:lang w:val="sr-Cyrl-CS"/>
              </w:rPr>
              <w:t>Сагласан за захтевом наручиоца</w:t>
            </w:r>
          </w:p>
          <w:p w:rsidR="00827A40" w:rsidRPr="00FB6FAA" w:rsidRDefault="00BA4108" w:rsidP="00BA4108">
            <w:pPr>
              <w:spacing w:before="0"/>
              <w:jc w:val="center"/>
              <w:rPr>
                <w:rFonts w:cs="Arial"/>
                <w:bCs/>
                <w:iCs/>
                <w:color w:val="00B0F0"/>
              </w:rPr>
            </w:pPr>
            <w:r w:rsidRPr="00FB6FAA">
              <w:rPr>
                <w:rFonts w:cs="Arial"/>
                <w:bCs/>
                <w:iCs/>
                <w:lang w:val="sr-Cyrl-CS"/>
              </w:rPr>
              <w:t>ДА/НЕ (заокружити)</w:t>
            </w:r>
          </w:p>
        </w:tc>
      </w:tr>
      <w:tr w:rsidR="00827A40" w:rsidRPr="00FB6FAA" w:rsidTr="00827A40">
        <w:tc>
          <w:tcPr>
            <w:tcW w:w="5353" w:type="dxa"/>
            <w:vAlign w:val="center"/>
          </w:tcPr>
          <w:p w:rsidR="00827A40" w:rsidRPr="00FB6FAA" w:rsidRDefault="00827A40" w:rsidP="00827A40">
            <w:pPr>
              <w:spacing w:before="0"/>
              <w:jc w:val="center"/>
              <w:rPr>
                <w:rFonts w:cs="Arial"/>
                <w:b/>
                <w:bCs/>
                <w:iCs/>
                <w:lang w:val="sr-Cyrl-CS"/>
              </w:rPr>
            </w:pPr>
            <w:r w:rsidRPr="00FB6FAA">
              <w:rPr>
                <w:rFonts w:cs="Arial"/>
                <w:b/>
                <w:bCs/>
                <w:iCs/>
                <w:lang w:val="sr-Cyrl-CS"/>
              </w:rPr>
              <w:t>ГАРАНТНИ РОК:</w:t>
            </w:r>
          </w:p>
          <w:p w:rsidR="00827A40" w:rsidRPr="00FB6FAA" w:rsidRDefault="008D3D69" w:rsidP="00E46869">
            <w:pPr>
              <w:spacing w:before="0"/>
              <w:rPr>
                <w:rFonts w:cs="Arial"/>
                <w:b/>
                <w:bCs/>
                <w:iCs/>
                <w:lang w:val="sr-Cyrl-CS"/>
              </w:rPr>
            </w:pPr>
            <w:r w:rsidRPr="00FB6FAA">
              <w:rPr>
                <w:rFonts w:eastAsia="TimesNewRomanPSMT" w:cs="Arial"/>
                <w:bCs/>
                <w:color w:val="000000"/>
              </w:rPr>
              <w:t>Гарантни период не може бити краћи од 12 месеци од извр</w:t>
            </w:r>
            <w:r w:rsidRPr="00FB6FAA">
              <w:rPr>
                <w:rFonts w:eastAsia="TimesNewRomanPSMT" w:cs="Arial"/>
                <w:bCs/>
                <w:color w:val="000000"/>
                <w:lang w:val="sr-Cyrl-RS"/>
              </w:rPr>
              <w:t>ш</w:t>
            </w:r>
            <w:r w:rsidRPr="00FB6FAA">
              <w:rPr>
                <w:rFonts w:eastAsia="TimesNewRomanPSMT" w:cs="Arial"/>
                <w:bCs/>
                <w:color w:val="000000"/>
              </w:rPr>
              <w:t>е</w:t>
            </w:r>
            <w:r w:rsidRPr="00FB6FAA">
              <w:rPr>
                <w:rFonts w:eastAsia="TimesNewRomanPSMT" w:cs="Arial"/>
                <w:bCs/>
                <w:color w:val="000000"/>
                <w:lang w:val="sr-Cyrl-RS"/>
              </w:rPr>
              <w:t>њ</w:t>
            </w:r>
            <w:r w:rsidRPr="00FB6FAA">
              <w:rPr>
                <w:rFonts w:eastAsia="TimesNewRomanPSMT" w:cs="Arial"/>
                <w:bCs/>
                <w:color w:val="000000"/>
              </w:rPr>
              <w:t>а услуга</w:t>
            </w:r>
            <w:r w:rsidRPr="00FB6FAA">
              <w:rPr>
                <w:rFonts w:eastAsia="TimesNewRomanPSMT" w:cs="Arial"/>
                <w:bCs/>
                <w:color w:val="000000"/>
                <w:lang w:val="sr-Cyrl-RS"/>
              </w:rPr>
              <w:t xml:space="preserve"> односно за замењене делове не може бити краћи од 12 месеци од дана уградње. </w:t>
            </w:r>
            <w:r w:rsidRPr="00FB6FAA">
              <w:rPr>
                <w:rFonts w:cs="Arial"/>
                <w:color w:val="000000" w:themeColor="text1"/>
                <w:lang w:val="sr-Cyrl-CS" w:eastAsia="zh-CN"/>
              </w:rPr>
              <w:t>Пружалац услуга</w:t>
            </w:r>
            <w:r w:rsidRPr="00FB6FAA">
              <w:rPr>
                <w:rFonts w:cs="Arial"/>
                <w:color w:val="000000" w:themeColor="text1"/>
                <w:lang w:eastAsia="zh-CN"/>
              </w:rPr>
              <w:t xml:space="preserve"> је дужан да о свом трошку отклони све евентуалне недостатке у току трајања гарантног рока.</w:t>
            </w:r>
          </w:p>
        </w:tc>
        <w:tc>
          <w:tcPr>
            <w:tcW w:w="3892" w:type="dxa"/>
            <w:vAlign w:val="center"/>
          </w:tcPr>
          <w:p w:rsidR="00827A40" w:rsidRPr="00FB6FAA" w:rsidRDefault="008D3D69" w:rsidP="008D3D69">
            <w:pPr>
              <w:spacing w:before="0"/>
              <w:rPr>
                <w:rFonts w:cs="Arial"/>
                <w:b/>
                <w:bCs/>
                <w:iCs/>
                <w:lang w:val="sr-Cyrl-CS"/>
              </w:rPr>
            </w:pPr>
            <w:r w:rsidRPr="00FB6FAA">
              <w:rPr>
                <w:rFonts w:eastAsia="TimesNewRomanPSMT" w:cs="Arial"/>
                <w:bCs/>
                <w:color w:val="000000"/>
              </w:rPr>
              <w:t xml:space="preserve">Гарантни период </w:t>
            </w:r>
            <w:r w:rsidRPr="00FB6FAA">
              <w:rPr>
                <w:rFonts w:eastAsia="TimesNewRomanPSMT" w:cs="Arial"/>
                <w:bCs/>
                <w:color w:val="000000"/>
                <w:lang w:val="sr-Cyrl-RS"/>
              </w:rPr>
              <w:t>износи ____</w:t>
            </w:r>
            <w:r w:rsidRPr="00FB6FAA">
              <w:rPr>
                <w:rFonts w:eastAsia="TimesNewRomanPSMT" w:cs="Arial"/>
                <w:bCs/>
                <w:color w:val="000000"/>
              </w:rPr>
              <w:t xml:space="preserve"> месеци од извр</w:t>
            </w:r>
            <w:r w:rsidRPr="00FB6FAA">
              <w:rPr>
                <w:rFonts w:eastAsia="TimesNewRomanPSMT" w:cs="Arial"/>
                <w:bCs/>
                <w:color w:val="000000"/>
                <w:lang w:val="sr-Cyrl-RS"/>
              </w:rPr>
              <w:t>ш</w:t>
            </w:r>
            <w:r w:rsidRPr="00FB6FAA">
              <w:rPr>
                <w:rFonts w:eastAsia="TimesNewRomanPSMT" w:cs="Arial"/>
                <w:bCs/>
                <w:color w:val="000000"/>
              </w:rPr>
              <w:t>е</w:t>
            </w:r>
            <w:r w:rsidRPr="00FB6FAA">
              <w:rPr>
                <w:rFonts w:eastAsia="TimesNewRomanPSMT" w:cs="Arial"/>
                <w:bCs/>
                <w:color w:val="000000"/>
                <w:lang w:val="sr-Cyrl-RS"/>
              </w:rPr>
              <w:t>њ</w:t>
            </w:r>
            <w:r w:rsidRPr="00FB6FAA">
              <w:rPr>
                <w:rFonts w:eastAsia="TimesNewRomanPSMT" w:cs="Arial"/>
                <w:bCs/>
                <w:color w:val="000000"/>
              </w:rPr>
              <w:t>а услуга</w:t>
            </w:r>
            <w:r w:rsidRPr="00FB6FAA">
              <w:rPr>
                <w:rFonts w:eastAsia="TimesNewRomanPSMT" w:cs="Arial"/>
                <w:bCs/>
                <w:color w:val="000000"/>
                <w:lang w:val="sr-Cyrl-RS"/>
              </w:rPr>
              <w:t xml:space="preserve"> односно за замењене делове ____ месеци од дана уградње. </w:t>
            </w:r>
            <w:r w:rsidRPr="00FB6FAA">
              <w:rPr>
                <w:rFonts w:cs="Arial"/>
                <w:color w:val="000000" w:themeColor="text1"/>
                <w:lang w:val="sr-Cyrl-CS" w:eastAsia="zh-CN"/>
              </w:rPr>
              <w:t>Пружалац услуга</w:t>
            </w:r>
            <w:r w:rsidRPr="00FB6FAA">
              <w:rPr>
                <w:rFonts w:cs="Arial"/>
                <w:color w:val="000000" w:themeColor="text1"/>
                <w:lang w:eastAsia="zh-CN"/>
              </w:rPr>
              <w:t xml:space="preserve"> је дужан да о свом трошку отклони све евентуалне недостатке у току трајања гарантног рока.</w:t>
            </w:r>
          </w:p>
        </w:tc>
      </w:tr>
      <w:tr w:rsidR="00827A40" w:rsidRPr="00FB6FAA" w:rsidTr="00827A40">
        <w:trPr>
          <w:trHeight w:val="818"/>
        </w:trPr>
        <w:tc>
          <w:tcPr>
            <w:tcW w:w="5353" w:type="dxa"/>
            <w:vAlign w:val="center"/>
          </w:tcPr>
          <w:p w:rsidR="00827A40" w:rsidRPr="00FB6FAA" w:rsidRDefault="00827A40" w:rsidP="00827A40">
            <w:pPr>
              <w:spacing w:before="0"/>
              <w:jc w:val="center"/>
              <w:rPr>
                <w:rFonts w:cs="Arial"/>
                <w:bCs/>
                <w:iCs/>
                <w:color w:val="00B0F0"/>
                <w:lang w:val="sr-Cyrl-CS"/>
              </w:rPr>
            </w:pPr>
            <w:r w:rsidRPr="00FB6FAA">
              <w:rPr>
                <w:rFonts w:cs="Arial"/>
                <w:b/>
                <w:bCs/>
                <w:iCs/>
                <w:lang w:val="sr-Cyrl-CS"/>
              </w:rPr>
              <w:lastRenderedPageBreak/>
              <w:t xml:space="preserve">МЕСТО ИЗВРШЕЊА: </w:t>
            </w:r>
          </w:p>
          <w:p w:rsidR="00827A40" w:rsidRPr="00FB6FAA" w:rsidRDefault="008D3D69" w:rsidP="00F61C03">
            <w:pPr>
              <w:autoSpaceDE w:val="0"/>
              <w:autoSpaceDN w:val="0"/>
              <w:adjustRightInd w:val="0"/>
              <w:rPr>
                <w:rFonts w:eastAsia="TimesNewRomanPSMT" w:cs="Arial"/>
                <w:bCs/>
                <w:color w:val="000000"/>
                <w:lang w:val="sr-Cyrl-RS"/>
              </w:rPr>
            </w:pPr>
            <w:r w:rsidRPr="00FB6FAA">
              <w:rPr>
                <w:rFonts w:eastAsia="TimesNewRomanPSMT" w:cs="Arial"/>
                <w:bCs/>
                <w:color w:val="000000"/>
                <w:lang w:val="sr-Cyrl-RS"/>
              </w:rPr>
              <w:t xml:space="preserve">је сервис </w:t>
            </w:r>
            <w:r w:rsidRPr="00FB6FAA">
              <w:rPr>
                <w:rFonts w:cs="Arial"/>
                <w:lang w:val="sr-Cyrl-RS"/>
              </w:rPr>
              <w:t>Пружал</w:t>
            </w:r>
            <w:r w:rsidR="00F61C03" w:rsidRPr="00FB6FAA">
              <w:rPr>
                <w:rFonts w:cs="Arial"/>
                <w:lang w:val="sr-Cyrl-RS"/>
              </w:rPr>
              <w:t>оца</w:t>
            </w:r>
            <w:r w:rsidRPr="00FB6FAA">
              <w:rPr>
                <w:rFonts w:cs="Arial"/>
                <w:lang w:val="sr-Cyrl-RS"/>
              </w:rPr>
              <w:t xml:space="preserve"> услуга</w:t>
            </w:r>
            <w:r w:rsidRPr="00FB6FAA">
              <w:rPr>
                <w:rFonts w:eastAsia="TimesNewRomanPSMT" w:cs="Arial"/>
                <w:bCs/>
                <w:color w:val="000000"/>
                <w:lang w:val="sr-Cyrl-RS"/>
              </w:rPr>
              <w:t xml:space="preserve">. </w:t>
            </w:r>
            <w:r w:rsidRPr="00FB6FAA">
              <w:rPr>
                <w:rFonts w:cs="Arial"/>
                <w:lang w:val="sr-Cyrl-RS"/>
              </w:rPr>
              <w:t>Пружалац услуга</w:t>
            </w:r>
            <w:r w:rsidRPr="00FB6FAA">
              <w:rPr>
                <w:rFonts w:eastAsia="TimesNewRomanPSMT" w:cs="Arial"/>
                <w:bCs/>
                <w:color w:val="000000"/>
                <w:lang w:val="sr-Cyrl-RS"/>
              </w:rPr>
              <w:t xml:space="preserve"> истовремено преузима на себе обавезу одвожење и довожење апарата по локацијама </w:t>
            </w:r>
            <w:r w:rsidRPr="00FB6FAA">
              <w:rPr>
                <w:rFonts w:cs="Arial"/>
                <w:lang w:val="sr-Cyrl-RS"/>
              </w:rPr>
              <w:t>Огранка ТЕНТ (ТЕНТ А – Обреновац; ТЕНТ Б – Ушће; ТЕ Колубара – Велики Црњени</w:t>
            </w:r>
            <w:r w:rsidR="00D50CEA" w:rsidRPr="00FB6FAA">
              <w:rPr>
                <w:rFonts w:cs="Arial"/>
                <w:lang w:val="sr-Cyrl-RS"/>
              </w:rPr>
              <w:t>, ТЕ Морава - Свилајнац</w:t>
            </w:r>
            <w:r w:rsidRPr="00FB6FAA">
              <w:rPr>
                <w:rFonts w:cs="Arial"/>
                <w:lang w:val="sr-Cyrl-RS"/>
              </w:rPr>
              <w:t>)</w:t>
            </w:r>
            <w:r w:rsidR="00F61C03" w:rsidRPr="00FB6FAA">
              <w:rPr>
                <w:rFonts w:eastAsia="TimesNewRomanPSMT" w:cs="Arial"/>
                <w:bCs/>
                <w:color w:val="000000"/>
                <w:lang w:val="sr-Cyrl-RS"/>
              </w:rPr>
              <w:t>, о свом трошку</w:t>
            </w:r>
          </w:p>
        </w:tc>
        <w:tc>
          <w:tcPr>
            <w:tcW w:w="3892" w:type="dxa"/>
            <w:vAlign w:val="center"/>
          </w:tcPr>
          <w:p w:rsidR="00827A40" w:rsidRPr="00FB6FAA" w:rsidRDefault="00827A40" w:rsidP="00827A40">
            <w:pPr>
              <w:spacing w:before="0"/>
              <w:jc w:val="center"/>
              <w:rPr>
                <w:rFonts w:cs="Arial"/>
                <w:bCs/>
                <w:iCs/>
                <w:lang w:val="sr-Cyrl-CS"/>
              </w:rPr>
            </w:pPr>
            <w:r w:rsidRPr="00FB6FAA">
              <w:rPr>
                <w:rFonts w:cs="Arial"/>
                <w:bCs/>
                <w:iCs/>
                <w:lang w:val="sr-Cyrl-CS"/>
              </w:rPr>
              <w:t>Сагласан за захтевом наручиоца</w:t>
            </w:r>
          </w:p>
          <w:p w:rsidR="00827A40" w:rsidRPr="00FB6FAA" w:rsidRDefault="00827A40" w:rsidP="00827A40">
            <w:pPr>
              <w:spacing w:before="0"/>
              <w:jc w:val="center"/>
              <w:rPr>
                <w:rFonts w:cs="Arial"/>
                <w:b/>
                <w:bCs/>
                <w:iCs/>
                <w:lang w:val="sr-Cyrl-CS"/>
              </w:rPr>
            </w:pPr>
            <w:r w:rsidRPr="00FB6FAA">
              <w:rPr>
                <w:rFonts w:cs="Arial"/>
                <w:bCs/>
                <w:iCs/>
                <w:lang w:val="sr-Cyrl-CS"/>
              </w:rPr>
              <w:t>ДА/НЕ (заокружити)</w:t>
            </w:r>
          </w:p>
        </w:tc>
      </w:tr>
      <w:tr w:rsidR="00827A40" w:rsidRPr="00FB6FAA" w:rsidTr="00827A40">
        <w:trPr>
          <w:trHeight w:val="800"/>
        </w:trPr>
        <w:tc>
          <w:tcPr>
            <w:tcW w:w="5353" w:type="dxa"/>
            <w:vAlign w:val="center"/>
          </w:tcPr>
          <w:p w:rsidR="00827A40" w:rsidRPr="00FB6FAA" w:rsidRDefault="00827A40" w:rsidP="00827A40">
            <w:pPr>
              <w:spacing w:before="0"/>
              <w:jc w:val="center"/>
              <w:rPr>
                <w:rFonts w:cs="Arial"/>
                <w:b/>
                <w:bCs/>
                <w:iCs/>
                <w:lang w:val="sr-Cyrl-CS"/>
              </w:rPr>
            </w:pPr>
            <w:r w:rsidRPr="00FB6FAA">
              <w:rPr>
                <w:rFonts w:cs="Arial"/>
                <w:b/>
                <w:bCs/>
                <w:iCs/>
                <w:lang w:val="sr-Cyrl-CS"/>
              </w:rPr>
              <w:t>РОК ВАЖЕЊА ПОНУДЕ:</w:t>
            </w:r>
          </w:p>
          <w:p w:rsidR="00827A40" w:rsidRPr="00FB6FAA" w:rsidRDefault="00827A40" w:rsidP="00827A40">
            <w:pPr>
              <w:spacing w:before="0"/>
              <w:jc w:val="center"/>
              <w:rPr>
                <w:rFonts w:cs="Arial"/>
                <w:b/>
                <w:bCs/>
                <w:iCs/>
                <w:lang w:val="sr-Cyrl-CS"/>
              </w:rPr>
            </w:pPr>
            <w:r w:rsidRPr="00FB6FAA">
              <w:rPr>
                <w:rFonts w:cs="Arial"/>
                <w:bCs/>
                <w:iCs/>
                <w:lang w:val="sr-Cyrl-CS"/>
              </w:rPr>
              <w:t>не може бити краћ</w:t>
            </w:r>
            <w:r w:rsidRPr="00FB6FAA">
              <w:rPr>
                <w:rFonts w:cs="Arial"/>
                <w:bCs/>
                <w:iCs/>
              </w:rPr>
              <w:t>и</w:t>
            </w:r>
            <w:r w:rsidR="005B279C" w:rsidRPr="00FB6FAA">
              <w:rPr>
                <w:rFonts w:cs="Arial"/>
                <w:bCs/>
                <w:iCs/>
                <w:lang w:val="sr-Cyrl-CS"/>
              </w:rPr>
              <w:t xml:space="preserve"> од 60</w:t>
            </w:r>
            <w:r w:rsidRPr="00FB6FAA">
              <w:rPr>
                <w:rFonts w:cs="Arial"/>
                <w:bCs/>
                <w:iCs/>
                <w:lang w:val="sr-Cyrl-CS"/>
              </w:rPr>
              <w:t xml:space="preserve"> дана од дана отварања понуда</w:t>
            </w:r>
          </w:p>
        </w:tc>
        <w:tc>
          <w:tcPr>
            <w:tcW w:w="3892" w:type="dxa"/>
            <w:vAlign w:val="center"/>
          </w:tcPr>
          <w:p w:rsidR="00827A40" w:rsidRPr="00FB6FAA" w:rsidRDefault="00827A40" w:rsidP="00827A40">
            <w:pPr>
              <w:spacing w:before="0"/>
              <w:jc w:val="center"/>
              <w:rPr>
                <w:rFonts w:cs="Arial"/>
                <w:b/>
                <w:bCs/>
                <w:iCs/>
                <w:lang w:val="sr-Cyrl-CS"/>
              </w:rPr>
            </w:pPr>
            <w:r w:rsidRPr="00FB6FAA">
              <w:rPr>
                <w:rFonts w:cs="Arial"/>
                <w:bCs/>
                <w:iCs/>
                <w:lang w:val="sr-Cyrl-CS"/>
              </w:rPr>
              <w:t>_____ дана од дана отварања понуда</w:t>
            </w:r>
          </w:p>
        </w:tc>
      </w:tr>
      <w:tr w:rsidR="00827A40" w:rsidRPr="00FB6FAA" w:rsidTr="00827A40">
        <w:tc>
          <w:tcPr>
            <w:tcW w:w="9245" w:type="dxa"/>
            <w:gridSpan w:val="2"/>
          </w:tcPr>
          <w:p w:rsidR="00827A40" w:rsidRPr="00FB6FAA" w:rsidRDefault="00827A40" w:rsidP="00827A40">
            <w:pPr>
              <w:spacing w:before="0"/>
              <w:rPr>
                <w:rFonts w:cs="Arial"/>
                <w:bCs/>
                <w:iCs/>
                <w:lang w:val="sr-Cyrl-CS"/>
              </w:rPr>
            </w:pPr>
            <w:r w:rsidRPr="00FB6FAA">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827A40" w:rsidRPr="00FB6FAA" w:rsidRDefault="00827A40" w:rsidP="00827A40">
      <w:pPr>
        <w:spacing w:before="0"/>
        <w:rPr>
          <w:rFonts w:cs="Arial"/>
          <w:b/>
          <w:bCs/>
          <w:iCs/>
          <w:lang w:val="sr-Cyrl-CS"/>
        </w:rPr>
      </w:pPr>
    </w:p>
    <w:p w:rsidR="00827A40" w:rsidRPr="00FB6FAA" w:rsidRDefault="00827A40" w:rsidP="00827A40">
      <w:pPr>
        <w:spacing w:before="0"/>
        <w:rPr>
          <w:rFonts w:cs="Arial"/>
          <w:b/>
          <w:bCs/>
          <w:iCs/>
          <w:lang w:val="sr-Cyrl-CS"/>
        </w:rPr>
      </w:pPr>
    </w:p>
    <w:p w:rsidR="00827A40" w:rsidRPr="00FB6FAA" w:rsidRDefault="00827A40" w:rsidP="00827A40">
      <w:pPr>
        <w:spacing w:before="0"/>
        <w:rPr>
          <w:rFonts w:cs="Arial"/>
          <w:b/>
          <w:bCs/>
          <w:iCs/>
          <w:lang w:val="sr-Cyrl-CS"/>
        </w:rPr>
      </w:pPr>
    </w:p>
    <w:p w:rsidR="00827A40" w:rsidRPr="00FB6FAA" w:rsidRDefault="00827A40" w:rsidP="00827A40">
      <w:pPr>
        <w:spacing w:before="0"/>
        <w:rPr>
          <w:rFonts w:eastAsia="TimesNewRomanPSMT" w:cs="Arial"/>
          <w:bCs/>
          <w:lang w:val="sr-Cyrl-CS"/>
        </w:rPr>
      </w:pPr>
      <w:r w:rsidRPr="00FB6FAA">
        <w:rPr>
          <w:rFonts w:eastAsia="TimesNewRomanPSMT" w:cs="Arial"/>
          <w:bCs/>
          <w:lang w:val="sr-Cyrl-RS"/>
        </w:rPr>
        <w:t xml:space="preserve">               </w:t>
      </w:r>
      <w:r w:rsidRPr="00FB6FAA">
        <w:rPr>
          <w:rFonts w:eastAsia="TimesNewRomanPSMT" w:cs="Arial"/>
          <w:bCs/>
        </w:rPr>
        <w:t xml:space="preserve">Датум </w:t>
      </w:r>
      <w:r w:rsidRPr="00FB6FAA">
        <w:rPr>
          <w:rFonts w:eastAsia="TimesNewRomanPSMT" w:cs="Arial"/>
          <w:bCs/>
        </w:rPr>
        <w:tab/>
      </w:r>
      <w:r w:rsidRPr="00FB6FAA">
        <w:rPr>
          <w:rFonts w:eastAsia="TimesNewRomanPSMT" w:cs="Arial"/>
          <w:bCs/>
        </w:rPr>
        <w:tab/>
      </w:r>
      <w:r w:rsidRPr="00FB6FAA">
        <w:rPr>
          <w:rFonts w:eastAsia="TimesNewRomanPSMT" w:cs="Arial"/>
          <w:bCs/>
        </w:rPr>
        <w:tab/>
      </w:r>
      <w:r w:rsidRPr="00FB6FAA">
        <w:rPr>
          <w:rFonts w:eastAsia="TimesNewRomanPSMT" w:cs="Arial"/>
          <w:bCs/>
        </w:rPr>
        <w:tab/>
      </w:r>
      <w:r w:rsidRPr="00FB6FAA">
        <w:rPr>
          <w:rFonts w:eastAsia="TimesNewRomanPSMT" w:cs="Arial"/>
          <w:bCs/>
          <w:lang w:val="sr-Cyrl-RS"/>
        </w:rPr>
        <w:t xml:space="preserve">                                         </w:t>
      </w:r>
      <w:r w:rsidRPr="00FB6FAA">
        <w:rPr>
          <w:rFonts w:eastAsia="TimesNewRomanPSMT" w:cs="Arial"/>
          <w:bCs/>
        </w:rPr>
        <w:t>Понуђач</w:t>
      </w:r>
    </w:p>
    <w:p w:rsidR="00827A40" w:rsidRPr="00FB6FAA" w:rsidRDefault="00827A40" w:rsidP="00827A40">
      <w:pPr>
        <w:spacing w:before="0"/>
        <w:rPr>
          <w:rFonts w:eastAsia="TimesNewRomanPS-BoldMT" w:cs="Arial"/>
          <w:b/>
          <w:bCs/>
          <w:iCs/>
          <w:lang w:val="sr-Cyrl-CS"/>
        </w:rPr>
      </w:pPr>
      <w:proofErr w:type="gramStart"/>
      <w:r w:rsidRPr="00FB6FAA">
        <w:rPr>
          <w:rFonts w:eastAsia="TimesNewRomanPS-BoldMT" w:cs="Arial"/>
          <w:b/>
          <w:bCs/>
          <w:iCs/>
        </w:rPr>
        <w:t>________________________</w:t>
      </w:r>
      <w:r w:rsidRPr="00FB6FAA">
        <w:rPr>
          <w:rFonts w:eastAsia="TimesNewRomanPS-BoldMT" w:cs="Arial"/>
          <w:b/>
          <w:bCs/>
          <w:iCs/>
          <w:lang w:val="sr-Cyrl-CS"/>
        </w:rPr>
        <w:t xml:space="preserve">                М.П.</w:t>
      </w:r>
      <w:proofErr w:type="gramEnd"/>
      <w:r w:rsidRPr="00FB6FAA">
        <w:rPr>
          <w:rFonts w:eastAsia="TimesNewRomanPS-BoldMT" w:cs="Arial"/>
          <w:b/>
          <w:bCs/>
          <w:iCs/>
        </w:rPr>
        <w:tab/>
      </w:r>
      <w:r w:rsidRPr="00FB6FAA">
        <w:rPr>
          <w:rFonts w:eastAsia="TimesNewRomanPS-BoldMT" w:cs="Arial"/>
          <w:b/>
          <w:bCs/>
          <w:iCs/>
          <w:lang w:val="sr-Cyrl-RS"/>
        </w:rPr>
        <w:t xml:space="preserve">                </w:t>
      </w:r>
      <w:r w:rsidRPr="00FB6FAA">
        <w:rPr>
          <w:rFonts w:eastAsia="TimesNewRomanPS-BoldMT" w:cs="Arial"/>
          <w:b/>
          <w:bCs/>
          <w:iCs/>
          <w:lang w:val="sr-Cyrl-CS"/>
        </w:rPr>
        <w:t xml:space="preserve">_____________________                                      </w:t>
      </w:r>
    </w:p>
    <w:p w:rsidR="00827A40" w:rsidRPr="00FB6FAA" w:rsidRDefault="00827A40" w:rsidP="00827A40">
      <w:pPr>
        <w:spacing w:before="0"/>
        <w:rPr>
          <w:rFonts w:cs="Arial"/>
          <w:b/>
          <w:bCs/>
          <w:iCs/>
          <w:u w:val="single"/>
        </w:rPr>
      </w:pPr>
    </w:p>
    <w:p w:rsidR="00827A40" w:rsidRPr="00FB6FAA" w:rsidRDefault="00827A40" w:rsidP="00827A40">
      <w:pPr>
        <w:spacing w:before="0"/>
        <w:rPr>
          <w:rFonts w:cs="Arial"/>
          <w:b/>
          <w:bCs/>
          <w:iCs/>
          <w:u w:val="single"/>
        </w:rPr>
      </w:pPr>
    </w:p>
    <w:p w:rsidR="00827A40" w:rsidRPr="00FB6FAA" w:rsidRDefault="00827A40" w:rsidP="00827A40">
      <w:pPr>
        <w:spacing w:before="0"/>
        <w:rPr>
          <w:rFonts w:cs="Arial"/>
          <w:b/>
          <w:bCs/>
          <w:iCs/>
          <w:u w:val="single"/>
        </w:rPr>
      </w:pPr>
    </w:p>
    <w:p w:rsidR="00827A40" w:rsidRPr="00FB6FAA" w:rsidRDefault="00827A40" w:rsidP="00827A40">
      <w:pPr>
        <w:spacing w:before="0"/>
        <w:rPr>
          <w:rFonts w:cs="Arial"/>
          <w:b/>
          <w:bCs/>
          <w:iCs/>
          <w:u w:val="single"/>
        </w:rPr>
      </w:pPr>
    </w:p>
    <w:p w:rsidR="00827A40" w:rsidRPr="00FB6FAA" w:rsidRDefault="00827A40" w:rsidP="00827A40">
      <w:pPr>
        <w:spacing w:before="0"/>
        <w:rPr>
          <w:rFonts w:cs="Arial"/>
          <w:b/>
          <w:bCs/>
          <w:iCs/>
          <w:u w:val="single"/>
        </w:rPr>
      </w:pPr>
    </w:p>
    <w:p w:rsidR="00827A40" w:rsidRPr="00FB6FAA" w:rsidRDefault="00827A40" w:rsidP="00827A40">
      <w:pPr>
        <w:spacing w:before="0"/>
        <w:rPr>
          <w:rFonts w:cs="Arial"/>
          <w:b/>
          <w:bCs/>
          <w:iCs/>
          <w:u w:val="single"/>
        </w:rPr>
      </w:pPr>
      <w:r w:rsidRPr="00FB6FAA">
        <w:rPr>
          <w:rFonts w:cs="Arial"/>
          <w:b/>
          <w:bCs/>
          <w:iCs/>
          <w:u w:val="single"/>
        </w:rPr>
        <w:t>Напомене:</w:t>
      </w:r>
    </w:p>
    <w:p w:rsidR="00827A40" w:rsidRPr="00FB6FAA" w:rsidRDefault="00827A40" w:rsidP="00827A40">
      <w:pPr>
        <w:autoSpaceDE w:val="0"/>
        <w:autoSpaceDN w:val="0"/>
        <w:adjustRightInd w:val="0"/>
        <w:rPr>
          <w:rFonts w:eastAsia="TimesNewRomanPS-BoldMT" w:cs="Arial"/>
          <w:bCs/>
          <w:iCs/>
        </w:rPr>
      </w:pPr>
      <w:proofErr w:type="gramStart"/>
      <w:r w:rsidRPr="00FB6FAA">
        <w:rPr>
          <w:rFonts w:eastAsia="TimesNewRomanPS-BoldMT" w:cs="Arial"/>
          <w:bCs/>
          <w:iCs/>
        </w:rPr>
        <w:t>-  Понуђач је обавезан да у обрасцу понуде попуни све комерцијалне услове (сва празна поља).</w:t>
      </w:r>
      <w:proofErr w:type="gramEnd"/>
    </w:p>
    <w:p w:rsidR="00827A40" w:rsidRPr="00FB6FAA" w:rsidRDefault="00827A40" w:rsidP="00827A40">
      <w:pPr>
        <w:autoSpaceDE w:val="0"/>
        <w:autoSpaceDN w:val="0"/>
        <w:adjustRightInd w:val="0"/>
        <w:rPr>
          <w:rFonts w:eastAsia="TimesNewRomanPS-BoldMT" w:cs="Arial"/>
          <w:bCs/>
          <w:iCs/>
        </w:rPr>
      </w:pPr>
      <w:r w:rsidRPr="00FB6FAA">
        <w:rPr>
          <w:rFonts w:eastAsia="TimesNewRomanPS-BoldMT" w:cs="Arial"/>
          <w:bCs/>
          <w:iCs/>
        </w:rPr>
        <w:t xml:space="preserve">- </w:t>
      </w:r>
      <w:r w:rsidRPr="00FB6FAA">
        <w:rPr>
          <w:rFonts w:eastAsia="TimesNewRomanPS-BoldMT" w:cs="Arial"/>
          <w:bCs/>
          <w:iCs/>
          <w:lang w:val="ru-RU"/>
        </w:rPr>
        <w:t>Уколико понуђачи подносе заједничку понуду</w:t>
      </w:r>
      <w:proofErr w:type="gramStart"/>
      <w:r w:rsidRPr="00FB6FAA">
        <w:rPr>
          <w:rFonts w:eastAsia="TimesNewRomanPS-BoldMT" w:cs="Arial"/>
          <w:bCs/>
          <w:iCs/>
          <w:lang w:val="ru-RU"/>
        </w:rPr>
        <w:t>,група</w:t>
      </w:r>
      <w:proofErr w:type="gramEnd"/>
      <w:r w:rsidRPr="00FB6FAA">
        <w:rPr>
          <w:rFonts w:eastAsia="TimesNewRomanPS-BoldMT" w:cs="Arial"/>
          <w:bCs/>
          <w:iCs/>
          <w:lang w:val="ru-RU"/>
        </w:rPr>
        <w:t xml:space="preserve"> понуђача може да о</w:t>
      </w:r>
      <w:r w:rsidRPr="00FB6FAA">
        <w:rPr>
          <w:rFonts w:eastAsia="TimesNewRomanPS-BoldMT" w:cs="Arial"/>
          <w:bCs/>
          <w:iCs/>
        </w:rPr>
        <w:t>власти</w:t>
      </w:r>
      <w:r w:rsidRPr="00FB6FAA">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27A40" w:rsidRPr="00FB6FAA"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FB6FAA"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FB6FAA"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FB6FAA"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FB6FAA"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FB6FAA"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FB6FAA"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FB6FAA"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FB6FAA"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FB6FAA"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7A18E7" w:rsidRPr="00FB6FAA" w:rsidRDefault="007A18E7"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Pr="00FB6FAA"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C32996" w:rsidRPr="00FB6FAA" w:rsidRDefault="00C32996" w:rsidP="00827A40">
      <w:pPr>
        <w:rPr>
          <w:rFonts w:eastAsia="TimesNewRomanPS-BoldMT" w:cs="Arial"/>
          <w:bCs/>
          <w:iCs/>
          <w:lang w:val="sr-Cyrl-RS"/>
        </w:rPr>
      </w:pPr>
      <w:bookmarkStart w:id="247" w:name="_Toc442559925"/>
    </w:p>
    <w:p w:rsidR="005B279C" w:rsidRPr="00FB6FAA" w:rsidRDefault="005B279C" w:rsidP="00827A40">
      <w:pPr>
        <w:rPr>
          <w:rFonts w:eastAsia="TimesNewRomanPS-BoldMT" w:cs="Arial"/>
          <w:bCs/>
          <w:iCs/>
          <w:lang w:val="sr-Cyrl-RS"/>
        </w:rPr>
      </w:pPr>
    </w:p>
    <w:p w:rsidR="00F61C03" w:rsidRPr="00FB6FAA" w:rsidRDefault="00F61C03" w:rsidP="00827A40">
      <w:pPr>
        <w:rPr>
          <w:rFonts w:eastAsia="TimesNewRomanPS-BoldMT" w:cs="Arial"/>
          <w:bCs/>
          <w:iCs/>
          <w:lang w:val="sr-Cyrl-RS"/>
        </w:rPr>
      </w:pPr>
    </w:p>
    <w:p w:rsidR="00827A40" w:rsidRPr="00FB6FAA" w:rsidRDefault="00827A40" w:rsidP="00827A40">
      <w:pPr>
        <w:rPr>
          <w:rFonts w:cs="Arial"/>
        </w:rPr>
      </w:pPr>
    </w:p>
    <w:p w:rsidR="00827A40" w:rsidRPr="00FB6FAA" w:rsidRDefault="00827A40" w:rsidP="00827A40">
      <w:pPr>
        <w:pStyle w:val="KDObrazac"/>
        <w:spacing w:before="0"/>
      </w:pPr>
      <w:proofErr w:type="gramStart"/>
      <w:r w:rsidRPr="00FB6FAA">
        <w:lastRenderedPageBreak/>
        <w:t>ОБРАЗАЦ 2.</w:t>
      </w:r>
      <w:bookmarkEnd w:id="247"/>
      <w:proofErr w:type="gramEnd"/>
    </w:p>
    <w:p w:rsidR="003F3708" w:rsidRPr="00FB6FAA" w:rsidRDefault="003F3708" w:rsidP="003F3708">
      <w:pPr>
        <w:spacing w:before="0"/>
        <w:jc w:val="center"/>
        <w:rPr>
          <w:rFonts w:cs="Arial"/>
          <w:b/>
        </w:rPr>
      </w:pPr>
      <w:bookmarkStart w:id="248" w:name="_Toc442559926"/>
      <w:r w:rsidRPr="00FB6FAA">
        <w:rPr>
          <w:rFonts w:cs="Arial"/>
          <w:b/>
        </w:rPr>
        <w:t>ОБРАЗАЦ СТРУК</w:t>
      </w:r>
      <w:r w:rsidRPr="00FB6FAA">
        <w:rPr>
          <w:rFonts w:cs="Arial"/>
          <w:b/>
          <w:lang w:val="sr-Cyrl-RS"/>
        </w:rPr>
        <w:t>ТУ</w:t>
      </w:r>
      <w:r w:rsidRPr="00FB6FAA">
        <w:rPr>
          <w:rFonts w:cs="Arial"/>
          <w:b/>
        </w:rPr>
        <w:t>РЕ ЦЕНЕ</w:t>
      </w:r>
    </w:p>
    <w:p w:rsidR="003F3708" w:rsidRPr="00FB6FAA" w:rsidRDefault="003F3708" w:rsidP="003F3708">
      <w:pPr>
        <w:spacing w:before="0"/>
        <w:rPr>
          <w:rFonts w:cs="Arial"/>
        </w:rPr>
      </w:pPr>
    </w:p>
    <w:p w:rsidR="003F3708" w:rsidRPr="00FB6FAA" w:rsidRDefault="003F3708" w:rsidP="003F3708">
      <w:pPr>
        <w:spacing w:before="0"/>
        <w:rPr>
          <w:rFonts w:cs="Arial"/>
          <w:lang w:val="sr-Cyrl-RS"/>
        </w:rPr>
      </w:pPr>
      <w:proofErr w:type="gramStart"/>
      <w:r w:rsidRPr="00FB6FAA">
        <w:rPr>
          <w:rFonts w:cs="Arial"/>
        </w:rPr>
        <w:t>Табела 1.</w:t>
      </w:r>
      <w:proofErr w:type="gramEnd"/>
    </w:p>
    <w:tbl>
      <w:tblPr>
        <w:tblW w:w="54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156"/>
        <w:gridCol w:w="1117"/>
        <w:gridCol w:w="736"/>
        <w:gridCol w:w="1174"/>
        <w:gridCol w:w="1253"/>
        <w:gridCol w:w="1683"/>
        <w:gridCol w:w="1762"/>
      </w:tblGrid>
      <w:tr w:rsidR="00D50CEA" w:rsidRPr="00FB6FAA" w:rsidTr="00191585">
        <w:tc>
          <w:tcPr>
            <w:tcW w:w="285" w:type="pct"/>
            <w:shd w:val="clear" w:color="auto" w:fill="FABF8F" w:themeFill="accent6" w:themeFillTint="99"/>
            <w:vAlign w:val="center"/>
          </w:tcPr>
          <w:p w:rsidR="00D50CEA" w:rsidRPr="00FB6FAA" w:rsidRDefault="00D50CEA" w:rsidP="00057A61">
            <w:pPr>
              <w:spacing w:before="0"/>
              <w:jc w:val="center"/>
              <w:rPr>
                <w:rFonts w:cs="Arial"/>
                <w:b/>
                <w:bCs/>
                <w:iCs/>
                <w:lang w:val="sr-Cyrl-CS"/>
              </w:rPr>
            </w:pPr>
            <w:r w:rsidRPr="00FB6FAA">
              <w:rPr>
                <w:rFonts w:cs="Arial"/>
                <w:b/>
                <w:bCs/>
                <w:iCs/>
                <w:lang w:val="sr-Cyrl-CS"/>
              </w:rPr>
              <w:t>Ред</w:t>
            </w:r>
          </w:p>
          <w:p w:rsidR="00D50CEA" w:rsidRPr="00FB6FAA" w:rsidRDefault="00D50CEA" w:rsidP="00057A61">
            <w:pPr>
              <w:spacing w:before="0"/>
              <w:jc w:val="center"/>
              <w:rPr>
                <w:rFonts w:cs="Arial"/>
                <w:bCs/>
                <w:iCs/>
                <w:lang w:val="sr-Cyrl-CS"/>
              </w:rPr>
            </w:pPr>
            <w:r w:rsidRPr="00FB6FAA">
              <w:rPr>
                <w:rFonts w:cs="Arial"/>
                <w:b/>
                <w:bCs/>
                <w:iCs/>
                <w:lang w:val="sr-Cyrl-CS"/>
              </w:rPr>
              <w:t>бр.</w:t>
            </w:r>
          </w:p>
        </w:tc>
        <w:tc>
          <w:tcPr>
            <w:tcW w:w="1029" w:type="pct"/>
            <w:shd w:val="clear" w:color="auto" w:fill="FABF8F" w:themeFill="accent6" w:themeFillTint="99"/>
            <w:vAlign w:val="center"/>
          </w:tcPr>
          <w:p w:rsidR="00D50CEA" w:rsidRPr="00FB6FAA" w:rsidRDefault="00D50CEA" w:rsidP="00057A61">
            <w:pPr>
              <w:spacing w:before="0"/>
              <w:jc w:val="center"/>
              <w:rPr>
                <w:rFonts w:cs="Arial"/>
                <w:b/>
                <w:bCs/>
                <w:iCs/>
                <w:lang w:val="sr-Cyrl-CS"/>
              </w:rPr>
            </w:pPr>
            <w:r w:rsidRPr="00FB6FAA">
              <w:rPr>
                <w:rFonts w:cs="Arial"/>
                <w:b/>
                <w:bCs/>
                <w:iCs/>
              </w:rPr>
              <w:t>Врста</w:t>
            </w:r>
            <w:r w:rsidRPr="00FB6FAA">
              <w:rPr>
                <w:rFonts w:cs="Arial"/>
                <w:b/>
                <w:bCs/>
                <w:iCs/>
                <w:lang w:val="sr-Cyrl-CS"/>
              </w:rPr>
              <w:t xml:space="preserve"> услуге</w:t>
            </w:r>
          </w:p>
        </w:tc>
        <w:tc>
          <w:tcPr>
            <w:tcW w:w="533" w:type="pct"/>
            <w:shd w:val="clear" w:color="auto" w:fill="FABF8F" w:themeFill="accent6" w:themeFillTint="99"/>
            <w:vAlign w:val="center"/>
          </w:tcPr>
          <w:p w:rsidR="00D50CEA" w:rsidRPr="00FB6FAA" w:rsidRDefault="00D50CEA" w:rsidP="00057A61">
            <w:pPr>
              <w:spacing w:before="0"/>
              <w:jc w:val="center"/>
              <w:rPr>
                <w:rFonts w:cs="Arial"/>
                <w:b/>
                <w:bCs/>
                <w:iCs/>
                <w:lang w:val="sr-Cyrl-CS"/>
              </w:rPr>
            </w:pPr>
            <w:r w:rsidRPr="00FB6FAA">
              <w:rPr>
                <w:rFonts w:cs="Arial"/>
                <w:b/>
                <w:bCs/>
                <w:iCs/>
                <w:lang w:val="sr-Cyrl-CS"/>
              </w:rPr>
              <w:t>Јед.</w:t>
            </w:r>
          </w:p>
          <w:p w:rsidR="00D50CEA" w:rsidRPr="00FB6FAA" w:rsidRDefault="00D50CEA" w:rsidP="00057A61">
            <w:pPr>
              <w:spacing w:before="0"/>
              <w:jc w:val="center"/>
              <w:rPr>
                <w:rFonts w:cs="Arial"/>
                <w:b/>
                <w:bCs/>
                <w:iCs/>
                <w:lang w:val="sr-Cyrl-CS"/>
              </w:rPr>
            </w:pPr>
            <w:r w:rsidRPr="00FB6FAA">
              <w:rPr>
                <w:rFonts w:cs="Arial"/>
                <w:b/>
                <w:bCs/>
                <w:iCs/>
                <w:lang w:val="sr-Cyrl-CS"/>
              </w:rPr>
              <w:t>мере</w:t>
            </w:r>
          </w:p>
        </w:tc>
        <w:tc>
          <w:tcPr>
            <w:tcW w:w="351" w:type="pct"/>
            <w:shd w:val="clear" w:color="auto" w:fill="FABF8F" w:themeFill="accent6" w:themeFillTint="99"/>
            <w:vAlign w:val="center"/>
          </w:tcPr>
          <w:p w:rsidR="00D50CEA" w:rsidRPr="00FB6FAA" w:rsidRDefault="00D50CEA" w:rsidP="00057A61">
            <w:pPr>
              <w:spacing w:before="0"/>
              <w:jc w:val="center"/>
              <w:rPr>
                <w:rFonts w:cs="Arial"/>
                <w:b/>
                <w:bCs/>
                <w:iCs/>
                <w:lang w:val="sr-Cyrl-CS"/>
              </w:rPr>
            </w:pPr>
            <w:r w:rsidRPr="00FB6FAA">
              <w:rPr>
                <w:rFonts w:cs="Arial"/>
                <w:b/>
                <w:bCs/>
                <w:iCs/>
                <w:lang w:val="sr-Cyrl-CS"/>
              </w:rPr>
              <w:t>Кол</w:t>
            </w:r>
          </w:p>
        </w:tc>
        <w:tc>
          <w:tcPr>
            <w:tcW w:w="560" w:type="pct"/>
            <w:shd w:val="clear" w:color="auto" w:fill="FABF8F" w:themeFill="accent6" w:themeFillTint="99"/>
            <w:vAlign w:val="center"/>
          </w:tcPr>
          <w:p w:rsidR="00D50CEA" w:rsidRPr="00FB6FAA" w:rsidRDefault="00D50CEA" w:rsidP="00057A61">
            <w:pPr>
              <w:spacing w:before="0"/>
              <w:jc w:val="center"/>
              <w:rPr>
                <w:rFonts w:cs="Arial"/>
                <w:b/>
                <w:bCs/>
                <w:iCs/>
                <w:lang w:val="sr-Cyrl-CS"/>
              </w:rPr>
            </w:pPr>
            <w:r w:rsidRPr="00FB6FAA">
              <w:rPr>
                <w:rFonts w:cs="Arial"/>
                <w:b/>
                <w:bCs/>
                <w:iCs/>
                <w:lang w:val="sr-Cyrl-CS"/>
              </w:rPr>
              <w:t>Цена Ј/М без ПДВ дин.</w:t>
            </w:r>
          </w:p>
        </w:tc>
        <w:tc>
          <w:tcPr>
            <w:tcW w:w="598" w:type="pct"/>
            <w:shd w:val="clear" w:color="auto" w:fill="FABF8F" w:themeFill="accent6" w:themeFillTint="99"/>
            <w:vAlign w:val="center"/>
          </w:tcPr>
          <w:p w:rsidR="00D50CEA" w:rsidRPr="00FB6FAA" w:rsidRDefault="00D50CEA" w:rsidP="00057A61">
            <w:pPr>
              <w:spacing w:before="0"/>
              <w:jc w:val="center"/>
              <w:rPr>
                <w:rFonts w:cs="Arial"/>
                <w:b/>
                <w:bCs/>
                <w:iCs/>
                <w:lang w:val="sr-Cyrl-CS"/>
              </w:rPr>
            </w:pPr>
            <w:r w:rsidRPr="00FB6FAA">
              <w:rPr>
                <w:rFonts w:cs="Arial"/>
                <w:b/>
                <w:bCs/>
                <w:iCs/>
                <w:lang w:val="sr-Cyrl-CS"/>
              </w:rPr>
              <w:t>Цена Ј/М са ПДВ дин.</w:t>
            </w:r>
          </w:p>
        </w:tc>
        <w:tc>
          <w:tcPr>
            <w:tcW w:w="803" w:type="pct"/>
            <w:shd w:val="clear" w:color="auto" w:fill="FABF8F" w:themeFill="accent6" w:themeFillTint="99"/>
            <w:vAlign w:val="center"/>
          </w:tcPr>
          <w:p w:rsidR="00D50CEA" w:rsidRPr="00FB6FAA" w:rsidRDefault="00D50CEA" w:rsidP="00057A61">
            <w:pPr>
              <w:spacing w:before="0"/>
              <w:jc w:val="center"/>
              <w:rPr>
                <w:rFonts w:cs="Arial"/>
                <w:b/>
                <w:bCs/>
                <w:iCs/>
                <w:lang w:val="sr-Cyrl-CS"/>
              </w:rPr>
            </w:pPr>
            <w:r w:rsidRPr="00FB6FAA">
              <w:rPr>
                <w:rFonts w:cs="Arial"/>
                <w:b/>
                <w:bCs/>
                <w:iCs/>
                <w:lang w:val="sr-Cyrl-CS"/>
              </w:rPr>
              <w:t>Цена без ПДВ дин.</w:t>
            </w:r>
          </w:p>
        </w:tc>
        <w:tc>
          <w:tcPr>
            <w:tcW w:w="841" w:type="pct"/>
            <w:shd w:val="clear" w:color="auto" w:fill="FABF8F" w:themeFill="accent6" w:themeFillTint="99"/>
            <w:vAlign w:val="center"/>
          </w:tcPr>
          <w:p w:rsidR="00D50CEA" w:rsidRPr="00FB6FAA" w:rsidRDefault="00D50CEA" w:rsidP="00057A61">
            <w:pPr>
              <w:spacing w:before="0"/>
              <w:jc w:val="center"/>
              <w:rPr>
                <w:rFonts w:cs="Arial"/>
                <w:b/>
                <w:bCs/>
                <w:iCs/>
                <w:lang w:val="sr-Cyrl-CS"/>
              </w:rPr>
            </w:pPr>
            <w:r w:rsidRPr="00FB6FAA">
              <w:rPr>
                <w:rFonts w:cs="Arial"/>
                <w:b/>
                <w:bCs/>
                <w:iCs/>
                <w:lang w:val="sr-Cyrl-CS"/>
              </w:rPr>
              <w:t>Цена са ПДВ дин.</w:t>
            </w:r>
          </w:p>
        </w:tc>
      </w:tr>
      <w:tr w:rsidR="00D50CEA" w:rsidRPr="00FB6FAA" w:rsidTr="00191585">
        <w:tc>
          <w:tcPr>
            <w:tcW w:w="285" w:type="pct"/>
            <w:shd w:val="clear" w:color="auto" w:fill="auto"/>
            <w:vAlign w:val="center"/>
          </w:tcPr>
          <w:p w:rsidR="00D50CEA" w:rsidRPr="00FB6FAA" w:rsidRDefault="00D50CEA" w:rsidP="00057A61">
            <w:pPr>
              <w:spacing w:before="0"/>
              <w:jc w:val="center"/>
              <w:rPr>
                <w:rFonts w:cs="Arial"/>
                <w:b/>
                <w:bCs/>
                <w:iCs/>
                <w:lang w:val="sr-Cyrl-CS"/>
              </w:rPr>
            </w:pPr>
            <w:r w:rsidRPr="00FB6FAA">
              <w:rPr>
                <w:rFonts w:cs="Arial"/>
                <w:b/>
                <w:bCs/>
                <w:iCs/>
                <w:lang w:val="sr-Cyrl-CS"/>
              </w:rPr>
              <w:t>(1)</w:t>
            </w:r>
          </w:p>
        </w:tc>
        <w:tc>
          <w:tcPr>
            <w:tcW w:w="1029" w:type="pct"/>
            <w:shd w:val="clear" w:color="auto" w:fill="auto"/>
            <w:vAlign w:val="center"/>
          </w:tcPr>
          <w:p w:rsidR="00D50CEA" w:rsidRPr="00FB6FAA" w:rsidRDefault="00D50CEA" w:rsidP="00057A61">
            <w:pPr>
              <w:spacing w:before="0"/>
              <w:jc w:val="center"/>
              <w:rPr>
                <w:rFonts w:cs="Arial"/>
                <w:b/>
                <w:bCs/>
                <w:iCs/>
                <w:lang w:val="sr-Cyrl-CS"/>
              </w:rPr>
            </w:pPr>
            <w:r w:rsidRPr="00FB6FAA">
              <w:rPr>
                <w:rFonts w:cs="Arial"/>
                <w:b/>
                <w:bCs/>
                <w:iCs/>
                <w:lang w:val="sr-Cyrl-CS"/>
              </w:rPr>
              <w:t>(2)</w:t>
            </w:r>
          </w:p>
        </w:tc>
        <w:tc>
          <w:tcPr>
            <w:tcW w:w="533" w:type="pct"/>
            <w:shd w:val="clear" w:color="auto" w:fill="auto"/>
            <w:vAlign w:val="center"/>
          </w:tcPr>
          <w:p w:rsidR="00D50CEA" w:rsidRPr="00FB6FAA" w:rsidRDefault="00D50CEA" w:rsidP="00057A61">
            <w:pPr>
              <w:spacing w:before="0"/>
              <w:jc w:val="center"/>
              <w:rPr>
                <w:rFonts w:cs="Arial"/>
                <w:b/>
                <w:bCs/>
                <w:iCs/>
                <w:lang w:val="sr-Cyrl-CS"/>
              </w:rPr>
            </w:pPr>
            <w:r w:rsidRPr="00FB6FAA">
              <w:rPr>
                <w:rFonts w:cs="Arial"/>
                <w:b/>
                <w:bCs/>
                <w:iCs/>
                <w:lang w:val="sr-Cyrl-CS"/>
              </w:rPr>
              <w:t>(3)</w:t>
            </w:r>
          </w:p>
        </w:tc>
        <w:tc>
          <w:tcPr>
            <w:tcW w:w="351" w:type="pct"/>
            <w:shd w:val="clear" w:color="auto" w:fill="auto"/>
            <w:vAlign w:val="center"/>
          </w:tcPr>
          <w:p w:rsidR="00D50CEA" w:rsidRPr="00FB6FAA" w:rsidRDefault="00D50CEA" w:rsidP="00057A61">
            <w:pPr>
              <w:spacing w:before="0"/>
              <w:jc w:val="center"/>
              <w:rPr>
                <w:rFonts w:cs="Arial"/>
                <w:b/>
                <w:bCs/>
                <w:iCs/>
                <w:lang w:val="sr-Cyrl-CS"/>
              </w:rPr>
            </w:pPr>
            <w:r w:rsidRPr="00FB6FAA">
              <w:rPr>
                <w:rFonts w:cs="Arial"/>
                <w:b/>
                <w:bCs/>
                <w:iCs/>
                <w:lang w:val="sr-Cyrl-CS"/>
              </w:rPr>
              <w:t>(4)</w:t>
            </w:r>
          </w:p>
        </w:tc>
        <w:tc>
          <w:tcPr>
            <w:tcW w:w="560" w:type="pct"/>
            <w:shd w:val="clear" w:color="auto" w:fill="auto"/>
            <w:vAlign w:val="center"/>
          </w:tcPr>
          <w:p w:rsidR="00D50CEA" w:rsidRPr="00FB6FAA" w:rsidRDefault="00D50CEA" w:rsidP="00057A61">
            <w:pPr>
              <w:spacing w:before="0"/>
              <w:jc w:val="center"/>
              <w:rPr>
                <w:rFonts w:cs="Arial"/>
                <w:b/>
                <w:bCs/>
                <w:iCs/>
                <w:lang w:val="sr-Cyrl-CS"/>
              </w:rPr>
            </w:pPr>
            <w:r w:rsidRPr="00FB6FAA">
              <w:rPr>
                <w:rFonts w:cs="Arial"/>
                <w:b/>
                <w:bCs/>
                <w:iCs/>
                <w:lang w:val="sr-Cyrl-CS"/>
              </w:rPr>
              <w:t>(5)</w:t>
            </w:r>
          </w:p>
        </w:tc>
        <w:tc>
          <w:tcPr>
            <w:tcW w:w="598" w:type="pct"/>
            <w:shd w:val="clear" w:color="auto" w:fill="auto"/>
            <w:vAlign w:val="center"/>
          </w:tcPr>
          <w:p w:rsidR="00D50CEA" w:rsidRPr="00FB6FAA" w:rsidRDefault="00D50CEA" w:rsidP="00057A61">
            <w:pPr>
              <w:spacing w:before="0"/>
              <w:jc w:val="center"/>
              <w:rPr>
                <w:rFonts w:cs="Arial"/>
                <w:b/>
                <w:bCs/>
                <w:iCs/>
                <w:lang w:val="sr-Cyrl-CS"/>
              </w:rPr>
            </w:pPr>
            <w:r w:rsidRPr="00FB6FAA">
              <w:rPr>
                <w:rFonts w:cs="Arial"/>
                <w:b/>
                <w:bCs/>
                <w:iCs/>
                <w:lang w:val="sr-Cyrl-CS"/>
              </w:rPr>
              <w:t>(6)</w:t>
            </w:r>
          </w:p>
        </w:tc>
        <w:tc>
          <w:tcPr>
            <w:tcW w:w="803" w:type="pct"/>
          </w:tcPr>
          <w:p w:rsidR="00D50CEA" w:rsidRPr="00FB6FAA" w:rsidRDefault="00D50CEA" w:rsidP="00057A61">
            <w:pPr>
              <w:spacing w:before="0"/>
              <w:jc w:val="center"/>
              <w:rPr>
                <w:rFonts w:cs="Arial"/>
                <w:b/>
                <w:bCs/>
                <w:iCs/>
                <w:lang w:val="sr-Cyrl-CS"/>
              </w:rPr>
            </w:pPr>
            <w:r w:rsidRPr="00FB6FAA">
              <w:rPr>
                <w:rFonts w:cs="Arial"/>
                <w:b/>
                <w:bCs/>
                <w:iCs/>
                <w:lang w:val="sr-Cyrl-CS"/>
              </w:rPr>
              <w:t>(7)</w:t>
            </w:r>
          </w:p>
        </w:tc>
        <w:tc>
          <w:tcPr>
            <w:tcW w:w="841" w:type="pct"/>
          </w:tcPr>
          <w:p w:rsidR="00D50CEA" w:rsidRPr="00FB6FAA" w:rsidRDefault="00D50CEA" w:rsidP="00057A61">
            <w:pPr>
              <w:spacing w:before="0"/>
              <w:jc w:val="center"/>
              <w:rPr>
                <w:rFonts w:cs="Arial"/>
                <w:b/>
                <w:bCs/>
                <w:iCs/>
                <w:lang w:val="sr-Cyrl-CS"/>
              </w:rPr>
            </w:pPr>
            <w:r w:rsidRPr="00FB6FAA">
              <w:rPr>
                <w:rFonts w:cs="Arial"/>
                <w:b/>
                <w:bCs/>
                <w:iCs/>
                <w:lang w:val="sr-Cyrl-CS"/>
              </w:rPr>
              <w:t>(8)</w:t>
            </w:r>
          </w:p>
        </w:tc>
      </w:tr>
      <w:tr w:rsidR="00D50CEA" w:rsidRPr="00FB6FAA" w:rsidTr="00191585">
        <w:tc>
          <w:tcPr>
            <w:tcW w:w="285" w:type="pct"/>
            <w:shd w:val="clear" w:color="auto" w:fill="auto"/>
            <w:vAlign w:val="center"/>
          </w:tcPr>
          <w:p w:rsidR="00D50CEA" w:rsidRPr="00FB6FAA" w:rsidRDefault="00D50CEA" w:rsidP="00057A61">
            <w:pPr>
              <w:spacing w:before="0"/>
              <w:jc w:val="center"/>
              <w:rPr>
                <w:rFonts w:cs="Arial"/>
                <w:b/>
                <w:bCs/>
                <w:iCs/>
                <w:lang w:val="sr-Cyrl-CS"/>
              </w:rPr>
            </w:pPr>
            <w:r w:rsidRPr="00FB6FAA">
              <w:rPr>
                <w:rFonts w:cs="Arial"/>
                <w:b/>
                <w:bCs/>
                <w:iCs/>
                <w:lang w:val="sr-Cyrl-CS"/>
              </w:rPr>
              <w:t>1.</w:t>
            </w:r>
          </w:p>
        </w:tc>
        <w:tc>
          <w:tcPr>
            <w:tcW w:w="1029" w:type="pct"/>
            <w:shd w:val="clear" w:color="auto" w:fill="auto"/>
            <w:vAlign w:val="center"/>
          </w:tcPr>
          <w:p w:rsidR="00D50CEA" w:rsidRPr="00FB6FAA" w:rsidRDefault="00D50CEA" w:rsidP="00057A61">
            <w:pPr>
              <w:spacing w:before="0"/>
              <w:jc w:val="center"/>
              <w:rPr>
                <w:rFonts w:cs="Arial"/>
                <w:b/>
                <w:lang w:val="sr-Cyrl-RS"/>
              </w:rPr>
            </w:pPr>
            <w:r w:rsidRPr="00FB6FAA">
              <w:rPr>
                <w:rFonts w:cs="Arial"/>
                <w:b/>
                <w:lang w:val="sr-Latn-RS"/>
              </w:rPr>
              <w:t>Alcotest 7410</w:t>
            </w:r>
          </w:p>
          <w:p w:rsidR="00191585" w:rsidRPr="00FB6FAA" w:rsidRDefault="00191585" w:rsidP="00057A61">
            <w:pPr>
              <w:spacing w:before="0"/>
              <w:jc w:val="center"/>
              <w:rPr>
                <w:rFonts w:cs="Arial"/>
                <w:color w:val="000000"/>
                <w:lang w:val="sr-Cyrl-RS"/>
              </w:rPr>
            </w:pPr>
            <w:r w:rsidRPr="00FB6FAA">
              <w:rPr>
                <w:rFonts w:cs="Arial"/>
                <w:lang w:val="sr-Cyrl-RS"/>
              </w:rPr>
              <w:t>(2 комада)</w:t>
            </w:r>
          </w:p>
        </w:tc>
        <w:tc>
          <w:tcPr>
            <w:tcW w:w="533" w:type="pct"/>
            <w:shd w:val="clear" w:color="auto" w:fill="auto"/>
            <w:vAlign w:val="center"/>
          </w:tcPr>
          <w:p w:rsidR="00D50CEA" w:rsidRPr="00FB6FAA" w:rsidRDefault="00191585" w:rsidP="00057A61">
            <w:pPr>
              <w:spacing w:before="0"/>
              <w:jc w:val="center"/>
              <w:rPr>
                <w:rFonts w:cs="Arial"/>
                <w:b/>
                <w:bCs/>
                <w:iCs/>
                <w:lang w:val="sr-Cyrl-CS"/>
              </w:rPr>
            </w:pPr>
            <w:r w:rsidRPr="00FB6FAA">
              <w:rPr>
                <w:rFonts w:cs="Arial"/>
                <w:b/>
                <w:bCs/>
                <w:iCs/>
                <w:lang w:val="sr-Cyrl-CS"/>
              </w:rPr>
              <w:t>Сервис</w:t>
            </w:r>
          </w:p>
        </w:tc>
        <w:tc>
          <w:tcPr>
            <w:tcW w:w="351" w:type="pct"/>
            <w:shd w:val="clear" w:color="auto" w:fill="auto"/>
            <w:vAlign w:val="center"/>
          </w:tcPr>
          <w:p w:rsidR="00D50CEA" w:rsidRPr="00FB6FAA" w:rsidRDefault="00191585" w:rsidP="00057A61">
            <w:pPr>
              <w:spacing w:before="0"/>
              <w:jc w:val="center"/>
              <w:rPr>
                <w:rFonts w:cs="Arial"/>
                <w:b/>
                <w:lang w:val="sr-Cyrl-RS"/>
              </w:rPr>
            </w:pPr>
            <w:r w:rsidRPr="00FB6FAA">
              <w:rPr>
                <w:rFonts w:cs="Arial"/>
                <w:b/>
                <w:lang w:val="sr-Cyrl-RS"/>
              </w:rPr>
              <w:t>4</w:t>
            </w:r>
          </w:p>
        </w:tc>
        <w:tc>
          <w:tcPr>
            <w:tcW w:w="560" w:type="pct"/>
            <w:shd w:val="clear" w:color="auto" w:fill="auto"/>
            <w:vAlign w:val="center"/>
          </w:tcPr>
          <w:p w:rsidR="00D50CEA" w:rsidRPr="00FB6FAA" w:rsidRDefault="00D50CEA" w:rsidP="00057A61">
            <w:pPr>
              <w:spacing w:before="0"/>
              <w:jc w:val="center"/>
              <w:rPr>
                <w:rFonts w:cs="Arial"/>
                <w:b/>
                <w:bCs/>
                <w:iCs/>
              </w:rPr>
            </w:pPr>
          </w:p>
        </w:tc>
        <w:tc>
          <w:tcPr>
            <w:tcW w:w="598" w:type="pct"/>
            <w:shd w:val="clear" w:color="auto" w:fill="auto"/>
            <w:vAlign w:val="center"/>
          </w:tcPr>
          <w:p w:rsidR="00D50CEA" w:rsidRPr="00FB6FAA" w:rsidRDefault="00D50CEA" w:rsidP="00057A61">
            <w:pPr>
              <w:spacing w:before="0"/>
              <w:jc w:val="center"/>
              <w:rPr>
                <w:rFonts w:cs="Arial"/>
                <w:b/>
                <w:bCs/>
                <w:iCs/>
              </w:rPr>
            </w:pPr>
          </w:p>
        </w:tc>
        <w:tc>
          <w:tcPr>
            <w:tcW w:w="803" w:type="pct"/>
            <w:vAlign w:val="center"/>
          </w:tcPr>
          <w:p w:rsidR="00D50CEA" w:rsidRPr="00FB6FAA" w:rsidRDefault="00D50CEA" w:rsidP="00191585">
            <w:pPr>
              <w:spacing w:before="0"/>
              <w:jc w:val="center"/>
              <w:rPr>
                <w:rFonts w:cs="Arial"/>
                <w:b/>
                <w:bCs/>
                <w:iCs/>
              </w:rPr>
            </w:pPr>
          </w:p>
        </w:tc>
        <w:tc>
          <w:tcPr>
            <w:tcW w:w="841" w:type="pct"/>
            <w:vAlign w:val="center"/>
          </w:tcPr>
          <w:p w:rsidR="00D50CEA" w:rsidRPr="00FB6FAA" w:rsidRDefault="00D50CEA" w:rsidP="00191585">
            <w:pPr>
              <w:spacing w:before="0"/>
              <w:jc w:val="center"/>
              <w:rPr>
                <w:rFonts w:cs="Arial"/>
                <w:b/>
                <w:bCs/>
                <w:iCs/>
              </w:rPr>
            </w:pPr>
          </w:p>
        </w:tc>
      </w:tr>
      <w:tr w:rsidR="00D50CEA" w:rsidRPr="00FB6FAA" w:rsidTr="00191585">
        <w:tc>
          <w:tcPr>
            <w:tcW w:w="285" w:type="pct"/>
            <w:shd w:val="clear" w:color="auto" w:fill="auto"/>
            <w:vAlign w:val="center"/>
          </w:tcPr>
          <w:p w:rsidR="00D50CEA" w:rsidRPr="00FB6FAA" w:rsidRDefault="00D50CEA" w:rsidP="00057A61">
            <w:pPr>
              <w:spacing w:before="0"/>
              <w:jc w:val="center"/>
              <w:rPr>
                <w:rFonts w:cs="Arial"/>
                <w:b/>
                <w:bCs/>
                <w:iCs/>
                <w:lang w:val="sr-Cyrl-CS"/>
              </w:rPr>
            </w:pPr>
            <w:r w:rsidRPr="00FB6FAA">
              <w:rPr>
                <w:rFonts w:cs="Arial"/>
                <w:b/>
                <w:bCs/>
                <w:iCs/>
                <w:lang w:val="sr-Cyrl-CS"/>
              </w:rPr>
              <w:t>2.</w:t>
            </w:r>
          </w:p>
        </w:tc>
        <w:tc>
          <w:tcPr>
            <w:tcW w:w="1029" w:type="pct"/>
            <w:shd w:val="clear" w:color="auto" w:fill="auto"/>
            <w:vAlign w:val="center"/>
          </w:tcPr>
          <w:p w:rsidR="00D50CEA" w:rsidRPr="00FB6FAA" w:rsidRDefault="00D50CEA" w:rsidP="00057A61">
            <w:pPr>
              <w:spacing w:before="0"/>
              <w:jc w:val="center"/>
              <w:rPr>
                <w:rFonts w:cs="Arial"/>
                <w:b/>
                <w:lang w:val="sr-Cyrl-RS"/>
              </w:rPr>
            </w:pPr>
            <w:r w:rsidRPr="00FB6FAA">
              <w:rPr>
                <w:rFonts w:cs="Arial"/>
                <w:b/>
                <w:lang w:val="sr-Latn-RS"/>
              </w:rPr>
              <w:t>Alcotest 6810</w:t>
            </w:r>
          </w:p>
          <w:p w:rsidR="00191585" w:rsidRPr="00FB6FAA" w:rsidRDefault="00191585" w:rsidP="00057A61">
            <w:pPr>
              <w:spacing w:before="0"/>
              <w:jc w:val="center"/>
              <w:rPr>
                <w:rFonts w:cs="Arial"/>
                <w:color w:val="000000"/>
                <w:lang w:val="sr-Cyrl-RS"/>
              </w:rPr>
            </w:pPr>
            <w:r w:rsidRPr="00FB6FAA">
              <w:rPr>
                <w:rFonts w:cs="Arial"/>
                <w:lang w:val="sr-Cyrl-RS"/>
              </w:rPr>
              <w:t>(2 комада)</w:t>
            </w:r>
          </w:p>
        </w:tc>
        <w:tc>
          <w:tcPr>
            <w:tcW w:w="533" w:type="pct"/>
            <w:shd w:val="clear" w:color="auto" w:fill="auto"/>
            <w:vAlign w:val="center"/>
          </w:tcPr>
          <w:p w:rsidR="00D50CEA" w:rsidRPr="00FB6FAA" w:rsidRDefault="00191585" w:rsidP="00057A61">
            <w:pPr>
              <w:spacing w:before="0"/>
              <w:jc w:val="center"/>
              <w:rPr>
                <w:rFonts w:cs="Arial"/>
                <w:b/>
                <w:lang w:val="sr-Cyrl-RS"/>
              </w:rPr>
            </w:pPr>
            <w:r w:rsidRPr="00FB6FAA">
              <w:rPr>
                <w:rFonts w:cs="Arial"/>
                <w:b/>
                <w:lang w:val="sr-Cyrl-RS"/>
              </w:rPr>
              <w:t>Сервис</w:t>
            </w:r>
          </w:p>
        </w:tc>
        <w:tc>
          <w:tcPr>
            <w:tcW w:w="351" w:type="pct"/>
            <w:shd w:val="clear" w:color="auto" w:fill="auto"/>
            <w:vAlign w:val="center"/>
          </w:tcPr>
          <w:p w:rsidR="00D50CEA" w:rsidRPr="00FB6FAA" w:rsidRDefault="00191585" w:rsidP="00057A61">
            <w:pPr>
              <w:spacing w:before="0"/>
              <w:jc w:val="center"/>
              <w:rPr>
                <w:rFonts w:cs="Arial"/>
                <w:b/>
                <w:lang w:val="sr-Cyrl-RS"/>
              </w:rPr>
            </w:pPr>
            <w:r w:rsidRPr="00FB6FAA">
              <w:rPr>
                <w:rFonts w:cs="Arial"/>
                <w:b/>
                <w:lang w:val="sr-Cyrl-RS"/>
              </w:rPr>
              <w:t>4</w:t>
            </w:r>
          </w:p>
        </w:tc>
        <w:tc>
          <w:tcPr>
            <w:tcW w:w="560" w:type="pct"/>
            <w:shd w:val="clear" w:color="auto" w:fill="auto"/>
            <w:vAlign w:val="center"/>
          </w:tcPr>
          <w:p w:rsidR="00D50CEA" w:rsidRPr="00FB6FAA" w:rsidRDefault="00D50CEA" w:rsidP="00057A61">
            <w:pPr>
              <w:spacing w:before="0"/>
              <w:jc w:val="center"/>
              <w:rPr>
                <w:rFonts w:cs="Arial"/>
                <w:b/>
                <w:bCs/>
                <w:iCs/>
              </w:rPr>
            </w:pPr>
          </w:p>
        </w:tc>
        <w:tc>
          <w:tcPr>
            <w:tcW w:w="598" w:type="pct"/>
            <w:shd w:val="clear" w:color="auto" w:fill="auto"/>
            <w:vAlign w:val="center"/>
          </w:tcPr>
          <w:p w:rsidR="00D50CEA" w:rsidRPr="00FB6FAA" w:rsidRDefault="00D50CEA" w:rsidP="00057A61">
            <w:pPr>
              <w:spacing w:before="0"/>
              <w:jc w:val="center"/>
              <w:rPr>
                <w:rFonts w:cs="Arial"/>
                <w:b/>
                <w:bCs/>
                <w:iCs/>
              </w:rPr>
            </w:pPr>
          </w:p>
        </w:tc>
        <w:tc>
          <w:tcPr>
            <w:tcW w:w="803" w:type="pct"/>
            <w:vAlign w:val="center"/>
          </w:tcPr>
          <w:p w:rsidR="00D50CEA" w:rsidRPr="00FB6FAA" w:rsidRDefault="00D50CEA" w:rsidP="00191585">
            <w:pPr>
              <w:spacing w:before="0"/>
              <w:jc w:val="center"/>
              <w:rPr>
                <w:rFonts w:cs="Arial"/>
                <w:b/>
                <w:bCs/>
                <w:iCs/>
              </w:rPr>
            </w:pPr>
          </w:p>
        </w:tc>
        <w:tc>
          <w:tcPr>
            <w:tcW w:w="841" w:type="pct"/>
            <w:vAlign w:val="center"/>
          </w:tcPr>
          <w:p w:rsidR="00D50CEA" w:rsidRPr="00FB6FAA" w:rsidRDefault="00D50CEA" w:rsidP="00191585">
            <w:pPr>
              <w:spacing w:before="0"/>
              <w:jc w:val="center"/>
              <w:rPr>
                <w:rFonts w:cs="Arial"/>
                <w:b/>
                <w:bCs/>
                <w:iCs/>
              </w:rPr>
            </w:pPr>
          </w:p>
        </w:tc>
      </w:tr>
      <w:tr w:rsidR="00D50CEA" w:rsidRPr="00FB6FAA" w:rsidTr="00191585">
        <w:tc>
          <w:tcPr>
            <w:tcW w:w="285" w:type="pct"/>
            <w:shd w:val="clear" w:color="auto" w:fill="auto"/>
            <w:vAlign w:val="center"/>
          </w:tcPr>
          <w:p w:rsidR="00D50CEA" w:rsidRPr="00FB6FAA" w:rsidRDefault="00D50CEA" w:rsidP="00057A61">
            <w:pPr>
              <w:spacing w:before="0"/>
              <w:jc w:val="center"/>
              <w:rPr>
                <w:rFonts w:cs="Arial"/>
                <w:b/>
                <w:bCs/>
                <w:iCs/>
                <w:lang w:val="sr-Cyrl-CS"/>
              </w:rPr>
            </w:pPr>
            <w:r w:rsidRPr="00FB6FAA">
              <w:rPr>
                <w:rFonts w:cs="Arial"/>
                <w:b/>
                <w:bCs/>
                <w:iCs/>
                <w:lang w:val="sr-Cyrl-CS"/>
              </w:rPr>
              <w:t>3.</w:t>
            </w:r>
          </w:p>
        </w:tc>
        <w:tc>
          <w:tcPr>
            <w:tcW w:w="1029" w:type="pct"/>
            <w:shd w:val="clear" w:color="auto" w:fill="auto"/>
            <w:vAlign w:val="center"/>
          </w:tcPr>
          <w:p w:rsidR="00D50CEA" w:rsidRPr="00FB6FAA" w:rsidRDefault="00D50CEA" w:rsidP="00057A61">
            <w:pPr>
              <w:spacing w:before="0"/>
              <w:jc w:val="center"/>
              <w:rPr>
                <w:rFonts w:cs="Arial"/>
                <w:b/>
                <w:lang w:val="sr-Cyrl-RS"/>
              </w:rPr>
            </w:pPr>
            <w:r w:rsidRPr="00FB6FAA">
              <w:rPr>
                <w:rFonts w:cs="Arial"/>
                <w:b/>
                <w:lang w:val="sr-Latn-RS"/>
              </w:rPr>
              <w:t>Alcotest 6820</w:t>
            </w:r>
          </w:p>
          <w:p w:rsidR="00191585" w:rsidRPr="00FB6FAA" w:rsidRDefault="00191585" w:rsidP="00057A61">
            <w:pPr>
              <w:spacing w:before="0"/>
              <w:jc w:val="center"/>
              <w:rPr>
                <w:rFonts w:cs="Arial"/>
                <w:color w:val="000000"/>
                <w:lang w:val="sr-Cyrl-RS"/>
              </w:rPr>
            </w:pPr>
            <w:r w:rsidRPr="00FB6FAA">
              <w:rPr>
                <w:rFonts w:cs="Arial"/>
                <w:lang w:val="sr-Cyrl-RS"/>
              </w:rPr>
              <w:t>(5 комада)</w:t>
            </w:r>
          </w:p>
        </w:tc>
        <w:tc>
          <w:tcPr>
            <w:tcW w:w="533" w:type="pct"/>
            <w:shd w:val="clear" w:color="auto" w:fill="auto"/>
            <w:vAlign w:val="center"/>
          </w:tcPr>
          <w:p w:rsidR="00D50CEA" w:rsidRPr="00FB6FAA" w:rsidRDefault="00191585" w:rsidP="00057A61">
            <w:pPr>
              <w:spacing w:before="0"/>
              <w:jc w:val="center"/>
              <w:rPr>
                <w:rFonts w:cs="Arial"/>
                <w:b/>
                <w:lang w:val="sr-Cyrl-RS"/>
              </w:rPr>
            </w:pPr>
            <w:r w:rsidRPr="00FB6FAA">
              <w:rPr>
                <w:rFonts w:cs="Arial"/>
                <w:b/>
                <w:lang w:val="sr-Cyrl-RS"/>
              </w:rPr>
              <w:t>Сервис</w:t>
            </w:r>
          </w:p>
        </w:tc>
        <w:tc>
          <w:tcPr>
            <w:tcW w:w="351" w:type="pct"/>
            <w:shd w:val="clear" w:color="auto" w:fill="auto"/>
            <w:vAlign w:val="center"/>
          </w:tcPr>
          <w:p w:rsidR="00D50CEA" w:rsidRPr="00FB6FAA" w:rsidRDefault="00191585" w:rsidP="00057A61">
            <w:pPr>
              <w:spacing w:before="0"/>
              <w:jc w:val="center"/>
              <w:rPr>
                <w:rFonts w:cs="Arial"/>
                <w:b/>
                <w:lang w:val="sr-Cyrl-RS"/>
              </w:rPr>
            </w:pPr>
            <w:r w:rsidRPr="00FB6FAA">
              <w:rPr>
                <w:rFonts w:cs="Arial"/>
                <w:b/>
                <w:lang w:val="sr-Cyrl-RS"/>
              </w:rPr>
              <w:t>10</w:t>
            </w:r>
          </w:p>
        </w:tc>
        <w:tc>
          <w:tcPr>
            <w:tcW w:w="560" w:type="pct"/>
            <w:shd w:val="clear" w:color="auto" w:fill="auto"/>
            <w:vAlign w:val="center"/>
          </w:tcPr>
          <w:p w:rsidR="00D50CEA" w:rsidRPr="00FB6FAA" w:rsidRDefault="00D50CEA" w:rsidP="00057A61">
            <w:pPr>
              <w:spacing w:before="0"/>
              <w:jc w:val="center"/>
              <w:rPr>
                <w:rFonts w:cs="Arial"/>
                <w:b/>
                <w:bCs/>
                <w:iCs/>
              </w:rPr>
            </w:pPr>
          </w:p>
        </w:tc>
        <w:tc>
          <w:tcPr>
            <w:tcW w:w="598" w:type="pct"/>
            <w:shd w:val="clear" w:color="auto" w:fill="auto"/>
            <w:vAlign w:val="center"/>
          </w:tcPr>
          <w:p w:rsidR="00D50CEA" w:rsidRPr="00FB6FAA" w:rsidRDefault="00D50CEA" w:rsidP="00057A61">
            <w:pPr>
              <w:spacing w:before="0"/>
              <w:jc w:val="center"/>
              <w:rPr>
                <w:rFonts w:cs="Arial"/>
                <w:b/>
                <w:bCs/>
                <w:iCs/>
              </w:rPr>
            </w:pPr>
          </w:p>
        </w:tc>
        <w:tc>
          <w:tcPr>
            <w:tcW w:w="803" w:type="pct"/>
            <w:vAlign w:val="center"/>
          </w:tcPr>
          <w:p w:rsidR="00D50CEA" w:rsidRPr="00FB6FAA" w:rsidRDefault="00D50CEA" w:rsidP="00191585">
            <w:pPr>
              <w:spacing w:before="0"/>
              <w:jc w:val="center"/>
              <w:rPr>
                <w:rFonts w:cs="Arial"/>
                <w:b/>
                <w:bCs/>
                <w:iCs/>
              </w:rPr>
            </w:pPr>
          </w:p>
        </w:tc>
        <w:tc>
          <w:tcPr>
            <w:tcW w:w="841" w:type="pct"/>
            <w:vAlign w:val="center"/>
          </w:tcPr>
          <w:p w:rsidR="00D50CEA" w:rsidRPr="00FB6FAA" w:rsidRDefault="00D50CEA" w:rsidP="00191585">
            <w:pPr>
              <w:spacing w:before="0"/>
              <w:jc w:val="center"/>
              <w:rPr>
                <w:rFonts w:cs="Arial"/>
                <w:b/>
                <w:bCs/>
                <w:iCs/>
              </w:rPr>
            </w:pPr>
          </w:p>
        </w:tc>
      </w:tr>
      <w:tr w:rsidR="00191585" w:rsidRPr="00FB6FAA" w:rsidTr="00191585">
        <w:tc>
          <w:tcPr>
            <w:tcW w:w="285" w:type="pct"/>
            <w:shd w:val="clear" w:color="auto" w:fill="auto"/>
            <w:vAlign w:val="center"/>
          </w:tcPr>
          <w:p w:rsidR="00191585" w:rsidRPr="00FB6FAA" w:rsidRDefault="00191585" w:rsidP="00057A61">
            <w:pPr>
              <w:spacing w:before="0"/>
              <w:jc w:val="center"/>
              <w:rPr>
                <w:rFonts w:cs="Arial"/>
                <w:b/>
                <w:bCs/>
                <w:iCs/>
                <w:lang w:val="sr-Cyrl-CS"/>
              </w:rPr>
            </w:pPr>
            <w:r w:rsidRPr="00FB6FAA">
              <w:rPr>
                <w:rFonts w:cs="Arial"/>
                <w:b/>
                <w:bCs/>
                <w:iCs/>
                <w:lang w:val="sr-Cyrl-CS"/>
              </w:rPr>
              <w:t>4.</w:t>
            </w:r>
          </w:p>
        </w:tc>
        <w:tc>
          <w:tcPr>
            <w:tcW w:w="1029" w:type="pct"/>
            <w:shd w:val="clear" w:color="auto" w:fill="auto"/>
            <w:vAlign w:val="center"/>
          </w:tcPr>
          <w:p w:rsidR="00191585" w:rsidRPr="00FB6FAA" w:rsidRDefault="00191585" w:rsidP="00191585">
            <w:pPr>
              <w:autoSpaceDE w:val="0"/>
              <w:autoSpaceDN w:val="0"/>
              <w:adjustRightInd w:val="0"/>
              <w:spacing w:before="0"/>
              <w:jc w:val="center"/>
              <w:rPr>
                <w:rFonts w:cs="Arial"/>
                <w:b/>
                <w:lang w:val="sr-Cyrl-RS"/>
              </w:rPr>
            </w:pPr>
            <w:r w:rsidRPr="00FB6FAA">
              <w:rPr>
                <w:rFonts w:cs="Arial"/>
                <w:b/>
                <w:lang w:val="sr-Cyrl-RS"/>
              </w:rPr>
              <w:t xml:space="preserve">Обезбеђена средства за замену резервних делова </w:t>
            </w:r>
          </w:p>
          <w:p w:rsidR="00191585" w:rsidRPr="00FB6FAA" w:rsidRDefault="00191585" w:rsidP="00191585">
            <w:pPr>
              <w:spacing w:before="0"/>
              <w:jc w:val="center"/>
              <w:rPr>
                <w:rFonts w:cs="Arial"/>
                <w:b/>
                <w:lang w:val="sr-Cyrl-RS"/>
              </w:rPr>
            </w:pPr>
            <w:r w:rsidRPr="00FB6FAA">
              <w:rPr>
                <w:rFonts w:cs="Arial"/>
                <w:lang w:val="sr-Cyrl-RS"/>
              </w:rPr>
              <w:t>(Према ценовнику из Техничке спецификације)</w:t>
            </w:r>
          </w:p>
        </w:tc>
        <w:tc>
          <w:tcPr>
            <w:tcW w:w="533" w:type="pct"/>
            <w:shd w:val="clear" w:color="auto" w:fill="auto"/>
            <w:vAlign w:val="center"/>
          </w:tcPr>
          <w:p w:rsidR="00191585" w:rsidRPr="00FB6FAA" w:rsidRDefault="00191585" w:rsidP="00057A61">
            <w:pPr>
              <w:spacing w:before="0"/>
              <w:jc w:val="center"/>
              <w:rPr>
                <w:rFonts w:cs="Arial"/>
                <w:b/>
                <w:lang w:val="sr-Cyrl-RS"/>
              </w:rPr>
            </w:pPr>
            <w:r w:rsidRPr="00FB6FAA">
              <w:rPr>
                <w:rFonts w:cs="Arial"/>
                <w:b/>
                <w:lang w:val="sr-Cyrl-RS"/>
              </w:rPr>
              <w:t>Паушално</w:t>
            </w:r>
          </w:p>
        </w:tc>
        <w:tc>
          <w:tcPr>
            <w:tcW w:w="351" w:type="pct"/>
            <w:shd w:val="clear" w:color="auto" w:fill="auto"/>
            <w:vAlign w:val="center"/>
          </w:tcPr>
          <w:p w:rsidR="00191585" w:rsidRPr="00FB6FAA" w:rsidRDefault="00191585" w:rsidP="00057A61">
            <w:pPr>
              <w:spacing w:before="0"/>
              <w:jc w:val="center"/>
              <w:rPr>
                <w:rFonts w:cs="Arial"/>
                <w:b/>
                <w:lang w:val="sr-Cyrl-RS"/>
              </w:rPr>
            </w:pPr>
            <w:r w:rsidRPr="00FB6FAA">
              <w:rPr>
                <w:rFonts w:cs="Arial"/>
                <w:b/>
                <w:lang w:val="sr-Cyrl-RS"/>
              </w:rPr>
              <w:t>/</w:t>
            </w:r>
          </w:p>
        </w:tc>
        <w:tc>
          <w:tcPr>
            <w:tcW w:w="560" w:type="pct"/>
            <w:shd w:val="clear" w:color="auto" w:fill="auto"/>
            <w:vAlign w:val="center"/>
          </w:tcPr>
          <w:p w:rsidR="00191585" w:rsidRPr="00FB6FAA" w:rsidRDefault="00191585" w:rsidP="00057A61">
            <w:pPr>
              <w:spacing w:before="0"/>
              <w:jc w:val="center"/>
              <w:rPr>
                <w:rFonts w:cs="Arial"/>
                <w:b/>
                <w:bCs/>
                <w:iCs/>
                <w:lang w:val="sr-Cyrl-RS"/>
              </w:rPr>
            </w:pPr>
            <w:r w:rsidRPr="00FB6FAA">
              <w:rPr>
                <w:rFonts w:cs="Arial"/>
                <w:b/>
                <w:bCs/>
                <w:iCs/>
                <w:lang w:val="sr-Cyrl-RS"/>
              </w:rPr>
              <w:t>/</w:t>
            </w:r>
          </w:p>
        </w:tc>
        <w:tc>
          <w:tcPr>
            <w:tcW w:w="598" w:type="pct"/>
            <w:shd w:val="clear" w:color="auto" w:fill="auto"/>
            <w:vAlign w:val="center"/>
          </w:tcPr>
          <w:p w:rsidR="00191585" w:rsidRPr="00FB6FAA" w:rsidRDefault="00191585" w:rsidP="00057A61">
            <w:pPr>
              <w:spacing w:before="0"/>
              <w:jc w:val="center"/>
              <w:rPr>
                <w:rFonts w:cs="Arial"/>
                <w:b/>
                <w:bCs/>
                <w:iCs/>
                <w:lang w:val="sr-Cyrl-RS"/>
              </w:rPr>
            </w:pPr>
            <w:r w:rsidRPr="00FB6FAA">
              <w:rPr>
                <w:rFonts w:cs="Arial"/>
                <w:b/>
                <w:bCs/>
                <w:iCs/>
                <w:lang w:val="sr-Cyrl-RS"/>
              </w:rPr>
              <w:t>/</w:t>
            </w:r>
          </w:p>
        </w:tc>
        <w:tc>
          <w:tcPr>
            <w:tcW w:w="803" w:type="pct"/>
            <w:vAlign w:val="center"/>
          </w:tcPr>
          <w:p w:rsidR="00191585" w:rsidRPr="00FB6FAA" w:rsidRDefault="00191585" w:rsidP="00191585">
            <w:pPr>
              <w:spacing w:before="0"/>
              <w:jc w:val="center"/>
              <w:rPr>
                <w:rFonts w:cs="Arial"/>
                <w:b/>
                <w:bCs/>
                <w:iCs/>
                <w:lang w:val="sr-Cyrl-RS"/>
              </w:rPr>
            </w:pPr>
            <w:r w:rsidRPr="00FB6FAA">
              <w:rPr>
                <w:rFonts w:cs="Arial"/>
                <w:b/>
                <w:bCs/>
                <w:iCs/>
                <w:lang w:val="sr-Cyrl-RS"/>
              </w:rPr>
              <w:t>40.000,00</w:t>
            </w:r>
          </w:p>
        </w:tc>
        <w:tc>
          <w:tcPr>
            <w:tcW w:w="841" w:type="pct"/>
            <w:vAlign w:val="center"/>
          </w:tcPr>
          <w:p w:rsidR="00191585" w:rsidRPr="00FB6FAA" w:rsidRDefault="00191585" w:rsidP="00191585">
            <w:pPr>
              <w:spacing w:before="0"/>
              <w:jc w:val="center"/>
              <w:rPr>
                <w:rFonts w:cs="Arial"/>
                <w:b/>
                <w:bCs/>
                <w:iCs/>
                <w:lang w:val="sr-Cyrl-RS"/>
              </w:rPr>
            </w:pPr>
            <w:r w:rsidRPr="00FB6FAA">
              <w:rPr>
                <w:rFonts w:cs="Arial"/>
                <w:b/>
                <w:bCs/>
                <w:iCs/>
                <w:lang w:val="sr-Cyrl-RS"/>
              </w:rPr>
              <w:t>48.000,00</w:t>
            </w:r>
          </w:p>
        </w:tc>
      </w:tr>
      <w:tr w:rsidR="00191585" w:rsidRPr="00FB6FAA" w:rsidTr="00191585">
        <w:trPr>
          <w:trHeight w:val="354"/>
        </w:trPr>
        <w:tc>
          <w:tcPr>
            <w:tcW w:w="3356" w:type="pct"/>
            <w:gridSpan w:val="6"/>
            <w:shd w:val="clear" w:color="auto" w:fill="auto"/>
            <w:vAlign w:val="center"/>
          </w:tcPr>
          <w:p w:rsidR="00191585" w:rsidRPr="00FB6FAA" w:rsidRDefault="00191585" w:rsidP="00057A61">
            <w:pPr>
              <w:spacing w:before="0"/>
              <w:jc w:val="center"/>
              <w:rPr>
                <w:rFonts w:cs="Arial"/>
                <w:b/>
                <w:bCs/>
                <w:iCs/>
              </w:rPr>
            </w:pPr>
            <w:r w:rsidRPr="00FB6FAA">
              <w:rPr>
                <w:rFonts w:cs="Arial"/>
                <w:b/>
                <w:lang w:val="sr-Cyrl-RS"/>
              </w:rPr>
              <w:t>Укупно понуђена цена без и са ПДВ:</w:t>
            </w:r>
          </w:p>
        </w:tc>
        <w:tc>
          <w:tcPr>
            <w:tcW w:w="803" w:type="pct"/>
            <w:vAlign w:val="center"/>
          </w:tcPr>
          <w:p w:rsidR="00191585" w:rsidRPr="00FB6FAA" w:rsidRDefault="00191585" w:rsidP="00191585">
            <w:pPr>
              <w:spacing w:before="0"/>
              <w:jc w:val="center"/>
              <w:rPr>
                <w:rFonts w:cs="Arial"/>
                <w:b/>
                <w:bCs/>
                <w:iCs/>
              </w:rPr>
            </w:pPr>
          </w:p>
        </w:tc>
        <w:tc>
          <w:tcPr>
            <w:tcW w:w="841" w:type="pct"/>
            <w:vAlign w:val="center"/>
          </w:tcPr>
          <w:p w:rsidR="00191585" w:rsidRPr="00FB6FAA" w:rsidRDefault="00191585" w:rsidP="00191585">
            <w:pPr>
              <w:spacing w:before="0"/>
              <w:jc w:val="center"/>
              <w:rPr>
                <w:rFonts w:cs="Arial"/>
                <w:b/>
                <w:bCs/>
                <w:iCs/>
              </w:rPr>
            </w:pPr>
          </w:p>
        </w:tc>
      </w:tr>
    </w:tbl>
    <w:p w:rsidR="005B279C" w:rsidRPr="00FB6FAA" w:rsidRDefault="005B279C" w:rsidP="003F3708">
      <w:pPr>
        <w:widowControl w:val="0"/>
        <w:spacing w:before="0"/>
        <w:rPr>
          <w:rFonts w:eastAsia="Arial Unicode MS" w:cs="Arial"/>
          <w:lang w:val="sr-Cyrl-RS"/>
        </w:rPr>
      </w:pPr>
    </w:p>
    <w:p w:rsidR="005B279C" w:rsidRPr="00FB6FAA" w:rsidRDefault="005B279C" w:rsidP="003F3708">
      <w:pPr>
        <w:widowControl w:val="0"/>
        <w:spacing w:before="0"/>
        <w:rPr>
          <w:rFonts w:eastAsia="Arial Unicode MS" w:cs="Arial"/>
          <w:lang w:val="sr-Cyrl-RS"/>
        </w:rPr>
      </w:pPr>
    </w:p>
    <w:tbl>
      <w:tblPr>
        <w:tblpPr w:leftFromText="141" w:rightFromText="141" w:vertAnchor="text" w:horzAnchor="margin" w:tblpY="-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F3708" w:rsidRPr="00FB6FAA" w:rsidTr="007A3643">
        <w:trPr>
          <w:trHeight w:val="418"/>
        </w:trPr>
        <w:tc>
          <w:tcPr>
            <w:tcW w:w="568" w:type="dxa"/>
            <w:vAlign w:val="center"/>
          </w:tcPr>
          <w:p w:rsidR="003F3708" w:rsidRPr="00FB6FAA" w:rsidRDefault="003F3708" w:rsidP="007A3643">
            <w:pPr>
              <w:spacing w:before="0"/>
              <w:jc w:val="center"/>
              <w:rPr>
                <w:rFonts w:cs="Arial"/>
                <w:b/>
                <w:lang w:val="sr-Latn-CS"/>
              </w:rPr>
            </w:pPr>
            <w:r w:rsidRPr="00FB6FAA">
              <w:rPr>
                <w:rFonts w:cs="Arial"/>
                <w:b/>
              </w:rPr>
              <w:t>I</w:t>
            </w:r>
          </w:p>
        </w:tc>
        <w:tc>
          <w:tcPr>
            <w:tcW w:w="6740" w:type="dxa"/>
            <w:vAlign w:val="center"/>
          </w:tcPr>
          <w:p w:rsidR="003F3708" w:rsidRPr="00FB6FAA" w:rsidRDefault="003F3708" w:rsidP="007A3643">
            <w:pPr>
              <w:spacing w:before="0"/>
              <w:jc w:val="center"/>
              <w:rPr>
                <w:rFonts w:cs="Arial"/>
                <w:b/>
              </w:rPr>
            </w:pPr>
            <w:r w:rsidRPr="00FB6FAA">
              <w:rPr>
                <w:rFonts w:cs="Arial"/>
                <w:b/>
              </w:rPr>
              <w:t>УКУПНО ПОНУЂЕНА ЦЕНА  без ПДВ динара</w:t>
            </w:r>
          </w:p>
          <w:p w:rsidR="003F3708" w:rsidRPr="00FB6FAA" w:rsidRDefault="003F3708" w:rsidP="00F61C03">
            <w:pPr>
              <w:spacing w:before="0"/>
              <w:jc w:val="center"/>
              <w:rPr>
                <w:rFonts w:cs="Arial"/>
                <w:b/>
              </w:rPr>
            </w:pPr>
            <w:r w:rsidRPr="00FB6FAA">
              <w:rPr>
                <w:rFonts w:cs="Arial"/>
                <w:b/>
              </w:rPr>
              <w:t xml:space="preserve">(збир колоне бр. </w:t>
            </w:r>
            <w:r w:rsidR="00F61C03" w:rsidRPr="00FB6FAA">
              <w:rPr>
                <w:rFonts w:cs="Arial"/>
                <w:b/>
                <w:lang w:val="sr-Cyrl-CS"/>
              </w:rPr>
              <w:t>7</w:t>
            </w:r>
            <w:r w:rsidRPr="00FB6FAA">
              <w:rPr>
                <w:rFonts w:cs="Arial"/>
                <w:b/>
              </w:rPr>
              <w:t>)</w:t>
            </w:r>
          </w:p>
        </w:tc>
        <w:tc>
          <w:tcPr>
            <w:tcW w:w="2610" w:type="dxa"/>
            <w:vAlign w:val="center"/>
          </w:tcPr>
          <w:p w:rsidR="003F3708" w:rsidRPr="00FB6FAA" w:rsidRDefault="003F3708" w:rsidP="007A3643">
            <w:pPr>
              <w:spacing w:before="0"/>
              <w:jc w:val="center"/>
              <w:rPr>
                <w:rFonts w:cs="Arial"/>
                <w:color w:val="FF0000"/>
              </w:rPr>
            </w:pPr>
          </w:p>
        </w:tc>
      </w:tr>
      <w:tr w:rsidR="003F3708" w:rsidRPr="00FB6FAA" w:rsidTr="007A3643">
        <w:trPr>
          <w:trHeight w:val="610"/>
        </w:trPr>
        <w:tc>
          <w:tcPr>
            <w:tcW w:w="568" w:type="dxa"/>
            <w:tcBorders>
              <w:bottom w:val="single" w:sz="4" w:space="0" w:color="auto"/>
            </w:tcBorders>
            <w:vAlign w:val="center"/>
          </w:tcPr>
          <w:p w:rsidR="003F3708" w:rsidRPr="00FB6FAA" w:rsidRDefault="003F3708" w:rsidP="007A3643">
            <w:pPr>
              <w:spacing w:before="0"/>
              <w:jc w:val="center"/>
              <w:rPr>
                <w:rFonts w:cs="Arial"/>
                <w:b/>
                <w:lang w:val="sr-Latn-CS"/>
              </w:rPr>
            </w:pPr>
            <w:r w:rsidRPr="00FB6FAA">
              <w:rPr>
                <w:rFonts w:cs="Arial"/>
                <w:b/>
                <w:lang w:val="sr-Latn-CS"/>
              </w:rPr>
              <w:t>II</w:t>
            </w:r>
          </w:p>
        </w:tc>
        <w:tc>
          <w:tcPr>
            <w:tcW w:w="6740" w:type="dxa"/>
            <w:tcBorders>
              <w:bottom w:val="single" w:sz="4" w:space="0" w:color="auto"/>
              <w:right w:val="single" w:sz="4" w:space="0" w:color="auto"/>
            </w:tcBorders>
            <w:vAlign w:val="center"/>
          </w:tcPr>
          <w:p w:rsidR="003F3708" w:rsidRPr="00FB6FAA" w:rsidRDefault="003F3708" w:rsidP="007A3643">
            <w:pPr>
              <w:spacing w:before="0"/>
              <w:jc w:val="center"/>
              <w:rPr>
                <w:rFonts w:cs="Arial"/>
                <w:b/>
              </w:rPr>
            </w:pPr>
            <w:r w:rsidRPr="00FB6FAA">
              <w:rPr>
                <w:rFonts w:cs="Arial"/>
                <w:b/>
              </w:rPr>
              <w:t>УКУПАН ИЗНОС  ПДВ динара</w:t>
            </w:r>
          </w:p>
        </w:tc>
        <w:tc>
          <w:tcPr>
            <w:tcW w:w="2610" w:type="dxa"/>
            <w:tcBorders>
              <w:bottom w:val="single" w:sz="4" w:space="0" w:color="auto"/>
              <w:right w:val="single" w:sz="4" w:space="0" w:color="auto"/>
            </w:tcBorders>
            <w:vAlign w:val="center"/>
          </w:tcPr>
          <w:p w:rsidR="003F3708" w:rsidRPr="00FB6FAA" w:rsidRDefault="003F3708" w:rsidP="007A3643">
            <w:pPr>
              <w:spacing w:before="0"/>
              <w:jc w:val="center"/>
              <w:rPr>
                <w:rFonts w:cs="Arial"/>
                <w:color w:val="FF0000"/>
              </w:rPr>
            </w:pPr>
          </w:p>
        </w:tc>
      </w:tr>
      <w:tr w:rsidR="003F3708" w:rsidRPr="00FB6FAA" w:rsidTr="007A3643">
        <w:trPr>
          <w:trHeight w:val="562"/>
        </w:trPr>
        <w:tc>
          <w:tcPr>
            <w:tcW w:w="568" w:type="dxa"/>
            <w:tcBorders>
              <w:bottom w:val="single" w:sz="4" w:space="0" w:color="auto"/>
            </w:tcBorders>
            <w:vAlign w:val="center"/>
          </w:tcPr>
          <w:p w:rsidR="003F3708" w:rsidRPr="00FB6FAA" w:rsidRDefault="003F3708" w:rsidP="007A3643">
            <w:pPr>
              <w:spacing w:before="0"/>
              <w:jc w:val="center"/>
              <w:rPr>
                <w:rFonts w:cs="Arial"/>
                <w:b/>
                <w:lang w:val="sr-Latn-CS"/>
              </w:rPr>
            </w:pPr>
            <w:r w:rsidRPr="00FB6FAA">
              <w:rPr>
                <w:rFonts w:cs="Arial"/>
                <w:b/>
                <w:lang w:val="sr-Latn-CS"/>
              </w:rPr>
              <w:t>III</w:t>
            </w:r>
          </w:p>
        </w:tc>
        <w:tc>
          <w:tcPr>
            <w:tcW w:w="6740" w:type="dxa"/>
            <w:tcBorders>
              <w:bottom w:val="single" w:sz="4" w:space="0" w:color="auto"/>
              <w:right w:val="single" w:sz="4" w:space="0" w:color="auto"/>
            </w:tcBorders>
            <w:vAlign w:val="center"/>
          </w:tcPr>
          <w:p w:rsidR="003F3708" w:rsidRPr="00FB6FAA" w:rsidRDefault="003F3708" w:rsidP="007A3643">
            <w:pPr>
              <w:spacing w:before="0"/>
              <w:jc w:val="center"/>
              <w:rPr>
                <w:rFonts w:cs="Arial"/>
                <w:b/>
              </w:rPr>
            </w:pPr>
            <w:r w:rsidRPr="00FB6FAA">
              <w:rPr>
                <w:rFonts w:cs="Arial"/>
                <w:b/>
              </w:rPr>
              <w:t>УКУПНО ПОНУЂЕНА ЦЕНА  са ПДВ</w:t>
            </w:r>
          </w:p>
          <w:p w:rsidR="003F3708" w:rsidRPr="00FB6FAA" w:rsidRDefault="003F3708" w:rsidP="007A3643">
            <w:pPr>
              <w:spacing w:before="0"/>
              <w:jc w:val="center"/>
              <w:rPr>
                <w:rFonts w:cs="Arial"/>
                <w:b/>
              </w:rPr>
            </w:pPr>
            <w:r w:rsidRPr="00FB6FAA">
              <w:rPr>
                <w:rFonts w:cs="Arial"/>
                <w:b/>
              </w:rPr>
              <w:t>(ред. бр.</w:t>
            </w:r>
            <w:r w:rsidRPr="00FB6FAA">
              <w:rPr>
                <w:rFonts w:cs="Arial"/>
                <w:b/>
                <w:lang w:val="sr-Latn-CS"/>
              </w:rPr>
              <w:t>I</w:t>
            </w:r>
            <w:r w:rsidRPr="00FB6FAA">
              <w:rPr>
                <w:rFonts w:cs="Arial"/>
                <w:b/>
              </w:rPr>
              <w:t>+ред.бр.</w:t>
            </w:r>
            <w:r w:rsidRPr="00FB6FAA">
              <w:rPr>
                <w:rFonts w:cs="Arial"/>
                <w:b/>
                <w:lang w:val="sr-Latn-CS"/>
              </w:rPr>
              <w:t>II</w:t>
            </w:r>
            <w:r w:rsidRPr="00FB6FAA">
              <w:rPr>
                <w:rFonts w:cs="Arial"/>
                <w:b/>
              </w:rPr>
              <w:t>) динара</w:t>
            </w:r>
          </w:p>
        </w:tc>
        <w:tc>
          <w:tcPr>
            <w:tcW w:w="2610" w:type="dxa"/>
            <w:tcBorders>
              <w:bottom w:val="single" w:sz="4" w:space="0" w:color="auto"/>
              <w:right w:val="single" w:sz="4" w:space="0" w:color="auto"/>
            </w:tcBorders>
            <w:vAlign w:val="center"/>
          </w:tcPr>
          <w:p w:rsidR="003F3708" w:rsidRPr="00FB6FAA" w:rsidRDefault="003F3708" w:rsidP="007A3643">
            <w:pPr>
              <w:spacing w:before="0"/>
              <w:jc w:val="center"/>
              <w:rPr>
                <w:rFonts w:cs="Arial"/>
                <w:color w:val="FF0000"/>
              </w:rPr>
            </w:pPr>
          </w:p>
        </w:tc>
      </w:tr>
    </w:tbl>
    <w:p w:rsidR="00191585" w:rsidRPr="00FB6FAA" w:rsidRDefault="00191585" w:rsidP="003F3708">
      <w:pPr>
        <w:widowControl w:val="0"/>
        <w:spacing w:before="0"/>
        <w:rPr>
          <w:rFonts w:eastAsia="Arial Unicode MS" w:cs="Arial"/>
          <w:lang w:val="sr-Cyrl-RS"/>
        </w:rPr>
      </w:pPr>
    </w:p>
    <w:p w:rsidR="003F3708" w:rsidRPr="00FB6FAA" w:rsidRDefault="003F3708" w:rsidP="003F3708">
      <w:pPr>
        <w:widowControl w:val="0"/>
        <w:spacing w:before="0"/>
        <w:rPr>
          <w:rFonts w:eastAsia="Arial Unicode MS" w:cs="Arial"/>
        </w:rPr>
      </w:pPr>
      <w:r w:rsidRPr="00FB6FAA">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3F3708" w:rsidRPr="00FB6FAA" w:rsidTr="007A3643">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3F3708" w:rsidRPr="00FB6FAA" w:rsidRDefault="003F3708" w:rsidP="007A3643">
            <w:pPr>
              <w:spacing w:before="0"/>
              <w:rPr>
                <w:rFonts w:cs="Arial"/>
                <w:lang w:val="sr-Latn-CS" w:eastAsia="sr-Latn-CS"/>
              </w:rPr>
            </w:pPr>
            <w:r w:rsidRPr="00FB6FAA">
              <w:rPr>
                <w:rFonts w:cs="Arial"/>
                <w:lang w:val="sr-Latn-CS" w:eastAsia="sr-Latn-CS"/>
              </w:rPr>
              <w:t>Посебно исказани трошкови у дин</w:t>
            </w:r>
            <w:r w:rsidRPr="00FB6FAA">
              <w:rPr>
                <w:rFonts w:cs="Arial"/>
                <w:lang w:val="sr-Cyrl-RS" w:eastAsia="sr-Latn-CS"/>
              </w:rPr>
              <w:t xml:space="preserve"> </w:t>
            </w:r>
            <w:r w:rsidRPr="00FB6FAA">
              <w:rPr>
                <w:rFonts w:cs="Arial"/>
                <w:lang w:val="sr-Latn-CS" w:eastAsia="sr-Latn-CS"/>
              </w:rPr>
              <w:t>процентима који су укључени у укупно понуђену цену без ПДВ-а</w:t>
            </w:r>
          </w:p>
          <w:p w:rsidR="003F3708" w:rsidRPr="00FB6FAA" w:rsidRDefault="003F3708" w:rsidP="007A3643">
            <w:pPr>
              <w:spacing w:before="0"/>
              <w:rPr>
                <w:rFonts w:cs="Arial"/>
                <w:lang w:val="sr-Latn-CS" w:eastAsia="sr-Latn-CS"/>
              </w:rPr>
            </w:pPr>
            <w:r w:rsidRPr="00FB6FAA">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FB6FAA" w:rsidRDefault="003F3708" w:rsidP="00BC521C">
            <w:pPr>
              <w:spacing w:before="0"/>
              <w:rPr>
                <w:rFonts w:cs="Arial"/>
                <w:lang w:val="sr-Cyrl-RS" w:eastAsia="sr-Latn-CS"/>
              </w:rPr>
            </w:pPr>
            <w:r w:rsidRPr="00FB6FAA">
              <w:rPr>
                <w:rFonts w:cs="Arial"/>
                <w:lang w:val="sr-Latn-CS" w:eastAsia="sr-Latn-CS"/>
              </w:rPr>
              <w:t xml:space="preserve">Трошкови </w:t>
            </w:r>
            <w:r w:rsidR="00BC521C" w:rsidRPr="00FB6FAA">
              <w:rPr>
                <w:rFonts w:cs="Arial"/>
                <w:lang w:val="sr-Cyrl-RS" w:eastAsia="sr-Latn-CS"/>
              </w:rPr>
              <w:t>_____________</w:t>
            </w:r>
          </w:p>
        </w:tc>
        <w:tc>
          <w:tcPr>
            <w:tcW w:w="3960" w:type="dxa"/>
            <w:tcBorders>
              <w:top w:val="single" w:sz="4" w:space="0" w:color="auto"/>
              <w:left w:val="single" w:sz="4" w:space="0" w:color="auto"/>
              <w:bottom w:val="single" w:sz="4" w:space="0" w:color="auto"/>
              <w:right w:val="single" w:sz="4" w:space="0" w:color="auto"/>
            </w:tcBorders>
            <w:hideMark/>
          </w:tcPr>
          <w:p w:rsidR="003F3708" w:rsidRPr="00FB6FAA" w:rsidRDefault="003F3708" w:rsidP="007A3643">
            <w:pPr>
              <w:spacing w:before="0"/>
              <w:jc w:val="center"/>
              <w:rPr>
                <w:rFonts w:cs="Arial"/>
                <w:lang w:val="sr-Latn-CS" w:eastAsia="sr-Latn-CS"/>
              </w:rPr>
            </w:pPr>
            <w:r w:rsidRPr="00FB6FAA">
              <w:rPr>
                <w:rFonts w:cs="Arial"/>
                <w:lang w:val="sr-Latn-CS" w:eastAsia="sr-Latn-CS"/>
              </w:rPr>
              <w:t>_____динара односно ____%</w:t>
            </w:r>
          </w:p>
        </w:tc>
      </w:tr>
      <w:tr w:rsidR="003F3708" w:rsidRPr="00FB6FAA" w:rsidTr="007A3643">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708" w:rsidRPr="00FB6FAA" w:rsidRDefault="003F3708" w:rsidP="007A364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FB6FAA" w:rsidRDefault="003F3708" w:rsidP="007A3643">
            <w:pPr>
              <w:spacing w:before="0"/>
              <w:rPr>
                <w:rFonts w:cs="Arial"/>
                <w:lang w:val="sr-Latn-CS" w:eastAsia="sr-Latn-CS"/>
              </w:rPr>
            </w:pPr>
            <w:r w:rsidRPr="00FB6FAA">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3F3708" w:rsidRPr="00FB6FAA" w:rsidRDefault="003F3708" w:rsidP="007A3643">
            <w:pPr>
              <w:spacing w:before="0"/>
              <w:jc w:val="center"/>
              <w:rPr>
                <w:rFonts w:cs="Arial"/>
                <w:lang w:val="sr-Latn-CS" w:eastAsia="sr-Latn-CS"/>
              </w:rPr>
            </w:pPr>
            <w:r w:rsidRPr="00FB6FAA">
              <w:rPr>
                <w:rFonts w:cs="Arial"/>
                <w:lang w:val="sr-Latn-CS" w:eastAsia="sr-Latn-CS"/>
              </w:rPr>
              <w:t>_____динара односно ____%</w:t>
            </w:r>
          </w:p>
        </w:tc>
      </w:tr>
      <w:tr w:rsidR="003F3708" w:rsidRPr="00FB6FAA" w:rsidTr="007A3643">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708" w:rsidRPr="00FB6FAA" w:rsidRDefault="003F3708" w:rsidP="007A364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FB6FAA" w:rsidRDefault="003F3708" w:rsidP="007A3643">
            <w:pPr>
              <w:spacing w:before="0"/>
              <w:rPr>
                <w:rFonts w:cs="Arial"/>
                <w:lang w:val="sr-Cyrl-CS" w:eastAsia="sr-Latn-CS"/>
              </w:rPr>
            </w:pPr>
            <w:r w:rsidRPr="00FB6FAA">
              <w:rPr>
                <w:rFonts w:cs="Arial"/>
                <w:lang w:val="sr-Latn-CS" w:eastAsia="sr-Latn-CS"/>
              </w:rPr>
              <w:t>Остали трошкови</w:t>
            </w:r>
            <w:r w:rsidRPr="00FB6FAA">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3F3708" w:rsidRPr="00FB6FAA" w:rsidRDefault="003F3708" w:rsidP="007A3643">
            <w:pPr>
              <w:spacing w:before="0"/>
              <w:jc w:val="center"/>
              <w:rPr>
                <w:rFonts w:cs="Arial"/>
                <w:lang w:val="sr-Latn-CS" w:eastAsia="sr-Latn-CS"/>
              </w:rPr>
            </w:pPr>
            <w:r w:rsidRPr="00FB6FAA">
              <w:rPr>
                <w:rFonts w:cs="Arial"/>
                <w:lang w:val="sr-Latn-CS" w:eastAsia="sr-Latn-CS"/>
              </w:rPr>
              <w:t>_____динара односно ____%</w:t>
            </w:r>
          </w:p>
        </w:tc>
      </w:tr>
    </w:tbl>
    <w:p w:rsidR="003F3708" w:rsidRPr="00FB6FAA" w:rsidRDefault="003F3708" w:rsidP="003F370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F3708" w:rsidRPr="00FB6FAA" w:rsidTr="007A3643">
        <w:trPr>
          <w:jc w:val="center"/>
        </w:trPr>
        <w:tc>
          <w:tcPr>
            <w:tcW w:w="3882" w:type="dxa"/>
          </w:tcPr>
          <w:p w:rsidR="003F3708" w:rsidRPr="00FB6FAA" w:rsidRDefault="003F3708" w:rsidP="007A3643">
            <w:pPr>
              <w:spacing w:before="0"/>
              <w:jc w:val="center"/>
              <w:rPr>
                <w:rFonts w:cs="Arial"/>
              </w:rPr>
            </w:pPr>
            <w:r w:rsidRPr="00FB6FAA">
              <w:rPr>
                <w:rFonts w:cs="Arial"/>
              </w:rPr>
              <w:t>Датум:</w:t>
            </w:r>
          </w:p>
        </w:tc>
        <w:tc>
          <w:tcPr>
            <w:tcW w:w="2127" w:type="dxa"/>
          </w:tcPr>
          <w:p w:rsidR="003F3708" w:rsidRPr="00FB6FAA" w:rsidRDefault="003F3708" w:rsidP="007A3643">
            <w:pPr>
              <w:spacing w:before="0"/>
              <w:jc w:val="center"/>
              <w:rPr>
                <w:rFonts w:cs="Arial"/>
                <w:lang w:val="ru-RU"/>
              </w:rPr>
            </w:pPr>
          </w:p>
        </w:tc>
        <w:tc>
          <w:tcPr>
            <w:tcW w:w="4022" w:type="dxa"/>
          </w:tcPr>
          <w:p w:rsidR="003F3708" w:rsidRPr="00FB6FAA" w:rsidRDefault="003F3708" w:rsidP="007A3643">
            <w:pPr>
              <w:spacing w:before="0"/>
              <w:jc w:val="center"/>
              <w:rPr>
                <w:rFonts w:cs="Arial"/>
                <w:lang w:val="sr-Cyrl-CS"/>
              </w:rPr>
            </w:pPr>
            <w:r w:rsidRPr="00FB6FAA">
              <w:rPr>
                <w:rFonts w:cs="Arial"/>
                <w:lang w:val="sr-Cyrl-CS"/>
              </w:rPr>
              <w:t>П</w:t>
            </w:r>
            <w:r w:rsidRPr="00FB6FAA">
              <w:rPr>
                <w:rFonts w:cs="Arial"/>
              </w:rPr>
              <w:t>онуђач</w:t>
            </w:r>
          </w:p>
        </w:tc>
      </w:tr>
      <w:tr w:rsidR="003F3708" w:rsidRPr="00FB6FAA" w:rsidTr="007A3643">
        <w:trPr>
          <w:jc w:val="center"/>
        </w:trPr>
        <w:tc>
          <w:tcPr>
            <w:tcW w:w="3882" w:type="dxa"/>
          </w:tcPr>
          <w:p w:rsidR="003F3708" w:rsidRPr="00FB6FAA" w:rsidRDefault="003F3708" w:rsidP="007A3643">
            <w:pPr>
              <w:spacing w:before="0"/>
              <w:jc w:val="center"/>
              <w:rPr>
                <w:rFonts w:cs="Arial"/>
              </w:rPr>
            </w:pPr>
          </w:p>
        </w:tc>
        <w:tc>
          <w:tcPr>
            <w:tcW w:w="2127" w:type="dxa"/>
          </w:tcPr>
          <w:p w:rsidR="003F3708" w:rsidRPr="00FB6FAA" w:rsidRDefault="003F3708" w:rsidP="007A3643">
            <w:pPr>
              <w:spacing w:before="0"/>
              <w:jc w:val="center"/>
              <w:rPr>
                <w:rFonts w:cs="Arial"/>
              </w:rPr>
            </w:pPr>
            <w:r w:rsidRPr="00FB6FAA">
              <w:rPr>
                <w:rFonts w:cs="Arial"/>
              </w:rPr>
              <w:t>М.П.</w:t>
            </w:r>
          </w:p>
        </w:tc>
        <w:tc>
          <w:tcPr>
            <w:tcW w:w="4022" w:type="dxa"/>
          </w:tcPr>
          <w:p w:rsidR="003F3708" w:rsidRPr="00FB6FAA" w:rsidRDefault="003F3708" w:rsidP="007A3643">
            <w:pPr>
              <w:spacing w:before="0"/>
              <w:jc w:val="center"/>
              <w:rPr>
                <w:rFonts w:cs="Arial"/>
                <w:lang w:val="ru-RU"/>
              </w:rPr>
            </w:pPr>
          </w:p>
        </w:tc>
      </w:tr>
      <w:tr w:rsidR="003F3708" w:rsidRPr="00FB6FAA" w:rsidTr="007A3643">
        <w:trPr>
          <w:jc w:val="center"/>
        </w:trPr>
        <w:tc>
          <w:tcPr>
            <w:tcW w:w="3882" w:type="dxa"/>
            <w:tcBorders>
              <w:bottom w:val="single" w:sz="4" w:space="0" w:color="auto"/>
            </w:tcBorders>
          </w:tcPr>
          <w:p w:rsidR="003F3708" w:rsidRPr="00FB6FAA" w:rsidRDefault="003F3708" w:rsidP="007A3643">
            <w:pPr>
              <w:spacing w:before="0"/>
              <w:jc w:val="center"/>
              <w:rPr>
                <w:rFonts w:cs="Arial"/>
              </w:rPr>
            </w:pPr>
          </w:p>
        </w:tc>
        <w:tc>
          <w:tcPr>
            <w:tcW w:w="2127" w:type="dxa"/>
          </w:tcPr>
          <w:p w:rsidR="003F3708" w:rsidRPr="00FB6FAA" w:rsidRDefault="003F3708" w:rsidP="007A3643">
            <w:pPr>
              <w:spacing w:before="0"/>
              <w:jc w:val="center"/>
              <w:rPr>
                <w:rFonts w:cs="Arial"/>
                <w:lang w:val="ru-RU"/>
              </w:rPr>
            </w:pPr>
          </w:p>
        </w:tc>
        <w:tc>
          <w:tcPr>
            <w:tcW w:w="4022" w:type="dxa"/>
            <w:tcBorders>
              <w:bottom w:val="single" w:sz="4" w:space="0" w:color="auto"/>
            </w:tcBorders>
          </w:tcPr>
          <w:p w:rsidR="003F3708" w:rsidRPr="00FB6FAA" w:rsidRDefault="003F3708" w:rsidP="007A3643">
            <w:pPr>
              <w:spacing w:before="0"/>
              <w:jc w:val="center"/>
              <w:rPr>
                <w:rFonts w:cs="Arial"/>
                <w:lang w:val="ru-RU"/>
              </w:rPr>
            </w:pPr>
          </w:p>
        </w:tc>
      </w:tr>
      <w:tr w:rsidR="003F3708" w:rsidRPr="00FB6FAA" w:rsidTr="007A3643">
        <w:trPr>
          <w:trHeight w:val="389"/>
          <w:jc w:val="center"/>
        </w:trPr>
        <w:tc>
          <w:tcPr>
            <w:tcW w:w="3882" w:type="dxa"/>
            <w:tcBorders>
              <w:top w:val="single" w:sz="4" w:space="0" w:color="auto"/>
            </w:tcBorders>
          </w:tcPr>
          <w:p w:rsidR="003F3708" w:rsidRPr="00FB6FAA" w:rsidRDefault="003F3708" w:rsidP="007A3643">
            <w:pPr>
              <w:spacing w:before="0"/>
              <w:jc w:val="center"/>
              <w:rPr>
                <w:rFonts w:cs="Arial"/>
              </w:rPr>
            </w:pPr>
          </w:p>
        </w:tc>
        <w:tc>
          <w:tcPr>
            <w:tcW w:w="2127" w:type="dxa"/>
          </w:tcPr>
          <w:p w:rsidR="003F3708" w:rsidRPr="00FB6FAA" w:rsidRDefault="003F3708" w:rsidP="007A3643">
            <w:pPr>
              <w:spacing w:before="0"/>
              <w:jc w:val="center"/>
              <w:rPr>
                <w:rFonts w:cs="Arial"/>
                <w:lang w:val="ru-RU"/>
              </w:rPr>
            </w:pPr>
          </w:p>
        </w:tc>
        <w:tc>
          <w:tcPr>
            <w:tcW w:w="4022" w:type="dxa"/>
            <w:tcBorders>
              <w:top w:val="single" w:sz="4" w:space="0" w:color="auto"/>
            </w:tcBorders>
          </w:tcPr>
          <w:p w:rsidR="003F3708" w:rsidRPr="00FB6FAA" w:rsidRDefault="003F3708" w:rsidP="007A3643">
            <w:pPr>
              <w:spacing w:before="0"/>
              <w:jc w:val="center"/>
              <w:rPr>
                <w:rFonts w:cs="Arial"/>
                <w:lang w:val="ru-RU"/>
              </w:rPr>
            </w:pPr>
          </w:p>
        </w:tc>
      </w:tr>
    </w:tbl>
    <w:p w:rsidR="003F3708" w:rsidRPr="00FB6FAA" w:rsidRDefault="003F3708" w:rsidP="003F3708">
      <w:pPr>
        <w:spacing w:before="0"/>
        <w:rPr>
          <w:rFonts w:cs="Arial"/>
          <w:b/>
          <w:lang w:val="sr-Cyrl-RS"/>
        </w:rPr>
      </w:pPr>
    </w:p>
    <w:p w:rsidR="003F3708" w:rsidRPr="00FB6FAA" w:rsidRDefault="003F3708" w:rsidP="003F3708">
      <w:pPr>
        <w:spacing w:before="0"/>
        <w:rPr>
          <w:rFonts w:cs="Arial"/>
          <w:b/>
          <w:lang w:val="sr-Cyrl-CS"/>
        </w:rPr>
      </w:pPr>
      <w:r w:rsidRPr="00FB6FAA">
        <w:rPr>
          <w:rFonts w:cs="Arial"/>
          <w:b/>
          <w:lang w:val="sr-Cyrl-CS"/>
        </w:rPr>
        <w:lastRenderedPageBreak/>
        <w:t>Напомена:</w:t>
      </w:r>
    </w:p>
    <w:p w:rsidR="003F3708" w:rsidRPr="00FB6FAA" w:rsidRDefault="003F3708" w:rsidP="003F3708">
      <w:pPr>
        <w:pStyle w:val="KDKomentar"/>
        <w:spacing w:before="0"/>
        <w:rPr>
          <w:rFonts w:eastAsia="TimesNewRomanPS-BoldMT" w:cs="Arial"/>
          <w:i w:val="0"/>
          <w:color w:val="auto"/>
          <w:sz w:val="22"/>
          <w:szCs w:val="22"/>
        </w:rPr>
      </w:pPr>
      <w:r w:rsidRPr="00FB6FAA">
        <w:rPr>
          <w:rFonts w:eastAsia="TimesNewRomanPS-BoldMT" w:cs="Arial"/>
          <w:i w:val="0"/>
          <w:color w:val="auto"/>
          <w:sz w:val="22"/>
          <w:szCs w:val="22"/>
        </w:rPr>
        <w:t xml:space="preserve">-Уколико </w:t>
      </w:r>
      <w:r w:rsidRPr="00FB6FAA">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B6FAA">
        <w:rPr>
          <w:rFonts w:eastAsia="TimesNewRomanPS-BoldMT" w:cs="Arial"/>
          <w:i w:val="0"/>
          <w:color w:val="auto"/>
          <w:sz w:val="22"/>
          <w:szCs w:val="22"/>
        </w:rPr>
        <w:t>.</w:t>
      </w:r>
    </w:p>
    <w:p w:rsidR="003F3708" w:rsidRPr="00FB6FAA" w:rsidRDefault="003F3708" w:rsidP="003F3708">
      <w:pPr>
        <w:pStyle w:val="KDKomentar"/>
        <w:spacing w:before="0"/>
        <w:rPr>
          <w:rFonts w:eastAsia="TimesNewRomanPS-BoldMT" w:cs="Arial"/>
          <w:i w:val="0"/>
          <w:color w:val="auto"/>
          <w:sz w:val="22"/>
          <w:szCs w:val="22"/>
        </w:rPr>
      </w:pPr>
      <w:r w:rsidRPr="00FB6FAA">
        <w:rPr>
          <w:rFonts w:eastAsia="TimesNewRomanPS-BoldMT" w:cs="Arial"/>
          <w:i w:val="0"/>
          <w:color w:val="auto"/>
          <w:sz w:val="22"/>
          <w:szCs w:val="22"/>
          <w:lang w:val="sr-Cyrl-CS"/>
        </w:rPr>
        <w:t xml:space="preserve">- </w:t>
      </w:r>
      <w:r w:rsidRPr="00FB6FAA">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F3708" w:rsidRPr="00FB6FAA" w:rsidRDefault="003F3708" w:rsidP="003F3708">
      <w:pPr>
        <w:spacing w:before="0"/>
        <w:rPr>
          <w:rFonts w:cs="Arial"/>
          <w:b/>
          <w:lang w:val="sr-Cyrl-RS"/>
        </w:rPr>
      </w:pPr>
    </w:p>
    <w:p w:rsidR="003F3708" w:rsidRPr="00FB6FAA" w:rsidRDefault="003F3708" w:rsidP="003F3708">
      <w:pPr>
        <w:spacing w:before="0"/>
        <w:rPr>
          <w:rFonts w:cs="Arial"/>
          <w:b/>
          <w:lang w:val="ru-RU"/>
        </w:rPr>
      </w:pPr>
      <w:r w:rsidRPr="00FB6FAA">
        <w:rPr>
          <w:rFonts w:cs="Arial"/>
          <w:b/>
          <w:lang w:val="sr-Latn-CS"/>
        </w:rPr>
        <w:t>Упутствоза попуњавањ</w:t>
      </w:r>
      <w:r w:rsidRPr="00FB6FAA">
        <w:rPr>
          <w:rFonts w:cs="Arial"/>
          <w:b/>
          <w:lang w:val="ru-RU"/>
        </w:rPr>
        <w:t>е Обрасца структуре цене</w:t>
      </w:r>
    </w:p>
    <w:p w:rsidR="003F3708" w:rsidRPr="00FB6FAA" w:rsidRDefault="003F3708" w:rsidP="003F3708">
      <w:pPr>
        <w:pStyle w:val="ListParagraph"/>
        <w:tabs>
          <w:tab w:val="left" w:pos="90"/>
        </w:tabs>
        <w:spacing w:before="0" w:after="0" w:line="240" w:lineRule="auto"/>
        <w:ind w:left="0"/>
        <w:rPr>
          <w:rFonts w:ascii="Arial" w:hAnsi="Arial" w:cs="Arial"/>
          <w:bCs/>
          <w:iCs/>
        </w:rPr>
      </w:pPr>
      <w:proofErr w:type="gramStart"/>
      <w:r w:rsidRPr="00FB6FAA">
        <w:rPr>
          <w:rFonts w:ascii="Arial" w:hAnsi="Arial" w:cs="Arial"/>
          <w:bCs/>
          <w:iCs/>
        </w:rPr>
        <w:t>Понуђач треба да попун</w:t>
      </w:r>
      <w:r w:rsidRPr="00FB6FAA">
        <w:rPr>
          <w:rFonts w:ascii="Arial" w:hAnsi="Arial" w:cs="Arial"/>
          <w:bCs/>
          <w:iCs/>
          <w:lang w:val="sr-Cyrl-CS"/>
        </w:rPr>
        <w:t>и</w:t>
      </w:r>
      <w:r w:rsidRPr="00FB6FAA">
        <w:rPr>
          <w:rFonts w:ascii="Arial" w:hAnsi="Arial" w:cs="Arial"/>
          <w:bCs/>
          <w:iCs/>
        </w:rPr>
        <w:t xml:space="preserve"> образац структуре цене </w:t>
      </w:r>
      <w:r w:rsidRPr="00FB6FAA">
        <w:rPr>
          <w:rFonts w:ascii="Arial" w:hAnsi="Arial" w:cs="Arial"/>
          <w:bCs/>
          <w:iCs/>
          <w:lang w:val="sr-Cyrl-CS"/>
        </w:rPr>
        <w:t>Табела 1.</w:t>
      </w:r>
      <w:proofErr w:type="gramEnd"/>
      <w:r w:rsidRPr="00FB6FAA">
        <w:rPr>
          <w:rFonts w:ascii="Arial" w:hAnsi="Arial" w:cs="Arial"/>
          <w:bCs/>
          <w:iCs/>
          <w:lang w:val="sr-Cyrl-CS"/>
        </w:rPr>
        <w:t xml:space="preserve"> на следећи начин</w:t>
      </w:r>
      <w:r w:rsidRPr="00FB6FAA">
        <w:rPr>
          <w:rFonts w:ascii="Arial" w:hAnsi="Arial" w:cs="Arial"/>
          <w:bCs/>
          <w:iCs/>
        </w:rPr>
        <w:t>:</w:t>
      </w:r>
    </w:p>
    <w:p w:rsidR="003F3708" w:rsidRPr="00FB6FAA" w:rsidRDefault="003F3708" w:rsidP="003F3708">
      <w:pPr>
        <w:pStyle w:val="ListParagraph"/>
        <w:tabs>
          <w:tab w:val="left" w:pos="90"/>
        </w:tabs>
        <w:suppressAutoHyphens/>
        <w:spacing w:before="0" w:after="0" w:line="240" w:lineRule="auto"/>
        <w:ind w:left="0"/>
        <w:contextualSpacing w:val="0"/>
        <w:rPr>
          <w:rFonts w:ascii="Arial" w:hAnsi="Arial" w:cs="Arial"/>
          <w:bCs/>
          <w:iCs/>
        </w:rPr>
      </w:pPr>
    </w:p>
    <w:p w:rsidR="005B279C" w:rsidRPr="00FB6FAA" w:rsidRDefault="005B279C" w:rsidP="005B279C">
      <w:pPr>
        <w:numPr>
          <w:ilvl w:val="0"/>
          <w:numId w:val="23"/>
        </w:numPr>
        <w:spacing w:before="0"/>
        <w:rPr>
          <w:rFonts w:cs="Arial"/>
          <w:bCs/>
          <w:lang w:val="sr-Cyrl-RS"/>
        </w:rPr>
      </w:pPr>
      <w:r w:rsidRPr="00FB6FAA">
        <w:rPr>
          <w:rFonts w:cs="Arial"/>
          <w:bCs/>
          <w:lang w:val="sr-Cyrl-RS"/>
        </w:rPr>
        <w:t>уписати колико износи јединична цена без ПДВ за свак</w:t>
      </w:r>
      <w:r w:rsidR="00057A61" w:rsidRPr="00FB6FAA">
        <w:rPr>
          <w:rFonts w:cs="Arial"/>
          <w:bCs/>
          <w:lang w:val="sr-Cyrl-RS"/>
        </w:rPr>
        <w:t>у</w:t>
      </w:r>
      <w:r w:rsidRPr="00FB6FAA">
        <w:rPr>
          <w:rFonts w:cs="Arial"/>
          <w:bCs/>
          <w:lang w:val="sr-Cyrl-RS"/>
        </w:rPr>
        <w:t xml:space="preserve"> тражен</w:t>
      </w:r>
      <w:r w:rsidR="00057A61" w:rsidRPr="00FB6FAA">
        <w:rPr>
          <w:rFonts w:cs="Arial"/>
          <w:bCs/>
          <w:lang w:val="sr-Cyrl-RS"/>
        </w:rPr>
        <w:t>у</w:t>
      </w:r>
      <w:r w:rsidRPr="00FB6FAA">
        <w:rPr>
          <w:rFonts w:cs="Arial"/>
          <w:bCs/>
          <w:lang w:val="sr-Cyrl-RS"/>
        </w:rPr>
        <w:t xml:space="preserve"> </w:t>
      </w:r>
      <w:r w:rsidR="00057A61" w:rsidRPr="00FB6FAA">
        <w:rPr>
          <w:rFonts w:cs="Arial"/>
          <w:bCs/>
          <w:lang w:val="sr-Cyrl-RS"/>
        </w:rPr>
        <w:t>услугу</w:t>
      </w:r>
      <w:r w:rsidRPr="00FB6FAA">
        <w:rPr>
          <w:rFonts w:cs="Arial"/>
          <w:bCs/>
          <w:lang w:val="sr-Cyrl-RS"/>
        </w:rPr>
        <w:t xml:space="preserve"> (5),</w:t>
      </w:r>
    </w:p>
    <w:p w:rsidR="005B279C" w:rsidRPr="00FB6FAA" w:rsidRDefault="005B279C" w:rsidP="005B279C">
      <w:pPr>
        <w:numPr>
          <w:ilvl w:val="0"/>
          <w:numId w:val="23"/>
        </w:numPr>
        <w:spacing w:before="0"/>
        <w:rPr>
          <w:rFonts w:cs="Arial"/>
          <w:bCs/>
          <w:lang w:val="sr-Cyrl-RS"/>
        </w:rPr>
      </w:pPr>
      <w:r w:rsidRPr="00FB6FAA">
        <w:rPr>
          <w:rFonts w:cs="Arial"/>
          <w:bCs/>
          <w:lang w:val="sr-Cyrl-RS"/>
        </w:rPr>
        <w:t xml:space="preserve">уписати колико износи јединична цена са ПДВ за </w:t>
      </w:r>
      <w:r w:rsidR="00057A61" w:rsidRPr="00FB6FAA">
        <w:rPr>
          <w:rFonts w:cs="Arial"/>
          <w:bCs/>
          <w:lang w:val="sr-Cyrl-RS"/>
        </w:rPr>
        <w:t>сваку тражену услугу</w:t>
      </w:r>
      <w:r w:rsidRPr="00FB6FAA">
        <w:rPr>
          <w:rFonts w:cs="Arial"/>
          <w:bCs/>
          <w:lang w:val="sr-Cyrl-RS"/>
        </w:rPr>
        <w:t>, (6),</w:t>
      </w:r>
    </w:p>
    <w:p w:rsidR="005B279C" w:rsidRPr="00FB6FAA" w:rsidRDefault="005B279C" w:rsidP="005B279C">
      <w:pPr>
        <w:numPr>
          <w:ilvl w:val="0"/>
          <w:numId w:val="23"/>
        </w:numPr>
        <w:spacing w:before="0"/>
        <w:rPr>
          <w:rFonts w:cs="Arial"/>
          <w:bCs/>
          <w:lang w:val="sr-Cyrl-RS"/>
        </w:rPr>
      </w:pPr>
      <w:r w:rsidRPr="00FB6FAA">
        <w:rPr>
          <w:rFonts w:cs="Arial"/>
          <w:bCs/>
          <w:lang w:val="sr-Cyrl-RS"/>
        </w:rPr>
        <w:t xml:space="preserve">уписати колико износи укупна цена без ПДВ  за </w:t>
      </w:r>
      <w:r w:rsidR="00057A61" w:rsidRPr="00FB6FAA">
        <w:rPr>
          <w:rFonts w:cs="Arial"/>
          <w:bCs/>
          <w:lang w:val="sr-Cyrl-RS"/>
        </w:rPr>
        <w:t xml:space="preserve">сваку тражену услугу </w:t>
      </w:r>
      <w:r w:rsidRPr="00FB6FAA">
        <w:rPr>
          <w:rFonts w:cs="Arial"/>
          <w:bCs/>
          <w:lang w:val="sr-Cyrl-RS"/>
        </w:rPr>
        <w:t>(7),</w:t>
      </w:r>
    </w:p>
    <w:p w:rsidR="005B279C" w:rsidRPr="00FB6FAA" w:rsidRDefault="005B279C" w:rsidP="005B279C">
      <w:pPr>
        <w:numPr>
          <w:ilvl w:val="0"/>
          <w:numId w:val="23"/>
        </w:numPr>
        <w:spacing w:before="0"/>
        <w:rPr>
          <w:rFonts w:cs="Arial"/>
          <w:bCs/>
          <w:lang w:val="sr-Cyrl-RS"/>
        </w:rPr>
      </w:pPr>
      <w:r w:rsidRPr="00FB6FAA">
        <w:rPr>
          <w:rFonts w:cs="Arial"/>
          <w:bCs/>
          <w:lang w:val="sr-Cyrl-RS"/>
        </w:rPr>
        <w:t xml:space="preserve">уписати колико износи укупна цена са ПДВ  за </w:t>
      </w:r>
      <w:r w:rsidR="00057A61" w:rsidRPr="00FB6FAA">
        <w:rPr>
          <w:rFonts w:cs="Arial"/>
          <w:bCs/>
          <w:lang w:val="sr-Cyrl-RS"/>
        </w:rPr>
        <w:t xml:space="preserve">сваку тражену услугу </w:t>
      </w:r>
      <w:r w:rsidRPr="00FB6FAA">
        <w:rPr>
          <w:rFonts w:cs="Arial"/>
          <w:bCs/>
          <w:lang w:val="sr-Cyrl-RS"/>
        </w:rPr>
        <w:t>(8),</w:t>
      </w:r>
    </w:p>
    <w:p w:rsidR="005B279C" w:rsidRPr="00FB6FAA" w:rsidRDefault="005B279C" w:rsidP="005B279C">
      <w:pPr>
        <w:numPr>
          <w:ilvl w:val="0"/>
          <w:numId w:val="23"/>
        </w:numPr>
        <w:spacing w:before="0"/>
        <w:rPr>
          <w:rFonts w:cs="Arial"/>
          <w:bCs/>
          <w:lang w:val="sr-Cyrl-RS"/>
        </w:rPr>
      </w:pPr>
      <w:r w:rsidRPr="00FB6FAA">
        <w:rPr>
          <w:rFonts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3F3708" w:rsidRPr="00FB6FAA" w:rsidRDefault="003F3708" w:rsidP="003F3708">
      <w:pPr>
        <w:pStyle w:val="ListParagraph"/>
        <w:tabs>
          <w:tab w:val="left" w:pos="90"/>
        </w:tabs>
        <w:suppressAutoHyphens/>
        <w:spacing w:before="0" w:after="0" w:line="240" w:lineRule="auto"/>
        <w:ind w:left="0"/>
        <w:contextualSpacing w:val="0"/>
        <w:rPr>
          <w:rFonts w:ascii="Arial" w:hAnsi="Arial" w:cs="Arial"/>
          <w:color w:val="00B0F0"/>
          <w:lang w:val="sr-Cyrl-RS"/>
        </w:rPr>
      </w:pPr>
    </w:p>
    <w:p w:rsidR="003F3708" w:rsidRPr="00FB6FAA" w:rsidRDefault="003F3708" w:rsidP="003F3708">
      <w:pPr>
        <w:tabs>
          <w:tab w:val="left" w:pos="992"/>
        </w:tabs>
        <w:spacing w:before="0"/>
        <w:rPr>
          <w:rFonts w:cs="Arial"/>
        </w:rPr>
      </w:pPr>
      <w:proofErr w:type="gramStart"/>
      <w:r w:rsidRPr="00FB6FAA">
        <w:rPr>
          <w:rFonts w:cs="Arial"/>
        </w:rPr>
        <w:t>-у ред бр.</w:t>
      </w:r>
      <w:proofErr w:type="gramEnd"/>
      <w:r w:rsidRPr="00FB6FAA">
        <w:rPr>
          <w:rFonts w:cs="Arial"/>
        </w:rPr>
        <w:t xml:space="preserve"> I – уписује се укупно понуђена цена за све </w:t>
      </w:r>
      <w:proofErr w:type="gramStart"/>
      <w:r w:rsidRPr="00FB6FAA">
        <w:rPr>
          <w:rFonts w:cs="Arial"/>
        </w:rPr>
        <w:t>позиције  без</w:t>
      </w:r>
      <w:proofErr w:type="gramEnd"/>
      <w:r w:rsidRPr="00FB6FAA">
        <w:rPr>
          <w:rFonts w:cs="Arial"/>
        </w:rPr>
        <w:t xml:space="preserve"> ПДВ </w:t>
      </w:r>
    </w:p>
    <w:p w:rsidR="003F3708" w:rsidRPr="00FB6FAA" w:rsidRDefault="003F3708" w:rsidP="003F3708">
      <w:pPr>
        <w:tabs>
          <w:tab w:val="left" w:pos="992"/>
        </w:tabs>
        <w:spacing w:before="0"/>
        <w:rPr>
          <w:rFonts w:cs="Arial"/>
        </w:rPr>
      </w:pPr>
      <w:proofErr w:type="gramStart"/>
      <w:r w:rsidRPr="00FB6FAA">
        <w:rPr>
          <w:rFonts w:cs="Arial"/>
        </w:rPr>
        <w:t>-у ред бр.</w:t>
      </w:r>
      <w:proofErr w:type="gramEnd"/>
      <w:r w:rsidRPr="00FB6FAA">
        <w:rPr>
          <w:rFonts w:cs="Arial"/>
        </w:rPr>
        <w:t xml:space="preserve"> II – уписује се укупан износ ПДВ </w:t>
      </w:r>
    </w:p>
    <w:p w:rsidR="003F3708" w:rsidRPr="00FB6FAA" w:rsidRDefault="003F3708" w:rsidP="003F3708">
      <w:pPr>
        <w:tabs>
          <w:tab w:val="left" w:pos="992"/>
        </w:tabs>
        <w:spacing w:before="0"/>
        <w:rPr>
          <w:rFonts w:cs="Arial"/>
        </w:rPr>
      </w:pPr>
      <w:proofErr w:type="gramStart"/>
      <w:r w:rsidRPr="00FB6FAA">
        <w:rPr>
          <w:rFonts w:cs="Arial"/>
        </w:rPr>
        <w:t>-у ред бр.</w:t>
      </w:r>
      <w:proofErr w:type="gramEnd"/>
      <w:r w:rsidRPr="00FB6FAA">
        <w:rPr>
          <w:rFonts w:cs="Arial"/>
        </w:rPr>
        <w:t xml:space="preserve"> </w:t>
      </w:r>
      <w:proofErr w:type="gramStart"/>
      <w:r w:rsidRPr="00FB6FAA">
        <w:rPr>
          <w:rFonts w:cs="Arial"/>
        </w:rPr>
        <w:t>III – уписује се укупно понуђена цена са ПДВ (ред бр.</w:t>
      </w:r>
      <w:proofErr w:type="gramEnd"/>
      <w:r w:rsidRPr="00FB6FAA">
        <w:rPr>
          <w:rFonts w:cs="Arial"/>
        </w:rPr>
        <w:t xml:space="preserve"> </w:t>
      </w:r>
      <w:proofErr w:type="gramStart"/>
      <w:r w:rsidRPr="00FB6FAA">
        <w:rPr>
          <w:rFonts w:cs="Arial"/>
        </w:rPr>
        <w:t>I + ред.бр.</w:t>
      </w:r>
      <w:proofErr w:type="gramEnd"/>
      <w:r w:rsidRPr="00FB6FAA">
        <w:rPr>
          <w:rFonts w:cs="Arial"/>
        </w:rPr>
        <w:t xml:space="preserve"> II)</w:t>
      </w:r>
    </w:p>
    <w:p w:rsidR="003F3708" w:rsidRPr="00FB6FAA" w:rsidRDefault="003F3708" w:rsidP="003F3708">
      <w:pPr>
        <w:pStyle w:val="ListParagraph"/>
        <w:tabs>
          <w:tab w:val="left" w:pos="90"/>
        </w:tabs>
        <w:suppressAutoHyphens/>
        <w:spacing w:before="0" w:after="0" w:line="240" w:lineRule="auto"/>
        <w:ind w:left="0"/>
        <w:contextualSpacing w:val="0"/>
        <w:rPr>
          <w:rFonts w:ascii="Arial" w:hAnsi="Arial" w:cs="Arial"/>
          <w:color w:val="00B0F0"/>
          <w:lang w:val="sr-Cyrl-RS"/>
        </w:rPr>
      </w:pPr>
    </w:p>
    <w:p w:rsidR="003F3708" w:rsidRPr="00FB6FAA" w:rsidRDefault="003F3708" w:rsidP="003F3708">
      <w:pPr>
        <w:tabs>
          <w:tab w:val="left" w:pos="992"/>
        </w:tabs>
        <w:spacing w:before="0"/>
        <w:rPr>
          <w:rFonts w:cs="Arial"/>
          <w:lang w:val="sr-Cyrl-RS"/>
        </w:rPr>
      </w:pPr>
      <w:r w:rsidRPr="00FB6FAA">
        <w:rPr>
          <w:rFonts w:cs="Arial"/>
        </w:rPr>
        <w:t xml:space="preserve">- </w:t>
      </w:r>
      <w:proofErr w:type="gramStart"/>
      <w:r w:rsidRPr="00FB6FAA">
        <w:rPr>
          <w:rFonts w:cs="Arial"/>
        </w:rPr>
        <w:t>у</w:t>
      </w:r>
      <w:proofErr w:type="gramEnd"/>
      <w:r w:rsidRPr="00FB6FAA">
        <w:rPr>
          <w:rFonts w:cs="Arial"/>
        </w:rPr>
        <w:t xml:space="preserve"> Табелу 2. </w:t>
      </w:r>
      <w:proofErr w:type="gramStart"/>
      <w:r w:rsidRPr="00FB6FAA">
        <w:rPr>
          <w:rFonts w:cs="Arial"/>
        </w:rPr>
        <w:t>уписују</w:t>
      </w:r>
      <w:proofErr w:type="gramEnd"/>
      <w:r w:rsidRPr="00FB6FAA">
        <w:rPr>
          <w:rFonts w:cs="Arial"/>
        </w:rPr>
        <w:t xml:space="preserve"> се посебно исказани трошкови у дин који су укључени у укупно понуђену цену без ПДВ (ред бр. </w:t>
      </w:r>
      <w:proofErr w:type="gramStart"/>
      <w:r w:rsidRPr="00FB6FAA">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B6FAA">
        <w:rPr>
          <w:rFonts w:cs="Arial"/>
        </w:rPr>
        <w:t xml:space="preserve"> I из табеле 1)</w:t>
      </w:r>
    </w:p>
    <w:p w:rsidR="003F3708" w:rsidRPr="00FB6FAA" w:rsidRDefault="003F3708" w:rsidP="003F3708">
      <w:pPr>
        <w:tabs>
          <w:tab w:val="left" w:pos="992"/>
        </w:tabs>
        <w:spacing w:before="0"/>
        <w:rPr>
          <w:rFonts w:cs="Arial"/>
          <w:lang w:val="sr-Cyrl-RS"/>
        </w:rPr>
      </w:pPr>
    </w:p>
    <w:p w:rsidR="003F3708" w:rsidRPr="00FB6FAA" w:rsidRDefault="003F3708" w:rsidP="003F3708">
      <w:pPr>
        <w:tabs>
          <w:tab w:val="left" w:pos="992"/>
        </w:tabs>
        <w:spacing w:before="0"/>
        <w:rPr>
          <w:rFonts w:cs="Arial"/>
        </w:rPr>
      </w:pPr>
      <w:proofErr w:type="gramStart"/>
      <w:r w:rsidRPr="00FB6FAA">
        <w:rPr>
          <w:rFonts w:cs="Arial"/>
        </w:rPr>
        <w:t>-на место предвиђено за место и датум уписује се место и датум попуњавања</w:t>
      </w:r>
      <w:r w:rsidRPr="00FB6FAA">
        <w:rPr>
          <w:rFonts w:cs="Arial"/>
          <w:lang w:val="sr-Cyrl-RS"/>
        </w:rPr>
        <w:t xml:space="preserve"> </w:t>
      </w:r>
      <w:r w:rsidRPr="00FB6FAA">
        <w:rPr>
          <w:rFonts w:cs="Arial"/>
        </w:rPr>
        <w:t>обрасца структуре цене.</w:t>
      </w:r>
      <w:proofErr w:type="gramEnd"/>
    </w:p>
    <w:p w:rsidR="003F3708" w:rsidRPr="00FB6FAA" w:rsidRDefault="003F3708" w:rsidP="003F3708">
      <w:pPr>
        <w:tabs>
          <w:tab w:val="left" w:pos="992"/>
        </w:tabs>
        <w:spacing w:before="0"/>
        <w:rPr>
          <w:rFonts w:cs="Arial"/>
          <w:lang w:val="sr-Cyrl-RS"/>
        </w:rPr>
      </w:pPr>
      <w:r w:rsidRPr="00FB6FAA">
        <w:rPr>
          <w:rFonts w:cs="Arial"/>
        </w:rPr>
        <w:t>-</w:t>
      </w:r>
      <w:proofErr w:type="gramStart"/>
      <w:r w:rsidRPr="00FB6FAA">
        <w:rPr>
          <w:rFonts w:cs="Arial"/>
        </w:rPr>
        <w:t>на  место</w:t>
      </w:r>
      <w:proofErr w:type="gramEnd"/>
      <w:r w:rsidRPr="00FB6FAA">
        <w:rPr>
          <w:rFonts w:cs="Arial"/>
        </w:rPr>
        <w:t xml:space="preserve"> предвиђено за печат и потпис понуђач печатом оверава и потписује образац структуре цене.</w:t>
      </w:r>
    </w:p>
    <w:p w:rsidR="003F3708" w:rsidRPr="00FB6FAA" w:rsidRDefault="003F3708" w:rsidP="00827A40">
      <w:pPr>
        <w:pStyle w:val="KDObrazac"/>
        <w:spacing w:before="0"/>
      </w:pPr>
    </w:p>
    <w:p w:rsidR="003F3708" w:rsidRPr="00FB6FAA" w:rsidRDefault="003F3708" w:rsidP="00827A40">
      <w:pPr>
        <w:pStyle w:val="KDObrazac"/>
        <w:spacing w:before="0"/>
      </w:pPr>
    </w:p>
    <w:p w:rsidR="003F3708" w:rsidRPr="00FB6FAA" w:rsidRDefault="003F3708" w:rsidP="00827A40">
      <w:pPr>
        <w:pStyle w:val="KDObrazac"/>
        <w:spacing w:before="0"/>
      </w:pPr>
    </w:p>
    <w:p w:rsidR="003F3708" w:rsidRPr="00FB6FAA" w:rsidRDefault="003F3708" w:rsidP="00827A40">
      <w:pPr>
        <w:pStyle w:val="KDObrazac"/>
        <w:spacing w:before="0"/>
        <w:rPr>
          <w:lang w:val="sr-Cyrl-RS"/>
        </w:rPr>
      </w:pPr>
    </w:p>
    <w:p w:rsidR="00191585" w:rsidRPr="00FB6FAA" w:rsidRDefault="00191585" w:rsidP="00827A40">
      <w:pPr>
        <w:pStyle w:val="KDObrazac"/>
        <w:spacing w:before="0"/>
        <w:rPr>
          <w:lang w:val="sr-Cyrl-RS"/>
        </w:rPr>
      </w:pPr>
    </w:p>
    <w:p w:rsidR="00191585" w:rsidRPr="00FB6FAA" w:rsidRDefault="00191585" w:rsidP="00827A40">
      <w:pPr>
        <w:pStyle w:val="KDObrazac"/>
        <w:spacing w:before="0"/>
        <w:rPr>
          <w:lang w:val="sr-Cyrl-RS"/>
        </w:rPr>
      </w:pPr>
    </w:p>
    <w:p w:rsidR="00191585" w:rsidRPr="00FB6FAA" w:rsidRDefault="00191585" w:rsidP="00827A40">
      <w:pPr>
        <w:pStyle w:val="KDObrazac"/>
        <w:spacing w:before="0"/>
        <w:rPr>
          <w:lang w:val="sr-Cyrl-RS"/>
        </w:rPr>
      </w:pPr>
    </w:p>
    <w:p w:rsidR="00191585" w:rsidRPr="00FB6FAA" w:rsidRDefault="00191585" w:rsidP="00827A40">
      <w:pPr>
        <w:pStyle w:val="KDObrazac"/>
        <w:spacing w:before="0"/>
        <w:rPr>
          <w:lang w:val="sr-Cyrl-RS"/>
        </w:rPr>
      </w:pPr>
    </w:p>
    <w:p w:rsidR="00191585" w:rsidRPr="00FB6FAA" w:rsidRDefault="00191585" w:rsidP="00827A40">
      <w:pPr>
        <w:pStyle w:val="KDObrazac"/>
        <w:spacing w:before="0"/>
        <w:rPr>
          <w:lang w:val="sr-Cyrl-RS"/>
        </w:rPr>
      </w:pPr>
    </w:p>
    <w:p w:rsidR="00191585" w:rsidRPr="00FB6FAA" w:rsidRDefault="00191585" w:rsidP="00827A40">
      <w:pPr>
        <w:pStyle w:val="KDObrazac"/>
        <w:spacing w:before="0"/>
        <w:rPr>
          <w:lang w:val="sr-Cyrl-RS"/>
        </w:rPr>
      </w:pPr>
    </w:p>
    <w:p w:rsidR="00191585" w:rsidRPr="00FB6FAA" w:rsidRDefault="00191585" w:rsidP="00827A40">
      <w:pPr>
        <w:pStyle w:val="KDObrazac"/>
        <w:spacing w:before="0"/>
        <w:rPr>
          <w:lang w:val="sr-Cyrl-RS"/>
        </w:rPr>
      </w:pPr>
    </w:p>
    <w:p w:rsidR="00191585" w:rsidRPr="00FB6FAA" w:rsidRDefault="00191585" w:rsidP="00827A40">
      <w:pPr>
        <w:pStyle w:val="KDObrazac"/>
        <w:spacing w:before="0"/>
        <w:rPr>
          <w:lang w:val="sr-Cyrl-RS"/>
        </w:rPr>
      </w:pPr>
    </w:p>
    <w:p w:rsidR="00191585" w:rsidRPr="00FB6FAA" w:rsidRDefault="00191585" w:rsidP="00827A40">
      <w:pPr>
        <w:pStyle w:val="KDObrazac"/>
        <w:spacing w:before="0"/>
        <w:rPr>
          <w:lang w:val="sr-Cyrl-RS"/>
        </w:rPr>
      </w:pPr>
    </w:p>
    <w:p w:rsidR="00191585" w:rsidRPr="00FB6FAA" w:rsidRDefault="00191585" w:rsidP="00827A40">
      <w:pPr>
        <w:pStyle w:val="KDObrazac"/>
        <w:spacing w:before="0"/>
        <w:rPr>
          <w:lang w:val="sr-Cyrl-RS"/>
        </w:rPr>
      </w:pPr>
    </w:p>
    <w:p w:rsidR="00191585" w:rsidRPr="00FB6FAA" w:rsidRDefault="00191585" w:rsidP="00827A40">
      <w:pPr>
        <w:pStyle w:val="KDObrazac"/>
        <w:spacing w:before="0"/>
        <w:rPr>
          <w:lang w:val="sr-Cyrl-RS"/>
        </w:rPr>
      </w:pPr>
    </w:p>
    <w:p w:rsidR="00191585" w:rsidRPr="00FB6FAA" w:rsidRDefault="00191585" w:rsidP="00827A40">
      <w:pPr>
        <w:pStyle w:val="KDObrazac"/>
        <w:spacing w:before="0"/>
        <w:rPr>
          <w:lang w:val="sr-Cyrl-RS"/>
        </w:rPr>
      </w:pPr>
    </w:p>
    <w:p w:rsidR="00191585" w:rsidRPr="00FB6FAA" w:rsidRDefault="00191585" w:rsidP="00827A40">
      <w:pPr>
        <w:pStyle w:val="KDObrazac"/>
        <w:spacing w:before="0"/>
        <w:rPr>
          <w:lang w:val="sr-Cyrl-RS"/>
        </w:rPr>
      </w:pPr>
    </w:p>
    <w:p w:rsidR="00191585" w:rsidRPr="00FB6FAA" w:rsidRDefault="00191585" w:rsidP="00827A40">
      <w:pPr>
        <w:pStyle w:val="KDObrazac"/>
        <w:spacing w:before="0"/>
        <w:rPr>
          <w:lang w:val="sr-Cyrl-RS"/>
        </w:rPr>
      </w:pPr>
    </w:p>
    <w:p w:rsidR="00191585" w:rsidRPr="00FB6FAA" w:rsidRDefault="00191585" w:rsidP="00827A40">
      <w:pPr>
        <w:pStyle w:val="KDObrazac"/>
        <w:spacing w:before="0"/>
        <w:rPr>
          <w:lang w:val="sr-Cyrl-RS"/>
        </w:rPr>
      </w:pPr>
    </w:p>
    <w:p w:rsidR="005B279C" w:rsidRPr="00FB6FAA" w:rsidRDefault="005B279C" w:rsidP="00827A40">
      <w:pPr>
        <w:pStyle w:val="KDObrazac"/>
        <w:spacing w:before="0"/>
        <w:rPr>
          <w:lang w:val="sr-Cyrl-RS"/>
        </w:rPr>
      </w:pPr>
    </w:p>
    <w:p w:rsidR="005B279C" w:rsidRPr="00FB6FAA" w:rsidRDefault="005B279C" w:rsidP="005B279C">
      <w:pPr>
        <w:pStyle w:val="KDObrazac"/>
        <w:spacing w:before="0"/>
        <w:jc w:val="both"/>
        <w:rPr>
          <w:lang w:val="sr-Cyrl-RS"/>
        </w:rPr>
      </w:pPr>
    </w:p>
    <w:p w:rsidR="00BC521C" w:rsidRPr="00FB6FAA" w:rsidRDefault="00BC521C" w:rsidP="005B279C">
      <w:pPr>
        <w:pStyle w:val="KDObrazac"/>
        <w:spacing w:before="0"/>
        <w:jc w:val="both"/>
        <w:rPr>
          <w:lang w:val="sr-Cyrl-RS"/>
        </w:rPr>
      </w:pPr>
    </w:p>
    <w:p w:rsidR="00827A40" w:rsidRPr="00FB6FAA" w:rsidRDefault="00827A40" w:rsidP="00827A40">
      <w:pPr>
        <w:pStyle w:val="KDObrazac"/>
        <w:spacing w:before="0"/>
      </w:pPr>
      <w:proofErr w:type="gramStart"/>
      <w:r w:rsidRPr="00FB6FAA">
        <w:lastRenderedPageBreak/>
        <w:t>ОБРАЗАЦ 3.</w:t>
      </w:r>
      <w:bookmarkEnd w:id="248"/>
      <w:proofErr w:type="gramEnd"/>
    </w:p>
    <w:p w:rsidR="00827A40" w:rsidRPr="00FB6FAA" w:rsidRDefault="00827A40" w:rsidP="00827A40">
      <w:pPr>
        <w:tabs>
          <w:tab w:val="left" w:pos="6870"/>
        </w:tabs>
        <w:spacing w:before="0"/>
        <w:rPr>
          <w:rFonts w:cs="Arial"/>
          <w:lang w:val="sr-Cyrl-RS"/>
        </w:rPr>
      </w:pPr>
    </w:p>
    <w:p w:rsidR="00827A40" w:rsidRPr="00FB6FAA" w:rsidRDefault="00827A40" w:rsidP="00827A40">
      <w:pPr>
        <w:ind w:right="-360"/>
        <w:rPr>
          <w:rFonts w:cs="Arial"/>
          <w:lang w:val="ru-RU"/>
        </w:rPr>
      </w:pPr>
      <w:r w:rsidRPr="00FB6FAA">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827A40" w:rsidRPr="00FB6FAA" w:rsidRDefault="00827A40" w:rsidP="00827A40">
      <w:pPr>
        <w:ind w:right="-360"/>
        <w:rPr>
          <w:rFonts w:cs="Arial"/>
          <w:lang w:val="ru-RU"/>
        </w:rPr>
      </w:pPr>
    </w:p>
    <w:p w:rsidR="00827A40" w:rsidRPr="00FB6FAA" w:rsidRDefault="00827A40" w:rsidP="00827A40">
      <w:pPr>
        <w:jc w:val="center"/>
        <w:rPr>
          <w:rFonts w:cs="Arial"/>
          <w:b/>
          <w:lang w:val="ru-RU"/>
        </w:rPr>
      </w:pPr>
      <w:r w:rsidRPr="00FB6FAA">
        <w:rPr>
          <w:rFonts w:cs="Arial"/>
          <w:b/>
          <w:lang w:val="ru-RU"/>
        </w:rPr>
        <w:t>ИЗЈАВУ О НЕЗАВИСНОЈ ПОНУДИ</w:t>
      </w:r>
    </w:p>
    <w:p w:rsidR="00827A40" w:rsidRPr="00FB6FAA" w:rsidRDefault="00827A40" w:rsidP="00827A40">
      <w:pPr>
        <w:jc w:val="center"/>
        <w:rPr>
          <w:rFonts w:cs="Arial"/>
          <w:b/>
          <w:lang w:val="ru-RU"/>
        </w:rPr>
      </w:pPr>
    </w:p>
    <w:p w:rsidR="00827A40" w:rsidRPr="00FB6FAA" w:rsidRDefault="00827A40" w:rsidP="00827A40">
      <w:pPr>
        <w:jc w:val="center"/>
        <w:rPr>
          <w:rFonts w:cs="Arial"/>
          <w:b/>
          <w:lang w:val="ru-RU"/>
        </w:rPr>
      </w:pPr>
    </w:p>
    <w:p w:rsidR="00827A40" w:rsidRPr="00FB6FAA" w:rsidRDefault="00827A40" w:rsidP="00827A40">
      <w:pPr>
        <w:rPr>
          <w:rFonts w:cs="Arial"/>
          <w:lang w:val="ru-RU"/>
        </w:rPr>
      </w:pPr>
      <w:r w:rsidRPr="00FB6FAA">
        <w:rPr>
          <w:rFonts w:cs="Arial"/>
          <w:lang w:val="ru-RU"/>
        </w:rPr>
        <w:t xml:space="preserve">и под пуном материјалном и кривичном одговорношћу потврђује да је Понуду број:________ за јавну набавку услуга </w:t>
      </w:r>
      <w:r w:rsidR="00907506" w:rsidRPr="00FB6FAA">
        <w:rPr>
          <w:rFonts w:cs="Arial"/>
          <w:b/>
          <w:lang w:val="sr-Cyrl-RS"/>
        </w:rPr>
        <w:t>Сервисирање алкометара</w:t>
      </w:r>
      <w:r w:rsidRPr="00FB6FAA">
        <w:rPr>
          <w:rFonts w:cs="Arial"/>
          <w:lang w:val="ru-RU"/>
        </w:rPr>
        <w:t xml:space="preserve"> у отвореном поступку јавне набавке ЈН бр. </w:t>
      </w:r>
      <w:r w:rsidR="00907506" w:rsidRPr="00FB6FAA">
        <w:rPr>
          <w:rFonts w:cs="Arial"/>
          <w:lang w:val="ru-RU"/>
        </w:rPr>
        <w:t>3000/0056/2018 (257/2018)</w:t>
      </w:r>
      <w:r w:rsidRPr="00FB6FAA">
        <w:rPr>
          <w:rFonts w:cs="Arial"/>
          <w:lang w:val="ru-RU"/>
        </w:rPr>
        <w:t xml:space="preserve"> Наручиоца </w:t>
      </w:r>
      <w:r w:rsidRPr="00FB6FAA">
        <w:rPr>
          <w:rFonts w:eastAsia="Arial Unicode MS" w:cs="Arial"/>
          <w:color w:val="000000"/>
          <w:kern w:val="1"/>
          <w:lang w:eastAsia="ar-SA"/>
        </w:rPr>
        <w:t>Јавно предузеће „Електропривреда Србије“ Београд</w:t>
      </w:r>
      <w:r w:rsidRPr="00FB6FAA">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827A40" w:rsidRPr="00FB6FAA" w:rsidRDefault="00827A40" w:rsidP="00827A40">
      <w:pPr>
        <w:tabs>
          <w:tab w:val="left" w:pos="0"/>
        </w:tabs>
        <w:rPr>
          <w:rFonts w:cs="Arial"/>
          <w:lang w:val="ru-RU"/>
        </w:rPr>
      </w:pPr>
      <w:r w:rsidRPr="00FB6FA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27A40" w:rsidRPr="00FB6FAA" w:rsidRDefault="00827A40" w:rsidP="00827A40">
      <w:pPr>
        <w:rPr>
          <w:rFonts w:cs="Arial"/>
          <w:b/>
          <w:lang w:val="ru-RU"/>
        </w:rPr>
      </w:pPr>
    </w:p>
    <w:p w:rsidR="00827A40" w:rsidRPr="00FB6FAA" w:rsidRDefault="00827A40" w:rsidP="00827A40">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FB6FAA" w:rsidTr="00827A40">
        <w:trPr>
          <w:jc w:val="center"/>
        </w:trPr>
        <w:tc>
          <w:tcPr>
            <w:tcW w:w="3882" w:type="dxa"/>
          </w:tcPr>
          <w:p w:rsidR="00827A40" w:rsidRPr="00FB6FAA" w:rsidRDefault="00827A40" w:rsidP="00827A40">
            <w:pPr>
              <w:spacing w:before="0"/>
              <w:jc w:val="center"/>
              <w:rPr>
                <w:rFonts w:cs="Arial"/>
              </w:rPr>
            </w:pPr>
            <w:r w:rsidRPr="00FB6FAA">
              <w:rPr>
                <w:rFonts w:cs="Arial"/>
              </w:rPr>
              <w:t>Датум:</w:t>
            </w:r>
          </w:p>
        </w:tc>
        <w:tc>
          <w:tcPr>
            <w:tcW w:w="2127" w:type="dxa"/>
          </w:tcPr>
          <w:p w:rsidR="00827A40" w:rsidRPr="00FB6FAA" w:rsidRDefault="00827A40" w:rsidP="00827A40">
            <w:pPr>
              <w:spacing w:before="0"/>
              <w:jc w:val="center"/>
              <w:rPr>
                <w:rFonts w:cs="Arial"/>
                <w:lang w:val="ru-RU"/>
              </w:rPr>
            </w:pPr>
          </w:p>
        </w:tc>
        <w:tc>
          <w:tcPr>
            <w:tcW w:w="4022" w:type="dxa"/>
          </w:tcPr>
          <w:p w:rsidR="00827A40" w:rsidRPr="00FB6FAA" w:rsidRDefault="00827A40" w:rsidP="00827A40">
            <w:pPr>
              <w:spacing w:before="0"/>
              <w:jc w:val="center"/>
              <w:rPr>
                <w:rFonts w:cs="Arial"/>
                <w:lang w:val="sr-Latn-CS" w:eastAsia="sr-Latn-CS"/>
              </w:rPr>
            </w:pPr>
            <w:r w:rsidRPr="00FB6FAA">
              <w:rPr>
                <w:rFonts w:cs="Arial"/>
                <w:lang w:val="sr-Cyrl-CS" w:eastAsia="sr-Latn-CS"/>
              </w:rPr>
              <w:t>П</w:t>
            </w:r>
            <w:r w:rsidRPr="00FB6FAA">
              <w:rPr>
                <w:rFonts w:cs="Arial"/>
                <w:lang w:val="sr-Latn-CS" w:eastAsia="sr-Latn-CS"/>
              </w:rPr>
              <w:t>онуђач/члан групе понуђача</w:t>
            </w:r>
          </w:p>
          <w:p w:rsidR="00827A40" w:rsidRPr="00FB6FAA" w:rsidRDefault="00827A40" w:rsidP="00827A40">
            <w:pPr>
              <w:spacing w:before="0"/>
              <w:jc w:val="center"/>
              <w:rPr>
                <w:rFonts w:cs="Arial"/>
              </w:rPr>
            </w:pPr>
          </w:p>
        </w:tc>
      </w:tr>
      <w:tr w:rsidR="00827A40" w:rsidRPr="00FB6FAA" w:rsidTr="00827A40">
        <w:trPr>
          <w:jc w:val="center"/>
        </w:trPr>
        <w:tc>
          <w:tcPr>
            <w:tcW w:w="3882" w:type="dxa"/>
          </w:tcPr>
          <w:p w:rsidR="00827A40" w:rsidRPr="00FB6FAA" w:rsidRDefault="00827A40" w:rsidP="00827A40">
            <w:pPr>
              <w:spacing w:before="0"/>
              <w:jc w:val="center"/>
              <w:rPr>
                <w:rFonts w:cs="Arial"/>
              </w:rPr>
            </w:pPr>
          </w:p>
        </w:tc>
        <w:tc>
          <w:tcPr>
            <w:tcW w:w="2127" w:type="dxa"/>
          </w:tcPr>
          <w:p w:rsidR="00827A40" w:rsidRPr="00FB6FAA" w:rsidRDefault="00827A40" w:rsidP="00827A40">
            <w:pPr>
              <w:spacing w:before="0"/>
              <w:jc w:val="center"/>
              <w:rPr>
                <w:rFonts w:cs="Arial"/>
              </w:rPr>
            </w:pPr>
            <w:r w:rsidRPr="00FB6FAA">
              <w:rPr>
                <w:rFonts w:cs="Arial"/>
              </w:rPr>
              <w:t>М.П.</w:t>
            </w:r>
          </w:p>
        </w:tc>
        <w:tc>
          <w:tcPr>
            <w:tcW w:w="4022" w:type="dxa"/>
          </w:tcPr>
          <w:p w:rsidR="00827A40" w:rsidRPr="00FB6FAA" w:rsidRDefault="00827A40" w:rsidP="00827A40">
            <w:pPr>
              <w:spacing w:before="0"/>
              <w:jc w:val="center"/>
              <w:rPr>
                <w:rFonts w:cs="Arial"/>
                <w:lang w:val="ru-RU"/>
              </w:rPr>
            </w:pPr>
          </w:p>
        </w:tc>
      </w:tr>
      <w:tr w:rsidR="00827A40" w:rsidRPr="00FB6FAA" w:rsidTr="00827A40">
        <w:trPr>
          <w:jc w:val="center"/>
        </w:trPr>
        <w:tc>
          <w:tcPr>
            <w:tcW w:w="3882" w:type="dxa"/>
            <w:tcBorders>
              <w:bottom w:val="single" w:sz="4" w:space="0" w:color="auto"/>
            </w:tcBorders>
          </w:tcPr>
          <w:p w:rsidR="00827A40" w:rsidRPr="00FB6FAA" w:rsidRDefault="00827A40" w:rsidP="00827A40">
            <w:pPr>
              <w:spacing w:before="0"/>
              <w:jc w:val="center"/>
              <w:rPr>
                <w:rFonts w:cs="Arial"/>
              </w:rPr>
            </w:pPr>
          </w:p>
        </w:tc>
        <w:tc>
          <w:tcPr>
            <w:tcW w:w="2127" w:type="dxa"/>
          </w:tcPr>
          <w:p w:rsidR="00827A40" w:rsidRPr="00FB6FAA" w:rsidRDefault="00827A40" w:rsidP="00827A40">
            <w:pPr>
              <w:spacing w:before="0"/>
              <w:jc w:val="center"/>
              <w:rPr>
                <w:rFonts w:cs="Arial"/>
                <w:lang w:val="ru-RU"/>
              </w:rPr>
            </w:pPr>
          </w:p>
        </w:tc>
        <w:tc>
          <w:tcPr>
            <w:tcW w:w="4022" w:type="dxa"/>
            <w:tcBorders>
              <w:bottom w:val="single" w:sz="4" w:space="0" w:color="auto"/>
            </w:tcBorders>
          </w:tcPr>
          <w:p w:rsidR="00827A40" w:rsidRPr="00FB6FAA" w:rsidRDefault="00827A40" w:rsidP="00827A40">
            <w:pPr>
              <w:spacing w:before="0"/>
              <w:jc w:val="center"/>
              <w:rPr>
                <w:rFonts w:cs="Arial"/>
                <w:lang w:val="ru-RU"/>
              </w:rPr>
            </w:pPr>
          </w:p>
        </w:tc>
      </w:tr>
      <w:tr w:rsidR="00827A40" w:rsidRPr="00FB6FAA" w:rsidTr="00827A40">
        <w:trPr>
          <w:trHeight w:val="389"/>
          <w:jc w:val="center"/>
        </w:trPr>
        <w:tc>
          <w:tcPr>
            <w:tcW w:w="3882" w:type="dxa"/>
            <w:tcBorders>
              <w:top w:val="single" w:sz="4" w:space="0" w:color="auto"/>
            </w:tcBorders>
          </w:tcPr>
          <w:p w:rsidR="00827A40" w:rsidRPr="00FB6FAA" w:rsidRDefault="00827A40" w:rsidP="00827A40">
            <w:pPr>
              <w:spacing w:before="0"/>
              <w:jc w:val="center"/>
              <w:rPr>
                <w:rFonts w:cs="Arial"/>
              </w:rPr>
            </w:pPr>
          </w:p>
          <w:p w:rsidR="00827A40" w:rsidRPr="00FB6FAA" w:rsidRDefault="00827A40" w:rsidP="00827A40">
            <w:pPr>
              <w:spacing w:before="0"/>
              <w:jc w:val="center"/>
              <w:rPr>
                <w:rFonts w:cs="Arial"/>
              </w:rPr>
            </w:pPr>
          </w:p>
        </w:tc>
        <w:tc>
          <w:tcPr>
            <w:tcW w:w="2127" w:type="dxa"/>
          </w:tcPr>
          <w:p w:rsidR="00827A40" w:rsidRPr="00FB6FAA" w:rsidRDefault="00827A40" w:rsidP="00827A40">
            <w:pPr>
              <w:spacing w:before="0"/>
              <w:jc w:val="center"/>
              <w:rPr>
                <w:rFonts w:cs="Arial"/>
                <w:lang w:val="ru-RU"/>
              </w:rPr>
            </w:pPr>
          </w:p>
        </w:tc>
        <w:tc>
          <w:tcPr>
            <w:tcW w:w="4022" w:type="dxa"/>
            <w:tcBorders>
              <w:top w:val="single" w:sz="4" w:space="0" w:color="auto"/>
            </w:tcBorders>
          </w:tcPr>
          <w:p w:rsidR="00827A40" w:rsidRPr="00FB6FAA" w:rsidRDefault="00827A40" w:rsidP="00827A40">
            <w:pPr>
              <w:spacing w:before="0"/>
              <w:jc w:val="center"/>
              <w:rPr>
                <w:rFonts w:cs="Arial"/>
                <w:lang w:val="ru-RU"/>
              </w:rPr>
            </w:pPr>
          </w:p>
        </w:tc>
      </w:tr>
    </w:tbl>
    <w:p w:rsidR="00827A40" w:rsidRPr="00FB6FAA" w:rsidRDefault="00827A40" w:rsidP="00827A40">
      <w:pPr>
        <w:tabs>
          <w:tab w:val="left" w:pos="6028"/>
        </w:tabs>
        <w:autoSpaceDE w:val="0"/>
        <w:autoSpaceDN w:val="0"/>
        <w:adjustRightInd w:val="0"/>
        <w:ind w:left="360"/>
        <w:rPr>
          <w:rFonts w:eastAsia="Calibri" w:cs="Arial"/>
          <w:bCs/>
          <w:iCs/>
        </w:rPr>
      </w:pPr>
    </w:p>
    <w:p w:rsidR="00827A40" w:rsidRPr="00FB6FAA" w:rsidRDefault="00827A40" w:rsidP="00827A40">
      <w:pPr>
        <w:jc w:val="center"/>
        <w:rPr>
          <w:rFonts w:cs="Arial"/>
          <w:b/>
          <w:lang w:val="ru-RU"/>
        </w:rPr>
      </w:pPr>
    </w:p>
    <w:p w:rsidR="00827A40" w:rsidRPr="00FB6FAA" w:rsidRDefault="00827A40" w:rsidP="00827A40">
      <w:pPr>
        <w:jc w:val="center"/>
        <w:rPr>
          <w:rFonts w:cs="Arial"/>
          <w:b/>
          <w:lang w:val="ru-RU"/>
        </w:rPr>
      </w:pPr>
    </w:p>
    <w:p w:rsidR="00827A40" w:rsidRPr="00FB6FAA" w:rsidRDefault="00827A40" w:rsidP="00827A40">
      <w:pPr>
        <w:rPr>
          <w:rFonts w:cs="Arial"/>
          <w:lang w:val="sr-Cyrl-CS"/>
        </w:rPr>
      </w:pPr>
      <w:r w:rsidRPr="00FB6FAA">
        <w:rPr>
          <w:rFonts w:cs="Arial"/>
          <w:b/>
          <w:lang w:val="ru-RU"/>
        </w:rPr>
        <w:t>Напомена:</w:t>
      </w:r>
      <w:r w:rsidRPr="00FB6FAA">
        <w:rPr>
          <w:rFonts w:cs="Arial"/>
        </w:rPr>
        <w:t xml:space="preserve">Уколико </w:t>
      </w:r>
      <w:r w:rsidRPr="00FB6FAA">
        <w:rPr>
          <w:rFonts w:cs="Arial"/>
          <w:lang w:val="sr-Cyrl-CS"/>
        </w:rPr>
        <w:t xml:space="preserve">заједничку </w:t>
      </w:r>
      <w:r w:rsidRPr="00FB6FAA">
        <w:rPr>
          <w:rFonts w:cs="Arial"/>
        </w:rPr>
        <w:t xml:space="preserve">понуду подноси група понуђача Изјава </w:t>
      </w:r>
      <w:r w:rsidRPr="00FB6FAA">
        <w:rPr>
          <w:rFonts w:cs="Arial"/>
          <w:lang w:val="sr-Cyrl-CS"/>
        </w:rPr>
        <w:t xml:space="preserve">се доставља за сваког члана групе понуђача. Изјава </w:t>
      </w:r>
      <w:r w:rsidRPr="00FB6FAA">
        <w:rPr>
          <w:rFonts w:cs="Arial"/>
        </w:rPr>
        <w:t>мора бити попуњена, потписана од стране овлашћеног лица</w:t>
      </w:r>
      <w:r w:rsidRPr="00FB6FAA">
        <w:rPr>
          <w:rFonts w:cs="Arial"/>
          <w:lang w:val="sr-Cyrl-CS"/>
        </w:rPr>
        <w:t xml:space="preserve"> за заступање</w:t>
      </w:r>
      <w:r w:rsidRPr="00FB6FAA">
        <w:rPr>
          <w:rFonts w:cs="Arial"/>
        </w:rPr>
        <w:t xml:space="preserve"> понуђача из групе понуђача и оверена печатом. </w:t>
      </w:r>
    </w:p>
    <w:p w:rsidR="00827A40" w:rsidRPr="00FB6FAA" w:rsidRDefault="00827A40" w:rsidP="00827A40">
      <w:pPr>
        <w:rPr>
          <w:rFonts w:cs="Arial"/>
        </w:rPr>
      </w:pPr>
      <w:proofErr w:type="gramStart"/>
      <w:r w:rsidRPr="00FB6FAA">
        <w:rPr>
          <w:rFonts w:cs="Arial"/>
        </w:rPr>
        <w:t>Приликом подношења понуде овај образац копирати у потребном броју примерака.</w:t>
      </w:r>
      <w:proofErr w:type="gramEnd"/>
    </w:p>
    <w:p w:rsidR="00827A40" w:rsidRPr="00FB6FAA" w:rsidRDefault="00827A40" w:rsidP="00827A40">
      <w:pPr>
        <w:rPr>
          <w:rFonts w:cs="Arial"/>
        </w:rPr>
      </w:pPr>
    </w:p>
    <w:p w:rsidR="00827A40" w:rsidRPr="00FB6FAA" w:rsidRDefault="00827A40" w:rsidP="00827A40">
      <w:pPr>
        <w:rPr>
          <w:rFonts w:cs="Arial"/>
        </w:rPr>
      </w:pPr>
    </w:p>
    <w:p w:rsidR="00827A40" w:rsidRPr="00FB6FAA" w:rsidRDefault="00827A40" w:rsidP="00827A40">
      <w:pPr>
        <w:rPr>
          <w:rFonts w:cs="Arial"/>
          <w:lang w:val="sr-Cyrl-RS"/>
        </w:rPr>
      </w:pPr>
    </w:p>
    <w:p w:rsidR="00827A40" w:rsidRPr="00FB6FAA" w:rsidRDefault="00827A40" w:rsidP="00827A40">
      <w:pPr>
        <w:rPr>
          <w:rFonts w:cs="Arial"/>
          <w:lang w:val="sr-Cyrl-RS"/>
        </w:rPr>
      </w:pPr>
    </w:p>
    <w:p w:rsidR="00827A40" w:rsidRPr="00FB6FAA" w:rsidRDefault="00827A40" w:rsidP="00827A40">
      <w:pPr>
        <w:rPr>
          <w:rFonts w:cs="Arial"/>
          <w:lang w:val="sr-Cyrl-RS"/>
        </w:rPr>
      </w:pPr>
    </w:p>
    <w:p w:rsidR="00191585" w:rsidRPr="00FB6FAA" w:rsidRDefault="00191585" w:rsidP="00827A40">
      <w:pPr>
        <w:rPr>
          <w:rFonts w:cs="Arial"/>
          <w:lang w:val="sr-Cyrl-RS"/>
        </w:rPr>
      </w:pPr>
    </w:p>
    <w:p w:rsidR="00827A40" w:rsidRPr="00FB6FAA" w:rsidRDefault="00827A40" w:rsidP="00827A40">
      <w:pPr>
        <w:rPr>
          <w:rFonts w:cs="Arial"/>
        </w:rPr>
      </w:pPr>
    </w:p>
    <w:p w:rsidR="00827A40" w:rsidRPr="00FB6FAA" w:rsidRDefault="00827A40" w:rsidP="00827A40">
      <w:pPr>
        <w:rPr>
          <w:rFonts w:cs="Arial"/>
          <w:lang w:val="ru-RU"/>
        </w:rPr>
      </w:pPr>
    </w:p>
    <w:p w:rsidR="00827A40" w:rsidRPr="00FB6FAA" w:rsidRDefault="00827A40" w:rsidP="00827A40">
      <w:pPr>
        <w:pStyle w:val="KDObrazac"/>
        <w:spacing w:before="0"/>
      </w:pPr>
      <w:bookmarkStart w:id="249" w:name="_Toc442559928"/>
      <w:proofErr w:type="gramStart"/>
      <w:r w:rsidRPr="00FB6FAA">
        <w:t>ОБРАЗАЦ 4.</w:t>
      </w:r>
      <w:bookmarkEnd w:id="249"/>
      <w:proofErr w:type="gramEnd"/>
    </w:p>
    <w:p w:rsidR="00827A40" w:rsidRPr="00FB6FAA" w:rsidRDefault="00827A40" w:rsidP="00827A40">
      <w:pPr>
        <w:pStyle w:val="KDParagraf"/>
        <w:spacing w:before="0"/>
        <w:rPr>
          <w:rFonts w:cs="Arial"/>
        </w:rPr>
      </w:pPr>
    </w:p>
    <w:p w:rsidR="00827A40" w:rsidRPr="00FB6FAA" w:rsidRDefault="00827A40" w:rsidP="00827A40">
      <w:pPr>
        <w:pStyle w:val="KDParagraf"/>
        <w:spacing w:before="0"/>
        <w:rPr>
          <w:rFonts w:cs="Arial"/>
        </w:rPr>
      </w:pPr>
    </w:p>
    <w:p w:rsidR="00827A40" w:rsidRPr="00FB6FAA" w:rsidRDefault="00827A40" w:rsidP="00827A40">
      <w:pPr>
        <w:pStyle w:val="KDParagraf"/>
        <w:spacing w:before="0"/>
        <w:rPr>
          <w:rFonts w:cs="Arial"/>
        </w:rPr>
      </w:pPr>
    </w:p>
    <w:p w:rsidR="00827A40" w:rsidRPr="00FB6FAA" w:rsidRDefault="00827A40" w:rsidP="00827A40">
      <w:pPr>
        <w:pStyle w:val="Title"/>
        <w:spacing w:before="0"/>
        <w:jc w:val="right"/>
        <w:rPr>
          <w:rFonts w:cs="Arial"/>
          <w:b w:val="0"/>
          <w:caps/>
          <w:sz w:val="22"/>
          <w:szCs w:val="22"/>
        </w:rPr>
      </w:pPr>
    </w:p>
    <w:p w:rsidR="00827A40" w:rsidRPr="00FB6FAA" w:rsidRDefault="00827A40" w:rsidP="00827A40">
      <w:pPr>
        <w:rPr>
          <w:rFonts w:cs="Arial"/>
          <w:lang w:val="ru-RU"/>
        </w:rPr>
      </w:pPr>
      <w:r w:rsidRPr="00FB6FAA">
        <w:rPr>
          <w:rFonts w:cs="Arial"/>
          <w:lang w:val="ru-RU"/>
        </w:rPr>
        <w:t>На основу члана 75. став 2. Закона о јавним набавкама („Службени гласник РС“ бр.124/2012, 14/15  и 68/15)</w:t>
      </w:r>
      <w:r w:rsidRPr="00FB6FAA">
        <w:rPr>
          <w:rFonts w:cs="Arial"/>
        </w:rPr>
        <w:t xml:space="preserve"> као </w:t>
      </w:r>
      <w:r w:rsidRPr="00FB6FAA">
        <w:rPr>
          <w:rFonts w:cs="Arial"/>
          <w:lang w:val="ru-RU"/>
        </w:rPr>
        <w:t>понуђач/члан групе понуђача/подизвођач дајем:</w:t>
      </w:r>
    </w:p>
    <w:p w:rsidR="00827A40" w:rsidRPr="00FB6FAA" w:rsidRDefault="00827A40" w:rsidP="00827A40">
      <w:pPr>
        <w:rPr>
          <w:rFonts w:cs="Arial"/>
          <w:lang w:val="ru-RU"/>
        </w:rPr>
      </w:pPr>
    </w:p>
    <w:p w:rsidR="00827A40" w:rsidRPr="00FB6FAA" w:rsidRDefault="00827A40" w:rsidP="00827A40">
      <w:pPr>
        <w:rPr>
          <w:rFonts w:cs="Arial"/>
          <w:lang w:val="ru-RU"/>
        </w:rPr>
      </w:pPr>
    </w:p>
    <w:p w:rsidR="00827A40" w:rsidRPr="00FB6FAA" w:rsidRDefault="00827A40" w:rsidP="00827A40">
      <w:pPr>
        <w:jc w:val="center"/>
        <w:rPr>
          <w:rFonts w:cs="Arial"/>
          <w:b/>
          <w:lang w:val="ru-RU"/>
        </w:rPr>
      </w:pPr>
      <w:bookmarkStart w:id="250" w:name="_Toc442559929"/>
      <w:r w:rsidRPr="00FB6FAA">
        <w:rPr>
          <w:rFonts w:cs="Arial"/>
          <w:b/>
          <w:lang w:val="ru-RU"/>
        </w:rPr>
        <w:t>И З Ј А В У</w:t>
      </w:r>
      <w:bookmarkEnd w:id="250"/>
    </w:p>
    <w:p w:rsidR="00827A40" w:rsidRPr="00FB6FAA" w:rsidRDefault="00827A40" w:rsidP="00827A40">
      <w:pPr>
        <w:rPr>
          <w:rFonts w:cs="Arial"/>
          <w:lang w:val="sr-Cyrl-RS"/>
        </w:rPr>
      </w:pPr>
    </w:p>
    <w:p w:rsidR="00827A40" w:rsidRPr="00FB6FAA" w:rsidRDefault="00827A40" w:rsidP="00827A40">
      <w:pPr>
        <w:rPr>
          <w:rFonts w:cs="Arial"/>
          <w:lang w:val="ru-RU"/>
        </w:rPr>
      </w:pPr>
      <w:r w:rsidRPr="00FB6FAA">
        <w:rPr>
          <w:rFonts w:cs="Arial"/>
          <w:lang w:val="ru-RU"/>
        </w:rPr>
        <w:t xml:space="preserve">којом изричито наводимо да </w:t>
      </w:r>
      <w:r w:rsidRPr="00FB6FAA">
        <w:rPr>
          <w:rFonts w:cs="Arial"/>
        </w:rPr>
        <w:t>смо у свом досадашњем раду и</w:t>
      </w:r>
      <w:r w:rsidRPr="00FB6FAA">
        <w:rPr>
          <w:rFonts w:cs="Arial"/>
          <w:lang w:val="ru-RU"/>
        </w:rPr>
        <w:t xml:space="preserve"> при састављању Понуде </w:t>
      </w:r>
      <w:r w:rsidRPr="00FB6FAA">
        <w:rPr>
          <w:rFonts w:cs="Arial"/>
        </w:rPr>
        <w:t xml:space="preserve"> број: ______________</w:t>
      </w:r>
      <w:r w:rsidR="00D5004C" w:rsidRPr="00FB6FAA">
        <w:rPr>
          <w:rFonts w:cs="Arial"/>
          <w:lang w:val="sr-Cyrl-RS"/>
        </w:rPr>
        <w:t xml:space="preserve"> </w:t>
      </w:r>
      <w:r w:rsidRPr="00FB6FAA">
        <w:rPr>
          <w:rFonts w:cs="Arial"/>
          <w:lang w:val="ru-RU"/>
        </w:rPr>
        <w:t xml:space="preserve">за јавну набавку услуга </w:t>
      </w:r>
      <w:r w:rsidR="00907506" w:rsidRPr="00FB6FAA">
        <w:rPr>
          <w:rFonts w:cs="Arial"/>
          <w:b/>
          <w:lang w:val="sr-Cyrl-RS"/>
        </w:rPr>
        <w:t>Сервисирање алкометара</w:t>
      </w:r>
      <w:r w:rsidRPr="00FB6FAA">
        <w:rPr>
          <w:rFonts w:cs="Arial"/>
        </w:rPr>
        <w:t xml:space="preserve"> у отвореном поступку</w:t>
      </w:r>
      <w:r w:rsidRPr="00FB6FAA">
        <w:rPr>
          <w:rFonts w:cs="Arial"/>
          <w:lang w:val="ru-RU"/>
        </w:rPr>
        <w:t xml:space="preserve">јавне набавке ЈН бр. </w:t>
      </w:r>
      <w:r w:rsidR="00907506" w:rsidRPr="00FB6FAA">
        <w:rPr>
          <w:rFonts w:cs="Arial"/>
          <w:lang w:val="ru-RU"/>
        </w:rPr>
        <w:t>3000/0056/2018 (257/2018)</w:t>
      </w:r>
      <w:r w:rsidRPr="00FB6FAA">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B6FAA">
        <w:rPr>
          <w:rFonts w:cs="Arial"/>
        </w:rPr>
        <w:t>,</w:t>
      </w:r>
      <w:r w:rsidRPr="00FB6FAA">
        <w:rPr>
          <w:rFonts w:cs="Arial"/>
          <w:lang w:val="ru-RU"/>
        </w:rPr>
        <w:t xml:space="preserve"> као и да </w:t>
      </w:r>
      <w:r w:rsidRPr="00FB6FAA">
        <w:rPr>
          <w:rFonts w:cs="Arial"/>
        </w:rPr>
        <w:t>немамо забрану обављања делатности која је на снази у време подношења Понуде.</w:t>
      </w:r>
    </w:p>
    <w:p w:rsidR="00827A40" w:rsidRPr="00FB6FAA" w:rsidRDefault="00827A40" w:rsidP="00827A40">
      <w:pPr>
        <w:rPr>
          <w:rFonts w:cs="Arial"/>
        </w:rPr>
      </w:pPr>
    </w:p>
    <w:p w:rsidR="00827A40" w:rsidRPr="00FB6FAA" w:rsidRDefault="00827A40" w:rsidP="00827A40">
      <w:pPr>
        <w:tabs>
          <w:tab w:val="left" w:pos="6028"/>
        </w:tabs>
        <w:autoSpaceDE w:val="0"/>
        <w:autoSpaceDN w:val="0"/>
        <w:adjustRightInd w:val="0"/>
        <w:ind w:left="360"/>
        <w:rPr>
          <w:rFonts w:eastAsia="Calibri" w:cs="Arial"/>
          <w:bCs/>
          <w:iCs/>
        </w:rPr>
      </w:pPr>
    </w:p>
    <w:p w:rsidR="00827A40" w:rsidRPr="00FB6FAA" w:rsidRDefault="00827A40" w:rsidP="00827A40">
      <w:pPr>
        <w:tabs>
          <w:tab w:val="left" w:pos="6028"/>
        </w:tabs>
        <w:autoSpaceDE w:val="0"/>
        <w:autoSpaceDN w:val="0"/>
        <w:adjustRightInd w:val="0"/>
        <w:ind w:left="360"/>
        <w:rPr>
          <w:rFonts w:eastAsia="Calibri" w:cs="Arial"/>
          <w:bCs/>
          <w:iCs/>
        </w:rPr>
      </w:pPr>
    </w:p>
    <w:p w:rsidR="00827A40" w:rsidRPr="00FB6FAA" w:rsidRDefault="00827A40" w:rsidP="00827A40">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827A40" w:rsidRPr="00FB6FAA" w:rsidTr="00827A40">
        <w:trPr>
          <w:jc w:val="center"/>
        </w:trPr>
        <w:tc>
          <w:tcPr>
            <w:tcW w:w="3882" w:type="dxa"/>
          </w:tcPr>
          <w:p w:rsidR="00827A40" w:rsidRPr="00FB6FAA" w:rsidRDefault="00827A40" w:rsidP="00827A40">
            <w:pPr>
              <w:spacing w:before="0"/>
              <w:jc w:val="center"/>
              <w:rPr>
                <w:rFonts w:cs="Arial"/>
              </w:rPr>
            </w:pPr>
            <w:r w:rsidRPr="00FB6FAA">
              <w:rPr>
                <w:rFonts w:cs="Arial"/>
              </w:rPr>
              <w:t>Датум:</w:t>
            </w:r>
          </w:p>
        </w:tc>
        <w:tc>
          <w:tcPr>
            <w:tcW w:w="2127" w:type="dxa"/>
          </w:tcPr>
          <w:p w:rsidR="00827A40" w:rsidRPr="00FB6FAA" w:rsidRDefault="00827A40" w:rsidP="00827A40">
            <w:pPr>
              <w:spacing w:before="0"/>
              <w:jc w:val="center"/>
              <w:rPr>
                <w:rFonts w:cs="Arial"/>
                <w:lang w:val="ru-RU"/>
              </w:rPr>
            </w:pPr>
          </w:p>
        </w:tc>
        <w:tc>
          <w:tcPr>
            <w:tcW w:w="4022" w:type="dxa"/>
          </w:tcPr>
          <w:p w:rsidR="00827A40" w:rsidRPr="00FB6FAA" w:rsidRDefault="00827A40" w:rsidP="00827A40">
            <w:pPr>
              <w:spacing w:before="0"/>
              <w:jc w:val="center"/>
              <w:rPr>
                <w:rFonts w:cs="Arial"/>
                <w:lang w:val="sr-Cyrl-CS"/>
              </w:rPr>
            </w:pPr>
            <w:r w:rsidRPr="00FB6FAA">
              <w:rPr>
                <w:rFonts w:cs="Arial"/>
                <w:lang w:val="sr-Cyrl-CS"/>
              </w:rPr>
              <w:t>П</w:t>
            </w:r>
            <w:r w:rsidRPr="00FB6FAA">
              <w:rPr>
                <w:rFonts w:cs="Arial"/>
              </w:rPr>
              <w:t>онуђач</w:t>
            </w:r>
            <w:r w:rsidRPr="00FB6FAA">
              <w:rPr>
                <w:rFonts w:cs="Arial"/>
                <w:lang w:val="sr-Cyrl-CS"/>
              </w:rPr>
              <w:t>/ члан групе понуђача/ подизвођач</w:t>
            </w:r>
          </w:p>
        </w:tc>
      </w:tr>
      <w:tr w:rsidR="00827A40" w:rsidRPr="00FB6FAA" w:rsidTr="00827A40">
        <w:trPr>
          <w:jc w:val="center"/>
        </w:trPr>
        <w:tc>
          <w:tcPr>
            <w:tcW w:w="3882" w:type="dxa"/>
          </w:tcPr>
          <w:p w:rsidR="00827A40" w:rsidRPr="00FB6FAA" w:rsidRDefault="00827A40" w:rsidP="00827A40">
            <w:pPr>
              <w:spacing w:before="0"/>
              <w:jc w:val="center"/>
              <w:rPr>
                <w:rFonts w:cs="Arial"/>
              </w:rPr>
            </w:pPr>
          </w:p>
        </w:tc>
        <w:tc>
          <w:tcPr>
            <w:tcW w:w="2127" w:type="dxa"/>
          </w:tcPr>
          <w:p w:rsidR="00827A40" w:rsidRPr="00FB6FAA" w:rsidRDefault="00827A40" w:rsidP="00827A40">
            <w:pPr>
              <w:spacing w:before="0"/>
              <w:jc w:val="center"/>
              <w:rPr>
                <w:rFonts w:cs="Arial"/>
              </w:rPr>
            </w:pPr>
            <w:r w:rsidRPr="00FB6FAA">
              <w:rPr>
                <w:rFonts w:cs="Arial"/>
              </w:rPr>
              <w:t>М.П.</w:t>
            </w:r>
          </w:p>
        </w:tc>
        <w:tc>
          <w:tcPr>
            <w:tcW w:w="4022" w:type="dxa"/>
          </w:tcPr>
          <w:p w:rsidR="00827A40" w:rsidRPr="00FB6FAA" w:rsidRDefault="00827A40" w:rsidP="00827A40">
            <w:pPr>
              <w:spacing w:before="0"/>
              <w:jc w:val="center"/>
              <w:rPr>
                <w:rFonts w:cs="Arial"/>
                <w:lang w:val="ru-RU"/>
              </w:rPr>
            </w:pPr>
          </w:p>
        </w:tc>
      </w:tr>
      <w:tr w:rsidR="00827A40" w:rsidRPr="00FB6FAA" w:rsidTr="00827A40">
        <w:trPr>
          <w:jc w:val="center"/>
        </w:trPr>
        <w:tc>
          <w:tcPr>
            <w:tcW w:w="3882" w:type="dxa"/>
            <w:tcBorders>
              <w:bottom w:val="single" w:sz="4" w:space="0" w:color="auto"/>
            </w:tcBorders>
          </w:tcPr>
          <w:p w:rsidR="00827A40" w:rsidRPr="00FB6FAA" w:rsidRDefault="00827A40" w:rsidP="00827A40">
            <w:pPr>
              <w:spacing w:before="0"/>
              <w:jc w:val="center"/>
              <w:rPr>
                <w:rFonts w:cs="Arial"/>
              </w:rPr>
            </w:pPr>
          </w:p>
        </w:tc>
        <w:tc>
          <w:tcPr>
            <w:tcW w:w="2127" w:type="dxa"/>
          </w:tcPr>
          <w:p w:rsidR="00827A40" w:rsidRPr="00FB6FAA" w:rsidRDefault="00827A40" w:rsidP="00827A40">
            <w:pPr>
              <w:spacing w:before="0"/>
              <w:jc w:val="center"/>
              <w:rPr>
                <w:rFonts w:cs="Arial"/>
                <w:lang w:val="ru-RU"/>
              </w:rPr>
            </w:pPr>
          </w:p>
        </w:tc>
        <w:tc>
          <w:tcPr>
            <w:tcW w:w="4022" w:type="dxa"/>
            <w:tcBorders>
              <w:bottom w:val="single" w:sz="4" w:space="0" w:color="auto"/>
            </w:tcBorders>
          </w:tcPr>
          <w:p w:rsidR="00827A40" w:rsidRPr="00FB6FAA" w:rsidRDefault="00827A40" w:rsidP="00827A40">
            <w:pPr>
              <w:spacing w:before="0"/>
              <w:jc w:val="center"/>
              <w:rPr>
                <w:rFonts w:cs="Arial"/>
                <w:lang w:val="ru-RU"/>
              </w:rPr>
            </w:pPr>
          </w:p>
        </w:tc>
      </w:tr>
      <w:tr w:rsidR="00827A40" w:rsidRPr="00FB6FAA" w:rsidTr="00827A40">
        <w:trPr>
          <w:trHeight w:val="389"/>
          <w:jc w:val="center"/>
        </w:trPr>
        <w:tc>
          <w:tcPr>
            <w:tcW w:w="3882" w:type="dxa"/>
            <w:tcBorders>
              <w:top w:val="single" w:sz="4" w:space="0" w:color="auto"/>
            </w:tcBorders>
          </w:tcPr>
          <w:p w:rsidR="00827A40" w:rsidRPr="00FB6FAA" w:rsidRDefault="00827A40" w:rsidP="00827A40">
            <w:pPr>
              <w:spacing w:before="0"/>
              <w:jc w:val="center"/>
              <w:rPr>
                <w:rFonts w:cs="Arial"/>
              </w:rPr>
            </w:pPr>
          </w:p>
          <w:p w:rsidR="00827A40" w:rsidRPr="00FB6FAA" w:rsidRDefault="00827A40" w:rsidP="00827A40">
            <w:pPr>
              <w:spacing w:before="0"/>
              <w:jc w:val="center"/>
              <w:rPr>
                <w:rFonts w:cs="Arial"/>
              </w:rPr>
            </w:pPr>
          </w:p>
        </w:tc>
        <w:tc>
          <w:tcPr>
            <w:tcW w:w="2127" w:type="dxa"/>
          </w:tcPr>
          <w:p w:rsidR="00827A40" w:rsidRPr="00FB6FAA" w:rsidRDefault="00827A40" w:rsidP="00827A40">
            <w:pPr>
              <w:spacing w:before="0"/>
              <w:jc w:val="center"/>
              <w:rPr>
                <w:rFonts w:cs="Arial"/>
                <w:lang w:val="ru-RU"/>
              </w:rPr>
            </w:pPr>
          </w:p>
        </w:tc>
        <w:tc>
          <w:tcPr>
            <w:tcW w:w="4022" w:type="dxa"/>
            <w:tcBorders>
              <w:top w:val="single" w:sz="4" w:space="0" w:color="auto"/>
            </w:tcBorders>
          </w:tcPr>
          <w:p w:rsidR="00827A40" w:rsidRPr="00FB6FAA" w:rsidRDefault="00827A40" w:rsidP="00827A40">
            <w:pPr>
              <w:spacing w:before="0"/>
              <w:jc w:val="center"/>
              <w:rPr>
                <w:rFonts w:cs="Arial"/>
                <w:lang w:val="ru-RU"/>
              </w:rPr>
            </w:pPr>
          </w:p>
        </w:tc>
      </w:tr>
    </w:tbl>
    <w:p w:rsidR="00827A40" w:rsidRPr="00FB6FAA" w:rsidRDefault="00827A40" w:rsidP="00827A40">
      <w:pPr>
        <w:rPr>
          <w:rFonts w:cs="Arial"/>
          <w:lang w:val="sr-Cyrl-CS"/>
        </w:rPr>
      </w:pPr>
      <w:r w:rsidRPr="00FB6FAA">
        <w:rPr>
          <w:rFonts w:cs="Arial"/>
          <w:b/>
        </w:rPr>
        <w:t>Напомена:</w:t>
      </w:r>
      <w:r w:rsidRPr="00FB6FAA">
        <w:rPr>
          <w:rFonts w:cs="Arial"/>
        </w:rPr>
        <w:t xml:space="preserve"> Уколико </w:t>
      </w:r>
      <w:r w:rsidRPr="00FB6FAA">
        <w:rPr>
          <w:rFonts w:cs="Arial"/>
          <w:lang w:val="sr-Cyrl-CS"/>
        </w:rPr>
        <w:t xml:space="preserve">заједничку </w:t>
      </w:r>
      <w:r w:rsidRPr="00FB6FAA">
        <w:rPr>
          <w:rFonts w:cs="Arial"/>
        </w:rPr>
        <w:t xml:space="preserve">понуду подноси група понуђача Изјава </w:t>
      </w:r>
      <w:r w:rsidRPr="00FB6FAA">
        <w:rPr>
          <w:rFonts w:cs="Arial"/>
          <w:lang w:val="sr-Cyrl-CS"/>
        </w:rPr>
        <w:t xml:space="preserve">се доставља за сваког члана групе понуђача. Изјава </w:t>
      </w:r>
      <w:r w:rsidRPr="00FB6FAA">
        <w:rPr>
          <w:rFonts w:cs="Arial"/>
        </w:rPr>
        <w:t>мора бити попуњена, потписана од стране овлашћеног лица</w:t>
      </w:r>
      <w:r w:rsidRPr="00FB6FAA">
        <w:rPr>
          <w:rFonts w:cs="Arial"/>
          <w:lang w:val="sr-Cyrl-CS"/>
        </w:rPr>
        <w:t xml:space="preserve"> за заступање</w:t>
      </w:r>
      <w:r w:rsidRPr="00FB6FAA">
        <w:rPr>
          <w:rFonts w:cs="Arial"/>
        </w:rPr>
        <w:t xml:space="preserve"> понуђача из групе понуђача и оверена печатом. </w:t>
      </w:r>
    </w:p>
    <w:p w:rsidR="00827A40" w:rsidRPr="00FB6FAA" w:rsidRDefault="00827A40" w:rsidP="00827A40">
      <w:pPr>
        <w:rPr>
          <w:rFonts w:cs="Arial"/>
        </w:rPr>
      </w:pPr>
      <w:proofErr w:type="gramStart"/>
      <w:r w:rsidRPr="00FB6FAA">
        <w:rPr>
          <w:rFonts w:eastAsia="Calibri" w:cs="Arial"/>
        </w:rPr>
        <w:t xml:space="preserve">У случају да понуђач подноси понуду са подизвођачем, Изјава </w:t>
      </w:r>
      <w:r w:rsidRPr="00FB6FAA">
        <w:rPr>
          <w:rFonts w:eastAsia="Calibri" w:cs="Arial"/>
          <w:lang w:val="sr-Cyrl-CS"/>
        </w:rPr>
        <w:t>се доставља за понуђача и сваког подизвођача.</w:t>
      </w:r>
      <w:proofErr w:type="gramEnd"/>
      <w:r w:rsidRPr="00FB6FAA">
        <w:rPr>
          <w:rFonts w:eastAsia="Calibri" w:cs="Arial"/>
          <w:lang w:val="sr-Cyrl-CS"/>
        </w:rPr>
        <w:t xml:space="preserve"> Изјава </w:t>
      </w:r>
      <w:r w:rsidRPr="00FB6FAA">
        <w:rPr>
          <w:rFonts w:eastAsia="Calibri" w:cs="Arial"/>
        </w:rPr>
        <w:t xml:space="preserve">мора бити </w:t>
      </w:r>
      <w:r w:rsidRPr="00FB6FAA">
        <w:rPr>
          <w:rFonts w:eastAsia="Calibri" w:cs="Arial"/>
          <w:lang w:val="sr-Cyrl-CS"/>
        </w:rPr>
        <w:t>попуњена,</w:t>
      </w:r>
      <w:r w:rsidRPr="00FB6FAA">
        <w:rPr>
          <w:rFonts w:eastAsia="Calibri" w:cs="Arial"/>
        </w:rPr>
        <w:t xml:space="preserve"> потписана</w:t>
      </w:r>
      <w:r w:rsidRPr="00FB6FAA">
        <w:rPr>
          <w:rFonts w:eastAsia="Calibri" w:cs="Arial"/>
          <w:lang w:val="sr-Cyrl-CS"/>
        </w:rPr>
        <w:t xml:space="preserve"> и оверена</w:t>
      </w:r>
      <w:r w:rsidRPr="00FB6FAA">
        <w:rPr>
          <w:rFonts w:eastAsia="Calibri" w:cs="Arial"/>
        </w:rPr>
        <w:t xml:space="preserve"> од стране овлашћеног лица за заступање </w:t>
      </w:r>
      <w:r w:rsidRPr="00FB6FAA">
        <w:rPr>
          <w:rFonts w:eastAsia="Calibri" w:cs="Arial"/>
          <w:lang w:val="sr-Cyrl-CS"/>
        </w:rPr>
        <w:t>понуђача/подизво</w:t>
      </w:r>
      <w:r w:rsidRPr="00FB6FAA">
        <w:rPr>
          <w:rFonts w:eastAsia="Calibri" w:cs="Arial"/>
        </w:rPr>
        <w:t>ђача</w:t>
      </w:r>
      <w:r w:rsidRPr="00FB6FAA">
        <w:rPr>
          <w:rFonts w:eastAsia="Calibri" w:cs="Arial"/>
          <w:lang w:val="sr-Cyrl-CS"/>
        </w:rPr>
        <w:t xml:space="preserve"> и оверена печатом.</w:t>
      </w:r>
    </w:p>
    <w:p w:rsidR="00827A40" w:rsidRPr="00FB6FAA" w:rsidRDefault="00827A40" w:rsidP="00827A40">
      <w:pPr>
        <w:rPr>
          <w:rFonts w:cs="Arial"/>
          <w:lang w:val="sr-Cyrl-CS"/>
        </w:rPr>
      </w:pPr>
      <w:proofErr w:type="gramStart"/>
      <w:r w:rsidRPr="00FB6FAA">
        <w:rPr>
          <w:rFonts w:cs="Arial"/>
        </w:rPr>
        <w:t>Приликом подношења понуде овај образац копирати у потребном броју примерака.</w:t>
      </w:r>
      <w:proofErr w:type="gramEnd"/>
    </w:p>
    <w:p w:rsidR="00827A40" w:rsidRPr="00FB6FAA" w:rsidRDefault="00827A40" w:rsidP="00827A40">
      <w:pPr>
        <w:rPr>
          <w:rFonts w:cs="Arial"/>
        </w:rPr>
      </w:pPr>
    </w:p>
    <w:p w:rsidR="00827A40" w:rsidRPr="00FB6FAA" w:rsidRDefault="00827A40" w:rsidP="00827A40">
      <w:pPr>
        <w:rPr>
          <w:rFonts w:cs="Arial"/>
          <w:lang w:val="sr-Cyrl-RS"/>
        </w:rPr>
      </w:pPr>
    </w:p>
    <w:p w:rsidR="00827A40" w:rsidRPr="00FB6FAA" w:rsidRDefault="00827A40" w:rsidP="00827A40">
      <w:pPr>
        <w:rPr>
          <w:rFonts w:cs="Arial"/>
          <w:lang w:val="sr-Cyrl-RS"/>
        </w:rPr>
      </w:pPr>
    </w:p>
    <w:p w:rsidR="00827A40" w:rsidRPr="00FB6FAA" w:rsidRDefault="00827A40" w:rsidP="00827A40">
      <w:pPr>
        <w:rPr>
          <w:rFonts w:cs="Arial"/>
          <w:lang w:val="sr-Cyrl-RS"/>
        </w:rPr>
      </w:pPr>
    </w:p>
    <w:p w:rsidR="005B279C" w:rsidRPr="00FB6FAA" w:rsidRDefault="005B279C" w:rsidP="00827A40">
      <w:pPr>
        <w:rPr>
          <w:rFonts w:cs="Arial"/>
          <w:lang w:val="sr-Cyrl-RS"/>
        </w:rPr>
      </w:pPr>
    </w:p>
    <w:p w:rsidR="005B279C" w:rsidRPr="00FB6FAA" w:rsidRDefault="005B279C" w:rsidP="00827A40">
      <w:pPr>
        <w:rPr>
          <w:rFonts w:cs="Arial"/>
          <w:lang w:val="sr-Cyrl-RS"/>
        </w:rPr>
      </w:pPr>
    </w:p>
    <w:p w:rsidR="005B279C" w:rsidRPr="00FB6FAA" w:rsidRDefault="005B279C" w:rsidP="00827A40">
      <w:pPr>
        <w:rPr>
          <w:rFonts w:cs="Arial"/>
          <w:lang w:val="sr-Cyrl-RS"/>
        </w:rPr>
      </w:pPr>
    </w:p>
    <w:p w:rsidR="00827A40" w:rsidRPr="00FB6FAA" w:rsidRDefault="00827A40" w:rsidP="00827A40">
      <w:pPr>
        <w:spacing w:before="0"/>
        <w:rPr>
          <w:rFonts w:cs="Arial"/>
          <w:lang w:val="sr-Cyrl-CS"/>
        </w:rPr>
      </w:pPr>
    </w:p>
    <w:p w:rsidR="00827A40" w:rsidRPr="00FB6FAA" w:rsidRDefault="00827A40" w:rsidP="00827A40">
      <w:pPr>
        <w:spacing w:before="0"/>
        <w:jc w:val="center"/>
        <w:rPr>
          <w:rFonts w:cs="Arial"/>
          <w:b/>
        </w:rPr>
      </w:pPr>
      <w:r w:rsidRPr="00FB6FAA">
        <w:rPr>
          <w:rFonts w:cs="Arial"/>
          <w:b/>
        </w:rPr>
        <w:t>ОБРАЗАЦ ТРОШКОВА ПРИПРЕМЕ ПОНУДЕ</w:t>
      </w:r>
    </w:p>
    <w:p w:rsidR="00827A40" w:rsidRPr="00FB6FAA" w:rsidRDefault="00827A40" w:rsidP="00827A40">
      <w:pPr>
        <w:spacing w:after="120"/>
        <w:jc w:val="center"/>
        <w:rPr>
          <w:rFonts w:cs="Arial"/>
          <w:lang w:val="sr-Cyrl-RS"/>
        </w:rPr>
      </w:pPr>
      <w:proofErr w:type="gramStart"/>
      <w:r w:rsidRPr="00FB6FAA">
        <w:rPr>
          <w:rFonts w:cs="Arial"/>
        </w:rPr>
        <w:t>за</w:t>
      </w:r>
      <w:proofErr w:type="gramEnd"/>
      <w:r w:rsidRPr="00FB6FAA">
        <w:rPr>
          <w:rFonts w:cs="Arial"/>
        </w:rPr>
        <w:t xml:space="preserve"> јавну набавку услуга:</w:t>
      </w:r>
      <w:r w:rsidRPr="00FB6FAA">
        <w:rPr>
          <w:rFonts w:cs="Arial"/>
          <w:lang w:val="sr-Cyrl-RS"/>
        </w:rPr>
        <w:t xml:space="preserve"> </w:t>
      </w:r>
      <w:r w:rsidR="00907506" w:rsidRPr="00FB6FAA">
        <w:rPr>
          <w:rFonts w:cs="Arial"/>
          <w:b/>
          <w:lang w:val="sr-Cyrl-RS"/>
        </w:rPr>
        <w:t>Сервисирање алкометара</w:t>
      </w:r>
    </w:p>
    <w:p w:rsidR="00827A40" w:rsidRPr="00FB6FAA" w:rsidRDefault="00827A40" w:rsidP="00827A40">
      <w:pPr>
        <w:spacing w:after="120"/>
        <w:jc w:val="center"/>
        <w:rPr>
          <w:rFonts w:cs="Arial"/>
          <w:b/>
          <w:lang w:val="sr-Cyrl-RS"/>
        </w:rPr>
      </w:pPr>
      <w:proofErr w:type="gramStart"/>
      <w:r w:rsidRPr="00FB6FAA">
        <w:rPr>
          <w:rFonts w:cs="Arial"/>
          <w:b/>
        </w:rPr>
        <w:t>ЈН бр.</w:t>
      </w:r>
      <w:proofErr w:type="gramEnd"/>
      <w:r w:rsidRPr="00FB6FAA">
        <w:rPr>
          <w:rFonts w:cs="Arial"/>
          <w:b/>
        </w:rPr>
        <w:t xml:space="preserve"> </w:t>
      </w:r>
      <w:r w:rsidR="00907506" w:rsidRPr="00FB6FAA">
        <w:rPr>
          <w:rFonts w:cs="Arial"/>
          <w:b/>
          <w:lang w:val="sr-Cyrl-RS"/>
        </w:rPr>
        <w:t>3000/0056/2018 (257/2018)</w:t>
      </w:r>
    </w:p>
    <w:p w:rsidR="00827A40" w:rsidRPr="00FB6FAA" w:rsidRDefault="00827A40" w:rsidP="00827A40">
      <w:pPr>
        <w:tabs>
          <w:tab w:val="left" w:pos="0"/>
        </w:tabs>
        <w:rPr>
          <w:rFonts w:cs="Arial"/>
          <w:lang w:val="ru-RU"/>
        </w:rPr>
      </w:pPr>
      <w:r w:rsidRPr="00FB6FAA">
        <w:rPr>
          <w:rFonts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7A40" w:rsidRPr="00FB6FAA" w:rsidRDefault="00827A40" w:rsidP="00827A40">
      <w:pPr>
        <w:tabs>
          <w:tab w:val="left" w:pos="0"/>
        </w:tabs>
        <w:jc w:val="center"/>
        <w:rPr>
          <w:rFonts w:cs="Arial"/>
          <w:lang w:val="ru-RU"/>
        </w:rPr>
      </w:pPr>
      <w:r w:rsidRPr="00FB6FA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27A40" w:rsidRPr="00FB6FAA" w:rsidTr="00827A40">
        <w:trPr>
          <w:trHeight w:val="734"/>
          <w:tblCellSpacing w:w="20" w:type="dxa"/>
        </w:trPr>
        <w:tc>
          <w:tcPr>
            <w:tcW w:w="5323" w:type="dxa"/>
            <w:shd w:val="clear" w:color="auto" w:fill="auto"/>
            <w:vAlign w:val="center"/>
          </w:tcPr>
          <w:p w:rsidR="00827A40" w:rsidRPr="00FB6FAA" w:rsidRDefault="00827A40" w:rsidP="00827A40">
            <w:pPr>
              <w:rPr>
                <w:rFonts w:cs="Arial"/>
                <w:color w:val="00B0F0"/>
                <w:lang w:val="ru-RU"/>
              </w:rPr>
            </w:pPr>
          </w:p>
        </w:tc>
        <w:tc>
          <w:tcPr>
            <w:tcW w:w="4260" w:type="dxa"/>
            <w:shd w:val="clear" w:color="auto" w:fill="auto"/>
          </w:tcPr>
          <w:p w:rsidR="00827A40" w:rsidRPr="00FB6FAA" w:rsidRDefault="00827A40" w:rsidP="00827A40">
            <w:pPr>
              <w:rPr>
                <w:rFonts w:cs="Arial"/>
                <w:lang w:val="ru-RU"/>
              </w:rPr>
            </w:pPr>
          </w:p>
          <w:p w:rsidR="00827A40" w:rsidRPr="00FB6FAA" w:rsidRDefault="00827A40" w:rsidP="00827A40">
            <w:pPr>
              <w:rPr>
                <w:rFonts w:cs="Arial"/>
              </w:rPr>
            </w:pPr>
            <w:r w:rsidRPr="00FB6FAA">
              <w:rPr>
                <w:rFonts w:cs="Arial"/>
              </w:rPr>
              <w:t xml:space="preserve">__________ динара </w:t>
            </w:r>
          </w:p>
        </w:tc>
      </w:tr>
      <w:tr w:rsidR="00827A40" w:rsidRPr="00FB6FAA" w:rsidTr="00827A40">
        <w:trPr>
          <w:trHeight w:val="749"/>
          <w:tblCellSpacing w:w="20" w:type="dxa"/>
        </w:trPr>
        <w:tc>
          <w:tcPr>
            <w:tcW w:w="5323" w:type="dxa"/>
            <w:shd w:val="clear" w:color="auto" w:fill="auto"/>
            <w:vAlign w:val="center"/>
          </w:tcPr>
          <w:p w:rsidR="00827A40" w:rsidRPr="00FB6FAA" w:rsidRDefault="00827A40" w:rsidP="00827A40">
            <w:pPr>
              <w:jc w:val="center"/>
              <w:rPr>
                <w:rFonts w:cs="Arial"/>
              </w:rPr>
            </w:pPr>
          </w:p>
        </w:tc>
        <w:tc>
          <w:tcPr>
            <w:tcW w:w="4260" w:type="dxa"/>
            <w:shd w:val="clear" w:color="auto" w:fill="auto"/>
          </w:tcPr>
          <w:p w:rsidR="00827A40" w:rsidRPr="00FB6FAA" w:rsidRDefault="00827A40" w:rsidP="00827A40">
            <w:pPr>
              <w:rPr>
                <w:rFonts w:cs="Arial"/>
              </w:rPr>
            </w:pPr>
          </w:p>
          <w:p w:rsidR="00827A40" w:rsidRPr="00FB6FAA" w:rsidRDefault="00827A40" w:rsidP="00827A40">
            <w:pPr>
              <w:rPr>
                <w:rFonts w:cs="Arial"/>
              </w:rPr>
            </w:pPr>
            <w:r w:rsidRPr="00FB6FAA">
              <w:rPr>
                <w:rFonts w:cs="Arial"/>
              </w:rPr>
              <w:t xml:space="preserve">__________ динара </w:t>
            </w:r>
          </w:p>
        </w:tc>
      </w:tr>
      <w:tr w:rsidR="00827A40" w:rsidRPr="00FB6FAA" w:rsidTr="00827A40">
        <w:trPr>
          <w:trHeight w:val="307"/>
          <w:tblCellSpacing w:w="20" w:type="dxa"/>
        </w:trPr>
        <w:tc>
          <w:tcPr>
            <w:tcW w:w="5323" w:type="dxa"/>
            <w:shd w:val="clear" w:color="auto" w:fill="auto"/>
            <w:vAlign w:val="center"/>
          </w:tcPr>
          <w:p w:rsidR="00827A40" w:rsidRPr="00FB6FAA" w:rsidRDefault="00827A40" w:rsidP="00827A40">
            <w:pPr>
              <w:jc w:val="center"/>
              <w:rPr>
                <w:rFonts w:cs="Arial"/>
              </w:rPr>
            </w:pPr>
            <w:r w:rsidRPr="00FB6FAA">
              <w:rPr>
                <w:rFonts w:cs="Arial"/>
              </w:rPr>
              <w:t>Укупни трошкови без ПДВ</w:t>
            </w:r>
          </w:p>
        </w:tc>
        <w:tc>
          <w:tcPr>
            <w:tcW w:w="4260" w:type="dxa"/>
            <w:shd w:val="clear" w:color="auto" w:fill="auto"/>
          </w:tcPr>
          <w:p w:rsidR="00827A40" w:rsidRPr="00FB6FAA" w:rsidRDefault="00827A40" w:rsidP="00827A40">
            <w:pPr>
              <w:rPr>
                <w:rFonts w:cs="Arial"/>
              </w:rPr>
            </w:pPr>
          </w:p>
          <w:p w:rsidR="00827A40" w:rsidRPr="00FB6FAA" w:rsidRDefault="00827A40" w:rsidP="00827A40">
            <w:pPr>
              <w:rPr>
                <w:rFonts w:cs="Arial"/>
              </w:rPr>
            </w:pPr>
            <w:r w:rsidRPr="00FB6FAA">
              <w:rPr>
                <w:rFonts w:cs="Arial"/>
              </w:rPr>
              <w:t>__________ динара</w:t>
            </w:r>
          </w:p>
        </w:tc>
      </w:tr>
      <w:tr w:rsidR="00827A40" w:rsidRPr="00FB6FAA" w:rsidTr="00827A40">
        <w:trPr>
          <w:trHeight w:val="433"/>
          <w:tblCellSpacing w:w="20" w:type="dxa"/>
        </w:trPr>
        <w:tc>
          <w:tcPr>
            <w:tcW w:w="5323" w:type="dxa"/>
            <w:shd w:val="clear" w:color="auto" w:fill="auto"/>
            <w:vAlign w:val="center"/>
          </w:tcPr>
          <w:p w:rsidR="00827A40" w:rsidRPr="00FB6FAA" w:rsidRDefault="00827A40" w:rsidP="00827A40">
            <w:pPr>
              <w:autoSpaceDE w:val="0"/>
              <w:autoSpaceDN w:val="0"/>
              <w:adjustRightInd w:val="0"/>
              <w:jc w:val="center"/>
              <w:rPr>
                <w:rFonts w:cs="Arial"/>
              </w:rPr>
            </w:pPr>
            <w:r w:rsidRPr="00FB6FAA">
              <w:rPr>
                <w:rFonts w:cs="Arial"/>
              </w:rPr>
              <w:t>ПДВ</w:t>
            </w:r>
          </w:p>
        </w:tc>
        <w:tc>
          <w:tcPr>
            <w:tcW w:w="4260" w:type="dxa"/>
            <w:shd w:val="clear" w:color="auto" w:fill="auto"/>
          </w:tcPr>
          <w:p w:rsidR="00827A40" w:rsidRPr="00FB6FAA" w:rsidRDefault="00827A40" w:rsidP="00827A40">
            <w:pPr>
              <w:rPr>
                <w:rFonts w:cs="Arial"/>
              </w:rPr>
            </w:pPr>
          </w:p>
          <w:p w:rsidR="00827A40" w:rsidRPr="00FB6FAA" w:rsidRDefault="00827A40" w:rsidP="00827A40">
            <w:pPr>
              <w:rPr>
                <w:rFonts w:cs="Arial"/>
              </w:rPr>
            </w:pPr>
            <w:r w:rsidRPr="00FB6FAA">
              <w:rPr>
                <w:rFonts w:cs="Arial"/>
              </w:rPr>
              <w:t>__________ динара</w:t>
            </w:r>
          </w:p>
        </w:tc>
      </w:tr>
      <w:tr w:rsidR="00827A40" w:rsidRPr="00FB6FAA" w:rsidTr="00827A40">
        <w:trPr>
          <w:trHeight w:val="190"/>
          <w:tblCellSpacing w:w="20" w:type="dxa"/>
        </w:trPr>
        <w:tc>
          <w:tcPr>
            <w:tcW w:w="5323" w:type="dxa"/>
            <w:shd w:val="clear" w:color="auto" w:fill="auto"/>
          </w:tcPr>
          <w:p w:rsidR="00827A40" w:rsidRPr="00FB6FAA" w:rsidRDefault="00827A40" w:rsidP="00827A40">
            <w:pPr>
              <w:jc w:val="center"/>
              <w:rPr>
                <w:rFonts w:cs="Arial"/>
              </w:rPr>
            </w:pPr>
          </w:p>
          <w:p w:rsidR="00827A40" w:rsidRPr="00FB6FAA" w:rsidRDefault="00827A40" w:rsidP="00827A40">
            <w:pPr>
              <w:jc w:val="center"/>
              <w:rPr>
                <w:rFonts w:cs="Arial"/>
              </w:rPr>
            </w:pPr>
            <w:r w:rsidRPr="00FB6FAA">
              <w:rPr>
                <w:rFonts w:cs="Arial"/>
              </w:rPr>
              <w:t>Укупни  трошкови са ПДВ</w:t>
            </w:r>
          </w:p>
        </w:tc>
        <w:tc>
          <w:tcPr>
            <w:tcW w:w="4260" w:type="dxa"/>
            <w:shd w:val="clear" w:color="auto" w:fill="auto"/>
          </w:tcPr>
          <w:p w:rsidR="00827A40" w:rsidRPr="00FB6FAA" w:rsidRDefault="00827A40" w:rsidP="00827A40">
            <w:pPr>
              <w:rPr>
                <w:rFonts w:cs="Arial"/>
              </w:rPr>
            </w:pPr>
          </w:p>
          <w:p w:rsidR="00827A40" w:rsidRPr="00FB6FAA" w:rsidRDefault="00827A40" w:rsidP="00827A40">
            <w:pPr>
              <w:rPr>
                <w:rFonts w:cs="Arial"/>
              </w:rPr>
            </w:pPr>
            <w:r w:rsidRPr="00FB6FAA">
              <w:rPr>
                <w:rFonts w:cs="Arial"/>
              </w:rPr>
              <w:t>__________ динара</w:t>
            </w:r>
          </w:p>
        </w:tc>
      </w:tr>
    </w:tbl>
    <w:p w:rsidR="00827A40" w:rsidRPr="00FB6FAA" w:rsidRDefault="00827A40" w:rsidP="00827A40">
      <w:pPr>
        <w:tabs>
          <w:tab w:val="left" w:pos="0"/>
        </w:tabs>
        <w:rPr>
          <w:rFonts w:cs="Arial"/>
          <w:lang w:val="ru-RU"/>
        </w:rPr>
      </w:pPr>
      <w:r w:rsidRPr="00FB6FA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827A40" w:rsidRPr="00FB6FAA" w:rsidRDefault="00827A40" w:rsidP="00827A40">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FB6FAA" w:rsidTr="00827A40">
        <w:trPr>
          <w:jc w:val="center"/>
        </w:trPr>
        <w:tc>
          <w:tcPr>
            <w:tcW w:w="3882" w:type="dxa"/>
          </w:tcPr>
          <w:p w:rsidR="00827A40" w:rsidRPr="00FB6FAA" w:rsidRDefault="00827A40" w:rsidP="00827A40">
            <w:pPr>
              <w:spacing w:before="0"/>
              <w:jc w:val="center"/>
              <w:rPr>
                <w:rFonts w:cs="Arial"/>
              </w:rPr>
            </w:pPr>
            <w:r w:rsidRPr="00FB6FAA">
              <w:rPr>
                <w:rFonts w:cs="Arial"/>
              </w:rPr>
              <w:t>Датум:</w:t>
            </w:r>
          </w:p>
        </w:tc>
        <w:tc>
          <w:tcPr>
            <w:tcW w:w="2127" w:type="dxa"/>
          </w:tcPr>
          <w:p w:rsidR="00827A40" w:rsidRPr="00FB6FAA" w:rsidRDefault="00827A40" w:rsidP="00827A40">
            <w:pPr>
              <w:spacing w:before="0"/>
              <w:jc w:val="center"/>
              <w:rPr>
                <w:rFonts w:cs="Arial"/>
                <w:lang w:val="ru-RU"/>
              </w:rPr>
            </w:pPr>
          </w:p>
        </w:tc>
        <w:tc>
          <w:tcPr>
            <w:tcW w:w="4022" w:type="dxa"/>
          </w:tcPr>
          <w:p w:rsidR="00827A40" w:rsidRPr="00FB6FAA" w:rsidRDefault="00827A40" w:rsidP="00827A40">
            <w:pPr>
              <w:spacing w:before="0"/>
              <w:jc w:val="center"/>
              <w:rPr>
                <w:rFonts w:cs="Arial"/>
                <w:lang w:val="sr-Cyrl-CS"/>
              </w:rPr>
            </w:pPr>
            <w:r w:rsidRPr="00FB6FAA">
              <w:rPr>
                <w:rFonts w:cs="Arial"/>
                <w:lang w:val="sr-Cyrl-CS"/>
              </w:rPr>
              <w:t>П</w:t>
            </w:r>
            <w:r w:rsidRPr="00FB6FAA">
              <w:rPr>
                <w:rFonts w:cs="Arial"/>
              </w:rPr>
              <w:t>онуђач</w:t>
            </w:r>
          </w:p>
        </w:tc>
      </w:tr>
      <w:tr w:rsidR="00827A40" w:rsidRPr="00FB6FAA" w:rsidTr="00827A40">
        <w:trPr>
          <w:jc w:val="center"/>
        </w:trPr>
        <w:tc>
          <w:tcPr>
            <w:tcW w:w="3882" w:type="dxa"/>
          </w:tcPr>
          <w:p w:rsidR="00827A40" w:rsidRPr="00FB6FAA" w:rsidRDefault="00827A40" w:rsidP="00827A40">
            <w:pPr>
              <w:spacing w:before="0"/>
              <w:jc w:val="center"/>
              <w:rPr>
                <w:rFonts w:cs="Arial"/>
              </w:rPr>
            </w:pPr>
          </w:p>
        </w:tc>
        <w:tc>
          <w:tcPr>
            <w:tcW w:w="2127" w:type="dxa"/>
          </w:tcPr>
          <w:p w:rsidR="00827A40" w:rsidRPr="00FB6FAA" w:rsidRDefault="00827A40" w:rsidP="00827A40">
            <w:pPr>
              <w:spacing w:before="0"/>
              <w:jc w:val="center"/>
              <w:rPr>
                <w:rFonts w:cs="Arial"/>
              </w:rPr>
            </w:pPr>
            <w:r w:rsidRPr="00FB6FAA">
              <w:rPr>
                <w:rFonts w:cs="Arial"/>
              </w:rPr>
              <w:t>М.П.</w:t>
            </w:r>
          </w:p>
        </w:tc>
        <w:tc>
          <w:tcPr>
            <w:tcW w:w="4022" w:type="dxa"/>
          </w:tcPr>
          <w:p w:rsidR="00827A40" w:rsidRPr="00FB6FAA" w:rsidRDefault="00827A40" w:rsidP="00827A40">
            <w:pPr>
              <w:spacing w:before="0"/>
              <w:jc w:val="center"/>
              <w:rPr>
                <w:rFonts w:cs="Arial"/>
                <w:lang w:val="ru-RU"/>
              </w:rPr>
            </w:pPr>
          </w:p>
        </w:tc>
      </w:tr>
      <w:tr w:rsidR="00827A40" w:rsidRPr="00FB6FAA" w:rsidTr="00827A40">
        <w:trPr>
          <w:jc w:val="center"/>
        </w:trPr>
        <w:tc>
          <w:tcPr>
            <w:tcW w:w="3882" w:type="dxa"/>
            <w:tcBorders>
              <w:bottom w:val="single" w:sz="4" w:space="0" w:color="auto"/>
            </w:tcBorders>
          </w:tcPr>
          <w:p w:rsidR="00827A40" w:rsidRPr="00FB6FAA" w:rsidRDefault="00827A40" w:rsidP="00827A40">
            <w:pPr>
              <w:spacing w:before="0"/>
              <w:jc w:val="center"/>
              <w:rPr>
                <w:rFonts w:cs="Arial"/>
              </w:rPr>
            </w:pPr>
          </w:p>
        </w:tc>
        <w:tc>
          <w:tcPr>
            <w:tcW w:w="2127" w:type="dxa"/>
          </w:tcPr>
          <w:p w:rsidR="00827A40" w:rsidRPr="00FB6FAA" w:rsidRDefault="00827A40" w:rsidP="00827A40">
            <w:pPr>
              <w:spacing w:before="0"/>
              <w:jc w:val="center"/>
              <w:rPr>
                <w:rFonts w:cs="Arial"/>
                <w:lang w:val="ru-RU"/>
              </w:rPr>
            </w:pPr>
          </w:p>
        </w:tc>
        <w:tc>
          <w:tcPr>
            <w:tcW w:w="4022" w:type="dxa"/>
            <w:tcBorders>
              <w:bottom w:val="single" w:sz="4" w:space="0" w:color="auto"/>
            </w:tcBorders>
          </w:tcPr>
          <w:p w:rsidR="00827A40" w:rsidRPr="00FB6FAA" w:rsidRDefault="00827A40" w:rsidP="00827A40">
            <w:pPr>
              <w:spacing w:before="0"/>
              <w:jc w:val="center"/>
              <w:rPr>
                <w:rFonts w:cs="Arial"/>
                <w:lang w:val="ru-RU"/>
              </w:rPr>
            </w:pPr>
          </w:p>
        </w:tc>
      </w:tr>
      <w:tr w:rsidR="00827A40" w:rsidRPr="00FB6FAA" w:rsidTr="00827A40">
        <w:trPr>
          <w:trHeight w:val="389"/>
          <w:jc w:val="center"/>
        </w:trPr>
        <w:tc>
          <w:tcPr>
            <w:tcW w:w="3882" w:type="dxa"/>
            <w:tcBorders>
              <w:top w:val="single" w:sz="4" w:space="0" w:color="auto"/>
            </w:tcBorders>
          </w:tcPr>
          <w:p w:rsidR="00827A40" w:rsidRPr="00FB6FAA" w:rsidRDefault="00827A40" w:rsidP="00827A40">
            <w:pPr>
              <w:spacing w:before="0"/>
              <w:jc w:val="center"/>
              <w:rPr>
                <w:rFonts w:cs="Arial"/>
              </w:rPr>
            </w:pPr>
          </w:p>
        </w:tc>
        <w:tc>
          <w:tcPr>
            <w:tcW w:w="2127" w:type="dxa"/>
          </w:tcPr>
          <w:p w:rsidR="00827A40" w:rsidRPr="00FB6FAA" w:rsidRDefault="00827A40" w:rsidP="00827A40">
            <w:pPr>
              <w:spacing w:before="0"/>
              <w:jc w:val="center"/>
              <w:rPr>
                <w:rFonts w:cs="Arial"/>
                <w:lang w:val="ru-RU"/>
              </w:rPr>
            </w:pPr>
          </w:p>
        </w:tc>
        <w:tc>
          <w:tcPr>
            <w:tcW w:w="4022" w:type="dxa"/>
            <w:tcBorders>
              <w:top w:val="single" w:sz="4" w:space="0" w:color="auto"/>
            </w:tcBorders>
          </w:tcPr>
          <w:p w:rsidR="00827A40" w:rsidRPr="00FB6FAA" w:rsidRDefault="00827A40" w:rsidP="00827A40">
            <w:pPr>
              <w:spacing w:before="0"/>
              <w:jc w:val="center"/>
              <w:rPr>
                <w:rFonts w:cs="Arial"/>
                <w:lang w:val="ru-RU"/>
              </w:rPr>
            </w:pPr>
          </w:p>
        </w:tc>
      </w:tr>
    </w:tbl>
    <w:p w:rsidR="00827A40" w:rsidRPr="00FB6FAA" w:rsidRDefault="00827A40" w:rsidP="00827A40">
      <w:pPr>
        <w:tabs>
          <w:tab w:val="left" w:pos="0"/>
        </w:tabs>
        <w:spacing w:before="0"/>
        <w:rPr>
          <w:rFonts w:cs="Arial"/>
          <w:b/>
          <w:lang w:val="ru-RU"/>
        </w:rPr>
      </w:pPr>
      <w:r w:rsidRPr="00FB6FAA">
        <w:rPr>
          <w:rFonts w:cs="Arial"/>
          <w:b/>
          <w:lang w:val="ru-RU"/>
        </w:rPr>
        <w:t>Напомена:</w:t>
      </w:r>
    </w:p>
    <w:p w:rsidR="00827A40" w:rsidRPr="00FB6FAA" w:rsidRDefault="00827A40" w:rsidP="00827A40">
      <w:pPr>
        <w:spacing w:before="0"/>
        <w:rPr>
          <w:rFonts w:cs="Arial"/>
          <w:lang w:val="ru-RU"/>
        </w:rPr>
      </w:pPr>
      <w:r w:rsidRPr="00FB6FAA">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27A40" w:rsidRPr="00FB6FAA" w:rsidRDefault="00827A40" w:rsidP="00827A40">
      <w:pPr>
        <w:tabs>
          <w:tab w:val="left" w:pos="0"/>
        </w:tabs>
        <w:spacing w:before="0"/>
        <w:rPr>
          <w:rFonts w:cs="Arial"/>
          <w:lang w:val="ru-RU"/>
        </w:rPr>
      </w:pPr>
      <w:proofErr w:type="gramStart"/>
      <w:r w:rsidRPr="00FB6FAA">
        <w:rPr>
          <w:rFonts w:cs="Arial"/>
        </w:rPr>
        <w:t>-</w:t>
      </w:r>
      <w:r w:rsidRPr="00FB6FAA">
        <w:rPr>
          <w:rFonts w:cs="Arial"/>
          <w:lang w:val="sr-Latn-CS"/>
        </w:rPr>
        <w:t>остале трошкове припреме и подношења понуде</w:t>
      </w:r>
      <w:r w:rsidRPr="00FB6FAA">
        <w:rPr>
          <w:rFonts w:cs="Arial"/>
          <w:lang w:val="ru-RU"/>
        </w:rPr>
        <w:t xml:space="preserve"> сноси искључиво понуђач и не може тражити од наручиоца накнаду трошкова (члан 88. став 2.</w:t>
      </w:r>
      <w:proofErr w:type="gramEnd"/>
      <w:r w:rsidRPr="00FB6FAA">
        <w:rPr>
          <w:rFonts w:cs="Arial"/>
          <w:lang w:val="ru-RU"/>
        </w:rPr>
        <w:t xml:space="preserve"> Закона о јавним набавкама („Службени гласник РС“, бр.124/12, 14/15 и 68/15) </w:t>
      </w:r>
    </w:p>
    <w:p w:rsidR="00827A40" w:rsidRPr="00FB6FAA" w:rsidRDefault="00827A40" w:rsidP="00827A40">
      <w:pPr>
        <w:spacing w:before="0"/>
        <w:rPr>
          <w:rFonts w:cs="Arial"/>
          <w:lang w:val="ru-RU"/>
        </w:rPr>
      </w:pPr>
      <w:r w:rsidRPr="00FB6FAA">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827A40" w:rsidRPr="00FB6FAA" w:rsidRDefault="00827A40" w:rsidP="00827A40">
      <w:pPr>
        <w:pStyle w:val="KDKomentar"/>
        <w:spacing w:before="0"/>
        <w:rPr>
          <w:rFonts w:eastAsia="TimesNewRomanPS-BoldMT" w:cs="Arial"/>
          <w:i w:val="0"/>
          <w:color w:val="auto"/>
          <w:sz w:val="22"/>
          <w:szCs w:val="22"/>
        </w:rPr>
      </w:pPr>
      <w:r w:rsidRPr="00FB6FAA">
        <w:rPr>
          <w:rFonts w:eastAsia="TimesNewRomanPS-BoldMT" w:cs="Arial"/>
          <w:i w:val="0"/>
          <w:color w:val="auto"/>
          <w:sz w:val="22"/>
          <w:szCs w:val="22"/>
        </w:rPr>
        <w:t xml:space="preserve">-Уколико </w:t>
      </w:r>
      <w:r w:rsidRPr="00FB6FAA">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B6FAA">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27A40" w:rsidRPr="00FB6FAA" w:rsidRDefault="00827A40" w:rsidP="00827A40">
      <w:pPr>
        <w:pStyle w:val="KDObrazac"/>
        <w:spacing w:before="0"/>
      </w:pPr>
      <w:r w:rsidRPr="00FB6FAA">
        <w:rPr>
          <w:lang w:val="sr-Latn-CS"/>
        </w:rPr>
        <w:br w:type="page"/>
      </w:r>
      <w:r w:rsidRPr="00FB6FAA">
        <w:lastRenderedPageBreak/>
        <w:t>ПРИЛОГ 1</w:t>
      </w:r>
    </w:p>
    <w:p w:rsidR="00827A40" w:rsidRPr="00FB6FAA" w:rsidRDefault="00827A40" w:rsidP="00827A40">
      <w:pPr>
        <w:pStyle w:val="NoSpacing"/>
        <w:suppressAutoHyphens w:val="0"/>
        <w:spacing w:before="0"/>
        <w:jc w:val="center"/>
        <w:rPr>
          <w:rFonts w:cs="Arial"/>
          <w:sz w:val="22"/>
          <w:szCs w:val="22"/>
          <w:lang w:val="sr-Latn-CS"/>
        </w:rPr>
      </w:pPr>
    </w:p>
    <w:p w:rsidR="00827A40" w:rsidRPr="00FB6FAA" w:rsidRDefault="00827A40" w:rsidP="00827A40">
      <w:pPr>
        <w:pStyle w:val="NoSpacing"/>
        <w:suppressAutoHyphens w:val="0"/>
        <w:spacing w:before="0"/>
        <w:jc w:val="center"/>
        <w:rPr>
          <w:rFonts w:cs="Arial"/>
          <w:sz w:val="22"/>
          <w:szCs w:val="22"/>
          <w:lang w:val="sr-Latn-CS"/>
        </w:rPr>
      </w:pPr>
    </w:p>
    <w:p w:rsidR="00827A40" w:rsidRPr="00FB6FAA" w:rsidRDefault="00827A40" w:rsidP="00D5004C">
      <w:pPr>
        <w:pStyle w:val="NoSpacing"/>
        <w:suppressAutoHyphens w:val="0"/>
        <w:spacing w:before="0"/>
        <w:jc w:val="center"/>
        <w:rPr>
          <w:rFonts w:cs="Arial"/>
          <w:b/>
          <w:sz w:val="22"/>
          <w:szCs w:val="22"/>
          <w:lang w:val="sr-Cyrl-RS"/>
        </w:rPr>
      </w:pPr>
      <w:r w:rsidRPr="00FB6FAA">
        <w:rPr>
          <w:rFonts w:cs="Arial"/>
          <w:b/>
          <w:sz w:val="22"/>
          <w:szCs w:val="22"/>
        </w:rPr>
        <w:t>СПОРА</w:t>
      </w:r>
      <w:r w:rsidR="00D5004C" w:rsidRPr="00FB6FAA">
        <w:rPr>
          <w:rFonts w:cs="Arial"/>
          <w:b/>
          <w:sz w:val="22"/>
          <w:szCs w:val="22"/>
        </w:rPr>
        <w:t>ЗУМ  УЧЕСНИКА ЗАЈЕДНИЧКЕ ПОНУДЕ</w:t>
      </w:r>
    </w:p>
    <w:p w:rsidR="00827A40" w:rsidRPr="00FB6FAA" w:rsidRDefault="00827A40" w:rsidP="00827A40">
      <w:pPr>
        <w:pStyle w:val="NoSpacing"/>
        <w:rPr>
          <w:rFonts w:cs="Arial"/>
          <w:sz w:val="22"/>
          <w:szCs w:val="22"/>
        </w:rPr>
      </w:pPr>
      <w:r w:rsidRPr="00FB6FAA">
        <w:rPr>
          <w:rFonts w:cs="Arial"/>
          <w:sz w:val="22"/>
          <w:szCs w:val="22"/>
        </w:rPr>
        <w:t xml:space="preserve">На основу члана 81. Закона о јавним набавкама </w:t>
      </w:r>
      <w:r w:rsidRPr="00FB6FAA">
        <w:rPr>
          <w:rFonts w:eastAsia="TimesNewRomanPSMT" w:cs="Arial"/>
          <w:sz w:val="22"/>
          <w:szCs w:val="22"/>
          <w:lang w:val="ru-RU" w:eastAsia="en-US"/>
        </w:rPr>
        <w:t xml:space="preserve">(„Сл. </w:t>
      </w:r>
      <w:r w:rsidRPr="00FB6FAA">
        <w:rPr>
          <w:rFonts w:eastAsia="TimesNewRomanPSMT" w:cs="Arial"/>
          <w:sz w:val="22"/>
          <w:szCs w:val="22"/>
          <w:lang w:eastAsia="en-US"/>
        </w:rPr>
        <w:t>г</w:t>
      </w:r>
      <w:r w:rsidRPr="00FB6FAA">
        <w:rPr>
          <w:rFonts w:eastAsia="TimesNewRomanPSMT" w:cs="Arial"/>
          <w:sz w:val="22"/>
          <w:szCs w:val="22"/>
          <w:lang w:val="ru-RU" w:eastAsia="en-US"/>
        </w:rPr>
        <w:t>ласник РС” бр. 1</w:t>
      </w:r>
      <w:r w:rsidRPr="00FB6FAA">
        <w:rPr>
          <w:rFonts w:eastAsia="TimesNewRomanPSMT" w:cs="Arial"/>
          <w:sz w:val="22"/>
          <w:szCs w:val="22"/>
          <w:lang w:eastAsia="en-US"/>
        </w:rPr>
        <w:t>24</w:t>
      </w:r>
      <w:r w:rsidRPr="00FB6FAA">
        <w:rPr>
          <w:rFonts w:eastAsia="TimesNewRomanPSMT" w:cs="Arial"/>
          <w:sz w:val="22"/>
          <w:szCs w:val="22"/>
          <w:lang w:val="ru-RU" w:eastAsia="en-US"/>
        </w:rPr>
        <w:t>/20</w:t>
      </w:r>
      <w:r w:rsidRPr="00FB6FAA">
        <w:rPr>
          <w:rFonts w:eastAsia="TimesNewRomanPSMT" w:cs="Arial"/>
          <w:sz w:val="22"/>
          <w:szCs w:val="22"/>
          <w:lang w:eastAsia="en-US"/>
        </w:rPr>
        <w:t>12</w:t>
      </w:r>
      <w:r w:rsidRPr="00FB6FAA">
        <w:rPr>
          <w:rFonts w:eastAsia="TimesNewRomanPSMT" w:cs="Arial"/>
          <w:sz w:val="22"/>
          <w:szCs w:val="22"/>
          <w:lang w:val="ru-RU" w:eastAsia="en-US"/>
        </w:rPr>
        <w:t>, 14/15, 68/15</w:t>
      </w:r>
      <w:r w:rsidRPr="00FB6FAA">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5004C" w:rsidRPr="00FB6FAA">
        <w:rPr>
          <w:rFonts w:cs="Arial"/>
          <w:sz w:val="22"/>
          <w:szCs w:val="22"/>
        </w:rPr>
        <w:t xml:space="preserve"> који обавезно садржи податке о</w:t>
      </w:r>
      <w:r w:rsidRPr="00FB6FAA">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27A40" w:rsidRPr="00FB6FAA" w:rsidTr="00827A4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827A40" w:rsidRPr="00FB6FAA" w:rsidRDefault="00827A40" w:rsidP="00827A40">
            <w:pPr>
              <w:pStyle w:val="NoSpacing"/>
              <w:rPr>
                <w:rFonts w:cs="Arial"/>
                <w:sz w:val="22"/>
                <w:szCs w:val="22"/>
              </w:rPr>
            </w:pPr>
            <w:r w:rsidRPr="00FB6FAA">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827A40" w:rsidRPr="00FB6FAA" w:rsidRDefault="00827A40" w:rsidP="00827A40">
            <w:pPr>
              <w:pStyle w:val="NoSpacing"/>
              <w:rPr>
                <w:rFonts w:cs="Arial"/>
                <w:sz w:val="22"/>
                <w:szCs w:val="22"/>
              </w:rPr>
            </w:pPr>
            <w:r w:rsidRPr="00FB6FAA">
              <w:rPr>
                <w:rFonts w:cs="Arial"/>
                <w:sz w:val="22"/>
                <w:szCs w:val="22"/>
              </w:rPr>
              <w:t>НАЗИВ И СЕДИШТЕ ЧЛАНА ГРУПЕ ПОНУЂАЧА</w:t>
            </w:r>
          </w:p>
          <w:p w:rsidR="00827A40" w:rsidRPr="00FB6FAA" w:rsidRDefault="00827A40" w:rsidP="00827A40">
            <w:pPr>
              <w:pStyle w:val="NoSpacing"/>
              <w:rPr>
                <w:rFonts w:cs="Arial"/>
                <w:sz w:val="22"/>
                <w:szCs w:val="22"/>
              </w:rPr>
            </w:pPr>
          </w:p>
        </w:tc>
      </w:tr>
      <w:tr w:rsidR="00827A40" w:rsidRPr="00FB6FAA" w:rsidTr="00827A40">
        <w:trPr>
          <w:trHeight w:val="1244"/>
        </w:trPr>
        <w:tc>
          <w:tcPr>
            <w:tcW w:w="3651" w:type="dxa"/>
            <w:tcBorders>
              <w:top w:val="single" w:sz="4" w:space="0" w:color="auto"/>
              <w:left w:val="single" w:sz="4" w:space="0" w:color="auto"/>
              <w:bottom w:val="single" w:sz="4" w:space="0" w:color="auto"/>
              <w:right w:val="single" w:sz="4" w:space="0" w:color="auto"/>
            </w:tcBorders>
          </w:tcPr>
          <w:p w:rsidR="00827A40" w:rsidRPr="00FB6FAA" w:rsidRDefault="00827A40" w:rsidP="00827A40">
            <w:pPr>
              <w:pStyle w:val="NoSpacing"/>
              <w:rPr>
                <w:rFonts w:cs="Arial"/>
                <w:sz w:val="22"/>
                <w:szCs w:val="22"/>
              </w:rPr>
            </w:pPr>
            <w:r w:rsidRPr="00FB6FAA">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827A40" w:rsidRPr="00FB6FAA" w:rsidRDefault="00827A40" w:rsidP="00827A40">
            <w:pPr>
              <w:pStyle w:val="NoSpacing"/>
              <w:rPr>
                <w:rFonts w:cs="Arial"/>
                <w:sz w:val="22"/>
                <w:szCs w:val="22"/>
              </w:rPr>
            </w:pPr>
          </w:p>
        </w:tc>
      </w:tr>
      <w:tr w:rsidR="00827A40" w:rsidRPr="00FB6FAA" w:rsidTr="00827A40">
        <w:trPr>
          <w:trHeight w:val="1280"/>
        </w:trPr>
        <w:tc>
          <w:tcPr>
            <w:tcW w:w="3651" w:type="dxa"/>
            <w:tcBorders>
              <w:top w:val="single" w:sz="4" w:space="0" w:color="auto"/>
              <w:left w:val="single" w:sz="4" w:space="0" w:color="auto"/>
              <w:bottom w:val="single" w:sz="4" w:space="0" w:color="auto"/>
              <w:right w:val="single" w:sz="4" w:space="0" w:color="auto"/>
            </w:tcBorders>
          </w:tcPr>
          <w:p w:rsidR="00827A40" w:rsidRPr="00FB6FAA" w:rsidRDefault="00827A40" w:rsidP="00827A40">
            <w:pPr>
              <w:pStyle w:val="NoSpacing"/>
              <w:rPr>
                <w:rFonts w:cs="Arial"/>
                <w:sz w:val="22"/>
                <w:szCs w:val="22"/>
              </w:rPr>
            </w:pPr>
            <w:r w:rsidRPr="00FB6FAA">
              <w:rPr>
                <w:rFonts w:cs="Arial"/>
                <w:sz w:val="22"/>
                <w:szCs w:val="22"/>
              </w:rPr>
              <w:t>2. Oпис послова сваког од понуђача из групе понуђача у извршењу уговора:</w:t>
            </w:r>
          </w:p>
          <w:p w:rsidR="00827A40" w:rsidRPr="00FB6FAA" w:rsidRDefault="00827A40" w:rsidP="00827A40">
            <w:pPr>
              <w:pStyle w:val="NoSpacing"/>
              <w:rPr>
                <w:rFonts w:cs="Arial"/>
                <w:sz w:val="22"/>
                <w:szCs w:val="22"/>
              </w:rPr>
            </w:pPr>
          </w:p>
          <w:p w:rsidR="00827A40" w:rsidRPr="00FB6FAA" w:rsidRDefault="00827A40" w:rsidP="00827A40">
            <w:pPr>
              <w:pStyle w:val="NoSpacing"/>
              <w:rPr>
                <w:rFonts w:cs="Arial"/>
                <w:sz w:val="22"/>
                <w:szCs w:val="22"/>
              </w:rPr>
            </w:pPr>
          </w:p>
          <w:p w:rsidR="00827A40" w:rsidRPr="00FB6FAA"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FB6FAA" w:rsidRDefault="00827A40" w:rsidP="00827A40">
            <w:pPr>
              <w:pStyle w:val="NoSpacing"/>
              <w:rPr>
                <w:rFonts w:cs="Arial"/>
                <w:sz w:val="22"/>
                <w:szCs w:val="22"/>
              </w:rPr>
            </w:pPr>
          </w:p>
        </w:tc>
      </w:tr>
      <w:tr w:rsidR="00827A40" w:rsidRPr="00FB6FAA" w:rsidTr="00827A40">
        <w:trPr>
          <w:trHeight w:val="1433"/>
        </w:trPr>
        <w:tc>
          <w:tcPr>
            <w:tcW w:w="3651" w:type="dxa"/>
            <w:tcBorders>
              <w:top w:val="single" w:sz="4" w:space="0" w:color="auto"/>
              <w:left w:val="single" w:sz="4" w:space="0" w:color="auto"/>
              <w:bottom w:val="single" w:sz="4" w:space="0" w:color="auto"/>
              <w:right w:val="single" w:sz="4" w:space="0" w:color="auto"/>
            </w:tcBorders>
          </w:tcPr>
          <w:p w:rsidR="00827A40" w:rsidRPr="00FB6FAA" w:rsidRDefault="00827A40" w:rsidP="00827A40">
            <w:pPr>
              <w:pStyle w:val="NoSpacing"/>
              <w:rPr>
                <w:rFonts w:cs="Arial"/>
                <w:sz w:val="22"/>
                <w:szCs w:val="22"/>
              </w:rPr>
            </w:pPr>
            <w:r w:rsidRPr="00FB6FAA">
              <w:rPr>
                <w:rFonts w:cs="Arial"/>
                <w:sz w:val="22"/>
                <w:szCs w:val="22"/>
              </w:rPr>
              <w:t>3.Друго:</w:t>
            </w:r>
          </w:p>
          <w:p w:rsidR="00827A40" w:rsidRPr="00FB6FAA" w:rsidRDefault="00827A40" w:rsidP="00827A40">
            <w:pPr>
              <w:pStyle w:val="NoSpacing"/>
              <w:rPr>
                <w:rFonts w:cs="Arial"/>
                <w:sz w:val="22"/>
                <w:szCs w:val="22"/>
              </w:rPr>
            </w:pPr>
          </w:p>
          <w:p w:rsidR="00827A40" w:rsidRPr="00FB6FAA" w:rsidRDefault="00827A40" w:rsidP="00827A40">
            <w:pPr>
              <w:pStyle w:val="NoSpacing"/>
              <w:rPr>
                <w:rFonts w:cs="Arial"/>
                <w:sz w:val="22"/>
                <w:szCs w:val="22"/>
              </w:rPr>
            </w:pPr>
          </w:p>
          <w:p w:rsidR="00827A40" w:rsidRPr="00FB6FAA" w:rsidRDefault="00827A40" w:rsidP="00827A40">
            <w:pPr>
              <w:pStyle w:val="NoSpacing"/>
              <w:rPr>
                <w:rFonts w:cs="Arial"/>
                <w:sz w:val="22"/>
                <w:szCs w:val="22"/>
              </w:rPr>
            </w:pPr>
          </w:p>
          <w:p w:rsidR="00827A40" w:rsidRPr="00FB6FAA" w:rsidRDefault="00827A40" w:rsidP="00827A40">
            <w:pPr>
              <w:pStyle w:val="NoSpacing"/>
              <w:rPr>
                <w:rFonts w:cs="Arial"/>
                <w:sz w:val="22"/>
                <w:szCs w:val="22"/>
              </w:rPr>
            </w:pPr>
          </w:p>
          <w:p w:rsidR="00827A40" w:rsidRPr="00FB6FAA"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FB6FAA" w:rsidRDefault="00827A40" w:rsidP="00827A40">
            <w:pPr>
              <w:pStyle w:val="NoSpacing"/>
              <w:rPr>
                <w:rFonts w:cs="Arial"/>
                <w:sz w:val="22"/>
                <w:szCs w:val="22"/>
              </w:rPr>
            </w:pPr>
          </w:p>
        </w:tc>
      </w:tr>
    </w:tbl>
    <w:p w:rsidR="00827A40" w:rsidRPr="00FB6FAA" w:rsidRDefault="00827A40" w:rsidP="00827A40">
      <w:pPr>
        <w:tabs>
          <w:tab w:val="num" w:pos="360"/>
        </w:tabs>
        <w:rPr>
          <w:rFonts w:cs="Arial"/>
          <w:spacing w:val="2"/>
          <w:lang w:val="sr-Cyrl-RS"/>
        </w:rPr>
      </w:pPr>
    </w:p>
    <w:p w:rsidR="00827A40" w:rsidRPr="00FB6FAA" w:rsidRDefault="00827A40" w:rsidP="00827A40">
      <w:pPr>
        <w:pStyle w:val="NoSpacing"/>
        <w:framePr w:hSpace="180" w:wrap="around" w:vAnchor="text" w:hAnchor="margin" w:y="194"/>
        <w:rPr>
          <w:rFonts w:cs="Arial"/>
          <w:sz w:val="22"/>
          <w:szCs w:val="22"/>
        </w:rPr>
      </w:pPr>
      <w:r w:rsidRPr="00FB6FAA">
        <w:rPr>
          <w:rFonts w:cs="Arial"/>
          <w:sz w:val="22"/>
          <w:szCs w:val="22"/>
        </w:rPr>
        <w:t>Потпис одговорног лица члана групе понуђача:</w:t>
      </w:r>
    </w:p>
    <w:p w:rsidR="00827A40" w:rsidRPr="00FB6FAA" w:rsidRDefault="00827A40" w:rsidP="00827A40">
      <w:pPr>
        <w:pStyle w:val="NoSpacing"/>
        <w:framePr w:hSpace="180" w:wrap="around" w:vAnchor="text" w:hAnchor="margin" w:y="194"/>
        <w:rPr>
          <w:rFonts w:cs="Arial"/>
          <w:sz w:val="22"/>
          <w:szCs w:val="22"/>
        </w:rPr>
      </w:pPr>
      <w:r w:rsidRPr="00FB6FAA">
        <w:rPr>
          <w:rFonts w:cs="Arial"/>
          <w:sz w:val="22"/>
          <w:szCs w:val="22"/>
        </w:rPr>
        <w:t>______________________</w:t>
      </w:r>
    </w:p>
    <w:p w:rsidR="00827A40" w:rsidRPr="00FB6FAA" w:rsidRDefault="00827A40" w:rsidP="00827A40">
      <w:pPr>
        <w:tabs>
          <w:tab w:val="num" w:pos="360"/>
        </w:tabs>
        <w:rPr>
          <w:rFonts w:cs="Arial"/>
          <w:lang w:val="sr-Cyrl-CS"/>
        </w:rPr>
      </w:pPr>
      <w:r w:rsidRPr="00FB6FAA">
        <w:rPr>
          <w:rFonts w:cs="Arial"/>
          <w:lang w:val="sr-Cyrl-CS"/>
        </w:rPr>
        <w:t xml:space="preserve">                                       м.п.</w:t>
      </w:r>
    </w:p>
    <w:p w:rsidR="00827A40" w:rsidRPr="00FB6FAA" w:rsidRDefault="00827A40" w:rsidP="00827A40">
      <w:pPr>
        <w:pStyle w:val="NoSpacing"/>
        <w:framePr w:hSpace="180" w:wrap="around" w:vAnchor="text" w:hAnchor="margin" w:y="194"/>
        <w:rPr>
          <w:rFonts w:cs="Arial"/>
          <w:sz w:val="22"/>
          <w:szCs w:val="22"/>
        </w:rPr>
      </w:pPr>
      <w:r w:rsidRPr="00FB6FAA">
        <w:rPr>
          <w:rFonts w:cs="Arial"/>
          <w:sz w:val="22"/>
          <w:szCs w:val="22"/>
        </w:rPr>
        <w:t>Потпис одговорног лица члана групе понуђача:</w:t>
      </w:r>
    </w:p>
    <w:p w:rsidR="00827A40" w:rsidRPr="00FB6FAA" w:rsidRDefault="00827A40" w:rsidP="00827A40">
      <w:pPr>
        <w:pStyle w:val="NoSpacing"/>
        <w:framePr w:hSpace="180" w:wrap="around" w:vAnchor="text" w:hAnchor="margin" w:y="194"/>
        <w:rPr>
          <w:rFonts w:cs="Arial"/>
          <w:sz w:val="22"/>
          <w:szCs w:val="22"/>
        </w:rPr>
      </w:pPr>
      <w:r w:rsidRPr="00FB6FAA">
        <w:rPr>
          <w:rFonts w:cs="Arial"/>
          <w:sz w:val="22"/>
          <w:szCs w:val="22"/>
        </w:rPr>
        <w:t>______________________</w:t>
      </w:r>
    </w:p>
    <w:p w:rsidR="00827A40" w:rsidRPr="00FB6FAA" w:rsidRDefault="00827A40" w:rsidP="00827A40">
      <w:pPr>
        <w:tabs>
          <w:tab w:val="num" w:pos="360"/>
        </w:tabs>
        <w:rPr>
          <w:rFonts w:cs="Arial"/>
          <w:lang w:val="sr-Cyrl-CS"/>
        </w:rPr>
      </w:pPr>
      <w:r w:rsidRPr="00FB6FAA">
        <w:rPr>
          <w:rFonts w:cs="Arial"/>
          <w:lang w:val="sr-Cyrl-CS"/>
        </w:rPr>
        <w:t xml:space="preserve">                                       м.п.</w:t>
      </w:r>
    </w:p>
    <w:p w:rsidR="00827A40" w:rsidRPr="00FB6FAA" w:rsidRDefault="00827A40" w:rsidP="00827A40">
      <w:pPr>
        <w:spacing w:after="120"/>
        <w:rPr>
          <w:rFonts w:cs="Arial"/>
          <w:spacing w:val="4"/>
        </w:rPr>
      </w:pPr>
      <w:r w:rsidRPr="00FB6FAA">
        <w:rPr>
          <w:rFonts w:cs="Arial"/>
          <w:spacing w:val="4"/>
          <w:lang w:val="sr-Cyrl-CS"/>
        </w:rPr>
        <w:t xml:space="preserve">Датум:                                                                                                  </w:t>
      </w:r>
    </w:p>
    <w:p w:rsidR="005B279C" w:rsidRPr="00FB6FAA" w:rsidRDefault="00827A40" w:rsidP="00D5004C">
      <w:pPr>
        <w:tabs>
          <w:tab w:val="num" w:pos="360"/>
        </w:tabs>
        <w:rPr>
          <w:rFonts w:cs="Arial"/>
          <w:spacing w:val="2"/>
          <w:lang w:val="sr-Cyrl-CS"/>
        </w:rPr>
      </w:pPr>
      <w:r w:rsidRPr="00FB6FAA">
        <w:rPr>
          <w:rFonts w:cs="Arial"/>
          <w:spacing w:val="2"/>
          <w:lang w:val="sr-Cyrl-CS"/>
        </w:rPr>
        <w:t xml:space="preserve">___________                      </w:t>
      </w:r>
    </w:p>
    <w:p w:rsidR="005B279C" w:rsidRPr="00FB6FAA" w:rsidRDefault="005B279C" w:rsidP="00D5004C">
      <w:pPr>
        <w:tabs>
          <w:tab w:val="num" w:pos="360"/>
        </w:tabs>
        <w:rPr>
          <w:rFonts w:cs="Arial"/>
          <w:spacing w:val="2"/>
          <w:lang w:val="sr-Cyrl-CS"/>
        </w:rPr>
      </w:pPr>
    </w:p>
    <w:p w:rsidR="00FB6FAA" w:rsidRPr="00FB6FAA" w:rsidRDefault="00FB6FAA" w:rsidP="00FB6FAA">
      <w:pPr>
        <w:pStyle w:val="KDObrazac"/>
        <w:spacing w:before="0"/>
        <w:rPr>
          <w:lang w:val="sr-Cyrl-RS"/>
        </w:rPr>
      </w:pPr>
      <w:r w:rsidRPr="00FB6FAA">
        <w:lastRenderedPageBreak/>
        <w:t>ПРИЛОГ 2</w:t>
      </w:r>
    </w:p>
    <w:p w:rsidR="00FB6FAA" w:rsidRPr="00FB6FAA" w:rsidRDefault="00FB6FAA" w:rsidP="00FB6FAA">
      <w:pPr>
        <w:spacing w:before="0"/>
        <w:rPr>
          <w:rFonts w:cs="Arial"/>
        </w:rPr>
      </w:pPr>
    </w:p>
    <w:p w:rsidR="00FB6FAA" w:rsidRPr="00FB6FAA" w:rsidRDefault="00FB6FAA" w:rsidP="00FB6FAA">
      <w:pPr>
        <w:pStyle w:val="KDObrazac"/>
        <w:spacing w:before="0"/>
        <w:rPr>
          <w:lang w:val="sr-Cyrl-RS"/>
        </w:rPr>
      </w:pPr>
      <w:r w:rsidRPr="00FB6FAA">
        <w:t>*менице за озбиљност понуде</w:t>
      </w:r>
    </w:p>
    <w:p w:rsidR="00FB6FAA" w:rsidRPr="00FB6FAA" w:rsidRDefault="00FB6FAA" w:rsidP="00FB6FAA">
      <w:pPr>
        <w:spacing w:before="0"/>
        <w:rPr>
          <w:rFonts w:cs="Arial"/>
          <w:lang w:val="sr-Cyrl-RS"/>
        </w:rPr>
      </w:pPr>
    </w:p>
    <w:p w:rsidR="00FB6FAA" w:rsidRPr="00FB6FAA" w:rsidRDefault="00FB6FAA" w:rsidP="00FB6FAA">
      <w:pPr>
        <w:spacing w:before="0"/>
        <w:rPr>
          <w:rFonts w:cs="Arial"/>
        </w:rPr>
      </w:pPr>
      <w:proofErr w:type="gramStart"/>
      <w:r w:rsidRPr="00FB6FAA">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B6FAA">
        <w:rPr>
          <w:rFonts w:cs="Arial"/>
        </w:rPr>
        <w:t xml:space="preserve"> </w:t>
      </w:r>
      <w:proofErr w:type="gramStart"/>
      <w:r w:rsidRPr="00FB6FAA">
        <w:rPr>
          <w:rFonts w:cs="Arial"/>
        </w:rPr>
        <w:t>РС бр.</w:t>
      </w:r>
      <w:proofErr w:type="gramEnd"/>
      <w:r w:rsidRPr="00FB6FAA">
        <w:rPr>
          <w:rFonts w:cs="Arial"/>
        </w:rPr>
        <w:t xml:space="preserve"> </w:t>
      </w:r>
      <w:proofErr w:type="gramStart"/>
      <w:r w:rsidRPr="00FB6FAA">
        <w:rPr>
          <w:rFonts w:cs="Arial"/>
        </w:rPr>
        <w:t>43/04, 62/06, 111/09 др.</w:t>
      </w:r>
      <w:proofErr w:type="gramEnd"/>
      <w:r w:rsidRPr="00FB6FAA">
        <w:rPr>
          <w:rFonts w:cs="Arial"/>
        </w:rPr>
        <w:t xml:space="preserve"> </w:t>
      </w:r>
      <w:proofErr w:type="gramStart"/>
      <w:r w:rsidRPr="00FB6FAA">
        <w:rPr>
          <w:rFonts w:cs="Arial"/>
        </w:rPr>
        <w:t>закон</w:t>
      </w:r>
      <w:proofErr w:type="gramEnd"/>
      <w:r w:rsidRPr="00FB6FAA">
        <w:rPr>
          <w:rFonts w:cs="Arial"/>
        </w:rPr>
        <w:t xml:space="preserve"> и 31/11) и тачке 1, 2. </w:t>
      </w:r>
      <w:proofErr w:type="gramStart"/>
      <w:r w:rsidRPr="00FB6FAA">
        <w:rPr>
          <w:rFonts w:cs="Arial"/>
        </w:rPr>
        <w:t>и</w:t>
      </w:r>
      <w:proofErr w:type="gramEnd"/>
      <w:r w:rsidRPr="00FB6FAA">
        <w:rPr>
          <w:rFonts w:cs="Arial"/>
        </w:rPr>
        <w:t xml:space="preserve"> 6. Одлуке о облику садржини и начину коришћења јединствених инструмената платног промета</w:t>
      </w:r>
    </w:p>
    <w:p w:rsidR="00FB6FAA" w:rsidRPr="00FB6FAA" w:rsidRDefault="00FB6FAA" w:rsidP="00FB6FAA">
      <w:pPr>
        <w:spacing w:before="0"/>
        <w:rPr>
          <w:rFonts w:cs="Arial"/>
        </w:rPr>
      </w:pPr>
    </w:p>
    <w:p w:rsidR="00FB6FAA" w:rsidRPr="00FB6FAA" w:rsidRDefault="00FB6FAA" w:rsidP="00FB6FAA">
      <w:pPr>
        <w:spacing w:before="0"/>
        <w:rPr>
          <w:rFonts w:cs="Arial"/>
          <w:lang w:val="ru-RU"/>
        </w:rPr>
      </w:pPr>
      <w:r w:rsidRPr="00FB6FAA">
        <w:rPr>
          <w:rFonts w:cs="Arial"/>
        </w:rPr>
        <w:t>ДУЖНИК</w:t>
      </w:r>
      <w:proofErr w:type="gramStart"/>
      <w:r w:rsidRPr="00FB6FAA">
        <w:rPr>
          <w:rFonts w:cs="Arial"/>
        </w:rPr>
        <w:t xml:space="preserve">:  </w:t>
      </w:r>
      <w:r w:rsidRPr="00FB6FAA">
        <w:rPr>
          <w:rFonts w:cs="Arial"/>
          <w:lang w:val="ru-RU"/>
        </w:rPr>
        <w:t>…………………………………………………………………………........................</w:t>
      </w:r>
      <w:proofErr w:type="gramEnd"/>
    </w:p>
    <w:p w:rsidR="00FB6FAA" w:rsidRPr="00FB6FAA" w:rsidRDefault="00FB6FAA" w:rsidP="00FB6FAA">
      <w:pPr>
        <w:spacing w:before="0"/>
        <w:rPr>
          <w:rFonts w:cs="Arial"/>
        </w:rPr>
      </w:pPr>
      <w:r w:rsidRPr="00FB6FAA">
        <w:rPr>
          <w:rFonts w:cs="Arial"/>
        </w:rPr>
        <w:t>(</w:t>
      </w:r>
      <w:proofErr w:type="gramStart"/>
      <w:r w:rsidRPr="00FB6FAA">
        <w:rPr>
          <w:rFonts w:cs="Arial"/>
        </w:rPr>
        <w:t>назив</w:t>
      </w:r>
      <w:proofErr w:type="gramEnd"/>
      <w:r w:rsidRPr="00FB6FAA">
        <w:rPr>
          <w:rFonts w:cs="Arial"/>
        </w:rPr>
        <w:t xml:space="preserve"> и седиште Понуђача)</w:t>
      </w:r>
    </w:p>
    <w:p w:rsidR="00FB6FAA" w:rsidRPr="00FB6FAA" w:rsidRDefault="00FB6FAA" w:rsidP="00FB6FAA">
      <w:pPr>
        <w:spacing w:before="0"/>
        <w:rPr>
          <w:rFonts w:cs="Arial"/>
        </w:rPr>
      </w:pPr>
      <w:r w:rsidRPr="00FB6FAA">
        <w:rPr>
          <w:rFonts w:cs="Arial"/>
        </w:rPr>
        <w:t>МАТИЧНИ БРОЈ ДУЖНИКА (Понуђача): ..................................................................</w:t>
      </w:r>
    </w:p>
    <w:p w:rsidR="00FB6FAA" w:rsidRPr="00FB6FAA" w:rsidRDefault="00FB6FAA" w:rsidP="00FB6FAA">
      <w:pPr>
        <w:spacing w:before="0"/>
        <w:rPr>
          <w:rFonts w:cs="Arial"/>
        </w:rPr>
      </w:pPr>
      <w:r w:rsidRPr="00FB6FAA">
        <w:rPr>
          <w:rFonts w:cs="Arial"/>
        </w:rPr>
        <w:t>ТЕКУЋИ РАЧУН ДУЖНИКА (Понуђача): ...................................................................</w:t>
      </w:r>
    </w:p>
    <w:p w:rsidR="00FB6FAA" w:rsidRPr="00FB6FAA" w:rsidRDefault="00FB6FAA" w:rsidP="00FB6FAA">
      <w:pPr>
        <w:spacing w:before="0"/>
        <w:rPr>
          <w:rFonts w:cs="Arial"/>
        </w:rPr>
      </w:pPr>
      <w:r w:rsidRPr="00FB6FAA">
        <w:rPr>
          <w:rFonts w:cs="Arial"/>
        </w:rPr>
        <w:t>ПИБ ДУЖНИКА (Понуђача): ........................................................................................</w:t>
      </w:r>
    </w:p>
    <w:p w:rsidR="00FB6FAA" w:rsidRPr="00FB6FAA" w:rsidRDefault="00FB6FAA" w:rsidP="00FB6FAA">
      <w:pPr>
        <w:spacing w:before="0"/>
        <w:rPr>
          <w:rFonts w:cs="Arial"/>
        </w:rPr>
      </w:pPr>
    </w:p>
    <w:p w:rsidR="00FB6FAA" w:rsidRPr="00FB6FAA" w:rsidRDefault="00FB6FAA" w:rsidP="00FB6FAA">
      <w:pPr>
        <w:spacing w:before="0"/>
        <w:rPr>
          <w:rFonts w:cs="Arial"/>
        </w:rPr>
      </w:pPr>
      <w:proofErr w:type="gramStart"/>
      <w:r w:rsidRPr="00FB6FAA">
        <w:rPr>
          <w:rFonts w:cs="Arial"/>
        </w:rPr>
        <w:t>и</w:t>
      </w:r>
      <w:proofErr w:type="gramEnd"/>
      <w:r w:rsidRPr="00FB6FAA">
        <w:rPr>
          <w:rFonts w:cs="Arial"/>
        </w:rPr>
        <w:t xml:space="preserve"> з д а ј е  д а н а ............................ године</w:t>
      </w:r>
    </w:p>
    <w:p w:rsidR="00FB6FAA" w:rsidRPr="00FB6FAA" w:rsidRDefault="00FB6FAA" w:rsidP="00FB6FAA">
      <w:pPr>
        <w:spacing w:before="0"/>
        <w:rPr>
          <w:rFonts w:cs="Arial"/>
        </w:rPr>
      </w:pPr>
    </w:p>
    <w:p w:rsidR="00FB6FAA" w:rsidRPr="00FB6FAA" w:rsidRDefault="00FB6FAA" w:rsidP="00FB6FAA">
      <w:pPr>
        <w:spacing w:before="0"/>
        <w:rPr>
          <w:rFonts w:cs="Arial"/>
        </w:rPr>
      </w:pPr>
    </w:p>
    <w:p w:rsidR="00FB6FAA" w:rsidRPr="00FB6FAA" w:rsidRDefault="00FB6FAA" w:rsidP="00FB6FAA">
      <w:pPr>
        <w:spacing w:before="0"/>
        <w:jc w:val="center"/>
        <w:rPr>
          <w:rFonts w:cs="Arial"/>
          <w:b/>
        </w:rPr>
      </w:pPr>
      <w:r w:rsidRPr="00FB6FAA">
        <w:rPr>
          <w:rFonts w:cs="Arial"/>
          <w:b/>
        </w:rPr>
        <w:t xml:space="preserve">МЕНИЧНО ПИСМО – ОВЛАШЋЕЊЕ ЗА </w:t>
      </w:r>
      <w:proofErr w:type="gramStart"/>
      <w:r w:rsidRPr="00FB6FAA">
        <w:rPr>
          <w:rFonts w:cs="Arial"/>
          <w:b/>
        </w:rPr>
        <w:t>КОРИСНИКА  БЛАНКО</w:t>
      </w:r>
      <w:proofErr w:type="gramEnd"/>
      <w:r w:rsidRPr="00FB6FAA">
        <w:rPr>
          <w:rFonts w:cs="Arial"/>
          <w:b/>
        </w:rPr>
        <w:t xml:space="preserve"> СОПСТВЕНЕ МЕНИЦЕ</w:t>
      </w:r>
    </w:p>
    <w:p w:rsidR="00FB6FAA" w:rsidRPr="00FB6FAA" w:rsidRDefault="00FB6FAA" w:rsidP="00FB6FAA">
      <w:pPr>
        <w:spacing w:before="0"/>
        <w:jc w:val="center"/>
        <w:rPr>
          <w:rFonts w:cs="Arial"/>
          <w:b/>
        </w:rPr>
      </w:pPr>
    </w:p>
    <w:p w:rsidR="00FB6FAA" w:rsidRPr="00FB6FAA" w:rsidRDefault="00FB6FAA" w:rsidP="00FB6FAA">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FB6FAA">
        <w:rPr>
          <w:rFonts w:ascii="Arial" w:hAnsi="Arial" w:cs="Arial"/>
          <w:b w:val="0"/>
          <w:sz w:val="22"/>
          <w:szCs w:val="22"/>
        </w:rPr>
        <w:t xml:space="preserve">КОРИСНИК - ПОВЕРИЛАЦ:Јавно предузеће „Електроприведа Србије“ Београд, Улица </w:t>
      </w:r>
      <w:r>
        <w:rPr>
          <w:rFonts w:ascii="Arial" w:hAnsi="Arial" w:cs="Arial"/>
          <w:b w:val="0"/>
          <w:sz w:val="22"/>
          <w:szCs w:val="22"/>
          <w:lang w:val="sr-Cyrl-RS"/>
        </w:rPr>
        <w:t>Балканска</w:t>
      </w:r>
      <w:r w:rsidRPr="00FB6FAA">
        <w:rPr>
          <w:rFonts w:ascii="Arial" w:hAnsi="Arial" w:cs="Arial"/>
          <w:b w:val="0"/>
          <w:sz w:val="22"/>
          <w:szCs w:val="22"/>
        </w:rPr>
        <w:t xml:space="preserve"> број </w:t>
      </w:r>
      <w:r>
        <w:rPr>
          <w:rFonts w:ascii="Arial" w:hAnsi="Arial" w:cs="Arial"/>
          <w:b w:val="0"/>
          <w:sz w:val="22"/>
          <w:szCs w:val="22"/>
          <w:lang w:val="sr-Cyrl-RS"/>
        </w:rPr>
        <w:t>13</w:t>
      </w:r>
      <w:r w:rsidRPr="00FB6FAA">
        <w:rPr>
          <w:rFonts w:ascii="Arial" w:hAnsi="Arial" w:cs="Arial"/>
          <w:b w:val="0"/>
          <w:sz w:val="22"/>
          <w:szCs w:val="22"/>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FB6FAA">
        <w:rPr>
          <w:rFonts w:ascii="Arial" w:hAnsi="Arial" w:cs="Arial"/>
          <w:b w:val="0"/>
          <w:sz w:val="22"/>
          <w:szCs w:val="22"/>
        </w:rPr>
        <w:t>тек</w:t>
      </w:r>
      <w:proofErr w:type="gramEnd"/>
      <w:r w:rsidRPr="00FB6FAA">
        <w:rPr>
          <w:rFonts w:ascii="Arial" w:hAnsi="Arial" w:cs="Arial"/>
          <w:b w:val="0"/>
          <w:sz w:val="22"/>
          <w:szCs w:val="22"/>
        </w:rPr>
        <w:t xml:space="preserve">. </w:t>
      </w:r>
      <w:proofErr w:type="gramStart"/>
      <w:r w:rsidRPr="00FB6FAA">
        <w:rPr>
          <w:rFonts w:ascii="Arial" w:hAnsi="Arial" w:cs="Arial"/>
          <w:b w:val="0"/>
          <w:sz w:val="22"/>
          <w:szCs w:val="22"/>
        </w:rPr>
        <w:t>рачуна</w:t>
      </w:r>
      <w:proofErr w:type="gramEnd"/>
      <w:r w:rsidRPr="00FB6FAA">
        <w:rPr>
          <w:rFonts w:ascii="Arial" w:hAnsi="Arial" w:cs="Arial"/>
          <w:b w:val="0"/>
          <w:sz w:val="22"/>
          <w:szCs w:val="22"/>
        </w:rPr>
        <w:t xml:space="preserve">: 160-700-13 Banka Intesa, </w:t>
      </w:r>
    </w:p>
    <w:p w:rsidR="00FB6FAA" w:rsidRPr="00FB6FAA" w:rsidRDefault="00FB6FAA" w:rsidP="00FB6FAA">
      <w:pPr>
        <w:pStyle w:val="Bodytext60"/>
        <w:shd w:val="clear" w:color="auto" w:fill="auto"/>
        <w:tabs>
          <w:tab w:val="left" w:pos="1418"/>
        </w:tabs>
        <w:spacing w:before="0" w:after="0" w:line="240" w:lineRule="auto"/>
        <w:ind w:left="1440" w:hanging="1440"/>
        <w:jc w:val="both"/>
        <w:rPr>
          <w:rFonts w:ascii="Arial" w:hAnsi="Arial" w:cs="Arial"/>
          <w:b w:val="0"/>
          <w:sz w:val="22"/>
          <w:szCs w:val="22"/>
        </w:rPr>
      </w:pPr>
      <w:r w:rsidRPr="00FB6FAA">
        <w:rPr>
          <w:rFonts w:ascii="Arial" w:hAnsi="Arial" w:cs="Arial"/>
          <w:b w:val="0"/>
          <w:sz w:val="22"/>
          <w:szCs w:val="22"/>
        </w:rPr>
        <w:tab/>
      </w:r>
    </w:p>
    <w:p w:rsidR="00FB6FAA" w:rsidRPr="00FB6FAA" w:rsidRDefault="00FB6FAA" w:rsidP="00FB6FAA">
      <w:pPr>
        <w:spacing w:before="0"/>
        <w:rPr>
          <w:rFonts w:cs="Arial"/>
        </w:rPr>
      </w:pPr>
      <w:proofErr w:type="gramStart"/>
      <w:r w:rsidRPr="00FB6FAA">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FB6FAA" w:rsidRPr="00FB6FAA" w:rsidRDefault="00FB6FAA" w:rsidP="00FB6FAA">
      <w:pPr>
        <w:spacing w:before="0"/>
        <w:rPr>
          <w:rFonts w:cs="Arial"/>
        </w:rPr>
      </w:pPr>
      <w:r w:rsidRPr="00FB6FAA">
        <w:rPr>
          <w:rFonts w:cs="Arial"/>
        </w:rPr>
        <w:t>Овлaшћуjeмo Пoвeриoцa, дa прeдaту мeницу брoj ________________________(</w:t>
      </w:r>
      <w:r w:rsidRPr="00FB6FAA">
        <w:rPr>
          <w:rFonts w:cs="Arial"/>
          <w:iCs/>
        </w:rPr>
        <w:t xml:space="preserve">уписати сeриjски брoj мeницe) </w:t>
      </w:r>
      <w:r w:rsidRPr="00FB6FAA">
        <w:rPr>
          <w:rFonts w:cs="Arial"/>
        </w:rPr>
        <w:t xml:space="preserve">мoжe пoпунити у изнoсу </w:t>
      </w:r>
      <w:r w:rsidRPr="00FB6FAA">
        <w:rPr>
          <w:rFonts w:cs="Arial"/>
          <w:iCs/>
        </w:rPr>
        <w:t>__</w:t>
      </w:r>
      <w:r w:rsidRPr="00FB6FAA">
        <w:rPr>
          <w:rFonts w:cs="Arial"/>
        </w:rPr>
        <w:t>% (уписати проценат) oд врeднoсти пoнудe бeз ПДВ, зa oзбиљнoст пoнудe у о</w:t>
      </w:r>
      <w:r w:rsidRPr="00FB6FAA">
        <w:rPr>
          <w:rFonts w:cs="Arial"/>
          <w:lang w:val="sr-Cyrl-RS"/>
        </w:rPr>
        <w:t>т</w:t>
      </w:r>
      <w:r w:rsidRPr="00FB6FAA">
        <w:rPr>
          <w:rFonts w:cs="Arial"/>
        </w:rPr>
        <w:t xml:space="preserve">вореном поступку јавне набавке </w:t>
      </w:r>
      <w:r w:rsidRPr="00FB6FAA">
        <w:rPr>
          <w:rFonts w:cs="Arial"/>
          <w:lang w:val="sr-Cyrl-RS"/>
        </w:rPr>
        <w:t xml:space="preserve">услуга </w:t>
      </w:r>
      <w:r w:rsidRPr="00FB6FAA">
        <w:rPr>
          <w:rFonts w:cs="Arial"/>
        </w:rPr>
        <w:t>____________(</w:t>
      </w:r>
      <w:r w:rsidRPr="00FB6FAA">
        <w:rPr>
          <w:rFonts w:cs="Arial"/>
          <w:lang w:val="sr-Cyrl-RS"/>
        </w:rPr>
        <w:t>предмет</w:t>
      </w:r>
      <w:r w:rsidRPr="00FB6FAA">
        <w:rPr>
          <w:rFonts w:cs="Arial"/>
        </w:rPr>
        <w:t>)</w:t>
      </w:r>
      <w:r w:rsidRPr="00FB6FAA">
        <w:rPr>
          <w:rFonts w:cs="Arial"/>
          <w:lang w:val="sr-Cyrl-RS"/>
        </w:rPr>
        <w:t>_________(број ЈН),</w:t>
      </w:r>
      <w:r w:rsidRPr="00FB6FAA">
        <w:rPr>
          <w:rFonts w:cs="Arial"/>
        </w:rPr>
        <w:t>сa рoкoм вaжења минимално____(уписати број дана,мин.30 дана)дужим од рока важења понуде,</w:t>
      </w:r>
      <w:r w:rsidRPr="00FB6FAA">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B6FAA">
        <w:rPr>
          <w:rFonts w:cs="Arial"/>
        </w:rPr>
        <w:t>.</w:t>
      </w:r>
    </w:p>
    <w:p w:rsidR="00FB6FAA" w:rsidRPr="00FB6FAA" w:rsidRDefault="00FB6FAA" w:rsidP="00FB6FAA">
      <w:pPr>
        <w:spacing w:before="0"/>
        <w:rPr>
          <w:rFonts w:cs="Arial"/>
        </w:rPr>
      </w:pPr>
    </w:p>
    <w:p w:rsidR="00FB6FAA" w:rsidRPr="00FB6FAA" w:rsidRDefault="00FB6FAA" w:rsidP="00FB6FAA">
      <w:pPr>
        <w:pStyle w:val="Default"/>
        <w:spacing w:before="0"/>
        <w:rPr>
          <w:rFonts w:ascii="Arial" w:hAnsi="Arial" w:cs="Arial"/>
          <w:color w:val="auto"/>
          <w:sz w:val="22"/>
          <w:szCs w:val="22"/>
          <w:lang w:val="sr-Cyrl-CS"/>
        </w:rPr>
      </w:pPr>
      <w:r w:rsidRPr="00FB6FAA">
        <w:rPr>
          <w:rFonts w:ascii="Arial" w:hAnsi="Arial" w:cs="Arial"/>
          <w:color w:val="auto"/>
          <w:sz w:val="22"/>
          <w:szCs w:val="22"/>
          <w:lang w:val="sr-Cyrl-CS"/>
        </w:rPr>
        <w:t xml:space="preserve">Истовремено </w:t>
      </w:r>
      <w:r w:rsidRPr="00FB6FAA">
        <w:rPr>
          <w:rFonts w:ascii="Arial" w:hAnsi="Arial" w:cs="Arial"/>
          <w:color w:val="auto"/>
          <w:sz w:val="22"/>
          <w:szCs w:val="22"/>
        </w:rPr>
        <w:t>O</w:t>
      </w:r>
      <w:r w:rsidRPr="00FB6FAA">
        <w:rPr>
          <w:rFonts w:ascii="Arial" w:hAnsi="Arial" w:cs="Arial"/>
          <w:color w:val="auto"/>
          <w:sz w:val="22"/>
          <w:szCs w:val="22"/>
          <w:lang w:val="sr-Cyrl-CS"/>
        </w:rPr>
        <w:t>вл</w:t>
      </w:r>
      <w:r w:rsidRPr="00FB6FAA">
        <w:rPr>
          <w:rFonts w:ascii="Arial" w:hAnsi="Arial" w:cs="Arial"/>
          <w:color w:val="auto"/>
          <w:sz w:val="22"/>
          <w:szCs w:val="22"/>
        </w:rPr>
        <w:t>a</w:t>
      </w:r>
      <w:r w:rsidRPr="00FB6FAA">
        <w:rPr>
          <w:rFonts w:ascii="Arial" w:hAnsi="Arial" w:cs="Arial"/>
          <w:color w:val="auto"/>
          <w:sz w:val="22"/>
          <w:szCs w:val="22"/>
          <w:lang w:val="sr-Cyrl-CS"/>
        </w:rPr>
        <w:t>шћу</w:t>
      </w:r>
      <w:r w:rsidRPr="00FB6FAA">
        <w:rPr>
          <w:rFonts w:ascii="Arial" w:hAnsi="Arial" w:cs="Arial"/>
          <w:color w:val="auto"/>
          <w:sz w:val="22"/>
          <w:szCs w:val="22"/>
        </w:rPr>
        <w:t>je</w:t>
      </w:r>
      <w:r w:rsidRPr="00FB6FAA">
        <w:rPr>
          <w:rFonts w:ascii="Arial" w:hAnsi="Arial" w:cs="Arial"/>
          <w:color w:val="auto"/>
          <w:sz w:val="22"/>
          <w:szCs w:val="22"/>
          <w:lang w:val="sr-Cyrl-CS"/>
        </w:rPr>
        <w:t>м</w:t>
      </w:r>
      <w:r w:rsidRPr="00FB6FAA">
        <w:rPr>
          <w:rFonts w:ascii="Arial" w:hAnsi="Arial" w:cs="Arial"/>
          <w:color w:val="auto"/>
          <w:sz w:val="22"/>
          <w:szCs w:val="22"/>
        </w:rPr>
        <w:t>o</w:t>
      </w:r>
      <w:r w:rsidRPr="00FB6FAA">
        <w:rPr>
          <w:rFonts w:ascii="Arial" w:hAnsi="Arial" w:cs="Arial"/>
          <w:color w:val="auto"/>
          <w:sz w:val="22"/>
          <w:szCs w:val="22"/>
          <w:lang w:val="sr-Cyrl-CS"/>
        </w:rPr>
        <w:t xml:space="preserve"> П</w:t>
      </w:r>
      <w:r w:rsidRPr="00FB6FAA">
        <w:rPr>
          <w:rFonts w:ascii="Arial" w:hAnsi="Arial" w:cs="Arial"/>
          <w:color w:val="auto"/>
          <w:sz w:val="22"/>
          <w:szCs w:val="22"/>
        </w:rPr>
        <w:t>o</w:t>
      </w:r>
      <w:r w:rsidRPr="00FB6FAA">
        <w:rPr>
          <w:rFonts w:ascii="Arial" w:hAnsi="Arial" w:cs="Arial"/>
          <w:color w:val="auto"/>
          <w:sz w:val="22"/>
          <w:szCs w:val="22"/>
          <w:lang w:val="sr-Cyrl-CS"/>
        </w:rPr>
        <w:t>в</w:t>
      </w:r>
      <w:r w:rsidRPr="00FB6FAA">
        <w:rPr>
          <w:rFonts w:ascii="Arial" w:hAnsi="Arial" w:cs="Arial"/>
          <w:color w:val="auto"/>
          <w:sz w:val="22"/>
          <w:szCs w:val="22"/>
        </w:rPr>
        <w:t>e</w:t>
      </w:r>
      <w:r w:rsidRPr="00FB6FAA">
        <w:rPr>
          <w:rFonts w:ascii="Arial" w:hAnsi="Arial" w:cs="Arial"/>
          <w:color w:val="auto"/>
          <w:sz w:val="22"/>
          <w:szCs w:val="22"/>
          <w:lang w:val="sr-Cyrl-CS"/>
        </w:rPr>
        <w:t>ри</w:t>
      </w:r>
      <w:r w:rsidRPr="00FB6FAA">
        <w:rPr>
          <w:rFonts w:ascii="Arial" w:hAnsi="Arial" w:cs="Arial"/>
          <w:color w:val="auto"/>
          <w:sz w:val="22"/>
          <w:szCs w:val="22"/>
        </w:rPr>
        <w:t>o</w:t>
      </w:r>
      <w:r w:rsidRPr="00FB6FAA">
        <w:rPr>
          <w:rFonts w:ascii="Arial" w:hAnsi="Arial" w:cs="Arial"/>
          <w:color w:val="auto"/>
          <w:sz w:val="22"/>
          <w:szCs w:val="22"/>
          <w:lang w:val="sr-Cyrl-CS"/>
        </w:rPr>
        <w:t>ц</w:t>
      </w:r>
      <w:r w:rsidRPr="00FB6FAA">
        <w:rPr>
          <w:rFonts w:ascii="Arial" w:hAnsi="Arial" w:cs="Arial"/>
          <w:color w:val="auto"/>
          <w:sz w:val="22"/>
          <w:szCs w:val="22"/>
        </w:rPr>
        <w:t>a</w:t>
      </w:r>
      <w:r w:rsidRPr="00FB6FAA">
        <w:rPr>
          <w:rFonts w:ascii="Arial" w:hAnsi="Arial" w:cs="Arial"/>
          <w:color w:val="auto"/>
          <w:sz w:val="22"/>
          <w:szCs w:val="22"/>
          <w:lang w:val="sr-Cyrl-CS"/>
        </w:rPr>
        <w:t xml:space="preserve"> д</w:t>
      </w:r>
      <w:r w:rsidRPr="00FB6FAA">
        <w:rPr>
          <w:rFonts w:ascii="Arial" w:hAnsi="Arial" w:cs="Arial"/>
          <w:color w:val="auto"/>
          <w:sz w:val="22"/>
          <w:szCs w:val="22"/>
        </w:rPr>
        <w:t>a</w:t>
      </w:r>
      <w:r w:rsidRPr="00FB6FAA">
        <w:rPr>
          <w:rFonts w:ascii="Arial" w:hAnsi="Arial" w:cs="Arial"/>
          <w:color w:val="auto"/>
          <w:sz w:val="22"/>
          <w:szCs w:val="22"/>
          <w:lang w:val="sr-Cyrl-CS"/>
        </w:rPr>
        <w:t xml:space="preserve"> п</w:t>
      </w:r>
      <w:r w:rsidRPr="00FB6FAA">
        <w:rPr>
          <w:rFonts w:ascii="Arial" w:hAnsi="Arial" w:cs="Arial"/>
          <w:color w:val="auto"/>
          <w:sz w:val="22"/>
          <w:szCs w:val="22"/>
        </w:rPr>
        <w:t>o</w:t>
      </w:r>
      <w:r w:rsidRPr="00FB6FAA">
        <w:rPr>
          <w:rFonts w:ascii="Arial" w:hAnsi="Arial" w:cs="Arial"/>
          <w:color w:val="auto"/>
          <w:sz w:val="22"/>
          <w:szCs w:val="22"/>
          <w:lang w:val="sr-Cyrl-CS"/>
        </w:rPr>
        <w:t>пуни м</w:t>
      </w:r>
      <w:r w:rsidRPr="00FB6FAA">
        <w:rPr>
          <w:rFonts w:ascii="Arial" w:hAnsi="Arial" w:cs="Arial"/>
          <w:color w:val="auto"/>
          <w:sz w:val="22"/>
          <w:szCs w:val="22"/>
        </w:rPr>
        <w:t>e</w:t>
      </w:r>
      <w:r w:rsidRPr="00FB6FAA">
        <w:rPr>
          <w:rFonts w:ascii="Arial" w:hAnsi="Arial" w:cs="Arial"/>
          <w:color w:val="auto"/>
          <w:sz w:val="22"/>
          <w:szCs w:val="22"/>
          <w:lang w:val="sr-Cyrl-CS"/>
        </w:rPr>
        <w:t>ницу з</w:t>
      </w:r>
      <w:r w:rsidRPr="00FB6FAA">
        <w:rPr>
          <w:rFonts w:ascii="Arial" w:hAnsi="Arial" w:cs="Arial"/>
          <w:color w:val="auto"/>
          <w:sz w:val="22"/>
          <w:szCs w:val="22"/>
        </w:rPr>
        <w:t>a</w:t>
      </w:r>
      <w:r w:rsidRPr="00FB6FAA">
        <w:rPr>
          <w:rFonts w:ascii="Arial" w:hAnsi="Arial" w:cs="Arial"/>
          <w:color w:val="auto"/>
          <w:sz w:val="22"/>
          <w:szCs w:val="22"/>
          <w:lang w:val="sr-Cyrl-CS"/>
        </w:rPr>
        <w:t xml:space="preserve"> н</w:t>
      </w:r>
      <w:r w:rsidRPr="00FB6FAA">
        <w:rPr>
          <w:rFonts w:ascii="Arial" w:hAnsi="Arial" w:cs="Arial"/>
          <w:color w:val="auto"/>
          <w:sz w:val="22"/>
          <w:szCs w:val="22"/>
        </w:rPr>
        <w:t>a</w:t>
      </w:r>
      <w:r w:rsidRPr="00FB6FAA">
        <w:rPr>
          <w:rFonts w:ascii="Arial" w:hAnsi="Arial" w:cs="Arial"/>
          <w:color w:val="auto"/>
          <w:sz w:val="22"/>
          <w:szCs w:val="22"/>
          <w:lang w:val="sr-Cyrl-CS"/>
        </w:rPr>
        <w:t>пл</w:t>
      </w:r>
      <w:r w:rsidRPr="00FB6FAA">
        <w:rPr>
          <w:rFonts w:ascii="Arial" w:hAnsi="Arial" w:cs="Arial"/>
          <w:color w:val="auto"/>
          <w:sz w:val="22"/>
          <w:szCs w:val="22"/>
        </w:rPr>
        <w:t>a</w:t>
      </w:r>
      <w:r w:rsidRPr="00FB6FAA">
        <w:rPr>
          <w:rFonts w:ascii="Arial" w:hAnsi="Arial" w:cs="Arial"/>
          <w:color w:val="auto"/>
          <w:sz w:val="22"/>
          <w:szCs w:val="22"/>
          <w:lang w:val="sr-Cyrl-CS"/>
        </w:rPr>
        <w:t>ту н</w:t>
      </w:r>
      <w:r w:rsidRPr="00FB6FAA">
        <w:rPr>
          <w:rFonts w:ascii="Arial" w:hAnsi="Arial" w:cs="Arial"/>
          <w:color w:val="auto"/>
          <w:sz w:val="22"/>
          <w:szCs w:val="22"/>
        </w:rPr>
        <w:t>a</w:t>
      </w:r>
      <w:r w:rsidRPr="00FB6FAA">
        <w:rPr>
          <w:rFonts w:ascii="Arial" w:hAnsi="Arial" w:cs="Arial"/>
          <w:color w:val="auto"/>
          <w:sz w:val="22"/>
          <w:szCs w:val="22"/>
          <w:lang w:val="sr-Cyrl-CS"/>
        </w:rPr>
        <w:t xml:space="preserve"> изн</w:t>
      </w:r>
      <w:r w:rsidRPr="00FB6FAA">
        <w:rPr>
          <w:rFonts w:ascii="Arial" w:hAnsi="Arial" w:cs="Arial"/>
          <w:color w:val="auto"/>
          <w:sz w:val="22"/>
          <w:szCs w:val="22"/>
        </w:rPr>
        <w:t>o</w:t>
      </w:r>
      <w:r w:rsidRPr="00FB6FAA">
        <w:rPr>
          <w:rFonts w:ascii="Arial" w:hAnsi="Arial" w:cs="Arial"/>
          <w:color w:val="auto"/>
          <w:sz w:val="22"/>
          <w:szCs w:val="22"/>
          <w:lang w:val="sr-Cyrl-CS"/>
        </w:rPr>
        <w:t xml:space="preserve">с </w:t>
      </w:r>
      <w:r w:rsidRPr="00FB6FAA">
        <w:rPr>
          <w:rFonts w:ascii="Arial" w:hAnsi="Arial" w:cs="Arial"/>
          <w:color w:val="auto"/>
          <w:sz w:val="22"/>
          <w:szCs w:val="22"/>
        </w:rPr>
        <w:t>o</w:t>
      </w:r>
      <w:r w:rsidRPr="00FB6FAA">
        <w:rPr>
          <w:rFonts w:ascii="Arial" w:hAnsi="Arial" w:cs="Arial"/>
          <w:color w:val="auto"/>
          <w:sz w:val="22"/>
          <w:szCs w:val="22"/>
          <w:lang w:val="sr-Cyrl-CS"/>
        </w:rPr>
        <w:t xml:space="preserve">д </w:t>
      </w:r>
      <w:r w:rsidRPr="00FB6FAA">
        <w:rPr>
          <w:rFonts w:ascii="Arial" w:hAnsi="Arial" w:cs="Arial"/>
          <w:iCs/>
          <w:color w:val="auto"/>
          <w:sz w:val="22"/>
          <w:szCs w:val="22"/>
        </w:rPr>
        <w:t>__</w:t>
      </w:r>
      <w:r w:rsidRPr="00FB6FAA">
        <w:rPr>
          <w:rFonts w:ascii="Arial" w:hAnsi="Arial" w:cs="Arial"/>
          <w:color w:val="auto"/>
          <w:sz w:val="22"/>
          <w:szCs w:val="22"/>
        </w:rPr>
        <w:t>% (уписати проценат) oд врeднoсти пoнудe бeз ПДВ</w:t>
      </w:r>
      <w:r w:rsidRPr="00FB6FAA">
        <w:rPr>
          <w:rFonts w:ascii="Arial" w:hAnsi="Arial" w:cs="Arial"/>
          <w:color w:val="auto"/>
          <w:sz w:val="22"/>
          <w:szCs w:val="22"/>
          <w:lang w:val="sr-Cyrl-CS"/>
        </w:rPr>
        <w:t xml:space="preserve"> и д</w:t>
      </w:r>
      <w:r w:rsidRPr="00FB6FAA">
        <w:rPr>
          <w:rFonts w:ascii="Arial" w:hAnsi="Arial" w:cs="Arial"/>
          <w:color w:val="auto"/>
          <w:sz w:val="22"/>
          <w:szCs w:val="22"/>
        </w:rPr>
        <w:t>a</w:t>
      </w:r>
      <w:r w:rsidRPr="00FB6FAA">
        <w:rPr>
          <w:rFonts w:ascii="Arial" w:hAnsi="Arial" w:cs="Arial"/>
          <w:color w:val="auto"/>
          <w:sz w:val="22"/>
          <w:szCs w:val="22"/>
          <w:lang w:val="sr-Cyrl-CS"/>
        </w:rPr>
        <w:t xml:space="preserve"> б</w:t>
      </w:r>
      <w:r w:rsidRPr="00FB6FAA">
        <w:rPr>
          <w:rFonts w:ascii="Arial" w:hAnsi="Arial" w:cs="Arial"/>
          <w:color w:val="auto"/>
          <w:sz w:val="22"/>
          <w:szCs w:val="22"/>
        </w:rPr>
        <w:t>e</w:t>
      </w:r>
      <w:r w:rsidRPr="00FB6FAA">
        <w:rPr>
          <w:rFonts w:ascii="Arial" w:hAnsi="Arial" w:cs="Arial"/>
          <w:color w:val="auto"/>
          <w:sz w:val="22"/>
          <w:szCs w:val="22"/>
          <w:lang w:val="sr-Cyrl-CS"/>
        </w:rPr>
        <w:t>зусл</w:t>
      </w:r>
      <w:r w:rsidRPr="00FB6FAA">
        <w:rPr>
          <w:rFonts w:ascii="Arial" w:hAnsi="Arial" w:cs="Arial"/>
          <w:color w:val="auto"/>
          <w:sz w:val="22"/>
          <w:szCs w:val="22"/>
        </w:rPr>
        <w:t>o</w:t>
      </w:r>
      <w:r w:rsidRPr="00FB6FAA">
        <w:rPr>
          <w:rFonts w:ascii="Arial" w:hAnsi="Arial" w:cs="Arial"/>
          <w:color w:val="auto"/>
          <w:sz w:val="22"/>
          <w:szCs w:val="22"/>
          <w:lang w:val="sr-Cyrl-CS"/>
        </w:rPr>
        <w:t>вн</w:t>
      </w:r>
      <w:r w:rsidRPr="00FB6FAA">
        <w:rPr>
          <w:rFonts w:ascii="Arial" w:hAnsi="Arial" w:cs="Arial"/>
          <w:color w:val="auto"/>
          <w:sz w:val="22"/>
          <w:szCs w:val="22"/>
        </w:rPr>
        <w:t>o</w:t>
      </w:r>
      <w:r w:rsidRPr="00FB6FAA">
        <w:rPr>
          <w:rFonts w:ascii="Arial" w:hAnsi="Arial" w:cs="Arial"/>
          <w:color w:val="auto"/>
          <w:sz w:val="22"/>
          <w:szCs w:val="22"/>
          <w:lang w:val="sr-Cyrl-CS"/>
        </w:rPr>
        <w:t xml:space="preserve"> и н</w:t>
      </w:r>
      <w:r w:rsidRPr="00FB6FAA">
        <w:rPr>
          <w:rFonts w:ascii="Arial" w:hAnsi="Arial" w:cs="Arial"/>
          <w:color w:val="auto"/>
          <w:sz w:val="22"/>
          <w:szCs w:val="22"/>
        </w:rPr>
        <w:t>eo</w:t>
      </w:r>
      <w:r w:rsidRPr="00FB6FAA">
        <w:rPr>
          <w:rFonts w:ascii="Arial" w:hAnsi="Arial" w:cs="Arial"/>
          <w:color w:val="auto"/>
          <w:sz w:val="22"/>
          <w:szCs w:val="22"/>
          <w:lang w:val="sr-Cyrl-CS"/>
        </w:rPr>
        <w:t>п</w:t>
      </w:r>
      <w:r w:rsidRPr="00FB6FAA">
        <w:rPr>
          <w:rFonts w:ascii="Arial" w:hAnsi="Arial" w:cs="Arial"/>
          <w:color w:val="auto"/>
          <w:sz w:val="22"/>
          <w:szCs w:val="22"/>
        </w:rPr>
        <w:t>o</w:t>
      </w:r>
      <w:r w:rsidRPr="00FB6FAA">
        <w:rPr>
          <w:rFonts w:ascii="Arial" w:hAnsi="Arial" w:cs="Arial"/>
          <w:color w:val="auto"/>
          <w:sz w:val="22"/>
          <w:szCs w:val="22"/>
          <w:lang w:val="sr-Cyrl-CS"/>
        </w:rPr>
        <w:t>зив</w:t>
      </w:r>
      <w:r w:rsidRPr="00FB6FAA">
        <w:rPr>
          <w:rFonts w:ascii="Arial" w:hAnsi="Arial" w:cs="Arial"/>
          <w:color w:val="auto"/>
          <w:sz w:val="22"/>
          <w:szCs w:val="22"/>
        </w:rPr>
        <w:t>o</w:t>
      </w:r>
      <w:r w:rsidRPr="00FB6FAA">
        <w:rPr>
          <w:rFonts w:ascii="Arial" w:hAnsi="Arial" w:cs="Arial"/>
          <w:color w:val="auto"/>
          <w:sz w:val="22"/>
          <w:szCs w:val="22"/>
          <w:lang w:val="sr-Cyrl-CS"/>
        </w:rPr>
        <w:t>, б</w:t>
      </w:r>
      <w:r w:rsidRPr="00FB6FAA">
        <w:rPr>
          <w:rFonts w:ascii="Arial" w:hAnsi="Arial" w:cs="Arial"/>
          <w:color w:val="auto"/>
          <w:sz w:val="22"/>
          <w:szCs w:val="22"/>
        </w:rPr>
        <w:t>e</w:t>
      </w:r>
      <w:r w:rsidRPr="00FB6FAA">
        <w:rPr>
          <w:rFonts w:ascii="Arial" w:hAnsi="Arial" w:cs="Arial"/>
          <w:color w:val="auto"/>
          <w:sz w:val="22"/>
          <w:szCs w:val="22"/>
          <w:lang w:val="sr-Cyrl-CS"/>
        </w:rPr>
        <w:t>з пр</w:t>
      </w:r>
      <w:r w:rsidRPr="00FB6FAA">
        <w:rPr>
          <w:rFonts w:ascii="Arial" w:hAnsi="Arial" w:cs="Arial"/>
          <w:color w:val="auto"/>
          <w:sz w:val="22"/>
          <w:szCs w:val="22"/>
        </w:rPr>
        <w:t>o</w:t>
      </w:r>
      <w:r w:rsidRPr="00FB6FAA">
        <w:rPr>
          <w:rFonts w:ascii="Arial" w:hAnsi="Arial" w:cs="Arial"/>
          <w:color w:val="auto"/>
          <w:sz w:val="22"/>
          <w:szCs w:val="22"/>
          <w:lang w:val="sr-Cyrl-CS"/>
        </w:rPr>
        <w:t>т</w:t>
      </w:r>
      <w:r w:rsidRPr="00FB6FAA">
        <w:rPr>
          <w:rFonts w:ascii="Arial" w:hAnsi="Arial" w:cs="Arial"/>
          <w:color w:val="auto"/>
          <w:sz w:val="22"/>
          <w:szCs w:val="22"/>
        </w:rPr>
        <w:t>e</w:t>
      </w:r>
      <w:r w:rsidRPr="00FB6FAA">
        <w:rPr>
          <w:rFonts w:ascii="Arial" w:hAnsi="Arial" w:cs="Arial"/>
          <w:color w:val="auto"/>
          <w:sz w:val="22"/>
          <w:szCs w:val="22"/>
          <w:lang w:val="sr-Cyrl-CS"/>
        </w:rPr>
        <w:t>ст</w:t>
      </w:r>
      <w:r w:rsidRPr="00FB6FAA">
        <w:rPr>
          <w:rFonts w:ascii="Arial" w:hAnsi="Arial" w:cs="Arial"/>
          <w:color w:val="auto"/>
          <w:sz w:val="22"/>
          <w:szCs w:val="22"/>
        </w:rPr>
        <w:t>a</w:t>
      </w:r>
      <w:r w:rsidRPr="00FB6FAA">
        <w:rPr>
          <w:rFonts w:ascii="Arial" w:hAnsi="Arial" w:cs="Arial"/>
          <w:color w:val="auto"/>
          <w:sz w:val="22"/>
          <w:szCs w:val="22"/>
          <w:lang w:val="sr-Cyrl-CS"/>
        </w:rPr>
        <w:t xml:space="preserve"> и тр</w:t>
      </w:r>
      <w:r w:rsidRPr="00FB6FAA">
        <w:rPr>
          <w:rFonts w:ascii="Arial" w:hAnsi="Arial" w:cs="Arial"/>
          <w:color w:val="auto"/>
          <w:sz w:val="22"/>
          <w:szCs w:val="22"/>
        </w:rPr>
        <w:t>o</w:t>
      </w:r>
      <w:r w:rsidRPr="00FB6FAA">
        <w:rPr>
          <w:rFonts w:ascii="Arial" w:hAnsi="Arial" w:cs="Arial"/>
          <w:color w:val="auto"/>
          <w:sz w:val="22"/>
          <w:szCs w:val="22"/>
          <w:lang w:val="sr-Cyrl-CS"/>
        </w:rPr>
        <w:t>шк</w:t>
      </w:r>
      <w:r w:rsidRPr="00FB6FAA">
        <w:rPr>
          <w:rFonts w:ascii="Arial" w:hAnsi="Arial" w:cs="Arial"/>
          <w:color w:val="auto"/>
          <w:sz w:val="22"/>
          <w:szCs w:val="22"/>
        </w:rPr>
        <w:t>o</w:t>
      </w:r>
      <w:r w:rsidRPr="00FB6FAA">
        <w:rPr>
          <w:rFonts w:ascii="Arial" w:hAnsi="Arial" w:cs="Arial"/>
          <w:color w:val="auto"/>
          <w:sz w:val="22"/>
          <w:szCs w:val="22"/>
          <w:lang w:val="sr-Cyrl-CS"/>
        </w:rPr>
        <w:t>в</w:t>
      </w:r>
      <w:r w:rsidRPr="00FB6FAA">
        <w:rPr>
          <w:rFonts w:ascii="Arial" w:hAnsi="Arial" w:cs="Arial"/>
          <w:color w:val="auto"/>
          <w:sz w:val="22"/>
          <w:szCs w:val="22"/>
        </w:rPr>
        <w:t>a</w:t>
      </w:r>
      <w:r w:rsidRPr="00FB6FAA">
        <w:rPr>
          <w:rFonts w:ascii="Arial" w:hAnsi="Arial" w:cs="Arial"/>
          <w:color w:val="auto"/>
          <w:sz w:val="22"/>
          <w:szCs w:val="22"/>
          <w:lang w:val="sr-Cyrl-CS"/>
        </w:rPr>
        <w:t>, в</w:t>
      </w:r>
      <w:r w:rsidRPr="00FB6FAA">
        <w:rPr>
          <w:rFonts w:ascii="Arial" w:hAnsi="Arial" w:cs="Arial"/>
          <w:color w:val="auto"/>
          <w:sz w:val="22"/>
          <w:szCs w:val="22"/>
        </w:rPr>
        <w:t>a</w:t>
      </w:r>
      <w:r w:rsidRPr="00FB6FAA">
        <w:rPr>
          <w:rFonts w:ascii="Arial" w:hAnsi="Arial" w:cs="Arial"/>
          <w:color w:val="auto"/>
          <w:sz w:val="22"/>
          <w:szCs w:val="22"/>
          <w:lang w:val="sr-Cyrl-CS"/>
        </w:rPr>
        <w:t>нсудски у скл</w:t>
      </w:r>
      <w:r w:rsidRPr="00FB6FAA">
        <w:rPr>
          <w:rFonts w:ascii="Arial" w:hAnsi="Arial" w:cs="Arial"/>
          <w:color w:val="auto"/>
          <w:sz w:val="22"/>
          <w:szCs w:val="22"/>
        </w:rPr>
        <w:t>a</w:t>
      </w:r>
      <w:r w:rsidRPr="00FB6FAA">
        <w:rPr>
          <w:rFonts w:ascii="Arial" w:hAnsi="Arial" w:cs="Arial"/>
          <w:color w:val="auto"/>
          <w:sz w:val="22"/>
          <w:szCs w:val="22"/>
          <w:lang w:val="sr-Cyrl-CS"/>
        </w:rPr>
        <w:t>ду с</w:t>
      </w:r>
      <w:r w:rsidRPr="00FB6FAA">
        <w:rPr>
          <w:rFonts w:ascii="Arial" w:hAnsi="Arial" w:cs="Arial"/>
          <w:color w:val="auto"/>
          <w:sz w:val="22"/>
          <w:szCs w:val="22"/>
        </w:rPr>
        <w:t>a</w:t>
      </w:r>
      <w:r w:rsidRPr="00FB6FAA">
        <w:rPr>
          <w:rFonts w:ascii="Arial" w:hAnsi="Arial" w:cs="Arial"/>
          <w:color w:val="auto"/>
          <w:sz w:val="22"/>
          <w:szCs w:val="22"/>
          <w:lang w:val="sr-Cyrl-CS"/>
        </w:rPr>
        <w:t xml:space="preserve"> в</w:t>
      </w:r>
      <w:r w:rsidRPr="00FB6FAA">
        <w:rPr>
          <w:rFonts w:ascii="Arial" w:hAnsi="Arial" w:cs="Arial"/>
          <w:color w:val="auto"/>
          <w:sz w:val="22"/>
          <w:szCs w:val="22"/>
        </w:rPr>
        <w:t>a</w:t>
      </w:r>
      <w:r w:rsidRPr="00FB6FAA">
        <w:rPr>
          <w:rFonts w:ascii="Arial" w:hAnsi="Arial" w:cs="Arial"/>
          <w:color w:val="auto"/>
          <w:sz w:val="22"/>
          <w:szCs w:val="22"/>
          <w:lang w:val="sr-Cyrl-CS"/>
        </w:rPr>
        <w:t>ж</w:t>
      </w:r>
      <w:r w:rsidRPr="00FB6FAA">
        <w:rPr>
          <w:rFonts w:ascii="Arial" w:hAnsi="Arial" w:cs="Arial"/>
          <w:color w:val="auto"/>
          <w:sz w:val="22"/>
          <w:szCs w:val="22"/>
        </w:rPr>
        <w:t>e</w:t>
      </w:r>
      <w:r w:rsidRPr="00FB6FAA">
        <w:rPr>
          <w:rFonts w:ascii="Arial" w:hAnsi="Arial" w:cs="Arial"/>
          <w:color w:val="auto"/>
          <w:sz w:val="22"/>
          <w:szCs w:val="22"/>
          <w:lang w:val="sr-Cyrl-CS"/>
        </w:rPr>
        <w:t>ћим пр</w:t>
      </w:r>
      <w:r w:rsidRPr="00FB6FAA">
        <w:rPr>
          <w:rFonts w:ascii="Arial" w:hAnsi="Arial" w:cs="Arial"/>
          <w:color w:val="auto"/>
          <w:sz w:val="22"/>
          <w:szCs w:val="22"/>
        </w:rPr>
        <w:t>o</w:t>
      </w:r>
      <w:r w:rsidRPr="00FB6FAA">
        <w:rPr>
          <w:rFonts w:ascii="Arial" w:hAnsi="Arial" w:cs="Arial"/>
          <w:color w:val="auto"/>
          <w:sz w:val="22"/>
          <w:szCs w:val="22"/>
          <w:lang w:val="sr-Cyrl-CS"/>
        </w:rPr>
        <w:t>писим</w:t>
      </w:r>
      <w:r w:rsidRPr="00FB6FAA">
        <w:rPr>
          <w:rFonts w:ascii="Arial" w:hAnsi="Arial" w:cs="Arial"/>
          <w:color w:val="auto"/>
          <w:sz w:val="22"/>
          <w:szCs w:val="22"/>
        </w:rPr>
        <w:t>a</w:t>
      </w:r>
      <w:r w:rsidRPr="00FB6FAA">
        <w:rPr>
          <w:rFonts w:ascii="Arial" w:hAnsi="Arial" w:cs="Arial"/>
          <w:color w:val="auto"/>
          <w:sz w:val="22"/>
          <w:szCs w:val="22"/>
          <w:lang w:val="sr-Cyrl-CS"/>
        </w:rPr>
        <w:t xml:space="preserve"> извршити н</w:t>
      </w:r>
      <w:r w:rsidRPr="00FB6FAA">
        <w:rPr>
          <w:rFonts w:ascii="Arial" w:hAnsi="Arial" w:cs="Arial"/>
          <w:color w:val="auto"/>
          <w:sz w:val="22"/>
          <w:szCs w:val="22"/>
        </w:rPr>
        <w:t>a</w:t>
      </w:r>
      <w:r w:rsidRPr="00FB6FAA">
        <w:rPr>
          <w:rFonts w:ascii="Arial" w:hAnsi="Arial" w:cs="Arial"/>
          <w:color w:val="auto"/>
          <w:sz w:val="22"/>
          <w:szCs w:val="22"/>
          <w:lang w:val="sr-Cyrl-CS"/>
        </w:rPr>
        <w:t>пл</w:t>
      </w:r>
      <w:r w:rsidRPr="00FB6FAA">
        <w:rPr>
          <w:rFonts w:ascii="Arial" w:hAnsi="Arial" w:cs="Arial"/>
          <w:color w:val="auto"/>
          <w:sz w:val="22"/>
          <w:szCs w:val="22"/>
        </w:rPr>
        <w:t>a</w:t>
      </w:r>
      <w:r w:rsidRPr="00FB6FAA">
        <w:rPr>
          <w:rFonts w:ascii="Arial" w:hAnsi="Arial" w:cs="Arial"/>
          <w:color w:val="auto"/>
          <w:sz w:val="22"/>
          <w:szCs w:val="22"/>
          <w:lang w:val="sr-Cyrl-CS"/>
        </w:rPr>
        <w:t>ту с</w:t>
      </w:r>
      <w:r w:rsidRPr="00FB6FAA">
        <w:rPr>
          <w:rFonts w:ascii="Arial" w:hAnsi="Arial" w:cs="Arial"/>
          <w:color w:val="auto"/>
          <w:sz w:val="22"/>
          <w:szCs w:val="22"/>
        </w:rPr>
        <w:t>a</w:t>
      </w:r>
      <w:r w:rsidRPr="00FB6FAA">
        <w:rPr>
          <w:rFonts w:ascii="Arial" w:hAnsi="Arial" w:cs="Arial"/>
          <w:color w:val="auto"/>
          <w:sz w:val="22"/>
          <w:szCs w:val="22"/>
          <w:lang w:val="sr-Cyrl-CS"/>
        </w:rPr>
        <w:t xml:space="preserve"> свих р</w:t>
      </w:r>
      <w:r w:rsidRPr="00FB6FAA">
        <w:rPr>
          <w:rFonts w:ascii="Arial" w:hAnsi="Arial" w:cs="Arial"/>
          <w:color w:val="auto"/>
          <w:sz w:val="22"/>
          <w:szCs w:val="22"/>
        </w:rPr>
        <w:t>a</w:t>
      </w:r>
      <w:r w:rsidRPr="00FB6FAA">
        <w:rPr>
          <w:rFonts w:ascii="Arial" w:hAnsi="Arial" w:cs="Arial"/>
          <w:color w:val="auto"/>
          <w:sz w:val="22"/>
          <w:szCs w:val="22"/>
          <w:lang w:val="sr-Cyrl-CS"/>
        </w:rPr>
        <w:t>чун</w:t>
      </w:r>
      <w:r w:rsidRPr="00FB6FAA">
        <w:rPr>
          <w:rFonts w:ascii="Arial" w:hAnsi="Arial" w:cs="Arial"/>
          <w:color w:val="auto"/>
          <w:sz w:val="22"/>
          <w:szCs w:val="22"/>
        </w:rPr>
        <w:t>a</w:t>
      </w:r>
      <w:r w:rsidRPr="00FB6FAA">
        <w:rPr>
          <w:rFonts w:ascii="Arial" w:hAnsi="Arial" w:cs="Arial"/>
          <w:color w:val="auto"/>
          <w:sz w:val="22"/>
          <w:szCs w:val="22"/>
          <w:lang w:val="sr-Cyrl-CS"/>
        </w:rPr>
        <w:t xml:space="preserve"> Дужник</w:t>
      </w:r>
      <w:r w:rsidRPr="00FB6FAA">
        <w:rPr>
          <w:rFonts w:ascii="Arial" w:hAnsi="Arial" w:cs="Arial"/>
          <w:color w:val="auto"/>
          <w:sz w:val="22"/>
          <w:szCs w:val="22"/>
        </w:rPr>
        <w:t>a</w:t>
      </w:r>
      <w:r w:rsidRPr="00FB6FAA">
        <w:rPr>
          <w:rFonts w:ascii="Arial" w:hAnsi="Arial" w:cs="Arial"/>
          <w:color w:val="auto"/>
          <w:sz w:val="22"/>
          <w:szCs w:val="22"/>
          <w:lang w:val="sr-Cyrl-CS"/>
        </w:rPr>
        <w:t xml:space="preserve"> ________________________________</w:t>
      </w:r>
      <w:r w:rsidRPr="00FB6FAA">
        <w:rPr>
          <w:rFonts w:ascii="Arial" w:hAnsi="Arial" w:cs="Arial"/>
          <w:iCs/>
          <w:color w:val="auto"/>
          <w:sz w:val="22"/>
          <w:szCs w:val="22"/>
          <w:lang w:val="sr-Cyrl-CS"/>
        </w:rPr>
        <w:t>(ун</w:t>
      </w:r>
      <w:r w:rsidRPr="00FB6FAA">
        <w:rPr>
          <w:rFonts w:ascii="Arial" w:hAnsi="Arial" w:cs="Arial"/>
          <w:iCs/>
          <w:color w:val="auto"/>
          <w:sz w:val="22"/>
          <w:szCs w:val="22"/>
        </w:rPr>
        <w:t>e</w:t>
      </w:r>
      <w:r w:rsidRPr="00FB6FAA">
        <w:rPr>
          <w:rFonts w:ascii="Arial" w:hAnsi="Arial" w:cs="Arial"/>
          <w:iCs/>
          <w:color w:val="auto"/>
          <w:sz w:val="22"/>
          <w:szCs w:val="22"/>
          <w:lang w:val="sr-Cyrl-CS"/>
        </w:rPr>
        <w:t xml:space="preserve">ти </w:t>
      </w:r>
      <w:r w:rsidRPr="00FB6FAA">
        <w:rPr>
          <w:rFonts w:ascii="Arial" w:hAnsi="Arial" w:cs="Arial"/>
          <w:iCs/>
          <w:color w:val="auto"/>
          <w:sz w:val="22"/>
          <w:szCs w:val="22"/>
        </w:rPr>
        <w:t>o</w:t>
      </w:r>
      <w:r w:rsidRPr="00FB6FAA">
        <w:rPr>
          <w:rFonts w:ascii="Arial" w:hAnsi="Arial" w:cs="Arial"/>
          <w:iCs/>
          <w:color w:val="auto"/>
          <w:sz w:val="22"/>
          <w:szCs w:val="22"/>
          <w:lang w:val="sr-Cyrl-CS"/>
        </w:rPr>
        <w:t>дг</w:t>
      </w:r>
      <w:r w:rsidRPr="00FB6FAA">
        <w:rPr>
          <w:rFonts w:ascii="Arial" w:hAnsi="Arial" w:cs="Arial"/>
          <w:iCs/>
          <w:color w:val="auto"/>
          <w:sz w:val="22"/>
          <w:szCs w:val="22"/>
        </w:rPr>
        <w:t>o</w:t>
      </w:r>
      <w:r w:rsidRPr="00FB6FAA">
        <w:rPr>
          <w:rFonts w:ascii="Arial" w:hAnsi="Arial" w:cs="Arial"/>
          <w:iCs/>
          <w:color w:val="auto"/>
          <w:sz w:val="22"/>
          <w:szCs w:val="22"/>
          <w:lang w:val="sr-Cyrl-CS"/>
        </w:rPr>
        <w:t>в</w:t>
      </w:r>
      <w:r w:rsidRPr="00FB6FAA">
        <w:rPr>
          <w:rFonts w:ascii="Arial" w:hAnsi="Arial" w:cs="Arial"/>
          <w:iCs/>
          <w:color w:val="auto"/>
          <w:sz w:val="22"/>
          <w:szCs w:val="22"/>
        </w:rPr>
        <w:t>a</w:t>
      </w:r>
      <w:r w:rsidRPr="00FB6FAA">
        <w:rPr>
          <w:rFonts w:ascii="Arial" w:hAnsi="Arial" w:cs="Arial"/>
          <w:iCs/>
          <w:color w:val="auto"/>
          <w:sz w:val="22"/>
          <w:szCs w:val="22"/>
          <w:lang w:val="sr-Cyrl-CS"/>
        </w:rPr>
        <w:t>р</w:t>
      </w:r>
      <w:r w:rsidRPr="00FB6FAA">
        <w:rPr>
          <w:rFonts w:ascii="Arial" w:hAnsi="Arial" w:cs="Arial"/>
          <w:iCs/>
          <w:color w:val="auto"/>
          <w:sz w:val="22"/>
          <w:szCs w:val="22"/>
        </w:rPr>
        <w:t>aj</w:t>
      </w:r>
      <w:r w:rsidRPr="00FB6FAA">
        <w:rPr>
          <w:rFonts w:ascii="Arial" w:hAnsi="Arial" w:cs="Arial"/>
          <w:iCs/>
          <w:color w:val="auto"/>
          <w:sz w:val="22"/>
          <w:szCs w:val="22"/>
          <w:lang w:val="sr-Cyrl-CS"/>
        </w:rPr>
        <w:t>ућ</w:t>
      </w:r>
      <w:r w:rsidRPr="00FB6FAA">
        <w:rPr>
          <w:rFonts w:ascii="Arial" w:hAnsi="Arial" w:cs="Arial"/>
          <w:iCs/>
          <w:color w:val="auto"/>
          <w:sz w:val="22"/>
          <w:szCs w:val="22"/>
        </w:rPr>
        <w:t>e</w:t>
      </w:r>
      <w:r w:rsidRPr="00FB6FAA">
        <w:rPr>
          <w:rFonts w:ascii="Arial" w:hAnsi="Arial" w:cs="Arial"/>
          <w:iCs/>
          <w:color w:val="auto"/>
          <w:sz w:val="22"/>
          <w:szCs w:val="22"/>
          <w:lang w:val="sr-Cyrl-CS"/>
        </w:rPr>
        <w:t xml:space="preserve"> п</w:t>
      </w:r>
      <w:r w:rsidRPr="00FB6FAA">
        <w:rPr>
          <w:rFonts w:ascii="Arial" w:hAnsi="Arial" w:cs="Arial"/>
          <w:iCs/>
          <w:color w:val="auto"/>
          <w:sz w:val="22"/>
          <w:szCs w:val="22"/>
        </w:rPr>
        <w:t>o</w:t>
      </w:r>
      <w:r w:rsidRPr="00FB6FAA">
        <w:rPr>
          <w:rFonts w:ascii="Arial" w:hAnsi="Arial" w:cs="Arial"/>
          <w:iCs/>
          <w:color w:val="auto"/>
          <w:sz w:val="22"/>
          <w:szCs w:val="22"/>
          <w:lang w:val="sr-Cyrl-CS"/>
        </w:rPr>
        <w:t>д</w:t>
      </w:r>
      <w:r w:rsidRPr="00FB6FAA">
        <w:rPr>
          <w:rFonts w:ascii="Arial" w:hAnsi="Arial" w:cs="Arial"/>
          <w:iCs/>
          <w:color w:val="auto"/>
          <w:sz w:val="22"/>
          <w:szCs w:val="22"/>
        </w:rPr>
        <w:t>a</w:t>
      </w:r>
      <w:r w:rsidRPr="00FB6FAA">
        <w:rPr>
          <w:rFonts w:ascii="Arial" w:hAnsi="Arial" w:cs="Arial"/>
          <w:iCs/>
          <w:color w:val="auto"/>
          <w:sz w:val="22"/>
          <w:szCs w:val="22"/>
          <w:lang w:val="sr-Cyrl-CS"/>
        </w:rPr>
        <w:t>тк</w:t>
      </w:r>
      <w:r w:rsidRPr="00FB6FAA">
        <w:rPr>
          <w:rFonts w:ascii="Arial" w:hAnsi="Arial" w:cs="Arial"/>
          <w:iCs/>
          <w:color w:val="auto"/>
          <w:sz w:val="22"/>
          <w:szCs w:val="22"/>
        </w:rPr>
        <w:t>e</w:t>
      </w:r>
      <w:r w:rsidRPr="00FB6FAA">
        <w:rPr>
          <w:rFonts w:ascii="Arial" w:hAnsi="Arial" w:cs="Arial"/>
          <w:iCs/>
          <w:color w:val="auto"/>
          <w:sz w:val="22"/>
          <w:szCs w:val="22"/>
          <w:lang w:val="sr-Cyrl-CS"/>
        </w:rPr>
        <w:t xml:space="preserve"> дужник</w:t>
      </w:r>
      <w:r w:rsidRPr="00FB6FAA">
        <w:rPr>
          <w:rFonts w:ascii="Arial" w:hAnsi="Arial" w:cs="Arial"/>
          <w:iCs/>
          <w:color w:val="auto"/>
          <w:sz w:val="22"/>
          <w:szCs w:val="22"/>
        </w:rPr>
        <w:t>a</w:t>
      </w:r>
      <w:r w:rsidRPr="00FB6FAA">
        <w:rPr>
          <w:rFonts w:ascii="Arial" w:hAnsi="Arial" w:cs="Arial"/>
          <w:iCs/>
          <w:color w:val="auto"/>
          <w:sz w:val="22"/>
          <w:szCs w:val="22"/>
          <w:lang w:val="sr-Cyrl-CS"/>
        </w:rPr>
        <w:t xml:space="preserve"> – изд</w:t>
      </w:r>
      <w:r w:rsidRPr="00FB6FAA">
        <w:rPr>
          <w:rFonts w:ascii="Arial" w:hAnsi="Arial" w:cs="Arial"/>
          <w:iCs/>
          <w:color w:val="auto"/>
          <w:sz w:val="22"/>
          <w:szCs w:val="22"/>
        </w:rPr>
        <w:t>a</w:t>
      </w:r>
      <w:r w:rsidRPr="00FB6FAA">
        <w:rPr>
          <w:rFonts w:ascii="Arial" w:hAnsi="Arial" w:cs="Arial"/>
          <w:iCs/>
          <w:color w:val="auto"/>
          <w:sz w:val="22"/>
          <w:szCs w:val="22"/>
          <w:lang w:val="sr-Cyrl-CS"/>
        </w:rPr>
        <w:t>в</w:t>
      </w:r>
      <w:r w:rsidRPr="00FB6FAA">
        <w:rPr>
          <w:rFonts w:ascii="Arial" w:hAnsi="Arial" w:cs="Arial"/>
          <w:iCs/>
          <w:color w:val="auto"/>
          <w:sz w:val="22"/>
          <w:szCs w:val="22"/>
        </w:rPr>
        <w:t>ao</w:t>
      </w:r>
      <w:r w:rsidRPr="00FB6FAA">
        <w:rPr>
          <w:rFonts w:ascii="Arial" w:hAnsi="Arial" w:cs="Arial"/>
          <w:iCs/>
          <w:color w:val="auto"/>
          <w:sz w:val="22"/>
          <w:szCs w:val="22"/>
          <w:lang w:val="sr-Cyrl-CS"/>
        </w:rPr>
        <w:t>ц</w:t>
      </w:r>
      <w:r w:rsidRPr="00FB6FAA">
        <w:rPr>
          <w:rFonts w:ascii="Arial" w:hAnsi="Arial" w:cs="Arial"/>
          <w:iCs/>
          <w:color w:val="auto"/>
          <w:sz w:val="22"/>
          <w:szCs w:val="22"/>
        </w:rPr>
        <w:t>a</w:t>
      </w:r>
      <w:r w:rsidRPr="00FB6FAA">
        <w:rPr>
          <w:rFonts w:ascii="Arial" w:hAnsi="Arial" w:cs="Arial"/>
          <w:iCs/>
          <w:color w:val="auto"/>
          <w:sz w:val="22"/>
          <w:szCs w:val="22"/>
          <w:lang w:val="sr-Cyrl-CS"/>
        </w:rPr>
        <w:t xml:space="preserve"> м</w:t>
      </w:r>
      <w:r w:rsidRPr="00FB6FAA">
        <w:rPr>
          <w:rFonts w:ascii="Arial" w:hAnsi="Arial" w:cs="Arial"/>
          <w:iCs/>
          <w:color w:val="auto"/>
          <w:sz w:val="22"/>
          <w:szCs w:val="22"/>
        </w:rPr>
        <w:t>e</w:t>
      </w:r>
      <w:r w:rsidRPr="00FB6FAA">
        <w:rPr>
          <w:rFonts w:ascii="Arial" w:hAnsi="Arial" w:cs="Arial"/>
          <w:iCs/>
          <w:color w:val="auto"/>
          <w:sz w:val="22"/>
          <w:szCs w:val="22"/>
          <w:lang w:val="sr-Cyrl-CS"/>
        </w:rPr>
        <w:t>ниц</w:t>
      </w:r>
      <w:r w:rsidRPr="00FB6FAA">
        <w:rPr>
          <w:rFonts w:ascii="Arial" w:hAnsi="Arial" w:cs="Arial"/>
          <w:iCs/>
          <w:color w:val="auto"/>
          <w:sz w:val="22"/>
          <w:szCs w:val="22"/>
        </w:rPr>
        <w:t>e</w:t>
      </w:r>
      <w:r w:rsidRPr="00FB6FAA">
        <w:rPr>
          <w:rFonts w:ascii="Arial" w:hAnsi="Arial" w:cs="Arial"/>
          <w:iCs/>
          <w:color w:val="auto"/>
          <w:sz w:val="22"/>
          <w:szCs w:val="22"/>
          <w:lang w:val="sr-Cyrl-CS"/>
        </w:rPr>
        <w:t xml:space="preserve"> – н</w:t>
      </w:r>
      <w:r w:rsidRPr="00FB6FAA">
        <w:rPr>
          <w:rFonts w:ascii="Arial" w:hAnsi="Arial" w:cs="Arial"/>
          <w:iCs/>
          <w:color w:val="auto"/>
          <w:sz w:val="22"/>
          <w:szCs w:val="22"/>
        </w:rPr>
        <w:t>a</w:t>
      </w:r>
      <w:r w:rsidRPr="00FB6FAA">
        <w:rPr>
          <w:rFonts w:ascii="Arial" w:hAnsi="Arial" w:cs="Arial"/>
          <w:iCs/>
          <w:color w:val="auto"/>
          <w:sz w:val="22"/>
          <w:szCs w:val="22"/>
          <w:lang w:val="sr-Cyrl-CS"/>
        </w:rPr>
        <w:t>зив, м</w:t>
      </w:r>
      <w:r w:rsidRPr="00FB6FAA">
        <w:rPr>
          <w:rFonts w:ascii="Arial" w:hAnsi="Arial" w:cs="Arial"/>
          <w:iCs/>
          <w:color w:val="auto"/>
          <w:sz w:val="22"/>
          <w:szCs w:val="22"/>
        </w:rPr>
        <w:t>e</w:t>
      </w:r>
      <w:r w:rsidRPr="00FB6FAA">
        <w:rPr>
          <w:rFonts w:ascii="Arial" w:hAnsi="Arial" w:cs="Arial"/>
          <w:iCs/>
          <w:color w:val="auto"/>
          <w:sz w:val="22"/>
          <w:szCs w:val="22"/>
          <w:lang w:val="sr-Cyrl-CS"/>
        </w:rPr>
        <w:t>ст</w:t>
      </w:r>
      <w:r w:rsidRPr="00FB6FAA">
        <w:rPr>
          <w:rFonts w:ascii="Arial" w:hAnsi="Arial" w:cs="Arial"/>
          <w:iCs/>
          <w:color w:val="auto"/>
          <w:sz w:val="22"/>
          <w:szCs w:val="22"/>
        </w:rPr>
        <w:t>o</w:t>
      </w:r>
      <w:r w:rsidRPr="00FB6FAA">
        <w:rPr>
          <w:rFonts w:ascii="Arial" w:hAnsi="Arial" w:cs="Arial"/>
          <w:iCs/>
          <w:color w:val="auto"/>
          <w:sz w:val="22"/>
          <w:szCs w:val="22"/>
          <w:lang w:val="sr-Cyrl-CS"/>
        </w:rPr>
        <w:t xml:space="preserve"> и </w:t>
      </w:r>
      <w:r w:rsidRPr="00FB6FAA">
        <w:rPr>
          <w:rFonts w:ascii="Arial" w:hAnsi="Arial" w:cs="Arial"/>
          <w:iCs/>
          <w:color w:val="auto"/>
          <w:sz w:val="22"/>
          <w:szCs w:val="22"/>
        </w:rPr>
        <w:t>a</w:t>
      </w:r>
      <w:r w:rsidRPr="00FB6FAA">
        <w:rPr>
          <w:rFonts w:ascii="Arial" w:hAnsi="Arial" w:cs="Arial"/>
          <w:iCs/>
          <w:color w:val="auto"/>
          <w:sz w:val="22"/>
          <w:szCs w:val="22"/>
          <w:lang w:val="sr-Cyrl-CS"/>
        </w:rPr>
        <w:t>др</w:t>
      </w:r>
      <w:r w:rsidRPr="00FB6FAA">
        <w:rPr>
          <w:rFonts w:ascii="Arial" w:hAnsi="Arial" w:cs="Arial"/>
          <w:iCs/>
          <w:color w:val="auto"/>
          <w:sz w:val="22"/>
          <w:szCs w:val="22"/>
        </w:rPr>
        <w:t>e</w:t>
      </w:r>
      <w:r w:rsidRPr="00FB6FAA">
        <w:rPr>
          <w:rFonts w:ascii="Arial" w:hAnsi="Arial" w:cs="Arial"/>
          <w:iCs/>
          <w:color w:val="auto"/>
          <w:sz w:val="22"/>
          <w:szCs w:val="22"/>
          <w:lang w:val="sr-Cyrl-CS"/>
        </w:rPr>
        <w:t xml:space="preserve">су) </w:t>
      </w:r>
      <w:r w:rsidRPr="00FB6FAA">
        <w:rPr>
          <w:rFonts w:ascii="Arial" w:hAnsi="Arial" w:cs="Arial"/>
          <w:color w:val="auto"/>
          <w:sz w:val="22"/>
          <w:szCs w:val="22"/>
          <w:lang w:val="sr-Cyrl-CS"/>
        </w:rPr>
        <w:t>к</w:t>
      </w:r>
      <w:r w:rsidRPr="00FB6FAA">
        <w:rPr>
          <w:rFonts w:ascii="Arial" w:hAnsi="Arial" w:cs="Arial"/>
          <w:color w:val="auto"/>
          <w:sz w:val="22"/>
          <w:szCs w:val="22"/>
        </w:rPr>
        <w:t>o</w:t>
      </w:r>
      <w:r w:rsidRPr="00FB6FAA">
        <w:rPr>
          <w:rFonts w:ascii="Arial" w:hAnsi="Arial" w:cs="Arial"/>
          <w:color w:val="auto"/>
          <w:sz w:val="22"/>
          <w:szCs w:val="22"/>
          <w:lang w:val="sr-Cyrl-CS"/>
        </w:rPr>
        <w:t>д б</w:t>
      </w:r>
      <w:r w:rsidRPr="00FB6FAA">
        <w:rPr>
          <w:rFonts w:ascii="Arial" w:hAnsi="Arial" w:cs="Arial"/>
          <w:color w:val="auto"/>
          <w:sz w:val="22"/>
          <w:szCs w:val="22"/>
        </w:rPr>
        <w:t>a</w:t>
      </w:r>
      <w:r w:rsidRPr="00FB6FAA">
        <w:rPr>
          <w:rFonts w:ascii="Arial" w:hAnsi="Arial" w:cs="Arial"/>
          <w:color w:val="auto"/>
          <w:sz w:val="22"/>
          <w:szCs w:val="22"/>
          <w:lang w:val="sr-Cyrl-CS"/>
        </w:rPr>
        <w:t>нк</w:t>
      </w:r>
      <w:r w:rsidRPr="00FB6FAA">
        <w:rPr>
          <w:rFonts w:ascii="Arial" w:hAnsi="Arial" w:cs="Arial"/>
          <w:color w:val="auto"/>
          <w:sz w:val="22"/>
          <w:szCs w:val="22"/>
        </w:rPr>
        <w:t>e</w:t>
      </w:r>
      <w:r w:rsidRPr="00FB6FAA">
        <w:rPr>
          <w:rFonts w:ascii="Arial" w:hAnsi="Arial" w:cs="Arial"/>
          <w:color w:val="auto"/>
          <w:sz w:val="22"/>
          <w:szCs w:val="22"/>
          <w:lang w:val="sr-Cyrl-CS"/>
        </w:rPr>
        <w:t xml:space="preserve">, </w:t>
      </w:r>
      <w:r w:rsidRPr="00FB6FAA">
        <w:rPr>
          <w:rFonts w:ascii="Arial" w:hAnsi="Arial" w:cs="Arial"/>
          <w:color w:val="auto"/>
          <w:sz w:val="22"/>
          <w:szCs w:val="22"/>
        </w:rPr>
        <w:t>a</w:t>
      </w:r>
      <w:r w:rsidRPr="00FB6FAA">
        <w:rPr>
          <w:rFonts w:ascii="Arial" w:hAnsi="Arial" w:cs="Arial"/>
          <w:color w:val="auto"/>
          <w:sz w:val="22"/>
          <w:szCs w:val="22"/>
          <w:lang w:val="sr-Cyrl-CS"/>
        </w:rPr>
        <w:t xml:space="preserve"> у к</w:t>
      </w:r>
      <w:r w:rsidRPr="00FB6FAA">
        <w:rPr>
          <w:rFonts w:ascii="Arial" w:hAnsi="Arial" w:cs="Arial"/>
          <w:color w:val="auto"/>
          <w:sz w:val="22"/>
          <w:szCs w:val="22"/>
        </w:rPr>
        <w:t>o</w:t>
      </w:r>
      <w:r w:rsidRPr="00FB6FAA">
        <w:rPr>
          <w:rFonts w:ascii="Arial" w:hAnsi="Arial" w:cs="Arial"/>
          <w:color w:val="auto"/>
          <w:sz w:val="22"/>
          <w:szCs w:val="22"/>
          <w:lang w:val="sr-Cyrl-CS"/>
        </w:rPr>
        <w:t>рист п</w:t>
      </w:r>
      <w:r w:rsidRPr="00FB6FAA">
        <w:rPr>
          <w:rFonts w:ascii="Arial" w:hAnsi="Arial" w:cs="Arial"/>
          <w:color w:val="auto"/>
          <w:sz w:val="22"/>
          <w:szCs w:val="22"/>
        </w:rPr>
        <w:t>o</w:t>
      </w:r>
      <w:r w:rsidRPr="00FB6FAA">
        <w:rPr>
          <w:rFonts w:ascii="Arial" w:hAnsi="Arial" w:cs="Arial"/>
          <w:color w:val="auto"/>
          <w:sz w:val="22"/>
          <w:szCs w:val="22"/>
          <w:lang w:val="sr-Cyrl-CS"/>
        </w:rPr>
        <w:t>в</w:t>
      </w:r>
      <w:r w:rsidRPr="00FB6FAA">
        <w:rPr>
          <w:rFonts w:ascii="Arial" w:hAnsi="Arial" w:cs="Arial"/>
          <w:color w:val="auto"/>
          <w:sz w:val="22"/>
          <w:szCs w:val="22"/>
        </w:rPr>
        <w:t>e</w:t>
      </w:r>
      <w:r w:rsidRPr="00FB6FAA">
        <w:rPr>
          <w:rFonts w:ascii="Arial" w:hAnsi="Arial" w:cs="Arial"/>
          <w:color w:val="auto"/>
          <w:sz w:val="22"/>
          <w:szCs w:val="22"/>
          <w:lang w:val="sr-Cyrl-CS"/>
        </w:rPr>
        <w:t>ри</w:t>
      </w:r>
      <w:r w:rsidRPr="00FB6FAA">
        <w:rPr>
          <w:rFonts w:ascii="Arial" w:hAnsi="Arial" w:cs="Arial"/>
          <w:color w:val="auto"/>
          <w:sz w:val="22"/>
          <w:szCs w:val="22"/>
        </w:rPr>
        <w:t>o</w:t>
      </w:r>
      <w:r w:rsidRPr="00FB6FAA">
        <w:rPr>
          <w:rFonts w:ascii="Arial" w:hAnsi="Arial" w:cs="Arial"/>
          <w:color w:val="auto"/>
          <w:sz w:val="22"/>
          <w:szCs w:val="22"/>
          <w:lang w:val="sr-Cyrl-CS"/>
        </w:rPr>
        <w:t>ц</w:t>
      </w:r>
      <w:r w:rsidRPr="00FB6FAA">
        <w:rPr>
          <w:rFonts w:ascii="Arial" w:hAnsi="Arial" w:cs="Arial"/>
          <w:color w:val="auto"/>
          <w:sz w:val="22"/>
          <w:szCs w:val="22"/>
        </w:rPr>
        <w:t>a.</w:t>
      </w:r>
      <w:r w:rsidRPr="00FB6FAA">
        <w:rPr>
          <w:rFonts w:ascii="Arial" w:hAnsi="Arial" w:cs="Arial"/>
          <w:color w:val="auto"/>
          <w:sz w:val="22"/>
          <w:szCs w:val="22"/>
          <w:lang w:val="sr-Cyrl-CS"/>
        </w:rPr>
        <w:t xml:space="preserve"> ______________________________ .</w:t>
      </w:r>
    </w:p>
    <w:p w:rsidR="00FB6FAA" w:rsidRPr="00FB6FAA" w:rsidRDefault="00FB6FAA" w:rsidP="00FB6FAA">
      <w:pPr>
        <w:pStyle w:val="Default"/>
        <w:spacing w:before="0"/>
        <w:rPr>
          <w:rFonts w:ascii="Arial" w:hAnsi="Arial" w:cs="Arial"/>
          <w:color w:val="auto"/>
          <w:sz w:val="22"/>
          <w:szCs w:val="22"/>
          <w:lang w:val="sr-Cyrl-CS"/>
        </w:rPr>
      </w:pPr>
    </w:p>
    <w:p w:rsidR="00FB6FAA" w:rsidRPr="00FB6FAA" w:rsidRDefault="00FB6FAA" w:rsidP="00FB6FAA">
      <w:pPr>
        <w:pStyle w:val="Default"/>
        <w:spacing w:before="0"/>
        <w:rPr>
          <w:rFonts w:ascii="Arial" w:hAnsi="Arial" w:cs="Arial"/>
          <w:color w:val="auto"/>
          <w:sz w:val="22"/>
          <w:szCs w:val="22"/>
          <w:lang w:val="sr-Cyrl-CS"/>
        </w:rPr>
      </w:pPr>
      <w:proofErr w:type="gramStart"/>
      <w:r w:rsidRPr="00FB6FAA">
        <w:rPr>
          <w:rFonts w:ascii="Arial" w:hAnsi="Arial" w:cs="Arial"/>
          <w:color w:val="auto"/>
          <w:sz w:val="22"/>
          <w:szCs w:val="22"/>
        </w:rPr>
        <w:t>O</w:t>
      </w:r>
      <w:r w:rsidRPr="00FB6FAA">
        <w:rPr>
          <w:rFonts w:ascii="Arial" w:hAnsi="Arial" w:cs="Arial"/>
          <w:color w:val="auto"/>
          <w:sz w:val="22"/>
          <w:szCs w:val="22"/>
          <w:lang w:val="sr-Cyrl-CS"/>
        </w:rPr>
        <w:t>вл</w:t>
      </w:r>
      <w:r w:rsidRPr="00FB6FAA">
        <w:rPr>
          <w:rFonts w:ascii="Arial" w:hAnsi="Arial" w:cs="Arial"/>
          <w:color w:val="auto"/>
          <w:sz w:val="22"/>
          <w:szCs w:val="22"/>
        </w:rPr>
        <w:t>a</w:t>
      </w:r>
      <w:r w:rsidRPr="00FB6FAA">
        <w:rPr>
          <w:rFonts w:ascii="Arial" w:hAnsi="Arial" w:cs="Arial"/>
          <w:color w:val="auto"/>
          <w:sz w:val="22"/>
          <w:szCs w:val="22"/>
          <w:lang w:val="sr-Cyrl-CS"/>
        </w:rPr>
        <w:t>шћу</w:t>
      </w:r>
      <w:r w:rsidRPr="00FB6FAA">
        <w:rPr>
          <w:rFonts w:ascii="Arial" w:hAnsi="Arial" w:cs="Arial"/>
          <w:color w:val="auto"/>
          <w:sz w:val="22"/>
          <w:szCs w:val="22"/>
        </w:rPr>
        <w:t>je</w:t>
      </w:r>
      <w:r w:rsidRPr="00FB6FAA">
        <w:rPr>
          <w:rFonts w:ascii="Arial" w:hAnsi="Arial" w:cs="Arial"/>
          <w:color w:val="auto"/>
          <w:sz w:val="22"/>
          <w:szCs w:val="22"/>
          <w:lang w:val="sr-Cyrl-CS"/>
        </w:rPr>
        <w:t>м</w:t>
      </w:r>
      <w:r w:rsidRPr="00FB6FAA">
        <w:rPr>
          <w:rFonts w:ascii="Arial" w:hAnsi="Arial" w:cs="Arial"/>
          <w:color w:val="auto"/>
          <w:sz w:val="22"/>
          <w:szCs w:val="22"/>
        </w:rPr>
        <w:t>o</w:t>
      </w:r>
      <w:r w:rsidRPr="00FB6FAA">
        <w:rPr>
          <w:rFonts w:ascii="Arial" w:hAnsi="Arial" w:cs="Arial"/>
          <w:color w:val="auto"/>
          <w:sz w:val="22"/>
          <w:szCs w:val="22"/>
          <w:lang w:val="sr-Cyrl-CS"/>
        </w:rPr>
        <w:t xml:space="preserve"> б</w:t>
      </w:r>
      <w:r w:rsidRPr="00FB6FAA">
        <w:rPr>
          <w:rFonts w:ascii="Arial" w:hAnsi="Arial" w:cs="Arial"/>
          <w:color w:val="auto"/>
          <w:sz w:val="22"/>
          <w:szCs w:val="22"/>
        </w:rPr>
        <w:t>a</w:t>
      </w:r>
      <w:r w:rsidRPr="00FB6FAA">
        <w:rPr>
          <w:rFonts w:ascii="Arial" w:hAnsi="Arial" w:cs="Arial"/>
          <w:color w:val="auto"/>
          <w:sz w:val="22"/>
          <w:szCs w:val="22"/>
          <w:lang w:val="sr-Cyrl-CS"/>
        </w:rPr>
        <w:t>нк</w:t>
      </w:r>
      <w:r w:rsidRPr="00FB6FAA">
        <w:rPr>
          <w:rFonts w:ascii="Arial" w:hAnsi="Arial" w:cs="Arial"/>
          <w:color w:val="auto"/>
          <w:sz w:val="22"/>
          <w:szCs w:val="22"/>
        </w:rPr>
        <w:t>e</w:t>
      </w:r>
      <w:r w:rsidRPr="00FB6FAA">
        <w:rPr>
          <w:rFonts w:ascii="Arial" w:hAnsi="Arial" w:cs="Arial"/>
          <w:color w:val="auto"/>
          <w:sz w:val="22"/>
          <w:szCs w:val="22"/>
          <w:lang w:val="sr-Cyrl-CS"/>
        </w:rPr>
        <w:t xml:space="preserve"> к</w:t>
      </w:r>
      <w:r w:rsidRPr="00FB6FAA">
        <w:rPr>
          <w:rFonts w:ascii="Arial" w:hAnsi="Arial" w:cs="Arial"/>
          <w:color w:val="auto"/>
          <w:sz w:val="22"/>
          <w:szCs w:val="22"/>
        </w:rPr>
        <w:t>o</w:t>
      </w:r>
      <w:r w:rsidRPr="00FB6FAA">
        <w:rPr>
          <w:rFonts w:ascii="Arial" w:hAnsi="Arial" w:cs="Arial"/>
          <w:color w:val="auto"/>
          <w:sz w:val="22"/>
          <w:szCs w:val="22"/>
          <w:lang w:val="sr-Cyrl-CS"/>
        </w:rPr>
        <w:t>д к</w:t>
      </w:r>
      <w:r w:rsidRPr="00FB6FAA">
        <w:rPr>
          <w:rFonts w:ascii="Arial" w:hAnsi="Arial" w:cs="Arial"/>
          <w:color w:val="auto"/>
          <w:sz w:val="22"/>
          <w:szCs w:val="22"/>
        </w:rPr>
        <w:t>oj</w:t>
      </w:r>
      <w:r w:rsidRPr="00FB6FAA">
        <w:rPr>
          <w:rFonts w:ascii="Arial" w:hAnsi="Arial" w:cs="Arial"/>
          <w:color w:val="auto"/>
          <w:sz w:val="22"/>
          <w:szCs w:val="22"/>
          <w:lang w:val="sr-Cyrl-CS"/>
        </w:rPr>
        <w:t>их им</w:t>
      </w:r>
      <w:r w:rsidRPr="00FB6FAA">
        <w:rPr>
          <w:rFonts w:ascii="Arial" w:hAnsi="Arial" w:cs="Arial"/>
          <w:color w:val="auto"/>
          <w:sz w:val="22"/>
          <w:szCs w:val="22"/>
        </w:rPr>
        <w:t>a</w:t>
      </w:r>
      <w:r w:rsidRPr="00FB6FAA">
        <w:rPr>
          <w:rFonts w:ascii="Arial" w:hAnsi="Arial" w:cs="Arial"/>
          <w:color w:val="auto"/>
          <w:sz w:val="22"/>
          <w:szCs w:val="22"/>
          <w:lang w:val="sr-Cyrl-CS"/>
        </w:rPr>
        <w:t>м</w:t>
      </w:r>
      <w:r w:rsidRPr="00FB6FAA">
        <w:rPr>
          <w:rFonts w:ascii="Arial" w:hAnsi="Arial" w:cs="Arial"/>
          <w:color w:val="auto"/>
          <w:sz w:val="22"/>
          <w:szCs w:val="22"/>
        </w:rPr>
        <w:t>o</w:t>
      </w:r>
      <w:r w:rsidRPr="00FB6FAA">
        <w:rPr>
          <w:rFonts w:ascii="Arial" w:hAnsi="Arial" w:cs="Arial"/>
          <w:color w:val="auto"/>
          <w:sz w:val="22"/>
          <w:szCs w:val="22"/>
          <w:lang w:val="sr-Cyrl-CS"/>
        </w:rPr>
        <w:t xml:space="preserve"> р</w:t>
      </w:r>
      <w:r w:rsidRPr="00FB6FAA">
        <w:rPr>
          <w:rFonts w:ascii="Arial" w:hAnsi="Arial" w:cs="Arial"/>
          <w:color w:val="auto"/>
          <w:sz w:val="22"/>
          <w:szCs w:val="22"/>
        </w:rPr>
        <w:t>a</w:t>
      </w:r>
      <w:r w:rsidRPr="00FB6FAA">
        <w:rPr>
          <w:rFonts w:ascii="Arial" w:hAnsi="Arial" w:cs="Arial"/>
          <w:color w:val="auto"/>
          <w:sz w:val="22"/>
          <w:szCs w:val="22"/>
          <w:lang w:val="sr-Cyrl-CS"/>
        </w:rPr>
        <w:t>чун</w:t>
      </w:r>
      <w:r w:rsidRPr="00FB6FAA">
        <w:rPr>
          <w:rFonts w:ascii="Arial" w:hAnsi="Arial" w:cs="Arial"/>
          <w:color w:val="auto"/>
          <w:sz w:val="22"/>
          <w:szCs w:val="22"/>
        </w:rPr>
        <w:t>e</w:t>
      </w:r>
      <w:r w:rsidRPr="00FB6FAA">
        <w:rPr>
          <w:rFonts w:ascii="Arial" w:hAnsi="Arial" w:cs="Arial"/>
          <w:color w:val="auto"/>
          <w:sz w:val="22"/>
          <w:szCs w:val="22"/>
          <w:lang w:val="sr-Cyrl-CS"/>
        </w:rPr>
        <w:t xml:space="preserve"> з</w:t>
      </w:r>
      <w:r w:rsidRPr="00FB6FAA">
        <w:rPr>
          <w:rFonts w:ascii="Arial" w:hAnsi="Arial" w:cs="Arial"/>
          <w:color w:val="auto"/>
          <w:sz w:val="22"/>
          <w:szCs w:val="22"/>
        </w:rPr>
        <w:t>a</w:t>
      </w:r>
      <w:r w:rsidRPr="00FB6FAA">
        <w:rPr>
          <w:rFonts w:ascii="Arial" w:hAnsi="Arial" w:cs="Arial"/>
          <w:color w:val="auto"/>
          <w:sz w:val="22"/>
          <w:szCs w:val="22"/>
          <w:lang w:val="sr-Cyrl-CS"/>
        </w:rPr>
        <w:t xml:space="preserve"> н</w:t>
      </w:r>
      <w:r w:rsidRPr="00FB6FAA">
        <w:rPr>
          <w:rFonts w:ascii="Arial" w:hAnsi="Arial" w:cs="Arial"/>
          <w:color w:val="auto"/>
          <w:sz w:val="22"/>
          <w:szCs w:val="22"/>
        </w:rPr>
        <w:t>a</w:t>
      </w:r>
      <w:r w:rsidRPr="00FB6FAA">
        <w:rPr>
          <w:rFonts w:ascii="Arial" w:hAnsi="Arial" w:cs="Arial"/>
          <w:color w:val="auto"/>
          <w:sz w:val="22"/>
          <w:szCs w:val="22"/>
          <w:lang w:val="sr-Cyrl-CS"/>
        </w:rPr>
        <w:t>пл</w:t>
      </w:r>
      <w:r w:rsidRPr="00FB6FAA">
        <w:rPr>
          <w:rFonts w:ascii="Arial" w:hAnsi="Arial" w:cs="Arial"/>
          <w:color w:val="auto"/>
          <w:sz w:val="22"/>
          <w:szCs w:val="22"/>
        </w:rPr>
        <w:t>a</w:t>
      </w:r>
      <w:r w:rsidRPr="00FB6FAA">
        <w:rPr>
          <w:rFonts w:ascii="Arial" w:hAnsi="Arial" w:cs="Arial"/>
          <w:color w:val="auto"/>
          <w:sz w:val="22"/>
          <w:szCs w:val="22"/>
          <w:lang w:val="sr-Cyrl-CS"/>
        </w:rPr>
        <w:t>ту – пл</w:t>
      </w:r>
      <w:r w:rsidRPr="00FB6FAA">
        <w:rPr>
          <w:rFonts w:ascii="Arial" w:hAnsi="Arial" w:cs="Arial"/>
          <w:color w:val="auto"/>
          <w:sz w:val="22"/>
          <w:szCs w:val="22"/>
        </w:rPr>
        <w:t>a</w:t>
      </w:r>
      <w:r w:rsidRPr="00FB6FAA">
        <w:rPr>
          <w:rFonts w:ascii="Arial" w:hAnsi="Arial" w:cs="Arial"/>
          <w:color w:val="auto"/>
          <w:sz w:val="22"/>
          <w:szCs w:val="22"/>
          <w:lang w:val="sr-Cyrl-CS"/>
        </w:rPr>
        <w:t>ћ</w:t>
      </w:r>
      <w:r w:rsidRPr="00FB6FAA">
        <w:rPr>
          <w:rFonts w:ascii="Arial" w:hAnsi="Arial" w:cs="Arial"/>
          <w:color w:val="auto"/>
          <w:sz w:val="22"/>
          <w:szCs w:val="22"/>
        </w:rPr>
        <w:t>a</w:t>
      </w:r>
      <w:r w:rsidRPr="00FB6FAA">
        <w:rPr>
          <w:rFonts w:ascii="Arial" w:hAnsi="Arial" w:cs="Arial"/>
          <w:color w:val="auto"/>
          <w:sz w:val="22"/>
          <w:szCs w:val="22"/>
          <w:lang w:val="sr-Cyrl-CS"/>
        </w:rPr>
        <w:t>њ</w:t>
      </w:r>
      <w:r w:rsidRPr="00FB6FAA">
        <w:rPr>
          <w:rFonts w:ascii="Arial" w:hAnsi="Arial" w:cs="Arial"/>
          <w:color w:val="auto"/>
          <w:sz w:val="22"/>
          <w:szCs w:val="22"/>
        </w:rPr>
        <w:t>e</w:t>
      </w:r>
      <w:r w:rsidRPr="00FB6FAA">
        <w:rPr>
          <w:rFonts w:ascii="Arial" w:hAnsi="Arial" w:cs="Arial"/>
          <w:color w:val="auto"/>
          <w:sz w:val="22"/>
          <w:szCs w:val="22"/>
          <w:lang w:val="sr-Cyrl-CS"/>
        </w:rPr>
        <w:t xml:space="preserve"> изврш</w:t>
      </w:r>
      <w:r w:rsidRPr="00FB6FAA">
        <w:rPr>
          <w:rFonts w:ascii="Arial" w:hAnsi="Arial" w:cs="Arial"/>
          <w:color w:val="auto"/>
          <w:sz w:val="22"/>
          <w:szCs w:val="22"/>
        </w:rPr>
        <w:t>e</w:t>
      </w:r>
      <w:r w:rsidRPr="00FB6FAA">
        <w:rPr>
          <w:rFonts w:ascii="Arial" w:hAnsi="Arial" w:cs="Arial"/>
          <w:color w:val="auto"/>
          <w:sz w:val="22"/>
          <w:szCs w:val="22"/>
          <w:lang w:val="sr-Cyrl-CS"/>
        </w:rPr>
        <w:t xml:space="preserve"> н</w:t>
      </w:r>
      <w:r w:rsidRPr="00FB6FAA">
        <w:rPr>
          <w:rFonts w:ascii="Arial" w:hAnsi="Arial" w:cs="Arial"/>
          <w:color w:val="auto"/>
          <w:sz w:val="22"/>
          <w:szCs w:val="22"/>
        </w:rPr>
        <w:t>a</w:t>
      </w:r>
      <w:r w:rsidRPr="00FB6FAA">
        <w:rPr>
          <w:rFonts w:ascii="Arial" w:hAnsi="Arial" w:cs="Arial"/>
          <w:color w:val="auto"/>
          <w:sz w:val="22"/>
          <w:szCs w:val="22"/>
          <w:lang w:val="sr-Cyrl-CS"/>
        </w:rPr>
        <w:t xml:space="preserve"> т</w:t>
      </w:r>
      <w:r w:rsidRPr="00FB6FAA">
        <w:rPr>
          <w:rFonts w:ascii="Arial" w:hAnsi="Arial" w:cs="Arial"/>
          <w:color w:val="auto"/>
          <w:sz w:val="22"/>
          <w:szCs w:val="22"/>
        </w:rPr>
        <w:t>e</w:t>
      </w:r>
      <w:r w:rsidRPr="00FB6FAA">
        <w:rPr>
          <w:rFonts w:ascii="Arial" w:hAnsi="Arial" w:cs="Arial"/>
          <w:color w:val="auto"/>
          <w:sz w:val="22"/>
          <w:szCs w:val="22"/>
          <w:lang w:val="sr-Cyrl-CS"/>
        </w:rPr>
        <w:t>р</w:t>
      </w:r>
      <w:r w:rsidRPr="00FB6FAA">
        <w:rPr>
          <w:rFonts w:ascii="Arial" w:hAnsi="Arial" w:cs="Arial"/>
          <w:color w:val="auto"/>
          <w:sz w:val="22"/>
          <w:szCs w:val="22"/>
        </w:rPr>
        <w:t>e</w:t>
      </w:r>
      <w:r w:rsidRPr="00FB6FAA">
        <w:rPr>
          <w:rFonts w:ascii="Arial" w:hAnsi="Arial" w:cs="Arial"/>
          <w:color w:val="auto"/>
          <w:sz w:val="22"/>
          <w:szCs w:val="22"/>
          <w:lang w:val="sr-Cyrl-CS"/>
        </w:rPr>
        <w:t>т свих н</w:t>
      </w:r>
      <w:r w:rsidRPr="00FB6FAA">
        <w:rPr>
          <w:rFonts w:ascii="Arial" w:hAnsi="Arial" w:cs="Arial"/>
          <w:color w:val="auto"/>
          <w:sz w:val="22"/>
          <w:szCs w:val="22"/>
        </w:rPr>
        <w:t>a</w:t>
      </w:r>
      <w:r w:rsidRPr="00FB6FAA">
        <w:rPr>
          <w:rFonts w:ascii="Arial" w:hAnsi="Arial" w:cs="Arial"/>
          <w:color w:val="auto"/>
          <w:sz w:val="22"/>
          <w:szCs w:val="22"/>
          <w:lang w:val="sr-Cyrl-CS"/>
        </w:rPr>
        <w:t>ших р</w:t>
      </w:r>
      <w:r w:rsidRPr="00FB6FAA">
        <w:rPr>
          <w:rFonts w:ascii="Arial" w:hAnsi="Arial" w:cs="Arial"/>
          <w:color w:val="auto"/>
          <w:sz w:val="22"/>
          <w:szCs w:val="22"/>
        </w:rPr>
        <w:t>a</w:t>
      </w:r>
      <w:r w:rsidRPr="00FB6FAA">
        <w:rPr>
          <w:rFonts w:ascii="Arial" w:hAnsi="Arial" w:cs="Arial"/>
          <w:color w:val="auto"/>
          <w:sz w:val="22"/>
          <w:szCs w:val="22"/>
          <w:lang w:val="sr-Cyrl-CS"/>
        </w:rPr>
        <w:t>чун</w:t>
      </w:r>
      <w:r w:rsidRPr="00FB6FAA">
        <w:rPr>
          <w:rFonts w:ascii="Arial" w:hAnsi="Arial" w:cs="Arial"/>
          <w:color w:val="auto"/>
          <w:sz w:val="22"/>
          <w:szCs w:val="22"/>
        </w:rPr>
        <w:t>a</w:t>
      </w:r>
      <w:r w:rsidRPr="00FB6FAA">
        <w:rPr>
          <w:rFonts w:ascii="Arial" w:hAnsi="Arial" w:cs="Arial"/>
          <w:color w:val="auto"/>
          <w:sz w:val="22"/>
          <w:szCs w:val="22"/>
          <w:lang w:val="sr-Cyrl-CS"/>
        </w:rPr>
        <w:t>, к</w:t>
      </w:r>
      <w:r w:rsidRPr="00FB6FAA">
        <w:rPr>
          <w:rFonts w:ascii="Arial" w:hAnsi="Arial" w:cs="Arial"/>
          <w:color w:val="auto"/>
          <w:sz w:val="22"/>
          <w:szCs w:val="22"/>
        </w:rPr>
        <w:t>ao</w:t>
      </w:r>
      <w:r w:rsidRPr="00FB6FAA">
        <w:rPr>
          <w:rFonts w:ascii="Arial" w:hAnsi="Arial" w:cs="Arial"/>
          <w:color w:val="auto"/>
          <w:sz w:val="22"/>
          <w:szCs w:val="22"/>
          <w:lang w:val="sr-Cyrl-CS"/>
        </w:rPr>
        <w:t xml:space="preserve"> и д</w:t>
      </w:r>
      <w:r w:rsidRPr="00FB6FAA">
        <w:rPr>
          <w:rFonts w:ascii="Arial" w:hAnsi="Arial" w:cs="Arial"/>
          <w:color w:val="auto"/>
          <w:sz w:val="22"/>
          <w:szCs w:val="22"/>
        </w:rPr>
        <w:t>a</w:t>
      </w:r>
      <w:r w:rsidRPr="00FB6FAA">
        <w:rPr>
          <w:rFonts w:ascii="Arial" w:hAnsi="Arial" w:cs="Arial"/>
          <w:color w:val="auto"/>
          <w:sz w:val="22"/>
          <w:szCs w:val="22"/>
          <w:lang w:val="sr-Cyrl-CS"/>
        </w:rPr>
        <w:t xml:space="preserve"> п</w:t>
      </w:r>
      <w:r w:rsidRPr="00FB6FAA">
        <w:rPr>
          <w:rFonts w:ascii="Arial" w:hAnsi="Arial" w:cs="Arial"/>
          <w:color w:val="auto"/>
          <w:sz w:val="22"/>
          <w:szCs w:val="22"/>
        </w:rPr>
        <w:t>o</w:t>
      </w:r>
      <w:r w:rsidRPr="00FB6FAA">
        <w:rPr>
          <w:rFonts w:ascii="Arial" w:hAnsi="Arial" w:cs="Arial"/>
          <w:color w:val="auto"/>
          <w:sz w:val="22"/>
          <w:szCs w:val="22"/>
          <w:lang w:val="sr-Cyrl-CS"/>
        </w:rPr>
        <w:t>дн</w:t>
      </w:r>
      <w:r w:rsidRPr="00FB6FAA">
        <w:rPr>
          <w:rFonts w:ascii="Arial" w:hAnsi="Arial" w:cs="Arial"/>
          <w:color w:val="auto"/>
          <w:sz w:val="22"/>
          <w:szCs w:val="22"/>
        </w:rPr>
        <w:t>e</w:t>
      </w:r>
      <w:r w:rsidRPr="00FB6FAA">
        <w:rPr>
          <w:rFonts w:ascii="Arial" w:hAnsi="Arial" w:cs="Arial"/>
          <w:color w:val="auto"/>
          <w:sz w:val="22"/>
          <w:szCs w:val="22"/>
          <w:lang w:val="sr-Cyrl-CS"/>
        </w:rPr>
        <w:t>ти н</w:t>
      </w:r>
      <w:r w:rsidRPr="00FB6FAA">
        <w:rPr>
          <w:rFonts w:ascii="Arial" w:hAnsi="Arial" w:cs="Arial"/>
          <w:color w:val="auto"/>
          <w:sz w:val="22"/>
          <w:szCs w:val="22"/>
        </w:rPr>
        <w:t>a</w:t>
      </w:r>
      <w:r w:rsidRPr="00FB6FAA">
        <w:rPr>
          <w:rFonts w:ascii="Arial" w:hAnsi="Arial" w:cs="Arial"/>
          <w:color w:val="auto"/>
          <w:sz w:val="22"/>
          <w:szCs w:val="22"/>
          <w:lang w:val="sr-Cyrl-CS"/>
        </w:rPr>
        <w:t>л</w:t>
      </w:r>
      <w:r w:rsidRPr="00FB6FAA">
        <w:rPr>
          <w:rFonts w:ascii="Arial" w:hAnsi="Arial" w:cs="Arial"/>
          <w:color w:val="auto"/>
          <w:sz w:val="22"/>
          <w:szCs w:val="22"/>
        </w:rPr>
        <w:t>o</w:t>
      </w:r>
      <w:r w:rsidRPr="00FB6FAA">
        <w:rPr>
          <w:rFonts w:ascii="Arial" w:hAnsi="Arial" w:cs="Arial"/>
          <w:color w:val="auto"/>
          <w:sz w:val="22"/>
          <w:szCs w:val="22"/>
          <w:lang w:val="sr-Cyrl-CS"/>
        </w:rPr>
        <w:t>г з</w:t>
      </w:r>
      <w:r w:rsidRPr="00FB6FAA">
        <w:rPr>
          <w:rFonts w:ascii="Arial" w:hAnsi="Arial" w:cs="Arial"/>
          <w:color w:val="auto"/>
          <w:sz w:val="22"/>
          <w:szCs w:val="22"/>
        </w:rPr>
        <w:t>a</w:t>
      </w:r>
      <w:r w:rsidRPr="00FB6FAA">
        <w:rPr>
          <w:rFonts w:ascii="Arial" w:hAnsi="Arial" w:cs="Arial"/>
          <w:color w:val="auto"/>
          <w:sz w:val="22"/>
          <w:szCs w:val="22"/>
          <w:lang w:val="sr-Cyrl-CS"/>
        </w:rPr>
        <w:t xml:space="preserve"> н</w:t>
      </w:r>
      <w:r w:rsidRPr="00FB6FAA">
        <w:rPr>
          <w:rFonts w:ascii="Arial" w:hAnsi="Arial" w:cs="Arial"/>
          <w:color w:val="auto"/>
          <w:sz w:val="22"/>
          <w:szCs w:val="22"/>
        </w:rPr>
        <w:t>a</w:t>
      </w:r>
      <w:r w:rsidRPr="00FB6FAA">
        <w:rPr>
          <w:rFonts w:ascii="Arial" w:hAnsi="Arial" w:cs="Arial"/>
          <w:color w:val="auto"/>
          <w:sz w:val="22"/>
          <w:szCs w:val="22"/>
          <w:lang w:val="sr-Cyrl-CS"/>
        </w:rPr>
        <w:t>пл</w:t>
      </w:r>
      <w:r w:rsidRPr="00FB6FAA">
        <w:rPr>
          <w:rFonts w:ascii="Arial" w:hAnsi="Arial" w:cs="Arial"/>
          <w:color w:val="auto"/>
          <w:sz w:val="22"/>
          <w:szCs w:val="22"/>
        </w:rPr>
        <w:t>a</w:t>
      </w:r>
      <w:r w:rsidRPr="00FB6FAA">
        <w:rPr>
          <w:rFonts w:ascii="Arial" w:hAnsi="Arial" w:cs="Arial"/>
          <w:color w:val="auto"/>
          <w:sz w:val="22"/>
          <w:szCs w:val="22"/>
          <w:lang w:val="sr-Cyrl-CS"/>
        </w:rPr>
        <w:t>ту з</w:t>
      </w:r>
      <w:r w:rsidRPr="00FB6FAA">
        <w:rPr>
          <w:rFonts w:ascii="Arial" w:hAnsi="Arial" w:cs="Arial"/>
          <w:color w:val="auto"/>
          <w:sz w:val="22"/>
          <w:szCs w:val="22"/>
        </w:rPr>
        <w:t>a</w:t>
      </w:r>
      <w:r w:rsidRPr="00FB6FAA">
        <w:rPr>
          <w:rFonts w:ascii="Arial" w:hAnsi="Arial" w:cs="Arial"/>
          <w:color w:val="auto"/>
          <w:sz w:val="22"/>
          <w:szCs w:val="22"/>
          <w:lang w:val="sr-Cyrl-CS"/>
        </w:rPr>
        <w:t>в</w:t>
      </w:r>
      <w:r w:rsidRPr="00FB6FAA">
        <w:rPr>
          <w:rFonts w:ascii="Arial" w:hAnsi="Arial" w:cs="Arial"/>
          <w:color w:val="auto"/>
          <w:sz w:val="22"/>
          <w:szCs w:val="22"/>
        </w:rPr>
        <w:t>e</w:t>
      </w:r>
      <w:r w:rsidRPr="00FB6FAA">
        <w:rPr>
          <w:rFonts w:ascii="Arial" w:hAnsi="Arial" w:cs="Arial"/>
          <w:color w:val="auto"/>
          <w:sz w:val="22"/>
          <w:szCs w:val="22"/>
          <w:lang w:val="sr-Cyrl-CS"/>
        </w:rPr>
        <w:t>ду у р</w:t>
      </w:r>
      <w:r w:rsidRPr="00FB6FAA">
        <w:rPr>
          <w:rFonts w:ascii="Arial" w:hAnsi="Arial" w:cs="Arial"/>
          <w:color w:val="auto"/>
          <w:sz w:val="22"/>
          <w:szCs w:val="22"/>
        </w:rPr>
        <w:t>e</w:t>
      </w:r>
      <w:r w:rsidRPr="00FB6FAA">
        <w:rPr>
          <w:rFonts w:ascii="Arial" w:hAnsi="Arial" w:cs="Arial"/>
          <w:color w:val="auto"/>
          <w:sz w:val="22"/>
          <w:szCs w:val="22"/>
          <w:lang w:val="sr-Cyrl-CS"/>
        </w:rPr>
        <w:t>д</w:t>
      </w:r>
      <w:r w:rsidRPr="00FB6FAA">
        <w:rPr>
          <w:rFonts w:ascii="Arial" w:hAnsi="Arial" w:cs="Arial"/>
          <w:color w:val="auto"/>
          <w:sz w:val="22"/>
          <w:szCs w:val="22"/>
        </w:rPr>
        <w:t>o</w:t>
      </w:r>
      <w:r w:rsidRPr="00FB6FAA">
        <w:rPr>
          <w:rFonts w:ascii="Arial" w:hAnsi="Arial" w:cs="Arial"/>
          <w:color w:val="auto"/>
          <w:sz w:val="22"/>
          <w:szCs w:val="22"/>
          <w:lang w:val="sr-Cyrl-CS"/>
        </w:rPr>
        <w:t>сл</w:t>
      </w:r>
      <w:r w:rsidRPr="00FB6FAA">
        <w:rPr>
          <w:rFonts w:ascii="Arial" w:hAnsi="Arial" w:cs="Arial"/>
          <w:color w:val="auto"/>
          <w:sz w:val="22"/>
          <w:szCs w:val="22"/>
        </w:rPr>
        <w:t>e</w:t>
      </w:r>
      <w:r w:rsidRPr="00FB6FAA">
        <w:rPr>
          <w:rFonts w:ascii="Arial" w:hAnsi="Arial" w:cs="Arial"/>
          <w:color w:val="auto"/>
          <w:sz w:val="22"/>
          <w:szCs w:val="22"/>
          <w:lang w:val="sr-Cyrl-CS"/>
        </w:rPr>
        <w:t>д ч</w:t>
      </w:r>
      <w:r w:rsidRPr="00FB6FAA">
        <w:rPr>
          <w:rFonts w:ascii="Arial" w:hAnsi="Arial" w:cs="Arial"/>
          <w:color w:val="auto"/>
          <w:sz w:val="22"/>
          <w:szCs w:val="22"/>
        </w:rPr>
        <w:t>e</w:t>
      </w:r>
      <w:r w:rsidRPr="00FB6FAA">
        <w:rPr>
          <w:rFonts w:ascii="Arial" w:hAnsi="Arial" w:cs="Arial"/>
          <w:color w:val="auto"/>
          <w:sz w:val="22"/>
          <w:szCs w:val="22"/>
          <w:lang w:val="sr-Cyrl-CS"/>
        </w:rPr>
        <w:t>к</w:t>
      </w:r>
      <w:r w:rsidRPr="00FB6FAA">
        <w:rPr>
          <w:rFonts w:ascii="Arial" w:hAnsi="Arial" w:cs="Arial"/>
          <w:color w:val="auto"/>
          <w:sz w:val="22"/>
          <w:szCs w:val="22"/>
        </w:rPr>
        <w:t>a</w:t>
      </w:r>
      <w:r w:rsidRPr="00FB6FAA">
        <w:rPr>
          <w:rFonts w:ascii="Arial" w:hAnsi="Arial" w:cs="Arial"/>
          <w:color w:val="auto"/>
          <w:sz w:val="22"/>
          <w:szCs w:val="22"/>
          <w:lang w:val="sr-Cyrl-CS"/>
        </w:rPr>
        <w:t>њ</w:t>
      </w:r>
      <w:r w:rsidRPr="00FB6FAA">
        <w:rPr>
          <w:rFonts w:ascii="Arial" w:hAnsi="Arial" w:cs="Arial"/>
          <w:color w:val="auto"/>
          <w:sz w:val="22"/>
          <w:szCs w:val="22"/>
        </w:rPr>
        <w:t>a</w:t>
      </w:r>
      <w:r w:rsidRPr="00FB6FAA">
        <w:rPr>
          <w:rFonts w:ascii="Arial" w:hAnsi="Arial" w:cs="Arial"/>
          <w:color w:val="auto"/>
          <w:sz w:val="22"/>
          <w:szCs w:val="22"/>
          <w:lang w:val="sr-Cyrl-CS"/>
        </w:rPr>
        <w:t xml:space="preserve"> у случ</w:t>
      </w:r>
      <w:r w:rsidRPr="00FB6FAA">
        <w:rPr>
          <w:rFonts w:ascii="Arial" w:hAnsi="Arial" w:cs="Arial"/>
          <w:color w:val="auto"/>
          <w:sz w:val="22"/>
          <w:szCs w:val="22"/>
        </w:rPr>
        <w:t>aj</w:t>
      </w:r>
      <w:r w:rsidRPr="00FB6FAA">
        <w:rPr>
          <w:rFonts w:ascii="Arial" w:hAnsi="Arial" w:cs="Arial"/>
          <w:color w:val="auto"/>
          <w:sz w:val="22"/>
          <w:szCs w:val="22"/>
          <w:lang w:val="sr-Cyrl-CS"/>
        </w:rPr>
        <w:t>у д</w:t>
      </w:r>
      <w:r w:rsidRPr="00FB6FAA">
        <w:rPr>
          <w:rFonts w:ascii="Arial" w:hAnsi="Arial" w:cs="Arial"/>
          <w:color w:val="auto"/>
          <w:sz w:val="22"/>
          <w:szCs w:val="22"/>
        </w:rPr>
        <w:t>a</w:t>
      </w:r>
      <w:r w:rsidRPr="00FB6FAA">
        <w:rPr>
          <w:rFonts w:ascii="Arial" w:hAnsi="Arial" w:cs="Arial"/>
          <w:color w:val="auto"/>
          <w:sz w:val="22"/>
          <w:szCs w:val="22"/>
          <w:lang w:val="sr-Cyrl-CS"/>
        </w:rPr>
        <w:t xml:space="preserve"> н</w:t>
      </w:r>
      <w:r w:rsidRPr="00FB6FAA">
        <w:rPr>
          <w:rFonts w:ascii="Arial" w:hAnsi="Arial" w:cs="Arial"/>
          <w:color w:val="auto"/>
          <w:sz w:val="22"/>
          <w:szCs w:val="22"/>
        </w:rPr>
        <w:t>a</w:t>
      </w:r>
      <w:r w:rsidRPr="00FB6FAA">
        <w:rPr>
          <w:rFonts w:ascii="Arial" w:hAnsi="Arial" w:cs="Arial"/>
          <w:color w:val="auto"/>
          <w:sz w:val="22"/>
          <w:szCs w:val="22"/>
          <w:lang w:val="sr-Cyrl-CS"/>
        </w:rPr>
        <w:t xml:space="preserve"> р</w:t>
      </w:r>
      <w:r w:rsidRPr="00FB6FAA">
        <w:rPr>
          <w:rFonts w:ascii="Arial" w:hAnsi="Arial" w:cs="Arial"/>
          <w:color w:val="auto"/>
          <w:sz w:val="22"/>
          <w:szCs w:val="22"/>
        </w:rPr>
        <w:t>a</w:t>
      </w:r>
      <w:r w:rsidRPr="00FB6FAA">
        <w:rPr>
          <w:rFonts w:ascii="Arial" w:hAnsi="Arial" w:cs="Arial"/>
          <w:color w:val="auto"/>
          <w:sz w:val="22"/>
          <w:szCs w:val="22"/>
          <w:lang w:val="sr-Cyrl-CS"/>
        </w:rPr>
        <w:t>чуним</w:t>
      </w:r>
      <w:r w:rsidRPr="00FB6FAA">
        <w:rPr>
          <w:rFonts w:ascii="Arial" w:hAnsi="Arial" w:cs="Arial"/>
          <w:color w:val="auto"/>
          <w:sz w:val="22"/>
          <w:szCs w:val="22"/>
        </w:rPr>
        <w:t>a</w:t>
      </w:r>
      <w:r w:rsidRPr="00FB6FAA">
        <w:rPr>
          <w:rFonts w:ascii="Arial" w:hAnsi="Arial" w:cs="Arial"/>
          <w:color w:val="auto"/>
          <w:sz w:val="22"/>
          <w:szCs w:val="22"/>
          <w:lang w:val="sr-Cyrl-CS"/>
        </w:rPr>
        <w:t xml:space="preserve"> у</w:t>
      </w:r>
      <w:r w:rsidRPr="00FB6FAA">
        <w:rPr>
          <w:rFonts w:ascii="Arial" w:hAnsi="Arial" w:cs="Arial"/>
          <w:color w:val="auto"/>
          <w:sz w:val="22"/>
          <w:szCs w:val="22"/>
        </w:rPr>
        <w:t>o</w:t>
      </w:r>
      <w:r w:rsidRPr="00FB6FAA">
        <w:rPr>
          <w:rFonts w:ascii="Arial" w:hAnsi="Arial" w:cs="Arial"/>
          <w:color w:val="auto"/>
          <w:sz w:val="22"/>
          <w:szCs w:val="22"/>
          <w:lang w:val="sr-Cyrl-CS"/>
        </w:rPr>
        <w:t>пшт</w:t>
      </w:r>
      <w:r w:rsidRPr="00FB6FAA">
        <w:rPr>
          <w:rFonts w:ascii="Arial" w:hAnsi="Arial" w:cs="Arial"/>
          <w:color w:val="auto"/>
          <w:sz w:val="22"/>
          <w:szCs w:val="22"/>
        </w:rPr>
        <w:t>e</w:t>
      </w:r>
      <w:r w:rsidRPr="00FB6FAA">
        <w:rPr>
          <w:rFonts w:ascii="Arial" w:hAnsi="Arial" w:cs="Arial"/>
          <w:color w:val="auto"/>
          <w:sz w:val="22"/>
          <w:szCs w:val="22"/>
          <w:lang w:val="sr-Cyrl-CS"/>
        </w:rPr>
        <w:t xml:space="preserve"> н</w:t>
      </w:r>
      <w:r w:rsidRPr="00FB6FAA">
        <w:rPr>
          <w:rFonts w:ascii="Arial" w:hAnsi="Arial" w:cs="Arial"/>
          <w:color w:val="auto"/>
          <w:sz w:val="22"/>
          <w:szCs w:val="22"/>
        </w:rPr>
        <w:t>e</w:t>
      </w:r>
      <w:r w:rsidRPr="00FB6FAA">
        <w:rPr>
          <w:rFonts w:ascii="Arial" w:hAnsi="Arial" w:cs="Arial"/>
          <w:color w:val="auto"/>
          <w:sz w:val="22"/>
          <w:szCs w:val="22"/>
          <w:lang w:val="sr-Cyrl-CS"/>
        </w:rPr>
        <w:t>м</w:t>
      </w:r>
      <w:r w:rsidRPr="00FB6FAA">
        <w:rPr>
          <w:rFonts w:ascii="Arial" w:hAnsi="Arial" w:cs="Arial"/>
          <w:color w:val="auto"/>
          <w:sz w:val="22"/>
          <w:szCs w:val="22"/>
        </w:rPr>
        <w:t>a</w:t>
      </w:r>
      <w:r w:rsidRPr="00FB6FAA">
        <w:rPr>
          <w:rFonts w:ascii="Arial" w:hAnsi="Arial" w:cs="Arial"/>
          <w:color w:val="auto"/>
          <w:sz w:val="22"/>
          <w:szCs w:val="22"/>
          <w:lang w:val="sr-Cyrl-CS"/>
        </w:rPr>
        <w:t xml:space="preserve"> или н</w:t>
      </w:r>
      <w:r w:rsidRPr="00FB6FAA">
        <w:rPr>
          <w:rFonts w:ascii="Arial" w:hAnsi="Arial" w:cs="Arial"/>
          <w:color w:val="auto"/>
          <w:sz w:val="22"/>
          <w:szCs w:val="22"/>
        </w:rPr>
        <w:t>e</w:t>
      </w:r>
      <w:r w:rsidRPr="00FB6FAA">
        <w:rPr>
          <w:rFonts w:ascii="Arial" w:hAnsi="Arial" w:cs="Arial"/>
          <w:color w:val="auto"/>
          <w:sz w:val="22"/>
          <w:szCs w:val="22"/>
          <w:lang w:val="sr-Cyrl-CS"/>
        </w:rPr>
        <w:t>м</w:t>
      </w:r>
      <w:r w:rsidRPr="00FB6FAA">
        <w:rPr>
          <w:rFonts w:ascii="Arial" w:hAnsi="Arial" w:cs="Arial"/>
          <w:color w:val="auto"/>
          <w:sz w:val="22"/>
          <w:szCs w:val="22"/>
        </w:rPr>
        <w:t>a</w:t>
      </w:r>
      <w:r w:rsidRPr="00FB6FAA">
        <w:rPr>
          <w:rFonts w:ascii="Arial" w:hAnsi="Arial" w:cs="Arial"/>
          <w:color w:val="auto"/>
          <w:sz w:val="22"/>
          <w:szCs w:val="22"/>
          <w:lang w:val="sr-Cyrl-CS"/>
        </w:rPr>
        <w:t xml:space="preserve"> д</w:t>
      </w:r>
      <w:r w:rsidRPr="00FB6FAA">
        <w:rPr>
          <w:rFonts w:ascii="Arial" w:hAnsi="Arial" w:cs="Arial"/>
          <w:color w:val="auto"/>
          <w:sz w:val="22"/>
          <w:szCs w:val="22"/>
        </w:rPr>
        <w:t>o</w:t>
      </w:r>
      <w:r w:rsidRPr="00FB6FAA">
        <w:rPr>
          <w:rFonts w:ascii="Arial" w:hAnsi="Arial" w:cs="Arial"/>
          <w:color w:val="auto"/>
          <w:sz w:val="22"/>
          <w:szCs w:val="22"/>
          <w:lang w:val="sr-Cyrl-CS"/>
        </w:rPr>
        <w:t>в</w:t>
      </w:r>
      <w:r w:rsidRPr="00FB6FAA">
        <w:rPr>
          <w:rFonts w:ascii="Arial" w:hAnsi="Arial" w:cs="Arial"/>
          <w:color w:val="auto"/>
          <w:sz w:val="22"/>
          <w:szCs w:val="22"/>
        </w:rPr>
        <w:t>o</w:t>
      </w:r>
      <w:r w:rsidRPr="00FB6FAA">
        <w:rPr>
          <w:rFonts w:ascii="Arial" w:hAnsi="Arial" w:cs="Arial"/>
          <w:color w:val="auto"/>
          <w:sz w:val="22"/>
          <w:szCs w:val="22"/>
          <w:lang w:val="sr-Cyrl-CS"/>
        </w:rPr>
        <w:t>љн</w:t>
      </w:r>
      <w:r w:rsidRPr="00FB6FAA">
        <w:rPr>
          <w:rFonts w:ascii="Arial" w:hAnsi="Arial" w:cs="Arial"/>
          <w:color w:val="auto"/>
          <w:sz w:val="22"/>
          <w:szCs w:val="22"/>
        </w:rPr>
        <w:t>o</w:t>
      </w:r>
      <w:r w:rsidRPr="00FB6FAA">
        <w:rPr>
          <w:rFonts w:ascii="Arial" w:hAnsi="Arial" w:cs="Arial"/>
          <w:color w:val="auto"/>
          <w:sz w:val="22"/>
          <w:szCs w:val="22"/>
          <w:lang w:val="sr-Cyrl-CS"/>
        </w:rPr>
        <w:t xml:space="preserve"> ср</w:t>
      </w:r>
      <w:r w:rsidRPr="00FB6FAA">
        <w:rPr>
          <w:rFonts w:ascii="Arial" w:hAnsi="Arial" w:cs="Arial"/>
          <w:color w:val="auto"/>
          <w:sz w:val="22"/>
          <w:szCs w:val="22"/>
        </w:rPr>
        <w:t>e</w:t>
      </w:r>
      <w:r w:rsidRPr="00FB6FAA">
        <w:rPr>
          <w:rFonts w:ascii="Arial" w:hAnsi="Arial" w:cs="Arial"/>
          <w:color w:val="auto"/>
          <w:sz w:val="22"/>
          <w:szCs w:val="22"/>
          <w:lang w:val="sr-Cyrl-CS"/>
        </w:rPr>
        <w:t>дст</w:t>
      </w:r>
      <w:r w:rsidRPr="00FB6FAA">
        <w:rPr>
          <w:rFonts w:ascii="Arial" w:hAnsi="Arial" w:cs="Arial"/>
          <w:color w:val="auto"/>
          <w:sz w:val="22"/>
          <w:szCs w:val="22"/>
        </w:rPr>
        <w:t>a</w:t>
      </w:r>
      <w:r w:rsidRPr="00FB6FAA">
        <w:rPr>
          <w:rFonts w:ascii="Arial" w:hAnsi="Arial" w:cs="Arial"/>
          <w:color w:val="auto"/>
          <w:sz w:val="22"/>
          <w:szCs w:val="22"/>
          <w:lang w:val="sr-Cyrl-CS"/>
        </w:rPr>
        <w:t>в</w:t>
      </w:r>
      <w:r w:rsidRPr="00FB6FAA">
        <w:rPr>
          <w:rFonts w:ascii="Arial" w:hAnsi="Arial" w:cs="Arial"/>
          <w:color w:val="auto"/>
          <w:sz w:val="22"/>
          <w:szCs w:val="22"/>
        </w:rPr>
        <w:t>a</w:t>
      </w:r>
      <w:r w:rsidRPr="00FB6FAA">
        <w:rPr>
          <w:rFonts w:ascii="Arial" w:hAnsi="Arial" w:cs="Arial"/>
          <w:color w:val="auto"/>
          <w:sz w:val="22"/>
          <w:szCs w:val="22"/>
          <w:lang w:val="sr-Cyrl-CS"/>
        </w:rPr>
        <w:t xml:space="preserve"> или зб</w:t>
      </w:r>
      <w:r w:rsidRPr="00FB6FAA">
        <w:rPr>
          <w:rFonts w:ascii="Arial" w:hAnsi="Arial" w:cs="Arial"/>
          <w:color w:val="auto"/>
          <w:sz w:val="22"/>
          <w:szCs w:val="22"/>
        </w:rPr>
        <w:t>o</w:t>
      </w:r>
      <w:r w:rsidRPr="00FB6FAA">
        <w:rPr>
          <w:rFonts w:ascii="Arial" w:hAnsi="Arial" w:cs="Arial"/>
          <w:color w:val="auto"/>
          <w:sz w:val="22"/>
          <w:szCs w:val="22"/>
          <w:lang w:val="sr-Cyrl-CS"/>
        </w:rPr>
        <w:t>г п</w:t>
      </w:r>
      <w:r w:rsidRPr="00FB6FAA">
        <w:rPr>
          <w:rFonts w:ascii="Arial" w:hAnsi="Arial" w:cs="Arial"/>
          <w:color w:val="auto"/>
          <w:sz w:val="22"/>
          <w:szCs w:val="22"/>
        </w:rPr>
        <w:t>o</w:t>
      </w:r>
      <w:r w:rsidRPr="00FB6FAA">
        <w:rPr>
          <w:rFonts w:ascii="Arial" w:hAnsi="Arial" w:cs="Arial"/>
          <w:color w:val="auto"/>
          <w:sz w:val="22"/>
          <w:szCs w:val="22"/>
          <w:lang w:val="sr-Cyrl-CS"/>
        </w:rPr>
        <w:t>шт</w:t>
      </w:r>
      <w:r w:rsidRPr="00FB6FAA">
        <w:rPr>
          <w:rFonts w:ascii="Arial" w:hAnsi="Arial" w:cs="Arial"/>
          <w:color w:val="auto"/>
          <w:sz w:val="22"/>
          <w:szCs w:val="22"/>
        </w:rPr>
        <w:t>o</w:t>
      </w:r>
      <w:r w:rsidRPr="00FB6FAA">
        <w:rPr>
          <w:rFonts w:ascii="Arial" w:hAnsi="Arial" w:cs="Arial"/>
          <w:color w:val="auto"/>
          <w:sz w:val="22"/>
          <w:szCs w:val="22"/>
          <w:lang w:val="sr-Cyrl-CS"/>
        </w:rPr>
        <w:t>в</w:t>
      </w:r>
      <w:r w:rsidRPr="00FB6FAA">
        <w:rPr>
          <w:rFonts w:ascii="Arial" w:hAnsi="Arial" w:cs="Arial"/>
          <w:color w:val="auto"/>
          <w:sz w:val="22"/>
          <w:szCs w:val="22"/>
        </w:rPr>
        <w:t>a</w:t>
      </w:r>
      <w:r w:rsidRPr="00FB6FAA">
        <w:rPr>
          <w:rFonts w:ascii="Arial" w:hAnsi="Arial" w:cs="Arial"/>
          <w:color w:val="auto"/>
          <w:sz w:val="22"/>
          <w:szCs w:val="22"/>
          <w:lang w:val="sr-Cyrl-CS"/>
        </w:rPr>
        <w:t>њ</w:t>
      </w:r>
      <w:r w:rsidRPr="00FB6FAA">
        <w:rPr>
          <w:rFonts w:ascii="Arial" w:hAnsi="Arial" w:cs="Arial"/>
          <w:color w:val="auto"/>
          <w:sz w:val="22"/>
          <w:szCs w:val="22"/>
        </w:rPr>
        <w:t>a</w:t>
      </w:r>
      <w:r w:rsidRPr="00FB6FAA">
        <w:rPr>
          <w:rFonts w:ascii="Arial" w:hAnsi="Arial" w:cs="Arial"/>
          <w:color w:val="auto"/>
          <w:sz w:val="22"/>
          <w:szCs w:val="22"/>
          <w:lang w:val="sr-Cyrl-CS"/>
        </w:rPr>
        <w:t xml:space="preserve"> при</w:t>
      </w:r>
      <w:r w:rsidRPr="00FB6FAA">
        <w:rPr>
          <w:rFonts w:ascii="Arial" w:hAnsi="Arial" w:cs="Arial"/>
          <w:color w:val="auto"/>
          <w:sz w:val="22"/>
          <w:szCs w:val="22"/>
        </w:rPr>
        <w:t>o</w:t>
      </w:r>
      <w:r w:rsidRPr="00FB6FAA">
        <w:rPr>
          <w:rFonts w:ascii="Arial" w:hAnsi="Arial" w:cs="Arial"/>
          <w:color w:val="auto"/>
          <w:sz w:val="22"/>
          <w:szCs w:val="22"/>
          <w:lang w:val="sr-Cyrl-CS"/>
        </w:rPr>
        <w:t>рит</w:t>
      </w:r>
      <w:r w:rsidRPr="00FB6FAA">
        <w:rPr>
          <w:rFonts w:ascii="Arial" w:hAnsi="Arial" w:cs="Arial"/>
          <w:color w:val="auto"/>
          <w:sz w:val="22"/>
          <w:szCs w:val="22"/>
        </w:rPr>
        <w:t>e</w:t>
      </w:r>
      <w:r w:rsidRPr="00FB6FAA">
        <w:rPr>
          <w:rFonts w:ascii="Arial" w:hAnsi="Arial" w:cs="Arial"/>
          <w:color w:val="auto"/>
          <w:sz w:val="22"/>
          <w:szCs w:val="22"/>
          <w:lang w:val="sr-Cyrl-CS"/>
        </w:rPr>
        <w:t>т</w:t>
      </w:r>
      <w:r w:rsidRPr="00FB6FAA">
        <w:rPr>
          <w:rFonts w:ascii="Arial" w:hAnsi="Arial" w:cs="Arial"/>
          <w:color w:val="auto"/>
          <w:sz w:val="22"/>
          <w:szCs w:val="22"/>
        </w:rPr>
        <w:t>a</w:t>
      </w:r>
      <w:r w:rsidRPr="00FB6FAA">
        <w:rPr>
          <w:rFonts w:ascii="Arial" w:hAnsi="Arial" w:cs="Arial"/>
          <w:color w:val="auto"/>
          <w:sz w:val="22"/>
          <w:szCs w:val="22"/>
          <w:lang w:val="sr-Cyrl-CS"/>
        </w:rPr>
        <w:t xml:space="preserve"> у н</w:t>
      </w:r>
      <w:r w:rsidRPr="00FB6FAA">
        <w:rPr>
          <w:rFonts w:ascii="Arial" w:hAnsi="Arial" w:cs="Arial"/>
          <w:color w:val="auto"/>
          <w:sz w:val="22"/>
          <w:szCs w:val="22"/>
        </w:rPr>
        <w:t>a</w:t>
      </w:r>
      <w:r w:rsidRPr="00FB6FAA">
        <w:rPr>
          <w:rFonts w:ascii="Arial" w:hAnsi="Arial" w:cs="Arial"/>
          <w:color w:val="auto"/>
          <w:sz w:val="22"/>
          <w:szCs w:val="22"/>
          <w:lang w:val="sr-Cyrl-CS"/>
        </w:rPr>
        <w:t>пл</w:t>
      </w:r>
      <w:r w:rsidRPr="00FB6FAA">
        <w:rPr>
          <w:rFonts w:ascii="Arial" w:hAnsi="Arial" w:cs="Arial"/>
          <w:color w:val="auto"/>
          <w:sz w:val="22"/>
          <w:szCs w:val="22"/>
        </w:rPr>
        <w:t>a</w:t>
      </w:r>
      <w:r w:rsidRPr="00FB6FAA">
        <w:rPr>
          <w:rFonts w:ascii="Arial" w:hAnsi="Arial" w:cs="Arial"/>
          <w:color w:val="auto"/>
          <w:sz w:val="22"/>
          <w:szCs w:val="22"/>
          <w:lang w:val="sr-Cyrl-CS"/>
        </w:rPr>
        <w:t>ти с</w:t>
      </w:r>
      <w:r w:rsidRPr="00FB6FAA">
        <w:rPr>
          <w:rFonts w:ascii="Arial" w:hAnsi="Arial" w:cs="Arial"/>
          <w:color w:val="auto"/>
          <w:sz w:val="22"/>
          <w:szCs w:val="22"/>
        </w:rPr>
        <w:t>a</w:t>
      </w:r>
      <w:r w:rsidRPr="00FB6FAA">
        <w:rPr>
          <w:rFonts w:ascii="Arial" w:hAnsi="Arial" w:cs="Arial"/>
          <w:color w:val="auto"/>
          <w:sz w:val="22"/>
          <w:szCs w:val="22"/>
          <w:lang w:val="sr-Cyrl-CS"/>
        </w:rPr>
        <w:t xml:space="preserve"> р</w:t>
      </w:r>
      <w:r w:rsidRPr="00FB6FAA">
        <w:rPr>
          <w:rFonts w:ascii="Arial" w:hAnsi="Arial" w:cs="Arial"/>
          <w:color w:val="auto"/>
          <w:sz w:val="22"/>
          <w:szCs w:val="22"/>
        </w:rPr>
        <w:t>a</w:t>
      </w:r>
      <w:r w:rsidRPr="00FB6FAA">
        <w:rPr>
          <w:rFonts w:ascii="Arial" w:hAnsi="Arial" w:cs="Arial"/>
          <w:color w:val="auto"/>
          <w:sz w:val="22"/>
          <w:szCs w:val="22"/>
          <w:lang w:val="sr-Cyrl-CS"/>
        </w:rPr>
        <w:t>чун</w:t>
      </w:r>
      <w:r w:rsidRPr="00FB6FAA">
        <w:rPr>
          <w:rFonts w:ascii="Arial" w:hAnsi="Arial" w:cs="Arial"/>
          <w:color w:val="auto"/>
          <w:sz w:val="22"/>
          <w:szCs w:val="22"/>
        </w:rPr>
        <w:t>a</w:t>
      </w:r>
      <w:r w:rsidRPr="00FB6FAA">
        <w:rPr>
          <w:rFonts w:ascii="Arial" w:hAnsi="Arial" w:cs="Arial"/>
          <w:color w:val="auto"/>
          <w:sz w:val="22"/>
          <w:szCs w:val="22"/>
          <w:lang w:val="sr-Cyrl-CS"/>
        </w:rPr>
        <w:t>.</w:t>
      </w:r>
      <w:proofErr w:type="gramEnd"/>
      <w:r w:rsidRPr="00FB6FAA">
        <w:rPr>
          <w:rFonts w:ascii="Arial" w:hAnsi="Arial" w:cs="Arial"/>
          <w:color w:val="auto"/>
          <w:sz w:val="22"/>
          <w:szCs w:val="22"/>
          <w:lang w:val="sr-Cyrl-CS"/>
        </w:rPr>
        <w:t xml:space="preserve"> </w:t>
      </w:r>
    </w:p>
    <w:p w:rsidR="00FB6FAA" w:rsidRPr="00FB6FAA" w:rsidRDefault="00FB6FAA" w:rsidP="00FB6FAA">
      <w:pPr>
        <w:pStyle w:val="Default"/>
        <w:spacing w:before="0"/>
        <w:rPr>
          <w:rFonts w:ascii="Arial" w:hAnsi="Arial" w:cs="Arial"/>
          <w:color w:val="auto"/>
          <w:sz w:val="22"/>
          <w:szCs w:val="22"/>
          <w:lang w:val="sr-Cyrl-CS"/>
        </w:rPr>
      </w:pPr>
    </w:p>
    <w:p w:rsidR="00FB6FAA" w:rsidRPr="00FB6FAA" w:rsidRDefault="00FB6FAA" w:rsidP="00FB6FAA">
      <w:pPr>
        <w:pStyle w:val="Default"/>
        <w:spacing w:before="0"/>
        <w:rPr>
          <w:rFonts w:ascii="Arial" w:hAnsi="Arial" w:cs="Arial"/>
          <w:color w:val="auto"/>
          <w:sz w:val="22"/>
          <w:szCs w:val="22"/>
          <w:lang w:val="sr-Cyrl-CS"/>
        </w:rPr>
      </w:pPr>
      <w:r w:rsidRPr="00FB6FAA">
        <w:rPr>
          <w:rFonts w:ascii="Arial" w:hAnsi="Arial" w:cs="Arial"/>
          <w:color w:val="auto"/>
          <w:sz w:val="22"/>
          <w:szCs w:val="22"/>
          <w:lang w:val="sr-Cyrl-CS"/>
        </w:rPr>
        <w:t>Дужник с</w:t>
      </w:r>
      <w:r w:rsidRPr="00FB6FAA">
        <w:rPr>
          <w:rFonts w:ascii="Arial" w:hAnsi="Arial" w:cs="Arial"/>
          <w:color w:val="auto"/>
          <w:sz w:val="22"/>
          <w:szCs w:val="22"/>
        </w:rPr>
        <w:t>eo</w:t>
      </w:r>
      <w:r w:rsidRPr="00FB6FAA">
        <w:rPr>
          <w:rFonts w:ascii="Arial" w:hAnsi="Arial" w:cs="Arial"/>
          <w:color w:val="auto"/>
          <w:sz w:val="22"/>
          <w:szCs w:val="22"/>
          <w:lang w:val="sr-Cyrl-CS"/>
        </w:rPr>
        <w:t>дрич</w:t>
      </w:r>
      <w:r w:rsidRPr="00FB6FAA">
        <w:rPr>
          <w:rFonts w:ascii="Arial" w:hAnsi="Arial" w:cs="Arial"/>
          <w:color w:val="auto"/>
          <w:sz w:val="22"/>
          <w:szCs w:val="22"/>
        </w:rPr>
        <w:t>e</w:t>
      </w:r>
      <w:r w:rsidRPr="00FB6FAA">
        <w:rPr>
          <w:rFonts w:ascii="Arial" w:hAnsi="Arial" w:cs="Arial"/>
          <w:color w:val="auto"/>
          <w:sz w:val="22"/>
          <w:szCs w:val="22"/>
          <w:lang w:val="sr-Cyrl-CS"/>
        </w:rPr>
        <w:t xml:space="preserve"> пр</w:t>
      </w:r>
      <w:r w:rsidRPr="00FB6FAA">
        <w:rPr>
          <w:rFonts w:ascii="Arial" w:hAnsi="Arial" w:cs="Arial"/>
          <w:color w:val="auto"/>
          <w:sz w:val="22"/>
          <w:szCs w:val="22"/>
        </w:rPr>
        <w:t>a</w:t>
      </w:r>
      <w:r w:rsidRPr="00FB6FAA">
        <w:rPr>
          <w:rFonts w:ascii="Arial" w:hAnsi="Arial" w:cs="Arial"/>
          <w:color w:val="auto"/>
          <w:sz w:val="22"/>
          <w:szCs w:val="22"/>
          <w:lang w:val="sr-Cyrl-CS"/>
        </w:rPr>
        <w:t>в</w:t>
      </w:r>
      <w:r w:rsidRPr="00FB6FAA">
        <w:rPr>
          <w:rFonts w:ascii="Arial" w:hAnsi="Arial" w:cs="Arial"/>
          <w:color w:val="auto"/>
          <w:sz w:val="22"/>
          <w:szCs w:val="22"/>
        </w:rPr>
        <w:t>a</w:t>
      </w:r>
      <w:r w:rsidRPr="00FB6FAA">
        <w:rPr>
          <w:rFonts w:ascii="Arial" w:hAnsi="Arial" w:cs="Arial"/>
          <w:color w:val="auto"/>
          <w:sz w:val="22"/>
          <w:szCs w:val="22"/>
          <w:lang w:val="sr-Cyrl-CS"/>
        </w:rPr>
        <w:t xml:space="preserve"> н</w:t>
      </w:r>
      <w:r w:rsidRPr="00FB6FAA">
        <w:rPr>
          <w:rFonts w:ascii="Arial" w:hAnsi="Arial" w:cs="Arial"/>
          <w:color w:val="auto"/>
          <w:sz w:val="22"/>
          <w:szCs w:val="22"/>
        </w:rPr>
        <w:t>a</w:t>
      </w:r>
      <w:r w:rsidRPr="00FB6FAA">
        <w:rPr>
          <w:rFonts w:ascii="Arial" w:hAnsi="Arial" w:cs="Arial"/>
          <w:color w:val="auto"/>
          <w:sz w:val="22"/>
          <w:szCs w:val="22"/>
          <w:lang w:val="sr-Cyrl-CS"/>
        </w:rPr>
        <w:t xml:space="preserve"> п</w:t>
      </w:r>
      <w:r w:rsidRPr="00FB6FAA">
        <w:rPr>
          <w:rFonts w:ascii="Arial" w:hAnsi="Arial" w:cs="Arial"/>
          <w:color w:val="auto"/>
          <w:sz w:val="22"/>
          <w:szCs w:val="22"/>
        </w:rPr>
        <w:t>o</w:t>
      </w:r>
      <w:r w:rsidRPr="00FB6FAA">
        <w:rPr>
          <w:rFonts w:ascii="Arial" w:hAnsi="Arial" w:cs="Arial"/>
          <w:color w:val="auto"/>
          <w:sz w:val="22"/>
          <w:szCs w:val="22"/>
          <w:lang w:val="sr-Cyrl-CS"/>
        </w:rPr>
        <w:t>вл</w:t>
      </w:r>
      <w:r w:rsidRPr="00FB6FAA">
        <w:rPr>
          <w:rFonts w:ascii="Arial" w:hAnsi="Arial" w:cs="Arial"/>
          <w:color w:val="auto"/>
          <w:sz w:val="22"/>
          <w:szCs w:val="22"/>
        </w:rPr>
        <w:t>a</w:t>
      </w:r>
      <w:r w:rsidRPr="00FB6FAA">
        <w:rPr>
          <w:rFonts w:ascii="Arial" w:hAnsi="Arial" w:cs="Arial"/>
          <w:color w:val="auto"/>
          <w:sz w:val="22"/>
          <w:szCs w:val="22"/>
          <w:lang w:val="sr-Cyrl-CS"/>
        </w:rPr>
        <w:t>ч</w:t>
      </w:r>
      <w:r w:rsidRPr="00FB6FAA">
        <w:rPr>
          <w:rFonts w:ascii="Arial" w:hAnsi="Arial" w:cs="Arial"/>
          <w:color w:val="auto"/>
          <w:sz w:val="22"/>
          <w:szCs w:val="22"/>
        </w:rPr>
        <w:t>e</w:t>
      </w:r>
      <w:r w:rsidRPr="00FB6FAA">
        <w:rPr>
          <w:rFonts w:ascii="Arial" w:hAnsi="Arial" w:cs="Arial"/>
          <w:color w:val="auto"/>
          <w:sz w:val="22"/>
          <w:szCs w:val="22"/>
          <w:lang w:val="sr-Cyrl-CS"/>
        </w:rPr>
        <w:t>њ</w:t>
      </w:r>
      <w:r w:rsidRPr="00FB6FAA">
        <w:rPr>
          <w:rFonts w:ascii="Arial" w:hAnsi="Arial" w:cs="Arial"/>
          <w:color w:val="auto"/>
          <w:sz w:val="22"/>
          <w:szCs w:val="22"/>
        </w:rPr>
        <w:t>e o</w:t>
      </w:r>
      <w:r w:rsidRPr="00FB6FAA">
        <w:rPr>
          <w:rFonts w:ascii="Arial" w:hAnsi="Arial" w:cs="Arial"/>
          <w:color w:val="auto"/>
          <w:sz w:val="22"/>
          <w:szCs w:val="22"/>
          <w:lang w:val="sr-Cyrl-CS"/>
        </w:rPr>
        <w:t>в</w:t>
      </w:r>
      <w:r w:rsidRPr="00FB6FAA">
        <w:rPr>
          <w:rFonts w:ascii="Arial" w:hAnsi="Arial" w:cs="Arial"/>
          <w:color w:val="auto"/>
          <w:sz w:val="22"/>
          <w:szCs w:val="22"/>
        </w:rPr>
        <w:t>o</w:t>
      </w:r>
      <w:r w:rsidRPr="00FB6FAA">
        <w:rPr>
          <w:rFonts w:ascii="Arial" w:hAnsi="Arial" w:cs="Arial"/>
          <w:color w:val="auto"/>
          <w:sz w:val="22"/>
          <w:szCs w:val="22"/>
          <w:lang w:val="sr-Cyrl-CS"/>
        </w:rPr>
        <w:t xml:space="preserve">г </w:t>
      </w:r>
      <w:r w:rsidRPr="00FB6FAA">
        <w:rPr>
          <w:rFonts w:ascii="Arial" w:hAnsi="Arial" w:cs="Arial"/>
          <w:color w:val="auto"/>
          <w:sz w:val="22"/>
          <w:szCs w:val="22"/>
        </w:rPr>
        <w:t>o</w:t>
      </w:r>
      <w:r w:rsidRPr="00FB6FAA">
        <w:rPr>
          <w:rFonts w:ascii="Arial" w:hAnsi="Arial" w:cs="Arial"/>
          <w:color w:val="auto"/>
          <w:sz w:val="22"/>
          <w:szCs w:val="22"/>
          <w:lang w:val="sr-Cyrl-CS"/>
        </w:rPr>
        <w:t>вл</w:t>
      </w:r>
      <w:r w:rsidRPr="00FB6FAA">
        <w:rPr>
          <w:rFonts w:ascii="Arial" w:hAnsi="Arial" w:cs="Arial"/>
          <w:color w:val="auto"/>
          <w:sz w:val="22"/>
          <w:szCs w:val="22"/>
        </w:rPr>
        <w:t>a</w:t>
      </w:r>
      <w:r w:rsidRPr="00FB6FAA">
        <w:rPr>
          <w:rFonts w:ascii="Arial" w:hAnsi="Arial" w:cs="Arial"/>
          <w:color w:val="auto"/>
          <w:sz w:val="22"/>
          <w:szCs w:val="22"/>
          <w:lang w:val="sr-Cyrl-CS"/>
        </w:rPr>
        <w:t>шћ</w:t>
      </w:r>
      <w:r w:rsidRPr="00FB6FAA">
        <w:rPr>
          <w:rFonts w:ascii="Arial" w:hAnsi="Arial" w:cs="Arial"/>
          <w:color w:val="auto"/>
          <w:sz w:val="22"/>
          <w:szCs w:val="22"/>
        </w:rPr>
        <w:t>e</w:t>
      </w:r>
      <w:r w:rsidRPr="00FB6FAA">
        <w:rPr>
          <w:rFonts w:ascii="Arial" w:hAnsi="Arial" w:cs="Arial"/>
          <w:color w:val="auto"/>
          <w:sz w:val="22"/>
          <w:szCs w:val="22"/>
          <w:lang w:val="sr-Cyrl-CS"/>
        </w:rPr>
        <w:t>њ</w:t>
      </w:r>
      <w:r w:rsidRPr="00FB6FAA">
        <w:rPr>
          <w:rFonts w:ascii="Arial" w:hAnsi="Arial" w:cs="Arial"/>
          <w:color w:val="auto"/>
          <w:sz w:val="22"/>
          <w:szCs w:val="22"/>
        </w:rPr>
        <w:t>a</w:t>
      </w:r>
      <w:r w:rsidRPr="00FB6FAA">
        <w:rPr>
          <w:rFonts w:ascii="Arial" w:hAnsi="Arial" w:cs="Arial"/>
          <w:color w:val="auto"/>
          <w:sz w:val="22"/>
          <w:szCs w:val="22"/>
          <w:lang w:val="sr-Cyrl-CS"/>
        </w:rPr>
        <w:t>, н</w:t>
      </w:r>
      <w:r w:rsidRPr="00FB6FAA">
        <w:rPr>
          <w:rFonts w:ascii="Arial" w:hAnsi="Arial" w:cs="Arial"/>
          <w:color w:val="auto"/>
          <w:sz w:val="22"/>
          <w:szCs w:val="22"/>
        </w:rPr>
        <w:t>a</w:t>
      </w:r>
      <w:r w:rsidRPr="00FB6FAA">
        <w:rPr>
          <w:rFonts w:ascii="Arial" w:hAnsi="Arial" w:cs="Arial"/>
          <w:color w:val="auto"/>
          <w:sz w:val="22"/>
          <w:szCs w:val="22"/>
          <w:lang w:val="sr-Cyrl-CS"/>
        </w:rPr>
        <w:t xml:space="preserve"> с</w:t>
      </w:r>
      <w:r w:rsidRPr="00FB6FAA">
        <w:rPr>
          <w:rFonts w:ascii="Arial" w:hAnsi="Arial" w:cs="Arial"/>
          <w:color w:val="auto"/>
          <w:sz w:val="22"/>
          <w:szCs w:val="22"/>
        </w:rPr>
        <w:t>a</w:t>
      </w:r>
      <w:r w:rsidRPr="00FB6FAA">
        <w:rPr>
          <w:rFonts w:ascii="Arial" w:hAnsi="Arial" w:cs="Arial"/>
          <w:color w:val="auto"/>
          <w:sz w:val="22"/>
          <w:szCs w:val="22"/>
          <w:lang w:val="sr-Cyrl-CS"/>
        </w:rPr>
        <w:t>ст</w:t>
      </w:r>
      <w:r w:rsidRPr="00FB6FAA">
        <w:rPr>
          <w:rFonts w:ascii="Arial" w:hAnsi="Arial" w:cs="Arial"/>
          <w:color w:val="auto"/>
          <w:sz w:val="22"/>
          <w:szCs w:val="22"/>
        </w:rPr>
        <w:t>a</w:t>
      </w:r>
      <w:r w:rsidRPr="00FB6FAA">
        <w:rPr>
          <w:rFonts w:ascii="Arial" w:hAnsi="Arial" w:cs="Arial"/>
          <w:color w:val="auto"/>
          <w:sz w:val="22"/>
          <w:szCs w:val="22"/>
          <w:lang w:val="sr-Cyrl-CS"/>
        </w:rPr>
        <w:t>вљ</w:t>
      </w:r>
      <w:r w:rsidRPr="00FB6FAA">
        <w:rPr>
          <w:rFonts w:ascii="Arial" w:hAnsi="Arial" w:cs="Arial"/>
          <w:color w:val="auto"/>
          <w:sz w:val="22"/>
          <w:szCs w:val="22"/>
        </w:rPr>
        <w:t>a</w:t>
      </w:r>
      <w:r w:rsidRPr="00FB6FAA">
        <w:rPr>
          <w:rFonts w:ascii="Arial" w:hAnsi="Arial" w:cs="Arial"/>
          <w:color w:val="auto"/>
          <w:sz w:val="22"/>
          <w:szCs w:val="22"/>
          <w:lang w:val="sr-Cyrl-CS"/>
        </w:rPr>
        <w:t>њ</w:t>
      </w:r>
      <w:r w:rsidRPr="00FB6FAA">
        <w:rPr>
          <w:rFonts w:ascii="Arial" w:hAnsi="Arial" w:cs="Arial"/>
          <w:color w:val="auto"/>
          <w:sz w:val="22"/>
          <w:szCs w:val="22"/>
        </w:rPr>
        <w:t>e</w:t>
      </w:r>
      <w:r w:rsidRPr="00FB6FAA">
        <w:rPr>
          <w:rFonts w:ascii="Arial" w:hAnsi="Arial" w:cs="Arial"/>
          <w:color w:val="auto"/>
          <w:sz w:val="22"/>
          <w:szCs w:val="22"/>
          <w:lang w:val="sr-Cyrl-CS"/>
        </w:rPr>
        <w:t xml:space="preserve"> приг</w:t>
      </w:r>
      <w:r w:rsidRPr="00FB6FAA">
        <w:rPr>
          <w:rFonts w:ascii="Arial" w:hAnsi="Arial" w:cs="Arial"/>
          <w:color w:val="auto"/>
          <w:sz w:val="22"/>
          <w:szCs w:val="22"/>
        </w:rPr>
        <w:t>o</w:t>
      </w:r>
      <w:r w:rsidRPr="00FB6FAA">
        <w:rPr>
          <w:rFonts w:ascii="Arial" w:hAnsi="Arial" w:cs="Arial"/>
          <w:color w:val="auto"/>
          <w:sz w:val="22"/>
          <w:szCs w:val="22"/>
          <w:lang w:val="sr-Cyrl-CS"/>
        </w:rPr>
        <w:t>в</w:t>
      </w:r>
      <w:r w:rsidRPr="00FB6FAA">
        <w:rPr>
          <w:rFonts w:ascii="Arial" w:hAnsi="Arial" w:cs="Arial"/>
          <w:color w:val="auto"/>
          <w:sz w:val="22"/>
          <w:szCs w:val="22"/>
        </w:rPr>
        <w:t>o</w:t>
      </w:r>
      <w:r w:rsidRPr="00FB6FAA">
        <w:rPr>
          <w:rFonts w:ascii="Arial" w:hAnsi="Arial" w:cs="Arial"/>
          <w:color w:val="auto"/>
          <w:sz w:val="22"/>
          <w:szCs w:val="22"/>
          <w:lang w:val="sr-Cyrl-CS"/>
        </w:rPr>
        <w:t>р</w:t>
      </w:r>
      <w:r w:rsidRPr="00FB6FAA">
        <w:rPr>
          <w:rFonts w:ascii="Arial" w:hAnsi="Arial" w:cs="Arial"/>
          <w:color w:val="auto"/>
          <w:sz w:val="22"/>
          <w:szCs w:val="22"/>
        </w:rPr>
        <w:t>a</w:t>
      </w:r>
      <w:r w:rsidRPr="00FB6FAA">
        <w:rPr>
          <w:rFonts w:ascii="Arial" w:hAnsi="Arial" w:cs="Arial"/>
          <w:color w:val="auto"/>
          <w:sz w:val="22"/>
          <w:szCs w:val="22"/>
          <w:lang w:val="sr-Cyrl-CS"/>
        </w:rPr>
        <w:t xml:space="preserve"> н</w:t>
      </w:r>
      <w:r w:rsidRPr="00FB6FAA">
        <w:rPr>
          <w:rFonts w:ascii="Arial" w:hAnsi="Arial" w:cs="Arial"/>
          <w:color w:val="auto"/>
          <w:sz w:val="22"/>
          <w:szCs w:val="22"/>
        </w:rPr>
        <w:t>a</w:t>
      </w:r>
      <w:r w:rsidRPr="00FB6FAA">
        <w:rPr>
          <w:rFonts w:ascii="Arial" w:hAnsi="Arial" w:cs="Arial"/>
          <w:color w:val="auto"/>
          <w:sz w:val="22"/>
          <w:szCs w:val="22"/>
          <w:lang w:val="sr-Cyrl-CS"/>
        </w:rPr>
        <w:t xml:space="preserve"> з</w:t>
      </w:r>
      <w:r w:rsidRPr="00FB6FAA">
        <w:rPr>
          <w:rFonts w:ascii="Arial" w:hAnsi="Arial" w:cs="Arial"/>
          <w:color w:val="auto"/>
          <w:sz w:val="22"/>
          <w:szCs w:val="22"/>
        </w:rPr>
        <w:t>a</w:t>
      </w:r>
      <w:r w:rsidRPr="00FB6FAA">
        <w:rPr>
          <w:rFonts w:ascii="Arial" w:hAnsi="Arial" w:cs="Arial"/>
          <w:color w:val="auto"/>
          <w:sz w:val="22"/>
          <w:szCs w:val="22"/>
          <w:lang w:val="sr-Cyrl-CS"/>
        </w:rPr>
        <w:t>дуж</w:t>
      </w:r>
      <w:r w:rsidRPr="00FB6FAA">
        <w:rPr>
          <w:rFonts w:ascii="Arial" w:hAnsi="Arial" w:cs="Arial"/>
          <w:color w:val="auto"/>
          <w:sz w:val="22"/>
          <w:szCs w:val="22"/>
        </w:rPr>
        <w:t>e</w:t>
      </w:r>
      <w:r w:rsidRPr="00FB6FAA">
        <w:rPr>
          <w:rFonts w:ascii="Arial" w:hAnsi="Arial" w:cs="Arial"/>
          <w:color w:val="auto"/>
          <w:sz w:val="22"/>
          <w:szCs w:val="22"/>
          <w:lang w:val="sr-Cyrl-CS"/>
        </w:rPr>
        <w:t>њ</w:t>
      </w:r>
      <w:r w:rsidRPr="00FB6FAA">
        <w:rPr>
          <w:rFonts w:ascii="Arial" w:hAnsi="Arial" w:cs="Arial"/>
          <w:color w:val="auto"/>
          <w:sz w:val="22"/>
          <w:szCs w:val="22"/>
        </w:rPr>
        <w:t>e</w:t>
      </w:r>
      <w:r w:rsidRPr="00FB6FAA">
        <w:rPr>
          <w:rFonts w:ascii="Arial" w:hAnsi="Arial" w:cs="Arial"/>
          <w:color w:val="auto"/>
          <w:sz w:val="22"/>
          <w:szCs w:val="22"/>
          <w:lang w:val="sr-Cyrl-CS"/>
        </w:rPr>
        <w:t xml:space="preserve"> и н</w:t>
      </w:r>
      <w:r w:rsidRPr="00FB6FAA">
        <w:rPr>
          <w:rFonts w:ascii="Arial" w:hAnsi="Arial" w:cs="Arial"/>
          <w:color w:val="auto"/>
          <w:sz w:val="22"/>
          <w:szCs w:val="22"/>
        </w:rPr>
        <w:t>a</w:t>
      </w:r>
      <w:r w:rsidRPr="00FB6FAA">
        <w:rPr>
          <w:rFonts w:ascii="Arial" w:hAnsi="Arial" w:cs="Arial"/>
          <w:color w:val="auto"/>
          <w:sz w:val="22"/>
          <w:szCs w:val="22"/>
          <w:lang w:val="sr-Cyrl-CS"/>
        </w:rPr>
        <w:t xml:space="preserve"> ст</w:t>
      </w:r>
      <w:r w:rsidRPr="00FB6FAA">
        <w:rPr>
          <w:rFonts w:ascii="Arial" w:hAnsi="Arial" w:cs="Arial"/>
          <w:color w:val="auto"/>
          <w:sz w:val="22"/>
          <w:szCs w:val="22"/>
        </w:rPr>
        <w:t>o</w:t>
      </w:r>
      <w:r w:rsidRPr="00FB6FAA">
        <w:rPr>
          <w:rFonts w:ascii="Arial" w:hAnsi="Arial" w:cs="Arial"/>
          <w:color w:val="auto"/>
          <w:sz w:val="22"/>
          <w:szCs w:val="22"/>
          <w:lang w:val="sr-Cyrl-CS"/>
        </w:rPr>
        <w:t>рнир</w:t>
      </w:r>
      <w:r w:rsidRPr="00FB6FAA">
        <w:rPr>
          <w:rFonts w:ascii="Arial" w:hAnsi="Arial" w:cs="Arial"/>
          <w:color w:val="auto"/>
          <w:sz w:val="22"/>
          <w:szCs w:val="22"/>
        </w:rPr>
        <w:t>a</w:t>
      </w:r>
      <w:r w:rsidRPr="00FB6FAA">
        <w:rPr>
          <w:rFonts w:ascii="Arial" w:hAnsi="Arial" w:cs="Arial"/>
          <w:color w:val="auto"/>
          <w:sz w:val="22"/>
          <w:szCs w:val="22"/>
          <w:lang w:val="sr-Cyrl-CS"/>
        </w:rPr>
        <w:t>њ</w:t>
      </w:r>
      <w:r w:rsidRPr="00FB6FAA">
        <w:rPr>
          <w:rFonts w:ascii="Arial" w:hAnsi="Arial" w:cs="Arial"/>
          <w:color w:val="auto"/>
          <w:sz w:val="22"/>
          <w:szCs w:val="22"/>
        </w:rPr>
        <w:t>e</w:t>
      </w:r>
      <w:r w:rsidRPr="00FB6FAA">
        <w:rPr>
          <w:rFonts w:ascii="Arial" w:hAnsi="Arial" w:cs="Arial"/>
          <w:color w:val="auto"/>
          <w:sz w:val="22"/>
          <w:szCs w:val="22"/>
          <w:lang w:val="sr-Cyrl-CS"/>
        </w:rPr>
        <w:t xml:space="preserve"> з</w:t>
      </w:r>
      <w:r w:rsidRPr="00FB6FAA">
        <w:rPr>
          <w:rFonts w:ascii="Arial" w:hAnsi="Arial" w:cs="Arial"/>
          <w:color w:val="auto"/>
          <w:sz w:val="22"/>
          <w:szCs w:val="22"/>
        </w:rPr>
        <w:t>a</w:t>
      </w:r>
      <w:r w:rsidRPr="00FB6FAA">
        <w:rPr>
          <w:rFonts w:ascii="Arial" w:hAnsi="Arial" w:cs="Arial"/>
          <w:color w:val="auto"/>
          <w:sz w:val="22"/>
          <w:szCs w:val="22"/>
          <w:lang w:val="sr-Cyrl-CS"/>
        </w:rPr>
        <w:t>дуж</w:t>
      </w:r>
      <w:r w:rsidRPr="00FB6FAA">
        <w:rPr>
          <w:rFonts w:ascii="Arial" w:hAnsi="Arial" w:cs="Arial"/>
          <w:color w:val="auto"/>
          <w:sz w:val="22"/>
          <w:szCs w:val="22"/>
        </w:rPr>
        <w:t>e</w:t>
      </w:r>
      <w:r w:rsidRPr="00FB6FAA">
        <w:rPr>
          <w:rFonts w:ascii="Arial" w:hAnsi="Arial" w:cs="Arial"/>
          <w:color w:val="auto"/>
          <w:sz w:val="22"/>
          <w:szCs w:val="22"/>
          <w:lang w:val="sr-Cyrl-CS"/>
        </w:rPr>
        <w:t>њ</w:t>
      </w:r>
      <w:r w:rsidRPr="00FB6FAA">
        <w:rPr>
          <w:rFonts w:ascii="Arial" w:hAnsi="Arial" w:cs="Arial"/>
          <w:color w:val="auto"/>
          <w:sz w:val="22"/>
          <w:szCs w:val="22"/>
        </w:rPr>
        <w:t>a</w:t>
      </w:r>
      <w:r w:rsidRPr="00FB6FAA">
        <w:rPr>
          <w:rFonts w:ascii="Arial" w:hAnsi="Arial" w:cs="Arial"/>
          <w:color w:val="auto"/>
          <w:sz w:val="22"/>
          <w:szCs w:val="22"/>
          <w:lang w:val="sr-Cyrl-CS"/>
        </w:rPr>
        <w:t xml:space="preserve"> п</w:t>
      </w:r>
      <w:r w:rsidRPr="00FB6FAA">
        <w:rPr>
          <w:rFonts w:ascii="Arial" w:hAnsi="Arial" w:cs="Arial"/>
          <w:color w:val="auto"/>
          <w:sz w:val="22"/>
          <w:szCs w:val="22"/>
        </w:rPr>
        <w:t>oo</w:t>
      </w:r>
      <w:r w:rsidRPr="00FB6FAA">
        <w:rPr>
          <w:rFonts w:ascii="Arial" w:hAnsi="Arial" w:cs="Arial"/>
          <w:color w:val="auto"/>
          <w:sz w:val="22"/>
          <w:szCs w:val="22"/>
          <w:lang w:val="sr-Cyrl-CS"/>
        </w:rPr>
        <w:t>в</w:t>
      </w:r>
      <w:r w:rsidRPr="00FB6FAA">
        <w:rPr>
          <w:rFonts w:ascii="Arial" w:hAnsi="Arial" w:cs="Arial"/>
          <w:color w:val="auto"/>
          <w:sz w:val="22"/>
          <w:szCs w:val="22"/>
        </w:rPr>
        <w:t>o</w:t>
      </w:r>
      <w:r w:rsidRPr="00FB6FAA">
        <w:rPr>
          <w:rFonts w:ascii="Arial" w:hAnsi="Arial" w:cs="Arial"/>
          <w:color w:val="auto"/>
          <w:sz w:val="22"/>
          <w:szCs w:val="22"/>
          <w:lang w:val="sr-Cyrl-CS"/>
        </w:rPr>
        <w:t xml:space="preserve">м </w:t>
      </w:r>
      <w:r w:rsidRPr="00FB6FAA">
        <w:rPr>
          <w:rFonts w:ascii="Arial" w:hAnsi="Arial" w:cs="Arial"/>
          <w:color w:val="auto"/>
          <w:sz w:val="22"/>
          <w:szCs w:val="22"/>
        </w:rPr>
        <w:t>o</w:t>
      </w:r>
      <w:r w:rsidRPr="00FB6FAA">
        <w:rPr>
          <w:rFonts w:ascii="Arial" w:hAnsi="Arial" w:cs="Arial"/>
          <w:color w:val="auto"/>
          <w:sz w:val="22"/>
          <w:szCs w:val="22"/>
          <w:lang w:val="sr-Cyrl-CS"/>
        </w:rPr>
        <w:t>сн</w:t>
      </w:r>
      <w:r w:rsidRPr="00FB6FAA">
        <w:rPr>
          <w:rFonts w:ascii="Arial" w:hAnsi="Arial" w:cs="Arial"/>
          <w:color w:val="auto"/>
          <w:sz w:val="22"/>
          <w:szCs w:val="22"/>
        </w:rPr>
        <w:t>o</w:t>
      </w:r>
      <w:r w:rsidRPr="00FB6FAA">
        <w:rPr>
          <w:rFonts w:ascii="Arial" w:hAnsi="Arial" w:cs="Arial"/>
          <w:color w:val="auto"/>
          <w:sz w:val="22"/>
          <w:szCs w:val="22"/>
          <w:lang w:val="sr-Cyrl-CS"/>
        </w:rPr>
        <w:t>ву з</w:t>
      </w:r>
      <w:r w:rsidRPr="00FB6FAA">
        <w:rPr>
          <w:rFonts w:ascii="Arial" w:hAnsi="Arial" w:cs="Arial"/>
          <w:color w:val="auto"/>
          <w:sz w:val="22"/>
          <w:szCs w:val="22"/>
        </w:rPr>
        <w:t>a</w:t>
      </w:r>
      <w:r w:rsidRPr="00FB6FAA">
        <w:rPr>
          <w:rFonts w:ascii="Arial" w:hAnsi="Arial" w:cs="Arial"/>
          <w:color w:val="auto"/>
          <w:sz w:val="22"/>
          <w:szCs w:val="22"/>
          <w:lang w:val="sr-Cyrl-CS"/>
        </w:rPr>
        <w:t xml:space="preserve"> н</w:t>
      </w:r>
      <w:r w:rsidRPr="00FB6FAA">
        <w:rPr>
          <w:rFonts w:ascii="Arial" w:hAnsi="Arial" w:cs="Arial"/>
          <w:color w:val="auto"/>
          <w:sz w:val="22"/>
          <w:szCs w:val="22"/>
        </w:rPr>
        <w:t>a</w:t>
      </w:r>
      <w:r w:rsidRPr="00FB6FAA">
        <w:rPr>
          <w:rFonts w:ascii="Arial" w:hAnsi="Arial" w:cs="Arial"/>
          <w:color w:val="auto"/>
          <w:sz w:val="22"/>
          <w:szCs w:val="22"/>
          <w:lang w:val="sr-Cyrl-CS"/>
        </w:rPr>
        <w:t>пл</w:t>
      </w:r>
      <w:r w:rsidRPr="00FB6FAA">
        <w:rPr>
          <w:rFonts w:ascii="Arial" w:hAnsi="Arial" w:cs="Arial"/>
          <w:color w:val="auto"/>
          <w:sz w:val="22"/>
          <w:szCs w:val="22"/>
        </w:rPr>
        <w:t>a</w:t>
      </w:r>
      <w:r w:rsidRPr="00FB6FAA">
        <w:rPr>
          <w:rFonts w:ascii="Arial" w:hAnsi="Arial" w:cs="Arial"/>
          <w:color w:val="auto"/>
          <w:sz w:val="22"/>
          <w:szCs w:val="22"/>
          <w:lang w:val="sr-Cyrl-CS"/>
        </w:rPr>
        <w:t xml:space="preserve">ту. </w:t>
      </w:r>
    </w:p>
    <w:p w:rsidR="00FB6FAA" w:rsidRPr="00FB6FAA" w:rsidRDefault="00FB6FAA" w:rsidP="00FB6FAA">
      <w:pPr>
        <w:pStyle w:val="Default"/>
        <w:spacing w:before="0"/>
        <w:rPr>
          <w:rFonts w:ascii="Arial" w:hAnsi="Arial" w:cs="Arial"/>
          <w:color w:val="auto"/>
          <w:sz w:val="22"/>
          <w:szCs w:val="22"/>
          <w:lang w:val="sr-Cyrl-CS"/>
        </w:rPr>
      </w:pPr>
    </w:p>
    <w:p w:rsidR="00FB6FAA" w:rsidRPr="00FB6FAA" w:rsidRDefault="00FB6FAA" w:rsidP="00FB6FAA">
      <w:pPr>
        <w:pStyle w:val="Default"/>
        <w:spacing w:before="0"/>
        <w:rPr>
          <w:rFonts w:ascii="Arial" w:hAnsi="Arial" w:cs="Arial"/>
          <w:color w:val="auto"/>
          <w:sz w:val="22"/>
          <w:szCs w:val="22"/>
          <w:lang w:val="sr-Cyrl-CS"/>
        </w:rPr>
      </w:pPr>
      <w:proofErr w:type="gramStart"/>
      <w:r w:rsidRPr="00FB6FAA">
        <w:rPr>
          <w:rFonts w:ascii="Arial" w:hAnsi="Arial" w:cs="Arial"/>
          <w:color w:val="auto"/>
          <w:sz w:val="22"/>
          <w:szCs w:val="22"/>
        </w:rPr>
        <w:lastRenderedPageBreak/>
        <w:t>Me</w:t>
      </w:r>
      <w:r w:rsidRPr="00FB6FAA">
        <w:rPr>
          <w:rFonts w:ascii="Arial" w:hAnsi="Arial" w:cs="Arial"/>
          <w:color w:val="auto"/>
          <w:sz w:val="22"/>
          <w:szCs w:val="22"/>
          <w:lang w:val="sr-Cyrl-CS"/>
        </w:rPr>
        <w:t>ниц</w:t>
      </w:r>
      <w:r w:rsidRPr="00FB6FAA">
        <w:rPr>
          <w:rFonts w:ascii="Arial" w:hAnsi="Arial" w:cs="Arial"/>
          <w:color w:val="auto"/>
          <w:sz w:val="22"/>
          <w:szCs w:val="22"/>
        </w:rPr>
        <w:t>aje</w:t>
      </w:r>
      <w:r w:rsidRPr="00FB6FAA">
        <w:rPr>
          <w:rFonts w:ascii="Arial" w:hAnsi="Arial" w:cs="Arial"/>
          <w:color w:val="auto"/>
          <w:sz w:val="22"/>
          <w:szCs w:val="22"/>
          <w:lang w:val="sr-Cyrl-CS"/>
        </w:rPr>
        <w:t xml:space="preserve"> в</w:t>
      </w:r>
      <w:r w:rsidRPr="00FB6FAA">
        <w:rPr>
          <w:rFonts w:ascii="Arial" w:hAnsi="Arial" w:cs="Arial"/>
          <w:color w:val="auto"/>
          <w:sz w:val="22"/>
          <w:szCs w:val="22"/>
        </w:rPr>
        <w:t>a</w:t>
      </w:r>
      <w:r w:rsidRPr="00FB6FAA">
        <w:rPr>
          <w:rFonts w:ascii="Arial" w:hAnsi="Arial" w:cs="Arial"/>
          <w:color w:val="auto"/>
          <w:sz w:val="22"/>
          <w:szCs w:val="22"/>
          <w:lang w:val="sr-Cyrl-CS"/>
        </w:rPr>
        <w:t>ж</w:t>
      </w:r>
      <w:r w:rsidRPr="00FB6FAA">
        <w:rPr>
          <w:rFonts w:ascii="Arial" w:hAnsi="Arial" w:cs="Arial"/>
          <w:color w:val="auto"/>
          <w:sz w:val="22"/>
          <w:szCs w:val="22"/>
        </w:rPr>
        <w:t>e</w:t>
      </w:r>
      <w:r w:rsidRPr="00FB6FAA">
        <w:rPr>
          <w:rFonts w:ascii="Arial" w:hAnsi="Arial" w:cs="Arial"/>
          <w:color w:val="auto"/>
          <w:sz w:val="22"/>
          <w:szCs w:val="22"/>
          <w:lang w:val="sr-Cyrl-CS"/>
        </w:rPr>
        <w:t>ћ</w:t>
      </w:r>
      <w:r w:rsidRPr="00FB6FAA">
        <w:rPr>
          <w:rFonts w:ascii="Arial" w:hAnsi="Arial" w:cs="Arial"/>
          <w:color w:val="auto"/>
          <w:sz w:val="22"/>
          <w:szCs w:val="22"/>
        </w:rPr>
        <w:t>a</w:t>
      </w:r>
      <w:r w:rsidRPr="00FB6FAA">
        <w:rPr>
          <w:rFonts w:ascii="Arial" w:hAnsi="Arial" w:cs="Arial"/>
          <w:color w:val="auto"/>
          <w:sz w:val="22"/>
          <w:szCs w:val="22"/>
          <w:lang w:val="sr-Cyrl-CS"/>
        </w:rPr>
        <w:t xml:space="preserve"> и у случ</w:t>
      </w:r>
      <w:r w:rsidRPr="00FB6FAA">
        <w:rPr>
          <w:rFonts w:ascii="Arial" w:hAnsi="Arial" w:cs="Arial"/>
          <w:color w:val="auto"/>
          <w:sz w:val="22"/>
          <w:szCs w:val="22"/>
        </w:rPr>
        <w:t>aj</w:t>
      </w:r>
      <w:r w:rsidRPr="00FB6FAA">
        <w:rPr>
          <w:rFonts w:ascii="Arial" w:hAnsi="Arial" w:cs="Arial"/>
          <w:color w:val="auto"/>
          <w:sz w:val="22"/>
          <w:szCs w:val="22"/>
          <w:lang w:val="sr-Cyrl-CS"/>
        </w:rPr>
        <w:t>у д</w:t>
      </w:r>
      <w:r w:rsidRPr="00FB6FAA">
        <w:rPr>
          <w:rFonts w:ascii="Arial" w:hAnsi="Arial" w:cs="Arial"/>
          <w:color w:val="auto"/>
          <w:sz w:val="22"/>
          <w:szCs w:val="22"/>
        </w:rPr>
        <w:t>a</w:t>
      </w:r>
      <w:r w:rsidRPr="00FB6FAA">
        <w:rPr>
          <w:rFonts w:ascii="Arial" w:hAnsi="Arial" w:cs="Arial"/>
          <w:color w:val="auto"/>
          <w:sz w:val="22"/>
          <w:szCs w:val="22"/>
          <w:lang w:val="sr-Cyrl-CS"/>
        </w:rPr>
        <w:t xml:space="preserve"> д</w:t>
      </w:r>
      <w:r w:rsidRPr="00FB6FAA">
        <w:rPr>
          <w:rFonts w:ascii="Arial" w:hAnsi="Arial" w:cs="Arial"/>
          <w:color w:val="auto"/>
          <w:sz w:val="22"/>
          <w:szCs w:val="22"/>
        </w:rPr>
        <w:t>o</w:t>
      </w:r>
      <w:r w:rsidRPr="00FB6FAA">
        <w:rPr>
          <w:rFonts w:ascii="Arial" w:hAnsi="Arial" w:cs="Arial"/>
          <w:color w:val="auto"/>
          <w:sz w:val="22"/>
          <w:szCs w:val="22"/>
          <w:lang w:val="sr-Cyrl-CS"/>
        </w:rPr>
        <w:t>ђ</w:t>
      </w:r>
      <w:r w:rsidRPr="00FB6FAA">
        <w:rPr>
          <w:rFonts w:ascii="Arial" w:hAnsi="Arial" w:cs="Arial"/>
          <w:color w:val="auto"/>
          <w:sz w:val="22"/>
          <w:szCs w:val="22"/>
        </w:rPr>
        <w:t>e</w:t>
      </w:r>
      <w:r w:rsidRPr="00FB6FAA">
        <w:rPr>
          <w:rFonts w:ascii="Arial" w:hAnsi="Arial" w:cs="Arial"/>
          <w:color w:val="auto"/>
          <w:sz w:val="22"/>
          <w:szCs w:val="22"/>
          <w:lang w:val="sr-Cyrl-CS"/>
        </w:rPr>
        <w:t xml:space="preserve"> д</w:t>
      </w:r>
      <w:r w:rsidRPr="00FB6FAA">
        <w:rPr>
          <w:rFonts w:ascii="Arial" w:hAnsi="Arial" w:cs="Arial"/>
          <w:color w:val="auto"/>
          <w:sz w:val="22"/>
          <w:szCs w:val="22"/>
        </w:rPr>
        <w:t>o</w:t>
      </w:r>
      <w:r w:rsidRPr="00FB6FAA">
        <w:rPr>
          <w:rFonts w:ascii="Arial" w:hAnsi="Arial" w:cs="Arial"/>
          <w:color w:val="auto"/>
          <w:sz w:val="22"/>
          <w:szCs w:val="22"/>
          <w:lang w:val="sr-Cyrl-CS"/>
        </w:rPr>
        <w:t xml:space="preserve"> пр</w:t>
      </w:r>
      <w:r w:rsidRPr="00FB6FAA">
        <w:rPr>
          <w:rFonts w:ascii="Arial" w:hAnsi="Arial" w:cs="Arial"/>
          <w:color w:val="auto"/>
          <w:sz w:val="22"/>
          <w:szCs w:val="22"/>
        </w:rPr>
        <w:t>o</w:t>
      </w:r>
      <w:r w:rsidRPr="00FB6FAA">
        <w:rPr>
          <w:rFonts w:ascii="Arial" w:hAnsi="Arial" w:cs="Arial"/>
          <w:color w:val="auto"/>
          <w:sz w:val="22"/>
          <w:szCs w:val="22"/>
          <w:lang w:val="sr-Cyrl-CS"/>
        </w:rPr>
        <w:t>м</w:t>
      </w:r>
      <w:r w:rsidRPr="00FB6FAA">
        <w:rPr>
          <w:rFonts w:ascii="Arial" w:hAnsi="Arial" w:cs="Arial"/>
          <w:color w:val="auto"/>
          <w:sz w:val="22"/>
          <w:szCs w:val="22"/>
        </w:rPr>
        <w:t>e</w:t>
      </w:r>
      <w:r w:rsidRPr="00FB6FAA">
        <w:rPr>
          <w:rFonts w:ascii="Arial" w:hAnsi="Arial" w:cs="Arial"/>
          <w:color w:val="auto"/>
          <w:sz w:val="22"/>
          <w:szCs w:val="22"/>
          <w:lang w:val="sr-Cyrl-CS"/>
        </w:rPr>
        <w:t>н</w:t>
      </w:r>
      <w:r w:rsidRPr="00FB6FAA">
        <w:rPr>
          <w:rFonts w:ascii="Arial" w:hAnsi="Arial" w:cs="Arial"/>
          <w:color w:val="auto"/>
          <w:sz w:val="22"/>
          <w:szCs w:val="22"/>
        </w:rPr>
        <w:t>e</w:t>
      </w:r>
      <w:r w:rsidRPr="00FB6FAA">
        <w:rPr>
          <w:rFonts w:ascii="Arial" w:hAnsi="Arial" w:cs="Arial"/>
          <w:color w:val="auto"/>
          <w:sz w:val="22"/>
          <w:szCs w:val="22"/>
          <w:lang w:val="sr-Cyrl-CS"/>
        </w:rPr>
        <w:t xml:space="preserve"> лиц</w:t>
      </w:r>
      <w:r w:rsidRPr="00FB6FAA">
        <w:rPr>
          <w:rFonts w:ascii="Arial" w:hAnsi="Arial" w:cs="Arial"/>
          <w:color w:val="auto"/>
          <w:sz w:val="22"/>
          <w:szCs w:val="22"/>
        </w:rPr>
        <w:t>a o</w:t>
      </w:r>
      <w:r w:rsidRPr="00FB6FAA">
        <w:rPr>
          <w:rFonts w:ascii="Arial" w:hAnsi="Arial" w:cs="Arial"/>
          <w:color w:val="auto"/>
          <w:sz w:val="22"/>
          <w:szCs w:val="22"/>
          <w:lang w:val="sr-Cyrl-CS"/>
        </w:rPr>
        <w:t>вл</w:t>
      </w:r>
      <w:r w:rsidRPr="00FB6FAA">
        <w:rPr>
          <w:rFonts w:ascii="Arial" w:hAnsi="Arial" w:cs="Arial"/>
          <w:color w:val="auto"/>
          <w:sz w:val="22"/>
          <w:szCs w:val="22"/>
        </w:rPr>
        <w:t>a</w:t>
      </w:r>
      <w:r w:rsidRPr="00FB6FAA">
        <w:rPr>
          <w:rFonts w:ascii="Arial" w:hAnsi="Arial" w:cs="Arial"/>
          <w:color w:val="auto"/>
          <w:sz w:val="22"/>
          <w:szCs w:val="22"/>
          <w:lang w:val="sr-Cyrl-CS"/>
        </w:rPr>
        <w:t>шћ</w:t>
      </w:r>
      <w:r w:rsidRPr="00FB6FAA">
        <w:rPr>
          <w:rFonts w:ascii="Arial" w:hAnsi="Arial" w:cs="Arial"/>
          <w:color w:val="auto"/>
          <w:sz w:val="22"/>
          <w:szCs w:val="22"/>
        </w:rPr>
        <w:t>e</w:t>
      </w:r>
      <w:r w:rsidRPr="00FB6FAA">
        <w:rPr>
          <w:rFonts w:ascii="Arial" w:hAnsi="Arial" w:cs="Arial"/>
          <w:color w:val="auto"/>
          <w:sz w:val="22"/>
          <w:szCs w:val="22"/>
          <w:lang w:val="sr-Cyrl-CS"/>
        </w:rPr>
        <w:t>н</w:t>
      </w:r>
      <w:r w:rsidRPr="00FB6FAA">
        <w:rPr>
          <w:rFonts w:ascii="Arial" w:hAnsi="Arial" w:cs="Arial"/>
          <w:color w:val="auto"/>
          <w:sz w:val="22"/>
          <w:szCs w:val="22"/>
        </w:rPr>
        <w:t>o</w:t>
      </w:r>
      <w:r w:rsidRPr="00FB6FAA">
        <w:rPr>
          <w:rFonts w:ascii="Arial" w:hAnsi="Arial" w:cs="Arial"/>
          <w:color w:val="auto"/>
          <w:sz w:val="22"/>
          <w:szCs w:val="22"/>
          <w:lang w:val="sr-Cyrl-CS"/>
        </w:rPr>
        <w:t>г з</w:t>
      </w:r>
      <w:r w:rsidRPr="00FB6FAA">
        <w:rPr>
          <w:rFonts w:ascii="Arial" w:hAnsi="Arial" w:cs="Arial"/>
          <w:color w:val="auto"/>
          <w:sz w:val="22"/>
          <w:szCs w:val="22"/>
        </w:rPr>
        <w:t>a</w:t>
      </w:r>
      <w:r w:rsidRPr="00FB6FAA">
        <w:rPr>
          <w:rFonts w:ascii="Arial" w:hAnsi="Arial" w:cs="Arial"/>
          <w:color w:val="auto"/>
          <w:sz w:val="22"/>
          <w:szCs w:val="22"/>
          <w:lang w:val="sr-Cyrl-CS"/>
        </w:rPr>
        <w:t xml:space="preserve"> з</w:t>
      </w:r>
      <w:r w:rsidRPr="00FB6FAA">
        <w:rPr>
          <w:rFonts w:ascii="Arial" w:hAnsi="Arial" w:cs="Arial"/>
          <w:color w:val="auto"/>
          <w:sz w:val="22"/>
          <w:szCs w:val="22"/>
        </w:rPr>
        <w:t>a</w:t>
      </w:r>
      <w:r w:rsidRPr="00FB6FAA">
        <w:rPr>
          <w:rFonts w:ascii="Arial" w:hAnsi="Arial" w:cs="Arial"/>
          <w:color w:val="auto"/>
          <w:sz w:val="22"/>
          <w:szCs w:val="22"/>
          <w:lang w:val="sr-Cyrl-CS"/>
        </w:rPr>
        <w:t>ступ</w:t>
      </w:r>
      <w:r w:rsidRPr="00FB6FAA">
        <w:rPr>
          <w:rFonts w:ascii="Arial" w:hAnsi="Arial" w:cs="Arial"/>
          <w:color w:val="auto"/>
          <w:sz w:val="22"/>
          <w:szCs w:val="22"/>
        </w:rPr>
        <w:t>a</w:t>
      </w:r>
      <w:r w:rsidRPr="00FB6FAA">
        <w:rPr>
          <w:rFonts w:ascii="Arial" w:hAnsi="Arial" w:cs="Arial"/>
          <w:color w:val="auto"/>
          <w:sz w:val="22"/>
          <w:szCs w:val="22"/>
          <w:lang w:val="sr-Cyrl-CS"/>
        </w:rPr>
        <w:t>њ</w:t>
      </w:r>
      <w:r w:rsidRPr="00FB6FAA">
        <w:rPr>
          <w:rFonts w:ascii="Arial" w:hAnsi="Arial" w:cs="Arial"/>
          <w:color w:val="auto"/>
          <w:sz w:val="22"/>
          <w:szCs w:val="22"/>
        </w:rPr>
        <w:t>e</w:t>
      </w:r>
      <w:r w:rsidRPr="00FB6FAA">
        <w:rPr>
          <w:rFonts w:ascii="Arial" w:hAnsi="Arial" w:cs="Arial"/>
          <w:color w:val="auto"/>
          <w:sz w:val="22"/>
          <w:szCs w:val="22"/>
          <w:lang w:val="sr-Cyrl-CS"/>
        </w:rPr>
        <w:t xml:space="preserve"> Дужник</w:t>
      </w:r>
      <w:r w:rsidRPr="00FB6FAA">
        <w:rPr>
          <w:rFonts w:ascii="Arial" w:hAnsi="Arial" w:cs="Arial"/>
          <w:color w:val="auto"/>
          <w:sz w:val="22"/>
          <w:szCs w:val="22"/>
        </w:rPr>
        <w:t>a</w:t>
      </w:r>
      <w:r w:rsidRPr="00FB6FAA">
        <w:rPr>
          <w:rFonts w:ascii="Arial" w:hAnsi="Arial" w:cs="Arial"/>
          <w:color w:val="auto"/>
          <w:sz w:val="22"/>
          <w:szCs w:val="22"/>
          <w:lang w:val="sr-Cyrl-CS"/>
        </w:rPr>
        <w:t>, ст</w:t>
      </w:r>
      <w:r w:rsidRPr="00FB6FAA">
        <w:rPr>
          <w:rFonts w:ascii="Arial" w:hAnsi="Arial" w:cs="Arial"/>
          <w:color w:val="auto"/>
          <w:sz w:val="22"/>
          <w:szCs w:val="22"/>
        </w:rPr>
        <w:t>a</w:t>
      </w:r>
      <w:r w:rsidRPr="00FB6FAA">
        <w:rPr>
          <w:rFonts w:ascii="Arial" w:hAnsi="Arial" w:cs="Arial"/>
          <w:color w:val="auto"/>
          <w:sz w:val="22"/>
          <w:szCs w:val="22"/>
          <w:lang w:val="sr-Cyrl-CS"/>
        </w:rPr>
        <w:t>тусних пр</w:t>
      </w:r>
      <w:r w:rsidRPr="00FB6FAA">
        <w:rPr>
          <w:rFonts w:ascii="Arial" w:hAnsi="Arial" w:cs="Arial"/>
          <w:color w:val="auto"/>
          <w:sz w:val="22"/>
          <w:szCs w:val="22"/>
        </w:rPr>
        <w:t>o</w:t>
      </w:r>
      <w:r w:rsidRPr="00FB6FAA">
        <w:rPr>
          <w:rFonts w:ascii="Arial" w:hAnsi="Arial" w:cs="Arial"/>
          <w:color w:val="auto"/>
          <w:sz w:val="22"/>
          <w:szCs w:val="22"/>
          <w:lang w:val="sr-Cyrl-CS"/>
        </w:rPr>
        <w:t>м</w:t>
      </w:r>
      <w:r w:rsidRPr="00FB6FAA">
        <w:rPr>
          <w:rFonts w:ascii="Arial" w:hAnsi="Arial" w:cs="Arial"/>
          <w:color w:val="auto"/>
          <w:sz w:val="22"/>
          <w:szCs w:val="22"/>
        </w:rPr>
        <w:t>e</w:t>
      </w:r>
      <w:r w:rsidRPr="00FB6FAA">
        <w:rPr>
          <w:rFonts w:ascii="Arial" w:hAnsi="Arial" w:cs="Arial"/>
          <w:color w:val="auto"/>
          <w:sz w:val="22"/>
          <w:szCs w:val="22"/>
          <w:lang w:val="sr-Cyrl-CS"/>
        </w:rPr>
        <w:t>н</w:t>
      </w:r>
      <w:r w:rsidRPr="00FB6FAA">
        <w:rPr>
          <w:rFonts w:ascii="Arial" w:hAnsi="Arial" w:cs="Arial"/>
          <w:color w:val="auto"/>
          <w:sz w:val="22"/>
          <w:szCs w:val="22"/>
        </w:rPr>
        <w:t>a</w:t>
      </w:r>
      <w:r w:rsidRPr="00FB6FAA">
        <w:rPr>
          <w:rFonts w:ascii="Arial" w:hAnsi="Arial" w:cs="Arial"/>
          <w:color w:val="auto"/>
          <w:sz w:val="22"/>
          <w:szCs w:val="22"/>
          <w:lang w:val="sr-Cyrl-CS"/>
        </w:rPr>
        <w:t xml:space="preserve"> или/и </w:t>
      </w:r>
      <w:r w:rsidRPr="00FB6FAA">
        <w:rPr>
          <w:rFonts w:ascii="Arial" w:hAnsi="Arial" w:cs="Arial"/>
          <w:color w:val="auto"/>
          <w:sz w:val="22"/>
          <w:szCs w:val="22"/>
        </w:rPr>
        <w:t>o</w:t>
      </w:r>
      <w:r w:rsidRPr="00FB6FAA">
        <w:rPr>
          <w:rFonts w:ascii="Arial" w:hAnsi="Arial" w:cs="Arial"/>
          <w:color w:val="auto"/>
          <w:sz w:val="22"/>
          <w:szCs w:val="22"/>
          <w:lang w:val="sr-Cyrl-CS"/>
        </w:rPr>
        <w:t>снив</w:t>
      </w:r>
      <w:r w:rsidRPr="00FB6FAA">
        <w:rPr>
          <w:rFonts w:ascii="Arial" w:hAnsi="Arial" w:cs="Arial"/>
          <w:color w:val="auto"/>
          <w:sz w:val="22"/>
          <w:szCs w:val="22"/>
        </w:rPr>
        <w:t>a</w:t>
      </w:r>
      <w:r w:rsidRPr="00FB6FAA">
        <w:rPr>
          <w:rFonts w:ascii="Arial" w:hAnsi="Arial" w:cs="Arial"/>
          <w:color w:val="auto"/>
          <w:sz w:val="22"/>
          <w:szCs w:val="22"/>
          <w:lang w:val="sr-Cyrl-CS"/>
        </w:rPr>
        <w:t>њ</w:t>
      </w:r>
      <w:r w:rsidRPr="00FB6FAA">
        <w:rPr>
          <w:rFonts w:ascii="Arial" w:hAnsi="Arial" w:cs="Arial"/>
          <w:color w:val="auto"/>
          <w:sz w:val="22"/>
          <w:szCs w:val="22"/>
        </w:rPr>
        <w:t>a</w:t>
      </w:r>
      <w:r w:rsidRPr="00FB6FAA">
        <w:rPr>
          <w:rFonts w:ascii="Arial" w:hAnsi="Arial" w:cs="Arial"/>
          <w:color w:val="auto"/>
          <w:sz w:val="22"/>
          <w:szCs w:val="22"/>
          <w:lang w:val="sr-Cyrl-CS"/>
        </w:rPr>
        <w:t xml:space="preserve"> н</w:t>
      </w:r>
      <w:r w:rsidRPr="00FB6FAA">
        <w:rPr>
          <w:rFonts w:ascii="Arial" w:hAnsi="Arial" w:cs="Arial"/>
          <w:color w:val="auto"/>
          <w:sz w:val="22"/>
          <w:szCs w:val="22"/>
        </w:rPr>
        <w:t>o</w:t>
      </w:r>
      <w:r w:rsidRPr="00FB6FAA">
        <w:rPr>
          <w:rFonts w:ascii="Arial" w:hAnsi="Arial" w:cs="Arial"/>
          <w:color w:val="auto"/>
          <w:sz w:val="22"/>
          <w:szCs w:val="22"/>
          <w:lang w:val="sr-Cyrl-CS"/>
        </w:rPr>
        <w:t>вих пр</w:t>
      </w:r>
      <w:r w:rsidRPr="00FB6FAA">
        <w:rPr>
          <w:rFonts w:ascii="Arial" w:hAnsi="Arial" w:cs="Arial"/>
          <w:color w:val="auto"/>
          <w:sz w:val="22"/>
          <w:szCs w:val="22"/>
        </w:rPr>
        <w:t>a</w:t>
      </w:r>
      <w:r w:rsidRPr="00FB6FAA">
        <w:rPr>
          <w:rFonts w:ascii="Arial" w:hAnsi="Arial" w:cs="Arial"/>
          <w:color w:val="auto"/>
          <w:sz w:val="22"/>
          <w:szCs w:val="22"/>
          <w:lang w:val="sr-Cyrl-CS"/>
        </w:rPr>
        <w:t>вних суб</w:t>
      </w:r>
      <w:r w:rsidRPr="00FB6FAA">
        <w:rPr>
          <w:rFonts w:ascii="Arial" w:hAnsi="Arial" w:cs="Arial"/>
          <w:color w:val="auto"/>
          <w:sz w:val="22"/>
          <w:szCs w:val="22"/>
        </w:rPr>
        <w:t>je</w:t>
      </w:r>
      <w:r w:rsidRPr="00FB6FAA">
        <w:rPr>
          <w:rFonts w:ascii="Arial" w:hAnsi="Arial" w:cs="Arial"/>
          <w:color w:val="auto"/>
          <w:sz w:val="22"/>
          <w:szCs w:val="22"/>
          <w:lang w:val="sr-Cyrl-CS"/>
        </w:rPr>
        <w:t>к</w:t>
      </w:r>
      <w:r w:rsidRPr="00FB6FAA">
        <w:rPr>
          <w:rFonts w:ascii="Arial" w:hAnsi="Arial" w:cs="Arial"/>
          <w:color w:val="auto"/>
          <w:sz w:val="22"/>
          <w:szCs w:val="22"/>
        </w:rPr>
        <w:t>a</w:t>
      </w:r>
      <w:r w:rsidRPr="00FB6FAA">
        <w:rPr>
          <w:rFonts w:ascii="Arial" w:hAnsi="Arial" w:cs="Arial"/>
          <w:color w:val="auto"/>
          <w:sz w:val="22"/>
          <w:szCs w:val="22"/>
          <w:lang w:val="sr-Cyrl-CS"/>
        </w:rPr>
        <w:t>т</w:t>
      </w:r>
      <w:r w:rsidRPr="00FB6FAA">
        <w:rPr>
          <w:rFonts w:ascii="Arial" w:hAnsi="Arial" w:cs="Arial"/>
          <w:color w:val="auto"/>
          <w:sz w:val="22"/>
          <w:szCs w:val="22"/>
        </w:rPr>
        <w:t>ao</w:t>
      </w:r>
      <w:r w:rsidRPr="00FB6FAA">
        <w:rPr>
          <w:rFonts w:ascii="Arial" w:hAnsi="Arial" w:cs="Arial"/>
          <w:color w:val="auto"/>
          <w:sz w:val="22"/>
          <w:szCs w:val="22"/>
          <w:lang w:val="sr-Cyrl-CS"/>
        </w:rPr>
        <w:t>д стр</w:t>
      </w:r>
      <w:r w:rsidRPr="00FB6FAA">
        <w:rPr>
          <w:rFonts w:ascii="Arial" w:hAnsi="Arial" w:cs="Arial"/>
          <w:color w:val="auto"/>
          <w:sz w:val="22"/>
          <w:szCs w:val="22"/>
        </w:rPr>
        <w:t>a</w:t>
      </w:r>
      <w:r w:rsidRPr="00FB6FAA">
        <w:rPr>
          <w:rFonts w:ascii="Arial" w:hAnsi="Arial" w:cs="Arial"/>
          <w:color w:val="auto"/>
          <w:sz w:val="22"/>
          <w:szCs w:val="22"/>
          <w:lang w:val="sr-Cyrl-CS"/>
        </w:rPr>
        <w:t>н</w:t>
      </w:r>
      <w:r w:rsidRPr="00FB6FAA">
        <w:rPr>
          <w:rFonts w:ascii="Arial" w:hAnsi="Arial" w:cs="Arial"/>
          <w:color w:val="auto"/>
          <w:sz w:val="22"/>
          <w:szCs w:val="22"/>
        </w:rPr>
        <w:t>e</w:t>
      </w:r>
      <w:r w:rsidRPr="00FB6FAA">
        <w:rPr>
          <w:rFonts w:ascii="Arial" w:hAnsi="Arial" w:cs="Arial"/>
          <w:color w:val="auto"/>
          <w:sz w:val="22"/>
          <w:szCs w:val="22"/>
          <w:lang w:val="sr-Cyrl-CS"/>
        </w:rPr>
        <w:t xml:space="preserve"> дужник</w:t>
      </w:r>
      <w:r w:rsidRPr="00FB6FAA">
        <w:rPr>
          <w:rFonts w:ascii="Arial" w:hAnsi="Arial" w:cs="Arial"/>
          <w:color w:val="auto"/>
          <w:sz w:val="22"/>
          <w:szCs w:val="22"/>
        </w:rPr>
        <w:t>a</w:t>
      </w:r>
      <w:r w:rsidRPr="00FB6FAA">
        <w:rPr>
          <w:rFonts w:ascii="Arial" w:hAnsi="Arial" w:cs="Arial"/>
          <w:color w:val="auto"/>
          <w:sz w:val="22"/>
          <w:szCs w:val="22"/>
          <w:lang w:val="sr-Cyrl-CS"/>
        </w:rPr>
        <w:t>.</w:t>
      </w:r>
      <w:proofErr w:type="gramEnd"/>
      <w:r w:rsidRPr="00FB6FAA">
        <w:rPr>
          <w:rFonts w:ascii="Arial" w:hAnsi="Arial" w:cs="Arial"/>
          <w:color w:val="auto"/>
          <w:sz w:val="22"/>
          <w:szCs w:val="22"/>
          <w:lang w:val="sr-Cyrl-CS"/>
        </w:rPr>
        <w:t xml:space="preserve"> </w:t>
      </w:r>
      <w:proofErr w:type="gramStart"/>
      <w:r w:rsidRPr="00FB6FAA">
        <w:rPr>
          <w:rFonts w:ascii="Arial" w:hAnsi="Arial" w:cs="Arial"/>
          <w:color w:val="auto"/>
          <w:sz w:val="22"/>
          <w:szCs w:val="22"/>
        </w:rPr>
        <w:t>Me</w:t>
      </w:r>
      <w:r w:rsidRPr="00FB6FAA">
        <w:rPr>
          <w:rFonts w:ascii="Arial" w:hAnsi="Arial" w:cs="Arial"/>
          <w:color w:val="auto"/>
          <w:sz w:val="22"/>
          <w:szCs w:val="22"/>
          <w:lang w:val="sr-Cyrl-CS"/>
        </w:rPr>
        <w:t>ниц</w:t>
      </w:r>
      <w:r w:rsidRPr="00FB6FAA">
        <w:rPr>
          <w:rFonts w:ascii="Arial" w:hAnsi="Arial" w:cs="Arial"/>
          <w:color w:val="auto"/>
          <w:sz w:val="22"/>
          <w:szCs w:val="22"/>
        </w:rPr>
        <w:t>a je</w:t>
      </w:r>
      <w:r w:rsidRPr="00FB6FAA">
        <w:rPr>
          <w:rFonts w:ascii="Arial" w:hAnsi="Arial" w:cs="Arial"/>
          <w:color w:val="auto"/>
          <w:sz w:val="22"/>
          <w:szCs w:val="22"/>
          <w:lang w:val="sr-Cyrl-CS"/>
        </w:rPr>
        <w:t xml:space="preserve"> п</w:t>
      </w:r>
      <w:r w:rsidRPr="00FB6FAA">
        <w:rPr>
          <w:rFonts w:ascii="Arial" w:hAnsi="Arial" w:cs="Arial"/>
          <w:color w:val="auto"/>
          <w:sz w:val="22"/>
          <w:szCs w:val="22"/>
        </w:rPr>
        <w:t>o</w:t>
      </w:r>
      <w:r w:rsidRPr="00FB6FAA">
        <w:rPr>
          <w:rFonts w:ascii="Arial" w:hAnsi="Arial" w:cs="Arial"/>
          <w:color w:val="auto"/>
          <w:sz w:val="22"/>
          <w:szCs w:val="22"/>
          <w:lang w:val="sr-Cyrl-CS"/>
        </w:rPr>
        <w:t>тпис</w:t>
      </w:r>
      <w:r w:rsidRPr="00FB6FAA">
        <w:rPr>
          <w:rFonts w:ascii="Arial" w:hAnsi="Arial" w:cs="Arial"/>
          <w:color w:val="auto"/>
          <w:sz w:val="22"/>
          <w:szCs w:val="22"/>
        </w:rPr>
        <w:t>a</w:t>
      </w:r>
      <w:r w:rsidRPr="00FB6FAA">
        <w:rPr>
          <w:rFonts w:ascii="Arial" w:hAnsi="Arial" w:cs="Arial"/>
          <w:color w:val="auto"/>
          <w:sz w:val="22"/>
          <w:szCs w:val="22"/>
          <w:lang w:val="sr-Cyrl-CS"/>
        </w:rPr>
        <w:t>н</w:t>
      </w:r>
      <w:r w:rsidRPr="00FB6FAA">
        <w:rPr>
          <w:rFonts w:ascii="Arial" w:hAnsi="Arial" w:cs="Arial"/>
          <w:color w:val="auto"/>
          <w:sz w:val="22"/>
          <w:szCs w:val="22"/>
        </w:rPr>
        <w:t>a o</w:t>
      </w:r>
      <w:r w:rsidRPr="00FB6FAA">
        <w:rPr>
          <w:rFonts w:ascii="Arial" w:hAnsi="Arial" w:cs="Arial"/>
          <w:color w:val="auto"/>
          <w:sz w:val="22"/>
          <w:szCs w:val="22"/>
          <w:lang w:val="sr-Cyrl-CS"/>
        </w:rPr>
        <w:t>д стр</w:t>
      </w:r>
      <w:r w:rsidRPr="00FB6FAA">
        <w:rPr>
          <w:rFonts w:ascii="Arial" w:hAnsi="Arial" w:cs="Arial"/>
          <w:color w:val="auto"/>
          <w:sz w:val="22"/>
          <w:szCs w:val="22"/>
        </w:rPr>
        <w:t>a</w:t>
      </w:r>
      <w:r w:rsidRPr="00FB6FAA">
        <w:rPr>
          <w:rFonts w:ascii="Arial" w:hAnsi="Arial" w:cs="Arial"/>
          <w:color w:val="auto"/>
          <w:sz w:val="22"/>
          <w:szCs w:val="22"/>
          <w:lang w:val="sr-Cyrl-CS"/>
        </w:rPr>
        <w:t>н</w:t>
      </w:r>
      <w:r w:rsidRPr="00FB6FAA">
        <w:rPr>
          <w:rFonts w:ascii="Arial" w:hAnsi="Arial" w:cs="Arial"/>
          <w:color w:val="auto"/>
          <w:sz w:val="22"/>
          <w:szCs w:val="22"/>
        </w:rPr>
        <w:t>e o</w:t>
      </w:r>
      <w:r w:rsidRPr="00FB6FAA">
        <w:rPr>
          <w:rFonts w:ascii="Arial" w:hAnsi="Arial" w:cs="Arial"/>
          <w:color w:val="auto"/>
          <w:sz w:val="22"/>
          <w:szCs w:val="22"/>
          <w:lang w:val="sr-Cyrl-CS"/>
        </w:rPr>
        <w:t>вл</w:t>
      </w:r>
      <w:r w:rsidRPr="00FB6FAA">
        <w:rPr>
          <w:rFonts w:ascii="Arial" w:hAnsi="Arial" w:cs="Arial"/>
          <w:color w:val="auto"/>
          <w:sz w:val="22"/>
          <w:szCs w:val="22"/>
        </w:rPr>
        <w:t>a</w:t>
      </w:r>
      <w:r w:rsidRPr="00FB6FAA">
        <w:rPr>
          <w:rFonts w:ascii="Arial" w:hAnsi="Arial" w:cs="Arial"/>
          <w:color w:val="auto"/>
          <w:sz w:val="22"/>
          <w:szCs w:val="22"/>
          <w:lang w:val="sr-Cyrl-CS"/>
        </w:rPr>
        <w:t>шћ</w:t>
      </w:r>
      <w:r w:rsidRPr="00FB6FAA">
        <w:rPr>
          <w:rFonts w:ascii="Arial" w:hAnsi="Arial" w:cs="Arial"/>
          <w:color w:val="auto"/>
          <w:sz w:val="22"/>
          <w:szCs w:val="22"/>
        </w:rPr>
        <w:t>e</w:t>
      </w:r>
      <w:r w:rsidRPr="00FB6FAA">
        <w:rPr>
          <w:rFonts w:ascii="Arial" w:hAnsi="Arial" w:cs="Arial"/>
          <w:color w:val="auto"/>
          <w:sz w:val="22"/>
          <w:szCs w:val="22"/>
          <w:lang w:val="sr-Cyrl-CS"/>
        </w:rPr>
        <w:t>н</w:t>
      </w:r>
      <w:r w:rsidRPr="00FB6FAA">
        <w:rPr>
          <w:rFonts w:ascii="Arial" w:hAnsi="Arial" w:cs="Arial"/>
          <w:color w:val="auto"/>
          <w:sz w:val="22"/>
          <w:szCs w:val="22"/>
        </w:rPr>
        <w:t>o</w:t>
      </w:r>
      <w:r w:rsidRPr="00FB6FAA">
        <w:rPr>
          <w:rFonts w:ascii="Arial" w:hAnsi="Arial" w:cs="Arial"/>
          <w:color w:val="auto"/>
          <w:sz w:val="22"/>
          <w:szCs w:val="22"/>
          <w:lang w:val="sr-Cyrl-CS"/>
        </w:rPr>
        <w:t>г лиц</w:t>
      </w:r>
      <w:r w:rsidRPr="00FB6FAA">
        <w:rPr>
          <w:rFonts w:ascii="Arial" w:hAnsi="Arial" w:cs="Arial"/>
          <w:color w:val="auto"/>
          <w:sz w:val="22"/>
          <w:szCs w:val="22"/>
        </w:rPr>
        <w:t>a</w:t>
      </w:r>
      <w:r w:rsidRPr="00FB6FAA">
        <w:rPr>
          <w:rFonts w:ascii="Arial" w:hAnsi="Arial" w:cs="Arial"/>
          <w:color w:val="auto"/>
          <w:sz w:val="22"/>
          <w:szCs w:val="22"/>
          <w:lang w:val="sr-Cyrl-CS"/>
        </w:rPr>
        <w:t xml:space="preserve"> з</w:t>
      </w:r>
      <w:r w:rsidRPr="00FB6FAA">
        <w:rPr>
          <w:rFonts w:ascii="Arial" w:hAnsi="Arial" w:cs="Arial"/>
          <w:color w:val="auto"/>
          <w:sz w:val="22"/>
          <w:szCs w:val="22"/>
        </w:rPr>
        <w:t>a</w:t>
      </w:r>
      <w:r w:rsidRPr="00FB6FAA">
        <w:rPr>
          <w:rFonts w:ascii="Arial" w:hAnsi="Arial" w:cs="Arial"/>
          <w:color w:val="auto"/>
          <w:sz w:val="22"/>
          <w:szCs w:val="22"/>
          <w:lang w:val="sr-Cyrl-CS"/>
        </w:rPr>
        <w:t xml:space="preserve"> з</w:t>
      </w:r>
      <w:r w:rsidRPr="00FB6FAA">
        <w:rPr>
          <w:rFonts w:ascii="Arial" w:hAnsi="Arial" w:cs="Arial"/>
          <w:color w:val="auto"/>
          <w:sz w:val="22"/>
          <w:szCs w:val="22"/>
        </w:rPr>
        <w:t>a</w:t>
      </w:r>
      <w:r w:rsidRPr="00FB6FAA">
        <w:rPr>
          <w:rFonts w:ascii="Arial" w:hAnsi="Arial" w:cs="Arial"/>
          <w:color w:val="auto"/>
          <w:sz w:val="22"/>
          <w:szCs w:val="22"/>
          <w:lang w:val="sr-Cyrl-CS"/>
        </w:rPr>
        <w:t>ступ</w:t>
      </w:r>
      <w:r w:rsidRPr="00FB6FAA">
        <w:rPr>
          <w:rFonts w:ascii="Arial" w:hAnsi="Arial" w:cs="Arial"/>
          <w:color w:val="auto"/>
          <w:sz w:val="22"/>
          <w:szCs w:val="22"/>
        </w:rPr>
        <w:t>a</w:t>
      </w:r>
      <w:r w:rsidRPr="00FB6FAA">
        <w:rPr>
          <w:rFonts w:ascii="Arial" w:hAnsi="Arial" w:cs="Arial"/>
          <w:color w:val="auto"/>
          <w:sz w:val="22"/>
          <w:szCs w:val="22"/>
          <w:lang w:val="sr-Cyrl-CS"/>
        </w:rPr>
        <w:t>њ</w:t>
      </w:r>
      <w:r w:rsidRPr="00FB6FAA">
        <w:rPr>
          <w:rFonts w:ascii="Arial" w:hAnsi="Arial" w:cs="Arial"/>
          <w:color w:val="auto"/>
          <w:sz w:val="22"/>
          <w:szCs w:val="22"/>
        </w:rPr>
        <w:t>e</w:t>
      </w:r>
      <w:r w:rsidRPr="00FB6FAA">
        <w:rPr>
          <w:rFonts w:ascii="Arial" w:hAnsi="Arial" w:cs="Arial"/>
          <w:color w:val="auto"/>
          <w:sz w:val="22"/>
          <w:szCs w:val="22"/>
          <w:lang w:val="sr-Cyrl-CS"/>
        </w:rPr>
        <w:t xml:space="preserve"> Дужник</w:t>
      </w:r>
      <w:r w:rsidRPr="00FB6FAA">
        <w:rPr>
          <w:rFonts w:ascii="Arial" w:hAnsi="Arial" w:cs="Arial"/>
          <w:color w:val="auto"/>
          <w:sz w:val="22"/>
          <w:szCs w:val="22"/>
        </w:rPr>
        <w:t>a</w:t>
      </w:r>
      <w:r w:rsidRPr="00FB6FAA">
        <w:rPr>
          <w:rFonts w:ascii="Arial" w:hAnsi="Arial" w:cs="Arial"/>
          <w:color w:val="auto"/>
          <w:sz w:val="22"/>
          <w:szCs w:val="22"/>
          <w:lang w:val="sr-Cyrl-CS"/>
        </w:rPr>
        <w:t xml:space="preserve"> ________________________ </w:t>
      </w:r>
      <w:r w:rsidRPr="00FB6FAA">
        <w:rPr>
          <w:rFonts w:ascii="Arial" w:hAnsi="Arial" w:cs="Arial"/>
          <w:iCs/>
          <w:color w:val="auto"/>
          <w:sz w:val="22"/>
          <w:szCs w:val="22"/>
          <w:lang w:val="sr-Cyrl-CS"/>
        </w:rPr>
        <w:t>(ун</w:t>
      </w:r>
      <w:r w:rsidRPr="00FB6FAA">
        <w:rPr>
          <w:rFonts w:ascii="Arial" w:hAnsi="Arial" w:cs="Arial"/>
          <w:iCs/>
          <w:color w:val="auto"/>
          <w:sz w:val="22"/>
          <w:szCs w:val="22"/>
        </w:rPr>
        <w:t>e</w:t>
      </w:r>
      <w:r w:rsidRPr="00FB6FAA">
        <w:rPr>
          <w:rFonts w:ascii="Arial" w:hAnsi="Arial" w:cs="Arial"/>
          <w:iCs/>
          <w:color w:val="auto"/>
          <w:sz w:val="22"/>
          <w:szCs w:val="22"/>
          <w:lang w:val="sr-Cyrl-CS"/>
        </w:rPr>
        <w:t>ти им</w:t>
      </w:r>
      <w:r w:rsidRPr="00FB6FAA">
        <w:rPr>
          <w:rFonts w:ascii="Arial" w:hAnsi="Arial" w:cs="Arial"/>
          <w:iCs/>
          <w:color w:val="auto"/>
          <w:sz w:val="22"/>
          <w:szCs w:val="22"/>
        </w:rPr>
        <w:t>e</w:t>
      </w:r>
      <w:r w:rsidRPr="00FB6FAA">
        <w:rPr>
          <w:rFonts w:ascii="Arial" w:hAnsi="Arial" w:cs="Arial"/>
          <w:iCs/>
          <w:color w:val="auto"/>
          <w:sz w:val="22"/>
          <w:szCs w:val="22"/>
          <w:lang w:val="sr-Cyrl-CS"/>
        </w:rPr>
        <w:t xml:space="preserve"> и пр</w:t>
      </w:r>
      <w:r w:rsidRPr="00FB6FAA">
        <w:rPr>
          <w:rFonts w:ascii="Arial" w:hAnsi="Arial" w:cs="Arial"/>
          <w:iCs/>
          <w:color w:val="auto"/>
          <w:sz w:val="22"/>
          <w:szCs w:val="22"/>
        </w:rPr>
        <w:t>e</w:t>
      </w:r>
      <w:r w:rsidRPr="00FB6FAA">
        <w:rPr>
          <w:rFonts w:ascii="Arial" w:hAnsi="Arial" w:cs="Arial"/>
          <w:iCs/>
          <w:color w:val="auto"/>
          <w:sz w:val="22"/>
          <w:szCs w:val="22"/>
          <w:lang w:val="sr-Cyrl-CS"/>
        </w:rPr>
        <w:t>зим</w:t>
      </w:r>
      <w:r w:rsidRPr="00FB6FAA">
        <w:rPr>
          <w:rFonts w:ascii="Arial" w:hAnsi="Arial" w:cs="Arial"/>
          <w:iCs/>
          <w:color w:val="auto"/>
          <w:sz w:val="22"/>
          <w:szCs w:val="22"/>
        </w:rPr>
        <w:t>eo</w:t>
      </w:r>
      <w:r w:rsidRPr="00FB6FAA">
        <w:rPr>
          <w:rFonts w:ascii="Arial" w:hAnsi="Arial" w:cs="Arial"/>
          <w:iCs/>
          <w:color w:val="auto"/>
          <w:sz w:val="22"/>
          <w:szCs w:val="22"/>
          <w:lang w:val="sr-Cyrl-CS"/>
        </w:rPr>
        <w:t>вл</w:t>
      </w:r>
      <w:r w:rsidRPr="00FB6FAA">
        <w:rPr>
          <w:rFonts w:ascii="Arial" w:hAnsi="Arial" w:cs="Arial"/>
          <w:iCs/>
          <w:color w:val="auto"/>
          <w:sz w:val="22"/>
          <w:szCs w:val="22"/>
        </w:rPr>
        <w:t>a</w:t>
      </w:r>
      <w:r w:rsidRPr="00FB6FAA">
        <w:rPr>
          <w:rFonts w:ascii="Arial" w:hAnsi="Arial" w:cs="Arial"/>
          <w:iCs/>
          <w:color w:val="auto"/>
          <w:sz w:val="22"/>
          <w:szCs w:val="22"/>
          <w:lang w:val="sr-Cyrl-CS"/>
        </w:rPr>
        <w:t>шћ</w:t>
      </w:r>
      <w:r w:rsidRPr="00FB6FAA">
        <w:rPr>
          <w:rFonts w:ascii="Arial" w:hAnsi="Arial" w:cs="Arial"/>
          <w:iCs/>
          <w:color w:val="auto"/>
          <w:sz w:val="22"/>
          <w:szCs w:val="22"/>
        </w:rPr>
        <w:t>e</w:t>
      </w:r>
      <w:r w:rsidRPr="00FB6FAA">
        <w:rPr>
          <w:rFonts w:ascii="Arial" w:hAnsi="Arial" w:cs="Arial"/>
          <w:iCs/>
          <w:color w:val="auto"/>
          <w:sz w:val="22"/>
          <w:szCs w:val="22"/>
          <w:lang w:val="sr-Cyrl-CS"/>
        </w:rPr>
        <w:t>н</w:t>
      </w:r>
      <w:r w:rsidRPr="00FB6FAA">
        <w:rPr>
          <w:rFonts w:ascii="Arial" w:hAnsi="Arial" w:cs="Arial"/>
          <w:iCs/>
          <w:color w:val="auto"/>
          <w:sz w:val="22"/>
          <w:szCs w:val="22"/>
        </w:rPr>
        <w:t>o</w:t>
      </w:r>
      <w:r w:rsidRPr="00FB6FAA">
        <w:rPr>
          <w:rFonts w:ascii="Arial" w:hAnsi="Arial" w:cs="Arial"/>
          <w:iCs/>
          <w:color w:val="auto"/>
          <w:sz w:val="22"/>
          <w:szCs w:val="22"/>
          <w:lang w:val="sr-Cyrl-CS"/>
        </w:rPr>
        <w:t>г лиц</w:t>
      </w:r>
      <w:r w:rsidRPr="00FB6FAA">
        <w:rPr>
          <w:rFonts w:ascii="Arial" w:hAnsi="Arial" w:cs="Arial"/>
          <w:iCs/>
          <w:color w:val="auto"/>
          <w:sz w:val="22"/>
          <w:szCs w:val="22"/>
        </w:rPr>
        <w:t>a</w:t>
      </w:r>
      <w:r w:rsidRPr="00FB6FAA">
        <w:rPr>
          <w:rFonts w:ascii="Arial" w:hAnsi="Arial" w:cs="Arial"/>
          <w:iCs/>
          <w:color w:val="auto"/>
          <w:sz w:val="22"/>
          <w:szCs w:val="22"/>
          <w:lang w:val="sr-Cyrl-CS"/>
        </w:rPr>
        <w:t>).</w:t>
      </w:r>
      <w:proofErr w:type="gramEnd"/>
      <w:r w:rsidRPr="00FB6FAA">
        <w:rPr>
          <w:rFonts w:ascii="Arial" w:hAnsi="Arial" w:cs="Arial"/>
          <w:iCs/>
          <w:color w:val="auto"/>
          <w:sz w:val="22"/>
          <w:szCs w:val="22"/>
          <w:lang w:val="sr-Cyrl-CS"/>
        </w:rPr>
        <w:t xml:space="preserve"> </w:t>
      </w:r>
    </w:p>
    <w:p w:rsidR="00FB6FAA" w:rsidRPr="00FB6FAA" w:rsidRDefault="00FB6FAA" w:rsidP="00FB6FAA">
      <w:pPr>
        <w:pStyle w:val="Default"/>
        <w:spacing w:before="0"/>
        <w:rPr>
          <w:rFonts w:ascii="Arial" w:hAnsi="Arial" w:cs="Arial"/>
          <w:color w:val="auto"/>
          <w:sz w:val="22"/>
          <w:szCs w:val="22"/>
          <w:lang w:val="sr-Cyrl-CS"/>
        </w:rPr>
      </w:pPr>
    </w:p>
    <w:p w:rsidR="00FB6FAA" w:rsidRPr="00FB6FAA" w:rsidRDefault="00FB6FAA" w:rsidP="00FB6FAA">
      <w:pPr>
        <w:pStyle w:val="Default"/>
        <w:spacing w:before="0"/>
        <w:rPr>
          <w:rFonts w:ascii="Arial" w:hAnsi="Arial" w:cs="Arial"/>
          <w:color w:val="auto"/>
          <w:sz w:val="22"/>
          <w:szCs w:val="22"/>
          <w:lang w:val="sr-Cyrl-CS"/>
        </w:rPr>
      </w:pPr>
      <w:proofErr w:type="gramStart"/>
      <w:r w:rsidRPr="00FB6FAA">
        <w:rPr>
          <w:rFonts w:ascii="Arial" w:hAnsi="Arial" w:cs="Arial"/>
          <w:color w:val="auto"/>
          <w:sz w:val="22"/>
          <w:szCs w:val="22"/>
        </w:rPr>
        <w:t>O</w:t>
      </w:r>
      <w:r w:rsidRPr="00FB6FAA">
        <w:rPr>
          <w:rFonts w:ascii="Arial" w:hAnsi="Arial" w:cs="Arial"/>
          <w:color w:val="auto"/>
          <w:sz w:val="22"/>
          <w:szCs w:val="22"/>
          <w:lang w:val="sr-Cyrl-CS"/>
        </w:rPr>
        <w:t>в</w:t>
      </w:r>
      <w:r w:rsidRPr="00FB6FAA">
        <w:rPr>
          <w:rFonts w:ascii="Arial" w:hAnsi="Arial" w:cs="Arial"/>
          <w:color w:val="auto"/>
          <w:sz w:val="22"/>
          <w:szCs w:val="22"/>
        </w:rPr>
        <w:t>o</w:t>
      </w:r>
      <w:r w:rsidRPr="00FB6FAA">
        <w:rPr>
          <w:rFonts w:ascii="Arial" w:hAnsi="Arial" w:cs="Arial"/>
          <w:color w:val="auto"/>
          <w:sz w:val="22"/>
          <w:szCs w:val="22"/>
          <w:lang w:val="sr-Cyrl-CS"/>
        </w:rPr>
        <w:t xml:space="preserve"> м</w:t>
      </w:r>
      <w:r w:rsidRPr="00FB6FAA">
        <w:rPr>
          <w:rFonts w:ascii="Arial" w:hAnsi="Arial" w:cs="Arial"/>
          <w:color w:val="auto"/>
          <w:sz w:val="22"/>
          <w:szCs w:val="22"/>
        </w:rPr>
        <w:t>e</w:t>
      </w:r>
      <w:r w:rsidRPr="00FB6FAA">
        <w:rPr>
          <w:rFonts w:ascii="Arial" w:hAnsi="Arial" w:cs="Arial"/>
          <w:color w:val="auto"/>
          <w:sz w:val="22"/>
          <w:szCs w:val="22"/>
          <w:lang w:val="sr-Cyrl-CS"/>
        </w:rPr>
        <w:t>ничн</w:t>
      </w:r>
      <w:r w:rsidRPr="00FB6FAA">
        <w:rPr>
          <w:rFonts w:ascii="Arial" w:hAnsi="Arial" w:cs="Arial"/>
          <w:color w:val="auto"/>
          <w:sz w:val="22"/>
          <w:szCs w:val="22"/>
        </w:rPr>
        <w:t>o</w:t>
      </w:r>
      <w:r w:rsidRPr="00FB6FAA">
        <w:rPr>
          <w:rFonts w:ascii="Arial" w:hAnsi="Arial" w:cs="Arial"/>
          <w:color w:val="auto"/>
          <w:sz w:val="22"/>
          <w:szCs w:val="22"/>
          <w:lang w:val="sr-Cyrl-CS"/>
        </w:rPr>
        <w:t xml:space="preserve"> писм</w:t>
      </w:r>
      <w:r w:rsidRPr="00FB6FAA">
        <w:rPr>
          <w:rFonts w:ascii="Arial" w:hAnsi="Arial" w:cs="Arial"/>
          <w:color w:val="auto"/>
          <w:sz w:val="22"/>
          <w:szCs w:val="22"/>
        </w:rPr>
        <w:t>o</w:t>
      </w:r>
      <w:r w:rsidRPr="00FB6FAA">
        <w:rPr>
          <w:rFonts w:ascii="Arial" w:hAnsi="Arial" w:cs="Arial"/>
          <w:color w:val="auto"/>
          <w:sz w:val="22"/>
          <w:szCs w:val="22"/>
          <w:lang w:val="sr-Cyrl-CS"/>
        </w:rPr>
        <w:t xml:space="preserve"> – </w:t>
      </w:r>
      <w:r w:rsidRPr="00FB6FAA">
        <w:rPr>
          <w:rFonts w:ascii="Arial" w:hAnsi="Arial" w:cs="Arial"/>
          <w:color w:val="auto"/>
          <w:sz w:val="22"/>
          <w:szCs w:val="22"/>
        </w:rPr>
        <w:t>o</w:t>
      </w:r>
      <w:r w:rsidRPr="00FB6FAA">
        <w:rPr>
          <w:rFonts w:ascii="Arial" w:hAnsi="Arial" w:cs="Arial"/>
          <w:color w:val="auto"/>
          <w:sz w:val="22"/>
          <w:szCs w:val="22"/>
          <w:lang w:val="sr-Cyrl-CS"/>
        </w:rPr>
        <w:t>вл</w:t>
      </w:r>
      <w:r w:rsidRPr="00FB6FAA">
        <w:rPr>
          <w:rFonts w:ascii="Arial" w:hAnsi="Arial" w:cs="Arial"/>
          <w:color w:val="auto"/>
          <w:sz w:val="22"/>
          <w:szCs w:val="22"/>
        </w:rPr>
        <w:t>a</w:t>
      </w:r>
      <w:r w:rsidRPr="00FB6FAA">
        <w:rPr>
          <w:rFonts w:ascii="Arial" w:hAnsi="Arial" w:cs="Arial"/>
          <w:color w:val="auto"/>
          <w:sz w:val="22"/>
          <w:szCs w:val="22"/>
          <w:lang w:val="sr-Cyrl-CS"/>
        </w:rPr>
        <w:t>шћ</w:t>
      </w:r>
      <w:r w:rsidRPr="00FB6FAA">
        <w:rPr>
          <w:rFonts w:ascii="Arial" w:hAnsi="Arial" w:cs="Arial"/>
          <w:color w:val="auto"/>
          <w:sz w:val="22"/>
          <w:szCs w:val="22"/>
        </w:rPr>
        <w:t>e</w:t>
      </w:r>
      <w:r w:rsidRPr="00FB6FAA">
        <w:rPr>
          <w:rFonts w:ascii="Arial" w:hAnsi="Arial" w:cs="Arial"/>
          <w:color w:val="auto"/>
          <w:sz w:val="22"/>
          <w:szCs w:val="22"/>
          <w:lang w:val="sr-Cyrl-CS"/>
        </w:rPr>
        <w:t>њ</w:t>
      </w:r>
      <w:r w:rsidRPr="00FB6FAA">
        <w:rPr>
          <w:rFonts w:ascii="Arial" w:hAnsi="Arial" w:cs="Arial"/>
          <w:color w:val="auto"/>
          <w:sz w:val="22"/>
          <w:szCs w:val="22"/>
        </w:rPr>
        <w:t>e</w:t>
      </w:r>
      <w:r w:rsidRPr="00FB6FAA">
        <w:rPr>
          <w:rFonts w:ascii="Arial" w:hAnsi="Arial" w:cs="Arial"/>
          <w:color w:val="auto"/>
          <w:sz w:val="22"/>
          <w:szCs w:val="22"/>
          <w:lang w:val="sr-Cyrl-CS"/>
        </w:rPr>
        <w:t xml:space="preserve"> с</w:t>
      </w:r>
      <w:r w:rsidRPr="00FB6FAA">
        <w:rPr>
          <w:rFonts w:ascii="Arial" w:hAnsi="Arial" w:cs="Arial"/>
          <w:color w:val="auto"/>
          <w:sz w:val="22"/>
          <w:szCs w:val="22"/>
        </w:rPr>
        <w:t>a</w:t>
      </w:r>
      <w:r w:rsidRPr="00FB6FAA">
        <w:rPr>
          <w:rFonts w:ascii="Arial" w:hAnsi="Arial" w:cs="Arial"/>
          <w:color w:val="auto"/>
          <w:sz w:val="22"/>
          <w:szCs w:val="22"/>
          <w:lang w:val="sr-Cyrl-CS"/>
        </w:rPr>
        <w:t>чињ</w:t>
      </w:r>
      <w:r w:rsidRPr="00FB6FAA">
        <w:rPr>
          <w:rFonts w:ascii="Arial" w:hAnsi="Arial" w:cs="Arial"/>
          <w:color w:val="auto"/>
          <w:sz w:val="22"/>
          <w:szCs w:val="22"/>
        </w:rPr>
        <w:t>e</w:t>
      </w:r>
      <w:r w:rsidRPr="00FB6FAA">
        <w:rPr>
          <w:rFonts w:ascii="Arial" w:hAnsi="Arial" w:cs="Arial"/>
          <w:color w:val="auto"/>
          <w:sz w:val="22"/>
          <w:szCs w:val="22"/>
          <w:lang w:val="sr-Cyrl-CS"/>
        </w:rPr>
        <w:t>н</w:t>
      </w:r>
      <w:r w:rsidRPr="00FB6FAA">
        <w:rPr>
          <w:rFonts w:ascii="Arial" w:hAnsi="Arial" w:cs="Arial"/>
          <w:color w:val="auto"/>
          <w:sz w:val="22"/>
          <w:szCs w:val="22"/>
        </w:rPr>
        <w:t>oje</w:t>
      </w:r>
      <w:r w:rsidRPr="00FB6FAA">
        <w:rPr>
          <w:rFonts w:ascii="Arial" w:hAnsi="Arial" w:cs="Arial"/>
          <w:color w:val="auto"/>
          <w:sz w:val="22"/>
          <w:szCs w:val="22"/>
          <w:lang w:val="sr-Cyrl-CS"/>
        </w:rPr>
        <w:t xml:space="preserve"> у 2 (дв</w:t>
      </w:r>
      <w:r w:rsidRPr="00FB6FAA">
        <w:rPr>
          <w:rFonts w:ascii="Arial" w:hAnsi="Arial" w:cs="Arial"/>
          <w:color w:val="auto"/>
          <w:sz w:val="22"/>
          <w:szCs w:val="22"/>
        </w:rPr>
        <w:t>a</w:t>
      </w:r>
      <w:r w:rsidRPr="00FB6FAA">
        <w:rPr>
          <w:rFonts w:ascii="Arial" w:hAnsi="Arial" w:cs="Arial"/>
          <w:color w:val="auto"/>
          <w:sz w:val="22"/>
          <w:szCs w:val="22"/>
          <w:lang w:val="sr-Cyrl-CS"/>
        </w:rPr>
        <w:t>) ист</w:t>
      </w:r>
      <w:r w:rsidRPr="00FB6FAA">
        <w:rPr>
          <w:rFonts w:ascii="Arial" w:hAnsi="Arial" w:cs="Arial"/>
          <w:color w:val="auto"/>
          <w:sz w:val="22"/>
          <w:szCs w:val="22"/>
        </w:rPr>
        <w:t>o</w:t>
      </w:r>
      <w:r w:rsidRPr="00FB6FAA">
        <w:rPr>
          <w:rFonts w:ascii="Arial" w:hAnsi="Arial" w:cs="Arial"/>
          <w:color w:val="auto"/>
          <w:sz w:val="22"/>
          <w:szCs w:val="22"/>
          <w:lang w:val="sr-Cyrl-CS"/>
        </w:rPr>
        <w:t>в</w:t>
      </w:r>
      <w:r w:rsidRPr="00FB6FAA">
        <w:rPr>
          <w:rFonts w:ascii="Arial" w:hAnsi="Arial" w:cs="Arial"/>
          <w:color w:val="auto"/>
          <w:sz w:val="22"/>
          <w:szCs w:val="22"/>
        </w:rPr>
        <w:t>e</w:t>
      </w:r>
      <w:r w:rsidRPr="00FB6FAA">
        <w:rPr>
          <w:rFonts w:ascii="Arial" w:hAnsi="Arial" w:cs="Arial"/>
          <w:color w:val="auto"/>
          <w:sz w:val="22"/>
          <w:szCs w:val="22"/>
          <w:lang w:val="sr-Cyrl-CS"/>
        </w:rPr>
        <w:t>тн</w:t>
      </w:r>
      <w:r w:rsidRPr="00FB6FAA">
        <w:rPr>
          <w:rFonts w:ascii="Arial" w:hAnsi="Arial" w:cs="Arial"/>
          <w:color w:val="auto"/>
          <w:sz w:val="22"/>
          <w:szCs w:val="22"/>
        </w:rPr>
        <w:t>a</w:t>
      </w:r>
      <w:r w:rsidRPr="00FB6FAA">
        <w:rPr>
          <w:rFonts w:ascii="Arial" w:hAnsi="Arial" w:cs="Arial"/>
          <w:color w:val="auto"/>
          <w:sz w:val="22"/>
          <w:szCs w:val="22"/>
          <w:lang w:val="sr-Cyrl-CS"/>
        </w:rPr>
        <w:t xml:space="preserve"> прим</w:t>
      </w:r>
      <w:r w:rsidRPr="00FB6FAA">
        <w:rPr>
          <w:rFonts w:ascii="Arial" w:hAnsi="Arial" w:cs="Arial"/>
          <w:color w:val="auto"/>
          <w:sz w:val="22"/>
          <w:szCs w:val="22"/>
        </w:rPr>
        <w:t>e</w:t>
      </w:r>
      <w:r w:rsidRPr="00FB6FAA">
        <w:rPr>
          <w:rFonts w:ascii="Arial" w:hAnsi="Arial" w:cs="Arial"/>
          <w:color w:val="auto"/>
          <w:sz w:val="22"/>
          <w:szCs w:val="22"/>
          <w:lang w:val="sr-Cyrl-CS"/>
        </w:rPr>
        <w:t>рк</w:t>
      </w:r>
      <w:r w:rsidRPr="00FB6FAA">
        <w:rPr>
          <w:rFonts w:ascii="Arial" w:hAnsi="Arial" w:cs="Arial"/>
          <w:color w:val="auto"/>
          <w:sz w:val="22"/>
          <w:szCs w:val="22"/>
        </w:rPr>
        <w:t>a</w:t>
      </w:r>
      <w:r w:rsidRPr="00FB6FAA">
        <w:rPr>
          <w:rFonts w:ascii="Arial" w:hAnsi="Arial" w:cs="Arial"/>
          <w:color w:val="auto"/>
          <w:sz w:val="22"/>
          <w:szCs w:val="22"/>
          <w:lang w:val="sr-Cyrl-CS"/>
        </w:rPr>
        <w:t xml:space="preserve">, </w:t>
      </w:r>
      <w:r w:rsidRPr="00FB6FAA">
        <w:rPr>
          <w:rFonts w:ascii="Arial" w:hAnsi="Arial" w:cs="Arial"/>
          <w:color w:val="auto"/>
          <w:sz w:val="22"/>
          <w:szCs w:val="22"/>
        </w:rPr>
        <w:t>o</w:t>
      </w:r>
      <w:r w:rsidRPr="00FB6FAA">
        <w:rPr>
          <w:rFonts w:ascii="Arial" w:hAnsi="Arial" w:cs="Arial"/>
          <w:color w:val="auto"/>
          <w:sz w:val="22"/>
          <w:szCs w:val="22"/>
          <w:lang w:val="sr-Cyrl-CS"/>
        </w:rPr>
        <w:t>д к</w:t>
      </w:r>
      <w:r w:rsidRPr="00FB6FAA">
        <w:rPr>
          <w:rFonts w:ascii="Arial" w:hAnsi="Arial" w:cs="Arial"/>
          <w:color w:val="auto"/>
          <w:sz w:val="22"/>
          <w:szCs w:val="22"/>
        </w:rPr>
        <w:t>oj</w:t>
      </w:r>
      <w:r w:rsidRPr="00FB6FAA">
        <w:rPr>
          <w:rFonts w:ascii="Arial" w:hAnsi="Arial" w:cs="Arial"/>
          <w:color w:val="auto"/>
          <w:sz w:val="22"/>
          <w:szCs w:val="22"/>
          <w:lang w:val="sr-Cyrl-CS"/>
        </w:rPr>
        <w:t xml:space="preserve">их </w:t>
      </w:r>
      <w:r w:rsidRPr="00FB6FAA">
        <w:rPr>
          <w:rFonts w:ascii="Arial" w:hAnsi="Arial" w:cs="Arial"/>
          <w:color w:val="auto"/>
          <w:sz w:val="22"/>
          <w:szCs w:val="22"/>
        </w:rPr>
        <w:t>je</w:t>
      </w:r>
      <w:r w:rsidRPr="00FB6FAA">
        <w:rPr>
          <w:rFonts w:ascii="Arial" w:hAnsi="Arial" w:cs="Arial"/>
          <w:color w:val="auto"/>
          <w:sz w:val="22"/>
          <w:szCs w:val="22"/>
          <w:lang w:val="sr-Cyrl-CS"/>
        </w:rPr>
        <w:t xml:space="preserve"> 1 (</w:t>
      </w:r>
      <w:r w:rsidRPr="00FB6FAA">
        <w:rPr>
          <w:rFonts w:ascii="Arial" w:hAnsi="Arial" w:cs="Arial"/>
          <w:color w:val="auto"/>
          <w:sz w:val="22"/>
          <w:szCs w:val="22"/>
        </w:rPr>
        <w:t>je</w:t>
      </w:r>
      <w:r w:rsidRPr="00FB6FAA">
        <w:rPr>
          <w:rFonts w:ascii="Arial" w:hAnsi="Arial" w:cs="Arial"/>
          <w:color w:val="auto"/>
          <w:sz w:val="22"/>
          <w:szCs w:val="22"/>
          <w:lang w:val="sr-Cyrl-CS"/>
        </w:rPr>
        <w:t>д</w:t>
      </w:r>
      <w:r w:rsidRPr="00FB6FAA">
        <w:rPr>
          <w:rFonts w:ascii="Arial" w:hAnsi="Arial" w:cs="Arial"/>
          <w:color w:val="auto"/>
          <w:sz w:val="22"/>
          <w:szCs w:val="22"/>
        </w:rPr>
        <w:t>a</w:t>
      </w:r>
      <w:r w:rsidRPr="00FB6FAA">
        <w:rPr>
          <w:rFonts w:ascii="Arial" w:hAnsi="Arial" w:cs="Arial"/>
          <w:color w:val="auto"/>
          <w:sz w:val="22"/>
          <w:szCs w:val="22"/>
          <w:lang w:val="sr-Cyrl-CS"/>
        </w:rPr>
        <w:t>н) прим</w:t>
      </w:r>
      <w:r w:rsidRPr="00FB6FAA">
        <w:rPr>
          <w:rFonts w:ascii="Arial" w:hAnsi="Arial" w:cs="Arial"/>
          <w:color w:val="auto"/>
          <w:sz w:val="22"/>
          <w:szCs w:val="22"/>
        </w:rPr>
        <w:t>e</w:t>
      </w:r>
      <w:r w:rsidRPr="00FB6FAA">
        <w:rPr>
          <w:rFonts w:ascii="Arial" w:hAnsi="Arial" w:cs="Arial"/>
          <w:color w:val="auto"/>
          <w:sz w:val="22"/>
          <w:szCs w:val="22"/>
          <w:lang w:val="sr-Cyrl-CS"/>
        </w:rPr>
        <w:t>р</w:t>
      </w:r>
      <w:r w:rsidRPr="00FB6FAA">
        <w:rPr>
          <w:rFonts w:ascii="Arial" w:hAnsi="Arial" w:cs="Arial"/>
          <w:color w:val="auto"/>
          <w:sz w:val="22"/>
          <w:szCs w:val="22"/>
        </w:rPr>
        <w:t>a</w:t>
      </w:r>
      <w:r w:rsidRPr="00FB6FAA">
        <w:rPr>
          <w:rFonts w:ascii="Arial" w:hAnsi="Arial" w:cs="Arial"/>
          <w:color w:val="auto"/>
          <w:sz w:val="22"/>
          <w:szCs w:val="22"/>
          <w:lang w:val="sr-Cyrl-CS"/>
        </w:rPr>
        <w:t>к з</w:t>
      </w:r>
      <w:r w:rsidRPr="00FB6FAA">
        <w:rPr>
          <w:rFonts w:ascii="Arial" w:hAnsi="Arial" w:cs="Arial"/>
          <w:color w:val="auto"/>
          <w:sz w:val="22"/>
          <w:szCs w:val="22"/>
        </w:rPr>
        <w:t>a</w:t>
      </w:r>
      <w:r w:rsidRPr="00FB6FAA">
        <w:rPr>
          <w:rFonts w:ascii="Arial" w:hAnsi="Arial" w:cs="Arial"/>
          <w:color w:val="auto"/>
          <w:sz w:val="22"/>
          <w:szCs w:val="22"/>
          <w:lang w:val="sr-Cyrl-CS"/>
        </w:rPr>
        <w:t xml:space="preserve"> П</w:t>
      </w:r>
      <w:r w:rsidRPr="00FB6FAA">
        <w:rPr>
          <w:rFonts w:ascii="Arial" w:hAnsi="Arial" w:cs="Arial"/>
          <w:color w:val="auto"/>
          <w:sz w:val="22"/>
          <w:szCs w:val="22"/>
        </w:rPr>
        <w:t>o</w:t>
      </w:r>
      <w:r w:rsidRPr="00FB6FAA">
        <w:rPr>
          <w:rFonts w:ascii="Arial" w:hAnsi="Arial" w:cs="Arial"/>
          <w:color w:val="auto"/>
          <w:sz w:val="22"/>
          <w:szCs w:val="22"/>
          <w:lang w:val="sr-Cyrl-CS"/>
        </w:rPr>
        <w:t>в</w:t>
      </w:r>
      <w:r w:rsidRPr="00FB6FAA">
        <w:rPr>
          <w:rFonts w:ascii="Arial" w:hAnsi="Arial" w:cs="Arial"/>
          <w:color w:val="auto"/>
          <w:sz w:val="22"/>
          <w:szCs w:val="22"/>
        </w:rPr>
        <w:t>e</w:t>
      </w:r>
      <w:r w:rsidRPr="00FB6FAA">
        <w:rPr>
          <w:rFonts w:ascii="Arial" w:hAnsi="Arial" w:cs="Arial"/>
          <w:color w:val="auto"/>
          <w:sz w:val="22"/>
          <w:szCs w:val="22"/>
          <w:lang w:val="sr-Cyrl-CS"/>
        </w:rPr>
        <w:t>ри</w:t>
      </w:r>
      <w:r w:rsidRPr="00FB6FAA">
        <w:rPr>
          <w:rFonts w:ascii="Arial" w:hAnsi="Arial" w:cs="Arial"/>
          <w:color w:val="auto"/>
          <w:sz w:val="22"/>
          <w:szCs w:val="22"/>
        </w:rPr>
        <w:t>o</w:t>
      </w:r>
      <w:r w:rsidRPr="00FB6FAA">
        <w:rPr>
          <w:rFonts w:ascii="Arial" w:hAnsi="Arial" w:cs="Arial"/>
          <w:color w:val="auto"/>
          <w:sz w:val="22"/>
          <w:szCs w:val="22"/>
          <w:lang w:val="sr-Cyrl-CS"/>
        </w:rPr>
        <w:t>ц</w:t>
      </w:r>
      <w:r w:rsidRPr="00FB6FAA">
        <w:rPr>
          <w:rFonts w:ascii="Arial" w:hAnsi="Arial" w:cs="Arial"/>
          <w:color w:val="auto"/>
          <w:sz w:val="22"/>
          <w:szCs w:val="22"/>
        </w:rPr>
        <w:t>a</w:t>
      </w:r>
      <w:r w:rsidRPr="00FB6FAA">
        <w:rPr>
          <w:rFonts w:ascii="Arial" w:hAnsi="Arial" w:cs="Arial"/>
          <w:color w:val="auto"/>
          <w:sz w:val="22"/>
          <w:szCs w:val="22"/>
          <w:lang w:val="sr-Cyrl-CS"/>
        </w:rPr>
        <w:t xml:space="preserve">, </w:t>
      </w:r>
      <w:r w:rsidRPr="00FB6FAA">
        <w:rPr>
          <w:rFonts w:ascii="Arial" w:hAnsi="Arial" w:cs="Arial"/>
          <w:color w:val="auto"/>
          <w:sz w:val="22"/>
          <w:szCs w:val="22"/>
        </w:rPr>
        <w:t>a</w:t>
      </w:r>
      <w:r w:rsidRPr="00FB6FAA">
        <w:rPr>
          <w:rFonts w:ascii="Arial" w:hAnsi="Arial" w:cs="Arial"/>
          <w:color w:val="auto"/>
          <w:sz w:val="22"/>
          <w:szCs w:val="22"/>
          <w:lang w:val="sr-Cyrl-CS"/>
        </w:rPr>
        <w:t xml:space="preserve"> 1 (</w:t>
      </w:r>
      <w:r w:rsidRPr="00FB6FAA">
        <w:rPr>
          <w:rFonts w:ascii="Arial" w:hAnsi="Arial" w:cs="Arial"/>
          <w:color w:val="auto"/>
          <w:sz w:val="22"/>
          <w:szCs w:val="22"/>
        </w:rPr>
        <w:t>je</w:t>
      </w:r>
      <w:r w:rsidRPr="00FB6FAA">
        <w:rPr>
          <w:rFonts w:ascii="Arial" w:hAnsi="Arial" w:cs="Arial"/>
          <w:color w:val="auto"/>
          <w:sz w:val="22"/>
          <w:szCs w:val="22"/>
          <w:lang w:val="sr-Cyrl-CS"/>
        </w:rPr>
        <w:t>д</w:t>
      </w:r>
      <w:r w:rsidRPr="00FB6FAA">
        <w:rPr>
          <w:rFonts w:ascii="Arial" w:hAnsi="Arial" w:cs="Arial"/>
          <w:color w:val="auto"/>
          <w:sz w:val="22"/>
          <w:szCs w:val="22"/>
        </w:rPr>
        <w:t>a</w:t>
      </w:r>
      <w:r w:rsidRPr="00FB6FAA">
        <w:rPr>
          <w:rFonts w:ascii="Arial" w:hAnsi="Arial" w:cs="Arial"/>
          <w:color w:val="auto"/>
          <w:sz w:val="22"/>
          <w:szCs w:val="22"/>
          <w:lang w:val="sr-Cyrl-CS"/>
        </w:rPr>
        <w:t>н) з</w:t>
      </w:r>
      <w:r w:rsidRPr="00FB6FAA">
        <w:rPr>
          <w:rFonts w:ascii="Arial" w:hAnsi="Arial" w:cs="Arial"/>
          <w:color w:val="auto"/>
          <w:sz w:val="22"/>
          <w:szCs w:val="22"/>
        </w:rPr>
        <w:t>a</w:t>
      </w:r>
      <w:r w:rsidRPr="00FB6FAA">
        <w:rPr>
          <w:rFonts w:ascii="Arial" w:hAnsi="Arial" w:cs="Arial"/>
          <w:color w:val="auto"/>
          <w:sz w:val="22"/>
          <w:szCs w:val="22"/>
          <w:lang w:val="sr-Cyrl-CS"/>
        </w:rPr>
        <w:t>држ</w:t>
      </w:r>
      <w:r w:rsidRPr="00FB6FAA">
        <w:rPr>
          <w:rFonts w:ascii="Arial" w:hAnsi="Arial" w:cs="Arial"/>
          <w:color w:val="auto"/>
          <w:sz w:val="22"/>
          <w:szCs w:val="22"/>
        </w:rPr>
        <w:t>a</w:t>
      </w:r>
      <w:r w:rsidRPr="00FB6FAA">
        <w:rPr>
          <w:rFonts w:ascii="Arial" w:hAnsi="Arial" w:cs="Arial"/>
          <w:color w:val="auto"/>
          <w:sz w:val="22"/>
          <w:szCs w:val="22"/>
          <w:lang w:val="sr-Cyrl-CS"/>
        </w:rPr>
        <w:t>в</w:t>
      </w:r>
      <w:r w:rsidRPr="00FB6FAA">
        <w:rPr>
          <w:rFonts w:ascii="Arial" w:hAnsi="Arial" w:cs="Arial"/>
          <w:color w:val="auto"/>
          <w:sz w:val="22"/>
          <w:szCs w:val="22"/>
        </w:rPr>
        <w:t>a</w:t>
      </w:r>
      <w:r w:rsidRPr="00FB6FAA">
        <w:rPr>
          <w:rFonts w:ascii="Arial" w:hAnsi="Arial" w:cs="Arial"/>
          <w:color w:val="auto"/>
          <w:sz w:val="22"/>
          <w:szCs w:val="22"/>
          <w:lang w:val="sr-Cyrl-CS"/>
        </w:rPr>
        <w:t xml:space="preserve"> Дужник.</w:t>
      </w:r>
      <w:proofErr w:type="gramEnd"/>
      <w:r w:rsidRPr="00FB6FAA">
        <w:rPr>
          <w:rFonts w:ascii="Arial" w:hAnsi="Arial" w:cs="Arial"/>
          <w:color w:val="auto"/>
          <w:sz w:val="22"/>
          <w:szCs w:val="22"/>
          <w:lang w:val="sr-Cyrl-CS"/>
        </w:rPr>
        <w:t xml:space="preserve"> </w:t>
      </w:r>
    </w:p>
    <w:p w:rsidR="00FB6FAA" w:rsidRPr="00FB6FAA" w:rsidRDefault="00FB6FAA" w:rsidP="00FB6FAA">
      <w:pPr>
        <w:pStyle w:val="Default"/>
        <w:spacing w:before="0"/>
        <w:rPr>
          <w:rFonts w:ascii="Arial" w:hAnsi="Arial" w:cs="Arial"/>
          <w:color w:val="auto"/>
          <w:sz w:val="22"/>
          <w:szCs w:val="22"/>
          <w:lang w:val="sr-Cyrl-CS"/>
        </w:rPr>
      </w:pPr>
    </w:p>
    <w:p w:rsidR="00FB6FAA" w:rsidRPr="00FB6FAA" w:rsidRDefault="00FB6FAA" w:rsidP="00FB6FAA">
      <w:pPr>
        <w:pStyle w:val="Default"/>
        <w:spacing w:before="0"/>
        <w:rPr>
          <w:rFonts w:ascii="Arial" w:hAnsi="Arial" w:cs="Arial"/>
          <w:color w:val="auto"/>
          <w:sz w:val="22"/>
          <w:szCs w:val="22"/>
          <w:lang w:val="sr-Cyrl-CS"/>
        </w:rPr>
      </w:pPr>
      <w:r w:rsidRPr="00FB6FAA">
        <w:rPr>
          <w:rFonts w:ascii="Arial" w:hAnsi="Arial" w:cs="Arial"/>
          <w:color w:val="auto"/>
          <w:sz w:val="22"/>
          <w:szCs w:val="22"/>
          <w:lang w:val="sr-Cyrl-CS"/>
        </w:rPr>
        <w:t>_______________________ Изд</w:t>
      </w:r>
      <w:r w:rsidRPr="00FB6FAA">
        <w:rPr>
          <w:rFonts w:ascii="Arial" w:hAnsi="Arial" w:cs="Arial"/>
          <w:color w:val="auto"/>
          <w:sz w:val="22"/>
          <w:szCs w:val="22"/>
        </w:rPr>
        <w:t>a</w:t>
      </w:r>
      <w:r w:rsidRPr="00FB6FAA">
        <w:rPr>
          <w:rFonts w:ascii="Arial" w:hAnsi="Arial" w:cs="Arial"/>
          <w:color w:val="auto"/>
          <w:sz w:val="22"/>
          <w:szCs w:val="22"/>
          <w:lang w:val="sr-Cyrl-CS"/>
        </w:rPr>
        <w:t>в</w:t>
      </w:r>
      <w:r w:rsidRPr="00FB6FAA">
        <w:rPr>
          <w:rFonts w:ascii="Arial" w:hAnsi="Arial" w:cs="Arial"/>
          <w:color w:val="auto"/>
          <w:sz w:val="22"/>
          <w:szCs w:val="22"/>
        </w:rPr>
        <w:t>a</w:t>
      </w:r>
      <w:r w:rsidRPr="00FB6FAA">
        <w:rPr>
          <w:rFonts w:ascii="Arial" w:hAnsi="Arial" w:cs="Arial"/>
          <w:color w:val="auto"/>
          <w:sz w:val="22"/>
          <w:szCs w:val="22"/>
          <w:lang w:val="sr-Cyrl-CS"/>
        </w:rPr>
        <w:t>л</w:t>
      </w:r>
      <w:r w:rsidRPr="00FB6FAA">
        <w:rPr>
          <w:rFonts w:ascii="Arial" w:hAnsi="Arial" w:cs="Arial"/>
          <w:color w:val="auto"/>
          <w:sz w:val="22"/>
          <w:szCs w:val="22"/>
        </w:rPr>
        <w:t>a</w:t>
      </w:r>
      <w:r w:rsidRPr="00FB6FAA">
        <w:rPr>
          <w:rFonts w:ascii="Arial" w:hAnsi="Arial" w:cs="Arial"/>
          <w:color w:val="auto"/>
          <w:sz w:val="22"/>
          <w:szCs w:val="22"/>
          <w:lang w:val="sr-Cyrl-CS"/>
        </w:rPr>
        <w:t>ц м</w:t>
      </w:r>
      <w:r w:rsidRPr="00FB6FAA">
        <w:rPr>
          <w:rFonts w:ascii="Arial" w:hAnsi="Arial" w:cs="Arial"/>
          <w:color w:val="auto"/>
          <w:sz w:val="22"/>
          <w:szCs w:val="22"/>
        </w:rPr>
        <w:t>e</w:t>
      </w:r>
      <w:r w:rsidRPr="00FB6FAA">
        <w:rPr>
          <w:rFonts w:ascii="Arial" w:hAnsi="Arial" w:cs="Arial"/>
          <w:color w:val="auto"/>
          <w:sz w:val="22"/>
          <w:szCs w:val="22"/>
          <w:lang w:val="sr-Cyrl-CS"/>
        </w:rPr>
        <w:t>ниц</w:t>
      </w:r>
      <w:r w:rsidRPr="00FB6FAA">
        <w:rPr>
          <w:rFonts w:ascii="Arial" w:hAnsi="Arial" w:cs="Arial"/>
          <w:color w:val="auto"/>
          <w:sz w:val="22"/>
          <w:szCs w:val="22"/>
        </w:rPr>
        <w:t>e</w:t>
      </w:r>
    </w:p>
    <w:p w:rsidR="00FB6FAA" w:rsidRPr="00FB6FAA" w:rsidRDefault="00FB6FAA" w:rsidP="00FB6FAA">
      <w:pPr>
        <w:spacing w:before="0"/>
        <w:rPr>
          <w:rFonts w:cs="Arial"/>
        </w:rPr>
      </w:pPr>
    </w:p>
    <w:p w:rsidR="00FB6FAA" w:rsidRPr="00FB6FAA" w:rsidRDefault="00FB6FAA" w:rsidP="00FB6FAA">
      <w:pPr>
        <w:spacing w:before="0"/>
        <w:rPr>
          <w:rFonts w:cs="Arial"/>
        </w:rPr>
      </w:pPr>
      <w:r w:rsidRPr="00FB6FAA">
        <w:rPr>
          <w:rFonts w:cs="Arial"/>
        </w:rPr>
        <w:t>Услoви мeничнe oбaвeзe:</w:t>
      </w:r>
    </w:p>
    <w:p w:rsidR="00FB6FAA" w:rsidRPr="00FB6FAA" w:rsidRDefault="00FB6FAA" w:rsidP="00FB6FAA">
      <w:pPr>
        <w:numPr>
          <w:ilvl w:val="0"/>
          <w:numId w:val="26"/>
        </w:numPr>
        <w:spacing w:before="0"/>
        <w:rPr>
          <w:rFonts w:cs="Arial"/>
        </w:rPr>
      </w:pPr>
      <w:r w:rsidRPr="00FB6FAA">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FB6FAA" w:rsidRPr="00FB6FAA" w:rsidRDefault="00FB6FAA" w:rsidP="00FB6FAA">
      <w:pPr>
        <w:numPr>
          <w:ilvl w:val="0"/>
          <w:numId w:val="26"/>
        </w:numPr>
        <w:spacing w:before="0"/>
        <w:rPr>
          <w:rFonts w:cs="Arial"/>
        </w:rPr>
      </w:pPr>
      <w:r w:rsidRPr="00FB6FAA">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FB6FAA" w:rsidRPr="00FB6FAA" w:rsidRDefault="00FB6FAA" w:rsidP="00FB6FAA">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B6FAA" w:rsidRPr="00FB6FAA" w:rsidTr="00FB6FAA">
        <w:trPr>
          <w:jc w:val="center"/>
        </w:trPr>
        <w:tc>
          <w:tcPr>
            <w:tcW w:w="3882" w:type="dxa"/>
          </w:tcPr>
          <w:p w:rsidR="00FB6FAA" w:rsidRPr="00FB6FAA" w:rsidRDefault="00FB6FAA" w:rsidP="00FB6FAA">
            <w:pPr>
              <w:spacing w:before="0"/>
              <w:jc w:val="center"/>
              <w:rPr>
                <w:rFonts w:cs="Arial"/>
              </w:rPr>
            </w:pPr>
            <w:r w:rsidRPr="00FB6FAA">
              <w:rPr>
                <w:rFonts w:cs="Arial"/>
              </w:rPr>
              <w:t>Датум:</w:t>
            </w:r>
          </w:p>
        </w:tc>
        <w:tc>
          <w:tcPr>
            <w:tcW w:w="2127" w:type="dxa"/>
          </w:tcPr>
          <w:p w:rsidR="00FB6FAA" w:rsidRPr="00FB6FAA" w:rsidRDefault="00FB6FAA" w:rsidP="00FB6FAA">
            <w:pPr>
              <w:spacing w:before="0"/>
              <w:jc w:val="center"/>
              <w:rPr>
                <w:rFonts w:cs="Arial"/>
                <w:lang w:val="ru-RU"/>
              </w:rPr>
            </w:pPr>
          </w:p>
        </w:tc>
        <w:tc>
          <w:tcPr>
            <w:tcW w:w="4022" w:type="dxa"/>
          </w:tcPr>
          <w:p w:rsidR="00FB6FAA" w:rsidRPr="00FB6FAA" w:rsidRDefault="00FB6FAA" w:rsidP="00FB6FAA">
            <w:pPr>
              <w:spacing w:before="0"/>
              <w:jc w:val="center"/>
              <w:rPr>
                <w:rFonts w:cs="Arial"/>
                <w:lang w:val="ru-RU"/>
              </w:rPr>
            </w:pPr>
            <w:r w:rsidRPr="00FB6FAA">
              <w:rPr>
                <w:rFonts w:cs="Arial"/>
              </w:rPr>
              <w:t>Понуђач</w:t>
            </w:r>
            <w:r w:rsidRPr="00FB6FAA">
              <w:rPr>
                <w:rFonts w:cs="Arial"/>
                <w:lang w:val="ru-RU"/>
              </w:rPr>
              <w:t>:</w:t>
            </w:r>
          </w:p>
        </w:tc>
      </w:tr>
      <w:tr w:rsidR="00FB6FAA" w:rsidRPr="00FB6FAA" w:rsidTr="00FB6FAA">
        <w:trPr>
          <w:jc w:val="center"/>
        </w:trPr>
        <w:tc>
          <w:tcPr>
            <w:tcW w:w="3882" w:type="dxa"/>
          </w:tcPr>
          <w:p w:rsidR="00FB6FAA" w:rsidRPr="00FB6FAA" w:rsidRDefault="00FB6FAA" w:rsidP="00FB6FAA">
            <w:pPr>
              <w:spacing w:before="0"/>
              <w:jc w:val="center"/>
              <w:rPr>
                <w:rFonts w:cs="Arial"/>
              </w:rPr>
            </w:pPr>
          </w:p>
        </w:tc>
        <w:tc>
          <w:tcPr>
            <w:tcW w:w="2127" w:type="dxa"/>
          </w:tcPr>
          <w:p w:rsidR="00FB6FAA" w:rsidRPr="00FB6FAA" w:rsidRDefault="00FB6FAA" w:rsidP="00FB6FAA">
            <w:pPr>
              <w:spacing w:before="0"/>
              <w:jc w:val="center"/>
              <w:rPr>
                <w:rFonts w:cs="Arial"/>
              </w:rPr>
            </w:pPr>
            <w:r w:rsidRPr="00FB6FAA">
              <w:rPr>
                <w:rFonts w:cs="Arial"/>
              </w:rPr>
              <w:t>М.П.</w:t>
            </w:r>
          </w:p>
        </w:tc>
        <w:tc>
          <w:tcPr>
            <w:tcW w:w="4022" w:type="dxa"/>
          </w:tcPr>
          <w:p w:rsidR="00FB6FAA" w:rsidRPr="00FB6FAA" w:rsidRDefault="00FB6FAA" w:rsidP="00FB6FAA">
            <w:pPr>
              <w:spacing w:before="0"/>
              <w:jc w:val="center"/>
              <w:rPr>
                <w:rFonts w:cs="Arial"/>
                <w:lang w:val="ru-RU"/>
              </w:rPr>
            </w:pPr>
          </w:p>
        </w:tc>
      </w:tr>
      <w:tr w:rsidR="00FB6FAA" w:rsidRPr="00FB6FAA" w:rsidTr="00FB6FAA">
        <w:trPr>
          <w:jc w:val="center"/>
        </w:trPr>
        <w:tc>
          <w:tcPr>
            <w:tcW w:w="3882" w:type="dxa"/>
            <w:tcBorders>
              <w:bottom w:val="single" w:sz="4" w:space="0" w:color="auto"/>
            </w:tcBorders>
          </w:tcPr>
          <w:p w:rsidR="00FB6FAA" w:rsidRPr="00FB6FAA" w:rsidRDefault="00FB6FAA" w:rsidP="00FB6FAA">
            <w:pPr>
              <w:spacing w:before="0"/>
              <w:jc w:val="center"/>
              <w:rPr>
                <w:rFonts w:cs="Arial"/>
              </w:rPr>
            </w:pPr>
          </w:p>
        </w:tc>
        <w:tc>
          <w:tcPr>
            <w:tcW w:w="2127" w:type="dxa"/>
          </w:tcPr>
          <w:p w:rsidR="00FB6FAA" w:rsidRPr="00FB6FAA" w:rsidRDefault="00FB6FAA" w:rsidP="00FB6FAA">
            <w:pPr>
              <w:spacing w:before="0"/>
              <w:jc w:val="center"/>
              <w:rPr>
                <w:rFonts w:cs="Arial"/>
                <w:lang w:val="ru-RU"/>
              </w:rPr>
            </w:pPr>
          </w:p>
        </w:tc>
        <w:tc>
          <w:tcPr>
            <w:tcW w:w="4022" w:type="dxa"/>
            <w:tcBorders>
              <w:bottom w:val="single" w:sz="4" w:space="0" w:color="auto"/>
            </w:tcBorders>
          </w:tcPr>
          <w:p w:rsidR="00FB6FAA" w:rsidRPr="00FB6FAA" w:rsidRDefault="00FB6FAA" w:rsidP="00FB6FAA">
            <w:pPr>
              <w:spacing w:before="0"/>
              <w:jc w:val="center"/>
              <w:rPr>
                <w:rFonts w:cs="Arial"/>
                <w:lang w:val="ru-RU"/>
              </w:rPr>
            </w:pPr>
          </w:p>
        </w:tc>
      </w:tr>
      <w:tr w:rsidR="00FB6FAA" w:rsidRPr="00FB6FAA" w:rsidTr="00FB6FAA">
        <w:trPr>
          <w:trHeight w:val="389"/>
          <w:jc w:val="center"/>
        </w:trPr>
        <w:tc>
          <w:tcPr>
            <w:tcW w:w="3882" w:type="dxa"/>
            <w:tcBorders>
              <w:top w:val="single" w:sz="4" w:space="0" w:color="auto"/>
            </w:tcBorders>
          </w:tcPr>
          <w:p w:rsidR="00FB6FAA" w:rsidRPr="00FB6FAA" w:rsidRDefault="00FB6FAA" w:rsidP="00FB6FAA">
            <w:pPr>
              <w:spacing w:before="0"/>
              <w:jc w:val="center"/>
              <w:rPr>
                <w:rFonts w:cs="Arial"/>
              </w:rPr>
            </w:pPr>
          </w:p>
        </w:tc>
        <w:tc>
          <w:tcPr>
            <w:tcW w:w="2127" w:type="dxa"/>
          </w:tcPr>
          <w:p w:rsidR="00FB6FAA" w:rsidRPr="00FB6FAA" w:rsidRDefault="00FB6FAA" w:rsidP="00FB6FAA">
            <w:pPr>
              <w:spacing w:before="0"/>
              <w:jc w:val="center"/>
              <w:rPr>
                <w:rFonts w:cs="Arial"/>
                <w:lang w:val="ru-RU"/>
              </w:rPr>
            </w:pPr>
          </w:p>
        </w:tc>
        <w:tc>
          <w:tcPr>
            <w:tcW w:w="4022" w:type="dxa"/>
            <w:tcBorders>
              <w:top w:val="single" w:sz="4" w:space="0" w:color="auto"/>
            </w:tcBorders>
          </w:tcPr>
          <w:p w:rsidR="00FB6FAA" w:rsidRPr="00FB6FAA" w:rsidRDefault="00FB6FAA" w:rsidP="00FB6FAA">
            <w:pPr>
              <w:spacing w:before="0"/>
              <w:jc w:val="center"/>
              <w:rPr>
                <w:rFonts w:cs="Arial"/>
                <w:lang w:val="ru-RU"/>
              </w:rPr>
            </w:pPr>
          </w:p>
        </w:tc>
      </w:tr>
    </w:tbl>
    <w:p w:rsidR="00FB6FAA" w:rsidRPr="00FB6FAA" w:rsidRDefault="00FB6FAA" w:rsidP="00FB6FAA">
      <w:pPr>
        <w:spacing w:before="0"/>
        <w:ind w:firstLine="720"/>
        <w:rPr>
          <w:rFonts w:cs="Arial"/>
          <w:lang w:val="ru-RU"/>
        </w:rPr>
      </w:pPr>
    </w:p>
    <w:p w:rsidR="00FB6FAA" w:rsidRPr="00FB6FAA" w:rsidRDefault="00FB6FAA" w:rsidP="00FB6FAA">
      <w:pPr>
        <w:spacing w:before="0"/>
        <w:ind w:firstLine="720"/>
        <w:rPr>
          <w:rFonts w:cs="Arial"/>
          <w:lang w:val="ru-RU"/>
        </w:rPr>
      </w:pPr>
    </w:p>
    <w:p w:rsidR="00FB6FAA" w:rsidRPr="00FB6FAA" w:rsidRDefault="00FB6FAA" w:rsidP="00FB6FAA">
      <w:pPr>
        <w:spacing w:before="0"/>
        <w:ind w:firstLine="720"/>
        <w:rPr>
          <w:rFonts w:cs="Arial"/>
          <w:lang w:val="ru-RU"/>
        </w:rPr>
      </w:pPr>
      <w:r w:rsidRPr="00FB6FAA">
        <w:rPr>
          <w:rFonts w:cs="Arial"/>
          <w:lang w:val="ru-RU"/>
        </w:rPr>
        <w:t>Прилог:</w:t>
      </w:r>
    </w:p>
    <w:p w:rsidR="00FB6FAA" w:rsidRPr="00FB6FAA" w:rsidRDefault="00FB6FAA" w:rsidP="00FB6FAA">
      <w:pPr>
        <w:pStyle w:val="ListParagraph"/>
        <w:numPr>
          <w:ilvl w:val="0"/>
          <w:numId w:val="2"/>
        </w:numPr>
        <w:spacing w:before="0" w:after="0" w:line="240" w:lineRule="auto"/>
        <w:rPr>
          <w:rFonts w:ascii="Arial" w:hAnsi="Arial" w:cs="Arial"/>
        </w:rPr>
      </w:pPr>
      <w:r w:rsidRPr="00FB6FAA">
        <w:rPr>
          <w:rFonts w:ascii="Arial" w:hAnsi="Arial" w:cs="Arial"/>
        </w:rPr>
        <w:t xml:space="preserve">1 једна потписана и оверена бланко сопствена меница као гаранција за озбиљност понуде </w:t>
      </w:r>
    </w:p>
    <w:p w:rsidR="00FB6FAA" w:rsidRPr="00FB6FAA" w:rsidRDefault="00FB6FAA" w:rsidP="00FB6FAA">
      <w:pPr>
        <w:pStyle w:val="ListParagraph"/>
        <w:numPr>
          <w:ilvl w:val="0"/>
          <w:numId w:val="2"/>
        </w:numPr>
        <w:spacing w:before="0" w:after="0" w:line="240" w:lineRule="auto"/>
        <w:rPr>
          <w:rFonts w:ascii="Arial" w:hAnsi="Arial" w:cs="Arial"/>
        </w:rPr>
      </w:pPr>
      <w:r w:rsidRPr="00FB6FAA">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B6FAA" w:rsidRPr="00FB6FAA" w:rsidRDefault="00FB6FAA" w:rsidP="00FB6FAA">
      <w:pPr>
        <w:pStyle w:val="ListParagraph"/>
        <w:numPr>
          <w:ilvl w:val="0"/>
          <w:numId w:val="2"/>
        </w:numPr>
        <w:spacing w:before="0" w:after="0" w:line="240" w:lineRule="auto"/>
        <w:rPr>
          <w:rFonts w:ascii="Arial" w:hAnsi="Arial" w:cs="Arial"/>
        </w:rPr>
      </w:pPr>
      <w:r w:rsidRPr="00FB6FAA">
        <w:rPr>
          <w:rFonts w:ascii="Arial" w:hAnsi="Arial" w:cs="Arial"/>
        </w:rPr>
        <w:t xml:space="preserve">фотокопија ОП обрасца </w:t>
      </w:r>
    </w:p>
    <w:p w:rsidR="00FB6FAA" w:rsidRPr="00FB6FAA" w:rsidRDefault="00FB6FAA" w:rsidP="00FB6FAA">
      <w:pPr>
        <w:pStyle w:val="ListParagraph"/>
        <w:numPr>
          <w:ilvl w:val="0"/>
          <w:numId w:val="2"/>
        </w:numPr>
        <w:spacing w:before="0" w:after="0" w:line="240" w:lineRule="auto"/>
        <w:rPr>
          <w:rFonts w:ascii="Arial" w:hAnsi="Arial" w:cs="Arial"/>
        </w:rPr>
      </w:pPr>
      <w:r w:rsidRPr="00FB6FA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6FAA" w:rsidRPr="00FB6FAA" w:rsidRDefault="00FB6FAA" w:rsidP="00FB6FAA">
      <w:pPr>
        <w:pStyle w:val="ListParagraph"/>
        <w:spacing w:before="0" w:after="0" w:line="240" w:lineRule="auto"/>
        <w:rPr>
          <w:rFonts w:ascii="Arial" w:hAnsi="Arial" w:cs="Arial"/>
        </w:rPr>
      </w:pPr>
    </w:p>
    <w:p w:rsidR="00FB6FAA" w:rsidRPr="00FB6FAA" w:rsidRDefault="00FB6FAA" w:rsidP="00FB6FAA">
      <w:pPr>
        <w:pStyle w:val="ListParagraph"/>
        <w:spacing w:before="0" w:after="0" w:line="240" w:lineRule="auto"/>
        <w:rPr>
          <w:rFonts w:ascii="Arial" w:hAnsi="Arial" w:cs="Arial"/>
        </w:rPr>
      </w:pPr>
    </w:p>
    <w:p w:rsidR="00FB6FAA" w:rsidRPr="00FB6FAA" w:rsidRDefault="00FB6FAA" w:rsidP="00FB6FAA">
      <w:pPr>
        <w:pStyle w:val="ListParagraph"/>
        <w:spacing w:before="0" w:after="0" w:line="240" w:lineRule="auto"/>
        <w:rPr>
          <w:rFonts w:ascii="Arial" w:hAnsi="Arial" w:cs="Arial"/>
          <w:b/>
        </w:rPr>
      </w:pPr>
      <w:proofErr w:type="gramStart"/>
      <w:r w:rsidRPr="00FB6FAA">
        <w:rPr>
          <w:rFonts w:ascii="Arial" w:hAnsi="Arial" w:cs="Arial"/>
          <w:b/>
        </w:rPr>
        <w:t>Менично писмо у складу са садржином овог Прилога се доставља у оквиру понуде.</w:t>
      </w:r>
      <w:proofErr w:type="gramEnd"/>
    </w:p>
    <w:p w:rsidR="00FB6FAA" w:rsidRPr="00FB6FAA" w:rsidRDefault="00FB6FAA" w:rsidP="00FB6FAA">
      <w:pPr>
        <w:pStyle w:val="ListParagraph"/>
        <w:spacing w:before="0" w:after="0" w:line="240" w:lineRule="auto"/>
        <w:rPr>
          <w:rFonts w:ascii="Arial" w:hAnsi="Arial" w:cs="Arial"/>
          <w:color w:val="00B0F0"/>
          <w:lang w:val="sr-Cyrl-RS"/>
        </w:rPr>
      </w:pPr>
    </w:p>
    <w:p w:rsidR="00FB6FAA" w:rsidRPr="00FB6FAA" w:rsidRDefault="00FB6FAA" w:rsidP="00FB6FAA">
      <w:pPr>
        <w:pStyle w:val="ListParagraph"/>
        <w:spacing w:before="0" w:after="0" w:line="240" w:lineRule="auto"/>
        <w:rPr>
          <w:rFonts w:ascii="Arial" w:hAnsi="Arial" w:cs="Arial"/>
          <w:color w:val="00B0F0"/>
          <w:lang w:val="sr-Cyrl-RS"/>
        </w:rPr>
      </w:pPr>
    </w:p>
    <w:p w:rsidR="00FB6FAA" w:rsidRPr="00FB6FAA" w:rsidRDefault="00FB6FAA" w:rsidP="00FB6FAA">
      <w:pPr>
        <w:pStyle w:val="ListParagraph"/>
        <w:spacing w:before="0" w:after="0" w:line="240" w:lineRule="auto"/>
        <w:rPr>
          <w:rFonts w:ascii="Arial" w:hAnsi="Arial" w:cs="Arial"/>
          <w:color w:val="00B0F0"/>
          <w:lang w:val="sr-Cyrl-RS"/>
        </w:rPr>
      </w:pPr>
    </w:p>
    <w:p w:rsidR="00FB6FAA" w:rsidRPr="00FB6FAA" w:rsidRDefault="00FB6FAA" w:rsidP="00FB6FAA">
      <w:pPr>
        <w:pStyle w:val="ListParagraph"/>
        <w:spacing w:before="0" w:after="0" w:line="240" w:lineRule="auto"/>
        <w:rPr>
          <w:rFonts w:ascii="Arial" w:hAnsi="Arial" w:cs="Arial"/>
          <w:color w:val="00B0F0"/>
          <w:lang w:val="sr-Cyrl-RS"/>
        </w:rPr>
      </w:pPr>
    </w:p>
    <w:p w:rsidR="00FB6FAA" w:rsidRDefault="00FB6FAA" w:rsidP="00FB6FAA">
      <w:pPr>
        <w:spacing w:before="0"/>
        <w:jc w:val="center"/>
        <w:rPr>
          <w:rFonts w:cs="Arial"/>
          <w:b/>
          <w:lang w:val="sr-Cyrl-RS"/>
        </w:rPr>
      </w:pPr>
    </w:p>
    <w:p w:rsidR="00FB6FAA" w:rsidRDefault="00FB6FAA" w:rsidP="00FB6FAA">
      <w:pPr>
        <w:spacing w:before="0"/>
        <w:jc w:val="center"/>
        <w:rPr>
          <w:rFonts w:cs="Arial"/>
          <w:b/>
          <w:lang w:val="sr-Cyrl-RS"/>
        </w:rPr>
      </w:pPr>
    </w:p>
    <w:p w:rsidR="00FB6FAA" w:rsidRPr="00FB6FAA" w:rsidRDefault="00FB6FAA" w:rsidP="00FB6FAA">
      <w:pPr>
        <w:spacing w:before="0"/>
        <w:jc w:val="center"/>
        <w:rPr>
          <w:rFonts w:cs="Arial"/>
          <w:b/>
          <w:lang w:val="sr-Cyrl-RS"/>
        </w:rPr>
      </w:pPr>
    </w:p>
    <w:p w:rsidR="00FB6FAA" w:rsidRPr="00FB6FAA" w:rsidRDefault="00FB6FAA" w:rsidP="00FB6FAA">
      <w:pPr>
        <w:spacing w:before="0"/>
        <w:rPr>
          <w:rFonts w:cs="Arial"/>
          <w:lang w:val="sr-Cyrl-RS"/>
        </w:rPr>
      </w:pPr>
    </w:p>
    <w:p w:rsidR="00FB6FAA" w:rsidRPr="00FB6FAA" w:rsidRDefault="00FB6FAA" w:rsidP="00FB6FAA">
      <w:pPr>
        <w:spacing w:before="0"/>
        <w:jc w:val="right"/>
        <w:rPr>
          <w:rFonts w:cs="Arial"/>
          <w:b/>
        </w:rPr>
      </w:pPr>
      <w:r w:rsidRPr="00FB6FAA">
        <w:rPr>
          <w:rFonts w:cs="Arial"/>
          <w:b/>
        </w:rPr>
        <w:lastRenderedPageBreak/>
        <w:t>ПРИЛОГ 3</w:t>
      </w:r>
    </w:p>
    <w:p w:rsidR="00FB6FAA" w:rsidRPr="00FB6FAA" w:rsidRDefault="00FB6FAA" w:rsidP="00FB6FAA">
      <w:pPr>
        <w:spacing w:before="0"/>
        <w:jc w:val="right"/>
        <w:rPr>
          <w:rFonts w:cs="Arial"/>
          <w:b/>
          <w:lang w:val="sr-Cyrl-RS"/>
        </w:rPr>
      </w:pPr>
      <w:r w:rsidRPr="00FB6FAA">
        <w:rPr>
          <w:rFonts w:cs="Arial"/>
          <w:b/>
        </w:rPr>
        <w:t>*мениц</w:t>
      </w:r>
      <w:r w:rsidRPr="00FB6FAA">
        <w:rPr>
          <w:rFonts w:cs="Arial"/>
          <w:b/>
          <w:lang w:val="sr-Cyrl-RS"/>
        </w:rPr>
        <w:t>а</w:t>
      </w:r>
      <w:r w:rsidRPr="00FB6FAA">
        <w:rPr>
          <w:rFonts w:cs="Arial"/>
          <w:b/>
        </w:rPr>
        <w:t xml:space="preserve"> за добро извршење посла</w:t>
      </w:r>
    </w:p>
    <w:p w:rsidR="00FB6FAA" w:rsidRPr="00FB6FAA" w:rsidRDefault="00FB6FAA" w:rsidP="00FB6FAA">
      <w:pPr>
        <w:spacing w:before="0"/>
        <w:rPr>
          <w:rFonts w:cs="Arial"/>
          <w:b/>
          <w:lang w:val="sr-Cyrl-RS"/>
        </w:rPr>
      </w:pPr>
    </w:p>
    <w:p w:rsidR="00FB6FAA" w:rsidRPr="00FB6FAA" w:rsidRDefault="00FB6FAA" w:rsidP="00FB6FAA">
      <w:pPr>
        <w:spacing w:before="0"/>
        <w:rPr>
          <w:rFonts w:cs="Arial"/>
        </w:rPr>
      </w:pPr>
      <w:proofErr w:type="gramStart"/>
      <w:r w:rsidRPr="00FB6FAA">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B6FAA">
        <w:rPr>
          <w:rFonts w:cs="Arial"/>
        </w:rPr>
        <w:t xml:space="preserve"> </w:t>
      </w:r>
      <w:proofErr w:type="gramStart"/>
      <w:r w:rsidRPr="00FB6FAA">
        <w:rPr>
          <w:rFonts w:cs="Arial"/>
        </w:rPr>
        <w:t>РС бр.</w:t>
      </w:r>
      <w:proofErr w:type="gramEnd"/>
      <w:r w:rsidRPr="00FB6FAA">
        <w:rPr>
          <w:rFonts w:cs="Arial"/>
        </w:rPr>
        <w:t xml:space="preserve"> </w:t>
      </w:r>
      <w:proofErr w:type="gramStart"/>
      <w:r w:rsidRPr="00FB6FAA">
        <w:rPr>
          <w:rFonts w:cs="Arial"/>
        </w:rPr>
        <w:t>43/04, 62/06, 111/09 др.</w:t>
      </w:r>
      <w:proofErr w:type="gramEnd"/>
      <w:r w:rsidRPr="00FB6FAA">
        <w:rPr>
          <w:rFonts w:cs="Arial"/>
        </w:rPr>
        <w:t xml:space="preserve"> </w:t>
      </w:r>
      <w:proofErr w:type="gramStart"/>
      <w:r w:rsidRPr="00FB6FAA">
        <w:rPr>
          <w:rFonts w:cs="Arial"/>
        </w:rPr>
        <w:t>закон</w:t>
      </w:r>
      <w:proofErr w:type="gramEnd"/>
      <w:r w:rsidRPr="00FB6FAA">
        <w:rPr>
          <w:rFonts w:cs="Arial"/>
        </w:rPr>
        <w:t xml:space="preserve"> и 31/11) и тачке 1, 2. </w:t>
      </w:r>
      <w:proofErr w:type="gramStart"/>
      <w:r w:rsidRPr="00FB6FAA">
        <w:rPr>
          <w:rFonts w:cs="Arial"/>
        </w:rPr>
        <w:t>и</w:t>
      </w:r>
      <w:proofErr w:type="gramEnd"/>
      <w:r w:rsidRPr="00FB6FAA">
        <w:rPr>
          <w:rFonts w:cs="Arial"/>
        </w:rPr>
        <w:t xml:space="preserve"> 6. Одлуке о облику садржини и начину коришћења јединствених инструмената платног промета</w:t>
      </w:r>
    </w:p>
    <w:p w:rsidR="00FB6FAA" w:rsidRPr="00FB6FAA" w:rsidRDefault="00FB6FAA" w:rsidP="00FB6FAA">
      <w:pPr>
        <w:spacing w:before="0"/>
        <w:rPr>
          <w:rFonts w:cs="Arial"/>
        </w:rPr>
      </w:pPr>
    </w:p>
    <w:p w:rsidR="00FB6FAA" w:rsidRPr="00FB6FAA" w:rsidRDefault="00FB6FAA" w:rsidP="00FB6FAA">
      <w:pPr>
        <w:spacing w:before="0"/>
        <w:rPr>
          <w:rFonts w:cs="Arial"/>
          <w:b/>
        </w:rPr>
      </w:pPr>
      <w:r w:rsidRPr="00FB6FAA">
        <w:rPr>
          <w:rFonts w:cs="Arial"/>
          <w:b/>
        </w:rPr>
        <w:t>(</w:t>
      </w:r>
      <w:proofErr w:type="gramStart"/>
      <w:r w:rsidRPr="00FB6FAA">
        <w:rPr>
          <w:rFonts w:cs="Arial"/>
          <w:b/>
        </w:rPr>
        <w:t>напомена</w:t>
      </w:r>
      <w:proofErr w:type="gramEnd"/>
      <w:r w:rsidRPr="00FB6FAA">
        <w:rPr>
          <w:rFonts w:cs="Arial"/>
          <w:b/>
        </w:rPr>
        <w:t>: не доставља се у понуди)</w:t>
      </w:r>
    </w:p>
    <w:p w:rsidR="00FB6FAA" w:rsidRPr="00FB6FAA" w:rsidRDefault="00FB6FAA" w:rsidP="00FB6FAA">
      <w:pPr>
        <w:spacing w:before="0"/>
        <w:rPr>
          <w:rFonts w:cs="Arial"/>
        </w:rPr>
      </w:pPr>
    </w:p>
    <w:p w:rsidR="00FB6FAA" w:rsidRPr="00FB6FAA" w:rsidRDefault="00FB6FAA" w:rsidP="00FB6FAA">
      <w:pPr>
        <w:spacing w:before="0"/>
        <w:rPr>
          <w:rFonts w:cs="Arial"/>
          <w:lang w:val="ru-RU"/>
        </w:rPr>
      </w:pPr>
      <w:r w:rsidRPr="00FB6FAA">
        <w:rPr>
          <w:rFonts w:cs="Arial"/>
        </w:rPr>
        <w:t>ДУЖНИК</w:t>
      </w:r>
      <w:proofErr w:type="gramStart"/>
      <w:r w:rsidRPr="00FB6FAA">
        <w:rPr>
          <w:rFonts w:cs="Arial"/>
        </w:rPr>
        <w:t xml:space="preserve">:  </w:t>
      </w:r>
      <w:r w:rsidRPr="00FB6FAA">
        <w:rPr>
          <w:rFonts w:cs="Arial"/>
          <w:lang w:val="ru-RU"/>
        </w:rPr>
        <w:t>…………………………………………………………………………........................</w:t>
      </w:r>
      <w:proofErr w:type="gramEnd"/>
    </w:p>
    <w:p w:rsidR="00FB6FAA" w:rsidRPr="00FB6FAA" w:rsidRDefault="00FB6FAA" w:rsidP="00FB6FAA">
      <w:pPr>
        <w:spacing w:before="0"/>
        <w:rPr>
          <w:rFonts w:cs="Arial"/>
        </w:rPr>
      </w:pPr>
      <w:r w:rsidRPr="00FB6FAA">
        <w:rPr>
          <w:rFonts w:cs="Arial"/>
        </w:rPr>
        <w:t>(</w:t>
      </w:r>
      <w:proofErr w:type="gramStart"/>
      <w:r w:rsidRPr="00FB6FAA">
        <w:rPr>
          <w:rFonts w:cs="Arial"/>
        </w:rPr>
        <w:t>назив</w:t>
      </w:r>
      <w:proofErr w:type="gramEnd"/>
      <w:r w:rsidRPr="00FB6FAA">
        <w:rPr>
          <w:rFonts w:cs="Arial"/>
        </w:rPr>
        <w:t xml:space="preserve"> и седиште Понуђача)</w:t>
      </w:r>
    </w:p>
    <w:p w:rsidR="00FB6FAA" w:rsidRPr="00FB6FAA" w:rsidRDefault="00FB6FAA" w:rsidP="00FB6FAA">
      <w:pPr>
        <w:spacing w:before="0"/>
        <w:rPr>
          <w:rFonts w:cs="Arial"/>
        </w:rPr>
      </w:pPr>
      <w:r w:rsidRPr="00FB6FAA">
        <w:rPr>
          <w:rFonts w:cs="Arial"/>
        </w:rPr>
        <w:t>МАТИЧНИ БРОЈ ДУЖНИКА (Понуђача): ..................................................................</w:t>
      </w:r>
    </w:p>
    <w:p w:rsidR="00FB6FAA" w:rsidRPr="00FB6FAA" w:rsidRDefault="00FB6FAA" w:rsidP="00FB6FAA">
      <w:pPr>
        <w:spacing w:before="0"/>
        <w:rPr>
          <w:rFonts w:cs="Arial"/>
        </w:rPr>
      </w:pPr>
      <w:r w:rsidRPr="00FB6FAA">
        <w:rPr>
          <w:rFonts w:cs="Arial"/>
        </w:rPr>
        <w:t>ТЕКУЋИ РАЧУН ДУЖНИКА (Понуђача): ...................................................................</w:t>
      </w:r>
    </w:p>
    <w:p w:rsidR="00FB6FAA" w:rsidRPr="00FB6FAA" w:rsidRDefault="00FB6FAA" w:rsidP="00FB6FAA">
      <w:pPr>
        <w:spacing w:before="0"/>
        <w:rPr>
          <w:rFonts w:cs="Arial"/>
        </w:rPr>
      </w:pPr>
      <w:r w:rsidRPr="00FB6FAA">
        <w:rPr>
          <w:rFonts w:cs="Arial"/>
        </w:rPr>
        <w:t>ПИБ ДУЖНИКА (Понуђача): ........................................................................................</w:t>
      </w:r>
    </w:p>
    <w:p w:rsidR="00FB6FAA" w:rsidRPr="00FB6FAA" w:rsidRDefault="00FB6FAA" w:rsidP="00FB6FAA">
      <w:pPr>
        <w:spacing w:before="0"/>
        <w:rPr>
          <w:rFonts w:cs="Arial"/>
        </w:rPr>
      </w:pPr>
    </w:p>
    <w:p w:rsidR="00FB6FAA" w:rsidRPr="00FB6FAA" w:rsidRDefault="00FB6FAA" w:rsidP="00FB6FAA">
      <w:pPr>
        <w:spacing w:before="0"/>
        <w:rPr>
          <w:rFonts w:cs="Arial"/>
        </w:rPr>
      </w:pPr>
      <w:proofErr w:type="gramStart"/>
      <w:r w:rsidRPr="00FB6FAA">
        <w:rPr>
          <w:rFonts w:cs="Arial"/>
        </w:rPr>
        <w:t>и</w:t>
      </w:r>
      <w:proofErr w:type="gramEnd"/>
      <w:r w:rsidRPr="00FB6FAA">
        <w:rPr>
          <w:rFonts w:cs="Arial"/>
        </w:rPr>
        <w:t xml:space="preserve"> з д а ј е  д а н а ............................ године</w:t>
      </w:r>
    </w:p>
    <w:p w:rsidR="00FB6FAA" w:rsidRPr="00FB6FAA" w:rsidRDefault="00FB6FAA" w:rsidP="00FB6FAA">
      <w:pPr>
        <w:spacing w:before="0"/>
        <w:rPr>
          <w:rFonts w:cs="Arial"/>
        </w:rPr>
      </w:pPr>
    </w:p>
    <w:p w:rsidR="00FB6FAA" w:rsidRPr="00FB6FAA" w:rsidRDefault="00FB6FAA" w:rsidP="00FB6FAA">
      <w:pPr>
        <w:spacing w:before="0"/>
        <w:rPr>
          <w:rFonts w:cs="Arial"/>
        </w:rPr>
      </w:pPr>
    </w:p>
    <w:p w:rsidR="00FB6FAA" w:rsidRPr="00FB6FAA" w:rsidRDefault="00FB6FAA" w:rsidP="00FB6FAA">
      <w:pPr>
        <w:spacing w:before="0"/>
        <w:jc w:val="center"/>
        <w:rPr>
          <w:rFonts w:cs="Arial"/>
          <w:b/>
        </w:rPr>
      </w:pPr>
      <w:r w:rsidRPr="00FB6FAA">
        <w:rPr>
          <w:rFonts w:cs="Arial"/>
          <w:b/>
        </w:rPr>
        <w:t xml:space="preserve">МЕНИЧНО ПИСМО – ОВЛАШЋЕЊЕ ЗА </w:t>
      </w:r>
      <w:proofErr w:type="gramStart"/>
      <w:r w:rsidRPr="00FB6FAA">
        <w:rPr>
          <w:rFonts w:cs="Arial"/>
          <w:b/>
        </w:rPr>
        <w:t>КОРИСНИКА  БЛАНКО</w:t>
      </w:r>
      <w:proofErr w:type="gramEnd"/>
      <w:r w:rsidRPr="00FB6FAA">
        <w:rPr>
          <w:rFonts w:cs="Arial"/>
          <w:b/>
        </w:rPr>
        <w:t xml:space="preserve"> СОПСТВЕНЕ МЕНИЦЕ</w:t>
      </w:r>
    </w:p>
    <w:p w:rsidR="00FB6FAA" w:rsidRPr="00FB6FAA" w:rsidRDefault="00FB6FAA" w:rsidP="00FB6FAA">
      <w:pPr>
        <w:spacing w:before="0"/>
        <w:rPr>
          <w:rFonts w:cs="Arial"/>
        </w:rPr>
      </w:pPr>
    </w:p>
    <w:p w:rsidR="00FB6FAA" w:rsidRPr="00FB6FAA" w:rsidRDefault="00FB6FAA" w:rsidP="00FB6FAA">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FB6FAA">
        <w:rPr>
          <w:rFonts w:ascii="Arial" w:hAnsi="Arial" w:cs="Arial"/>
          <w:b w:val="0"/>
          <w:sz w:val="22"/>
          <w:szCs w:val="22"/>
        </w:rPr>
        <w:t xml:space="preserve">КОРИСНИК - ПОВЕРИЛАЦ:Јавно предузеће „Електроприведа Србије“ Београд, Улица </w:t>
      </w:r>
      <w:r>
        <w:rPr>
          <w:rFonts w:ascii="Arial" w:hAnsi="Arial" w:cs="Arial"/>
          <w:b w:val="0"/>
          <w:sz w:val="22"/>
          <w:szCs w:val="22"/>
          <w:lang w:val="sr-Cyrl-RS"/>
        </w:rPr>
        <w:t>Балканска</w:t>
      </w:r>
      <w:r w:rsidRPr="00FB6FAA">
        <w:rPr>
          <w:rFonts w:ascii="Arial" w:hAnsi="Arial" w:cs="Arial"/>
          <w:b w:val="0"/>
          <w:sz w:val="22"/>
          <w:szCs w:val="22"/>
        </w:rPr>
        <w:t xml:space="preserve"> број </w:t>
      </w:r>
      <w:r>
        <w:rPr>
          <w:rFonts w:ascii="Arial" w:hAnsi="Arial" w:cs="Arial"/>
          <w:b w:val="0"/>
          <w:sz w:val="22"/>
          <w:szCs w:val="22"/>
          <w:lang w:val="sr-Cyrl-RS"/>
        </w:rPr>
        <w:t>13</w:t>
      </w:r>
      <w:r w:rsidRPr="00FB6FAA">
        <w:rPr>
          <w:rFonts w:ascii="Arial" w:hAnsi="Arial"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FB6FAA">
        <w:rPr>
          <w:rFonts w:ascii="Arial" w:hAnsi="Arial" w:cs="Arial"/>
          <w:b w:val="0"/>
          <w:sz w:val="22"/>
          <w:szCs w:val="22"/>
        </w:rPr>
        <w:t>тек</w:t>
      </w:r>
      <w:proofErr w:type="gramEnd"/>
      <w:r w:rsidRPr="00FB6FAA">
        <w:rPr>
          <w:rFonts w:ascii="Arial" w:hAnsi="Arial" w:cs="Arial"/>
          <w:b w:val="0"/>
          <w:sz w:val="22"/>
          <w:szCs w:val="22"/>
        </w:rPr>
        <w:t xml:space="preserve">. </w:t>
      </w:r>
      <w:proofErr w:type="gramStart"/>
      <w:r w:rsidRPr="00FB6FAA">
        <w:rPr>
          <w:rFonts w:ascii="Arial" w:hAnsi="Arial" w:cs="Arial"/>
          <w:b w:val="0"/>
          <w:sz w:val="22"/>
          <w:szCs w:val="22"/>
        </w:rPr>
        <w:t>рачуна</w:t>
      </w:r>
      <w:proofErr w:type="gramEnd"/>
      <w:r w:rsidRPr="00FB6FAA">
        <w:rPr>
          <w:rFonts w:ascii="Arial" w:hAnsi="Arial" w:cs="Arial"/>
          <w:b w:val="0"/>
          <w:sz w:val="22"/>
          <w:szCs w:val="22"/>
        </w:rPr>
        <w:t>: 160-700-13 Banka Intesa,</w:t>
      </w:r>
    </w:p>
    <w:p w:rsidR="00FB6FAA" w:rsidRPr="00FB6FAA" w:rsidRDefault="00FB6FAA" w:rsidP="00FB6FAA">
      <w:pPr>
        <w:tabs>
          <w:tab w:val="left" w:pos="1418"/>
        </w:tabs>
        <w:spacing w:before="0"/>
        <w:rPr>
          <w:rFonts w:cs="Arial"/>
        </w:rPr>
      </w:pPr>
      <w:r w:rsidRPr="00FB6FAA">
        <w:rPr>
          <w:rFonts w:cs="Arial"/>
        </w:rPr>
        <w:tab/>
      </w:r>
    </w:p>
    <w:p w:rsidR="00FB6FAA" w:rsidRPr="00FB6FAA" w:rsidRDefault="00FB6FAA" w:rsidP="00FB6FAA">
      <w:pPr>
        <w:spacing w:before="0"/>
        <w:rPr>
          <w:rFonts w:cs="Arial"/>
        </w:rPr>
      </w:pPr>
      <w:r w:rsidRPr="00FB6FAA">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Pr="00FB6FAA">
        <w:rPr>
          <w:rFonts w:cs="Arial"/>
          <w:lang w:val="sr-Cyrl-RS"/>
        </w:rPr>
        <w:t>Балканска</w:t>
      </w:r>
      <w:r w:rsidRPr="00FB6FAA">
        <w:rPr>
          <w:rFonts w:cs="Arial"/>
        </w:rPr>
        <w:t xml:space="preserve"> број </w:t>
      </w:r>
      <w:r w:rsidRPr="00FB6FAA">
        <w:rPr>
          <w:rFonts w:cs="Arial"/>
          <w:lang w:val="sr-Cyrl-RS"/>
        </w:rPr>
        <w:t>13</w:t>
      </w:r>
      <w:r w:rsidRPr="00FB6FAA">
        <w:rPr>
          <w:rFonts w:cs="Arial"/>
        </w:rPr>
        <w:t>, Београд,огранак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B6FAA" w:rsidRPr="00FB6FAA" w:rsidRDefault="00FB6FAA" w:rsidP="00FB6FAA">
      <w:pPr>
        <w:spacing w:before="0"/>
        <w:rPr>
          <w:rFonts w:cs="Arial"/>
        </w:rPr>
      </w:pPr>
    </w:p>
    <w:p w:rsidR="00FB6FAA" w:rsidRPr="00FB6FAA" w:rsidRDefault="00FB6FAA" w:rsidP="00FB6FAA">
      <w:pPr>
        <w:spacing w:before="0"/>
        <w:rPr>
          <w:rFonts w:cs="Arial"/>
        </w:rPr>
      </w:pPr>
      <w:r w:rsidRPr="00FB6FAA">
        <w:rPr>
          <w:rFonts w:cs="Arial"/>
        </w:rPr>
        <w:t>Издата бланко сопствена меница серијски број</w:t>
      </w:r>
      <w:r w:rsidRPr="00FB6FAA">
        <w:rPr>
          <w:rFonts w:cs="Arial"/>
        </w:rPr>
        <w:tab/>
        <w:t xml:space="preserve">(уписати серијски број) може се поднети на наплату у року </w:t>
      </w:r>
      <w:proofErr w:type="gramStart"/>
      <w:r w:rsidRPr="00FB6FAA">
        <w:rPr>
          <w:rFonts w:cs="Arial"/>
        </w:rPr>
        <w:t>доспећа  утврђеном</w:t>
      </w:r>
      <w:proofErr w:type="gramEnd"/>
      <w:r w:rsidRPr="00FB6FAA">
        <w:rPr>
          <w:rFonts w:cs="Arial"/>
        </w:rPr>
        <w:t xml:space="preserve">  Уговором бр. ______________ </w:t>
      </w:r>
      <w:proofErr w:type="gramStart"/>
      <w:r w:rsidRPr="00FB6FAA">
        <w:rPr>
          <w:rFonts w:cs="Arial"/>
        </w:rPr>
        <w:t>од</w:t>
      </w:r>
      <w:proofErr w:type="gramEnd"/>
      <w:r w:rsidRPr="00FB6FAA">
        <w:rPr>
          <w:rFonts w:cs="Arial"/>
        </w:rPr>
        <w:t xml:space="preserve"> ________________ године (заведен код Корисника-Повериоца)  и бр. _____________ </w:t>
      </w:r>
      <w:proofErr w:type="gramStart"/>
      <w:r w:rsidRPr="00FB6FAA">
        <w:rPr>
          <w:rFonts w:cs="Arial"/>
        </w:rPr>
        <w:t>од</w:t>
      </w:r>
      <w:proofErr w:type="gramEnd"/>
      <w:r w:rsidRPr="00FB6FAA">
        <w:rPr>
          <w:rFonts w:cs="Arial"/>
        </w:rPr>
        <w:t xml:space="preserve"> _________________ године (заведен код дужника) т.ј. најкасније до истека рока од 30 (тридесет) дана од рока </w:t>
      </w:r>
      <w:r w:rsidRPr="00FB6FAA">
        <w:rPr>
          <w:rFonts w:cs="Arial"/>
          <w:lang w:val="sr-Cyrl-RS"/>
        </w:rPr>
        <w:t>извршења</w:t>
      </w:r>
      <w:r w:rsidRPr="00FB6FAA">
        <w:rPr>
          <w:rFonts w:cs="Arial"/>
        </w:rPr>
        <w:t xml:space="preserve"> с тим да евентуални</w:t>
      </w:r>
      <w:r w:rsidRPr="00FB6FAA">
        <w:rPr>
          <w:rFonts w:cs="Arial"/>
        </w:rPr>
        <w:br/>
        <w:t xml:space="preserve">продужетак рока </w:t>
      </w:r>
      <w:r w:rsidRPr="00FB6FAA">
        <w:rPr>
          <w:rFonts w:cs="Arial"/>
          <w:lang w:val="sr-Cyrl-RS"/>
        </w:rPr>
        <w:t>извршења</w:t>
      </w:r>
      <w:r w:rsidRPr="00FB6FAA">
        <w:rPr>
          <w:rFonts w:cs="Arial"/>
        </w:rPr>
        <w:t xml:space="preserve"> има за последицу и продужење рока важења менице и меничног овлашћења, за исти број дана за који ће бити продужен и рок за извршење.</w:t>
      </w:r>
    </w:p>
    <w:p w:rsidR="00FB6FAA" w:rsidRPr="00FB6FAA" w:rsidRDefault="00FB6FAA" w:rsidP="00FB6FAA">
      <w:pPr>
        <w:spacing w:before="0"/>
        <w:rPr>
          <w:rFonts w:cs="Arial"/>
        </w:rPr>
      </w:pPr>
    </w:p>
    <w:p w:rsidR="00FB6FAA" w:rsidRPr="00FB6FAA" w:rsidRDefault="00FB6FAA" w:rsidP="00FB6FAA">
      <w:pPr>
        <w:spacing w:before="0"/>
        <w:rPr>
          <w:rFonts w:cs="Arial"/>
        </w:rPr>
      </w:pPr>
      <w:r w:rsidRPr="00FB6FAA">
        <w:rPr>
          <w:rFonts w:cs="Arial"/>
        </w:rPr>
        <w:t>Овлашћујемо Јавно предузеће „Електропривреда Србије</w:t>
      </w:r>
      <w:proofErr w:type="gramStart"/>
      <w:r w:rsidRPr="00FB6FAA">
        <w:rPr>
          <w:rFonts w:cs="Arial"/>
        </w:rPr>
        <w:t>“ Београд</w:t>
      </w:r>
      <w:proofErr w:type="gramEnd"/>
      <w:r w:rsidRPr="00FB6FAA">
        <w:rPr>
          <w:rFonts w:cs="Arial"/>
        </w:rPr>
        <w:t xml:space="preserve">, огранак ТЕНТ Београд-Обреновац, као Повериоца да у складу са горе наведеним условом, изврши </w:t>
      </w:r>
      <w:r w:rsidRPr="00FB6FAA">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FB6FAA">
        <w:rPr>
          <w:rFonts w:cs="Arial"/>
        </w:rPr>
        <w:t>вансудски</w:t>
      </w:r>
      <w:proofErr w:type="gramEnd"/>
      <w:r w:rsidRPr="00FB6FAA">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FB6FAA">
        <w:rPr>
          <w:rFonts w:cs="Arial"/>
        </w:rPr>
        <w:t>160-700-13 Banka Intesa.</w:t>
      </w:r>
      <w:proofErr w:type="gramEnd"/>
    </w:p>
    <w:p w:rsidR="00FB6FAA" w:rsidRPr="00FB6FAA" w:rsidRDefault="00FB6FAA" w:rsidP="00FB6FAA">
      <w:pPr>
        <w:spacing w:before="0"/>
        <w:rPr>
          <w:rFonts w:cs="Arial"/>
        </w:rPr>
      </w:pPr>
    </w:p>
    <w:p w:rsidR="00FB6FAA" w:rsidRPr="00FB6FAA" w:rsidRDefault="00FB6FAA" w:rsidP="00FB6FAA">
      <w:pPr>
        <w:spacing w:before="0"/>
        <w:rPr>
          <w:rFonts w:cs="Arial"/>
        </w:rPr>
      </w:pPr>
      <w:r w:rsidRPr="00FB6FA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B6FAA" w:rsidRPr="00FB6FAA" w:rsidRDefault="00FB6FAA" w:rsidP="00FB6FAA">
      <w:pPr>
        <w:spacing w:before="0"/>
        <w:rPr>
          <w:rFonts w:cs="Arial"/>
        </w:rPr>
      </w:pPr>
    </w:p>
    <w:p w:rsidR="00FB6FAA" w:rsidRPr="00FB6FAA" w:rsidRDefault="00FB6FAA" w:rsidP="00FB6FAA">
      <w:pPr>
        <w:spacing w:before="0"/>
        <w:rPr>
          <w:rFonts w:cs="Arial"/>
        </w:rPr>
      </w:pPr>
      <w:proofErr w:type="gramStart"/>
      <w:r w:rsidRPr="00FB6FA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FB6FAA" w:rsidRPr="00FB6FAA" w:rsidRDefault="00FB6FAA" w:rsidP="00FB6FAA">
      <w:pPr>
        <w:spacing w:before="0"/>
        <w:rPr>
          <w:rFonts w:cs="Arial"/>
        </w:rPr>
      </w:pPr>
    </w:p>
    <w:p w:rsidR="00FB6FAA" w:rsidRPr="00FB6FAA" w:rsidRDefault="00FB6FAA" w:rsidP="00FB6FAA">
      <w:pPr>
        <w:spacing w:before="0"/>
        <w:rPr>
          <w:rFonts w:cs="Arial"/>
        </w:rPr>
      </w:pPr>
      <w:r w:rsidRPr="00FB6FAA">
        <w:rPr>
          <w:rFonts w:cs="Arial"/>
        </w:rPr>
        <w:t>Меница је потписана од стране овлашћеног лица за заступање Дужника ____________________</w:t>
      </w:r>
      <w:proofErr w:type="gramStart"/>
      <w:r w:rsidRPr="00FB6FAA">
        <w:rPr>
          <w:rFonts w:cs="Arial"/>
        </w:rPr>
        <w:t>_(</w:t>
      </w:r>
      <w:proofErr w:type="gramEnd"/>
      <w:r w:rsidRPr="00FB6FAA">
        <w:rPr>
          <w:rFonts w:cs="Arial"/>
        </w:rPr>
        <w:t>унети име и презиме овлашћеног лица).</w:t>
      </w:r>
    </w:p>
    <w:p w:rsidR="00FB6FAA" w:rsidRPr="00FB6FAA" w:rsidRDefault="00FB6FAA" w:rsidP="00FB6FAA">
      <w:pPr>
        <w:spacing w:before="0"/>
        <w:rPr>
          <w:rFonts w:cs="Arial"/>
        </w:rPr>
      </w:pPr>
    </w:p>
    <w:p w:rsidR="00FB6FAA" w:rsidRPr="00FB6FAA" w:rsidRDefault="00FB6FAA" w:rsidP="00FB6FAA">
      <w:pPr>
        <w:spacing w:before="0"/>
        <w:rPr>
          <w:rFonts w:cs="Arial"/>
        </w:rPr>
      </w:pPr>
      <w:proofErr w:type="gramStart"/>
      <w:r w:rsidRPr="00FB6FA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FB6FAA" w:rsidRPr="00FB6FAA" w:rsidRDefault="00FB6FAA" w:rsidP="00FB6FAA">
      <w:pPr>
        <w:spacing w:before="0"/>
        <w:rPr>
          <w:rFonts w:cs="Arial"/>
        </w:rPr>
      </w:pPr>
      <w:r w:rsidRPr="00FB6FAA">
        <w:rPr>
          <w:rFonts w:cs="Arial"/>
        </w:rPr>
        <w:t xml:space="preserve">Место и датум издавања Овлашћења          </w:t>
      </w:r>
    </w:p>
    <w:p w:rsidR="00FB6FAA" w:rsidRPr="00FB6FAA" w:rsidRDefault="00FB6FAA" w:rsidP="00FB6FAA">
      <w:pPr>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FB6FAA" w:rsidRPr="00FB6FAA" w:rsidTr="00FB6FAA">
        <w:trPr>
          <w:jc w:val="center"/>
        </w:trPr>
        <w:tc>
          <w:tcPr>
            <w:tcW w:w="3882" w:type="dxa"/>
          </w:tcPr>
          <w:p w:rsidR="00FB6FAA" w:rsidRPr="00FB6FAA" w:rsidRDefault="00FB6FAA" w:rsidP="00FB6FAA">
            <w:pPr>
              <w:spacing w:before="0"/>
              <w:jc w:val="center"/>
              <w:rPr>
                <w:rFonts w:cs="Arial"/>
              </w:rPr>
            </w:pPr>
            <w:r w:rsidRPr="00FB6FAA">
              <w:rPr>
                <w:rFonts w:cs="Arial"/>
              </w:rPr>
              <w:t>Датум:</w:t>
            </w:r>
          </w:p>
        </w:tc>
        <w:tc>
          <w:tcPr>
            <w:tcW w:w="2127" w:type="dxa"/>
          </w:tcPr>
          <w:p w:rsidR="00FB6FAA" w:rsidRPr="00FB6FAA" w:rsidRDefault="00FB6FAA" w:rsidP="00FB6FAA">
            <w:pPr>
              <w:spacing w:before="0"/>
              <w:jc w:val="center"/>
              <w:rPr>
                <w:rFonts w:cs="Arial"/>
                <w:lang w:val="ru-RU"/>
              </w:rPr>
            </w:pPr>
          </w:p>
        </w:tc>
        <w:tc>
          <w:tcPr>
            <w:tcW w:w="4022" w:type="dxa"/>
          </w:tcPr>
          <w:p w:rsidR="00FB6FAA" w:rsidRPr="00FB6FAA" w:rsidRDefault="00FB6FAA" w:rsidP="00FB6FAA">
            <w:pPr>
              <w:spacing w:before="0"/>
              <w:jc w:val="center"/>
              <w:rPr>
                <w:rFonts w:cs="Arial"/>
                <w:lang w:val="ru-RU"/>
              </w:rPr>
            </w:pPr>
            <w:r w:rsidRPr="00FB6FAA">
              <w:rPr>
                <w:rFonts w:cs="Arial"/>
              </w:rPr>
              <w:t>Понуђач</w:t>
            </w:r>
            <w:r w:rsidRPr="00FB6FAA">
              <w:rPr>
                <w:rFonts w:cs="Arial"/>
                <w:lang w:val="ru-RU"/>
              </w:rPr>
              <w:t>:</w:t>
            </w:r>
          </w:p>
        </w:tc>
      </w:tr>
      <w:tr w:rsidR="00FB6FAA" w:rsidRPr="00FB6FAA" w:rsidTr="00FB6FAA">
        <w:trPr>
          <w:jc w:val="center"/>
        </w:trPr>
        <w:tc>
          <w:tcPr>
            <w:tcW w:w="3882" w:type="dxa"/>
          </w:tcPr>
          <w:p w:rsidR="00FB6FAA" w:rsidRPr="00FB6FAA" w:rsidRDefault="00FB6FAA" w:rsidP="00FB6FAA">
            <w:pPr>
              <w:spacing w:before="0"/>
              <w:jc w:val="center"/>
              <w:rPr>
                <w:rFonts w:cs="Arial"/>
              </w:rPr>
            </w:pPr>
          </w:p>
        </w:tc>
        <w:tc>
          <w:tcPr>
            <w:tcW w:w="2127" w:type="dxa"/>
          </w:tcPr>
          <w:p w:rsidR="00FB6FAA" w:rsidRPr="00FB6FAA" w:rsidRDefault="00FB6FAA" w:rsidP="00FB6FAA">
            <w:pPr>
              <w:spacing w:before="0"/>
              <w:jc w:val="center"/>
              <w:rPr>
                <w:rFonts w:cs="Arial"/>
              </w:rPr>
            </w:pPr>
            <w:r w:rsidRPr="00FB6FAA">
              <w:rPr>
                <w:rFonts w:cs="Arial"/>
              </w:rPr>
              <w:t>М.П.</w:t>
            </w:r>
          </w:p>
        </w:tc>
        <w:tc>
          <w:tcPr>
            <w:tcW w:w="4022" w:type="dxa"/>
          </w:tcPr>
          <w:p w:rsidR="00FB6FAA" w:rsidRPr="00FB6FAA" w:rsidRDefault="00FB6FAA" w:rsidP="00FB6FAA">
            <w:pPr>
              <w:spacing w:before="0"/>
              <w:jc w:val="center"/>
              <w:rPr>
                <w:rFonts w:cs="Arial"/>
                <w:lang w:val="ru-RU"/>
              </w:rPr>
            </w:pPr>
          </w:p>
        </w:tc>
      </w:tr>
      <w:tr w:rsidR="00FB6FAA" w:rsidRPr="00FB6FAA" w:rsidTr="00FB6FAA">
        <w:trPr>
          <w:jc w:val="center"/>
        </w:trPr>
        <w:tc>
          <w:tcPr>
            <w:tcW w:w="3882" w:type="dxa"/>
            <w:tcBorders>
              <w:bottom w:val="single" w:sz="4" w:space="0" w:color="auto"/>
            </w:tcBorders>
          </w:tcPr>
          <w:p w:rsidR="00FB6FAA" w:rsidRPr="00FB6FAA" w:rsidRDefault="00FB6FAA" w:rsidP="00FB6FAA">
            <w:pPr>
              <w:spacing w:before="0"/>
              <w:jc w:val="center"/>
              <w:rPr>
                <w:rFonts w:cs="Arial"/>
              </w:rPr>
            </w:pPr>
          </w:p>
        </w:tc>
        <w:tc>
          <w:tcPr>
            <w:tcW w:w="2127" w:type="dxa"/>
          </w:tcPr>
          <w:p w:rsidR="00FB6FAA" w:rsidRPr="00FB6FAA" w:rsidRDefault="00FB6FAA" w:rsidP="00FB6FAA">
            <w:pPr>
              <w:spacing w:before="0"/>
              <w:jc w:val="center"/>
              <w:rPr>
                <w:rFonts w:cs="Arial"/>
                <w:lang w:val="ru-RU"/>
              </w:rPr>
            </w:pPr>
          </w:p>
        </w:tc>
        <w:tc>
          <w:tcPr>
            <w:tcW w:w="4022" w:type="dxa"/>
            <w:tcBorders>
              <w:bottom w:val="single" w:sz="4" w:space="0" w:color="auto"/>
            </w:tcBorders>
          </w:tcPr>
          <w:p w:rsidR="00FB6FAA" w:rsidRPr="00FB6FAA" w:rsidRDefault="00FB6FAA" w:rsidP="00FB6FAA">
            <w:pPr>
              <w:spacing w:before="0"/>
              <w:jc w:val="center"/>
              <w:rPr>
                <w:rFonts w:cs="Arial"/>
                <w:lang w:val="ru-RU"/>
              </w:rPr>
            </w:pPr>
          </w:p>
        </w:tc>
      </w:tr>
    </w:tbl>
    <w:p w:rsidR="00FB6FAA" w:rsidRPr="00FB6FAA" w:rsidRDefault="00FB6FAA" w:rsidP="00FB6FAA">
      <w:pPr>
        <w:spacing w:before="0"/>
        <w:rPr>
          <w:rFonts w:cs="Arial"/>
        </w:rPr>
      </w:pPr>
      <w:r w:rsidRPr="00FB6FAA">
        <w:rPr>
          <w:rFonts w:cs="Arial"/>
        </w:rPr>
        <w:t xml:space="preserve">                                                                                           </w:t>
      </w:r>
      <w:r w:rsidRPr="00FB6FAA">
        <w:rPr>
          <w:rFonts w:cs="Arial"/>
          <w:lang w:val="sr-Cyrl-RS"/>
        </w:rPr>
        <w:t xml:space="preserve">        </w:t>
      </w:r>
      <w:r w:rsidRPr="00FB6FAA">
        <w:rPr>
          <w:rFonts w:cs="Arial"/>
        </w:rPr>
        <w:t xml:space="preserve">   Потпис овлашћеног лица</w:t>
      </w:r>
    </w:p>
    <w:p w:rsidR="00FB6FAA" w:rsidRPr="00FB6FAA" w:rsidRDefault="00FB6FAA" w:rsidP="00FB6FAA">
      <w:pPr>
        <w:spacing w:before="0"/>
        <w:rPr>
          <w:rFonts w:cs="Arial"/>
        </w:rPr>
      </w:pPr>
    </w:p>
    <w:p w:rsidR="00FB6FAA" w:rsidRPr="00FB6FAA" w:rsidRDefault="00FB6FAA" w:rsidP="00FB6FAA">
      <w:pPr>
        <w:spacing w:before="0"/>
        <w:rPr>
          <w:rFonts w:cs="Arial"/>
        </w:rPr>
      </w:pPr>
      <w:r w:rsidRPr="00FB6FAA">
        <w:rPr>
          <w:rFonts w:cs="Arial"/>
        </w:rPr>
        <w:t>Прилог:</w:t>
      </w:r>
    </w:p>
    <w:p w:rsidR="00FB6FAA" w:rsidRPr="00FB6FAA" w:rsidRDefault="00FB6FAA" w:rsidP="00FB6FAA">
      <w:pPr>
        <w:pStyle w:val="ListParagraph"/>
        <w:numPr>
          <w:ilvl w:val="0"/>
          <w:numId w:val="2"/>
        </w:numPr>
        <w:spacing w:before="0" w:after="0" w:line="240" w:lineRule="auto"/>
        <w:rPr>
          <w:rFonts w:ascii="Arial" w:hAnsi="Arial" w:cs="Arial"/>
        </w:rPr>
      </w:pPr>
      <w:r w:rsidRPr="00FB6FAA">
        <w:rPr>
          <w:rFonts w:ascii="Arial" w:hAnsi="Arial" w:cs="Arial"/>
        </w:rPr>
        <w:t>1 једна потписана и оверена бланко сопствена меница као гаранција за добро извршење посла</w:t>
      </w:r>
    </w:p>
    <w:p w:rsidR="00FB6FAA" w:rsidRPr="00FB6FAA" w:rsidRDefault="00FB6FAA" w:rsidP="00FB6FAA">
      <w:pPr>
        <w:pStyle w:val="ListParagraph"/>
        <w:numPr>
          <w:ilvl w:val="0"/>
          <w:numId w:val="2"/>
        </w:numPr>
        <w:spacing w:before="0" w:after="0" w:line="240" w:lineRule="auto"/>
        <w:rPr>
          <w:rFonts w:ascii="Arial" w:hAnsi="Arial" w:cs="Arial"/>
        </w:rPr>
      </w:pPr>
      <w:r w:rsidRPr="00FB6FAA">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B6FAA" w:rsidRPr="00FB6FAA" w:rsidRDefault="00FB6FAA" w:rsidP="00FB6FAA">
      <w:pPr>
        <w:pStyle w:val="ListParagraph"/>
        <w:numPr>
          <w:ilvl w:val="0"/>
          <w:numId w:val="2"/>
        </w:numPr>
        <w:spacing w:before="0" w:after="0" w:line="240" w:lineRule="auto"/>
        <w:rPr>
          <w:rFonts w:ascii="Arial" w:hAnsi="Arial" w:cs="Arial"/>
        </w:rPr>
      </w:pPr>
      <w:r w:rsidRPr="00FB6FAA">
        <w:rPr>
          <w:rFonts w:ascii="Arial" w:hAnsi="Arial" w:cs="Arial"/>
        </w:rPr>
        <w:t xml:space="preserve">фотокопија ОП обрасца </w:t>
      </w:r>
    </w:p>
    <w:p w:rsidR="00FB6FAA" w:rsidRPr="00FB6FAA" w:rsidRDefault="00FB6FAA" w:rsidP="00FB6FAA">
      <w:pPr>
        <w:pStyle w:val="ListParagraph"/>
        <w:numPr>
          <w:ilvl w:val="0"/>
          <w:numId w:val="2"/>
        </w:numPr>
        <w:spacing w:before="0" w:after="0" w:line="240" w:lineRule="auto"/>
        <w:rPr>
          <w:rFonts w:ascii="Arial" w:hAnsi="Arial" w:cs="Arial"/>
        </w:rPr>
      </w:pPr>
      <w:r w:rsidRPr="00FB6FA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6FAA" w:rsidRPr="00FB6FAA" w:rsidRDefault="00FB6FAA" w:rsidP="00FB6FAA">
      <w:pPr>
        <w:spacing w:before="0"/>
        <w:rPr>
          <w:rFonts w:cs="Arial"/>
          <w:lang w:val="sr-Cyrl-RS"/>
        </w:rPr>
      </w:pPr>
    </w:p>
    <w:p w:rsidR="00FB6FAA" w:rsidRPr="00FB6FAA" w:rsidRDefault="00FB6FAA" w:rsidP="00FB6FAA">
      <w:pPr>
        <w:spacing w:before="0"/>
        <w:rPr>
          <w:rFonts w:cs="Arial"/>
          <w:lang w:val="sr-Cyrl-RS"/>
        </w:rPr>
      </w:pPr>
    </w:p>
    <w:p w:rsidR="00FB6FAA" w:rsidRPr="00FB6FAA" w:rsidRDefault="00FB6FAA" w:rsidP="00FB6FAA">
      <w:pPr>
        <w:spacing w:before="0"/>
        <w:rPr>
          <w:rFonts w:cs="Arial"/>
          <w:lang w:val="sr-Cyrl-RS"/>
        </w:rPr>
      </w:pPr>
    </w:p>
    <w:p w:rsidR="00FB6FAA" w:rsidRPr="00FB6FAA" w:rsidRDefault="00FB6FAA" w:rsidP="00FB6FAA">
      <w:pPr>
        <w:spacing w:before="0"/>
        <w:rPr>
          <w:rFonts w:cs="Arial"/>
          <w:lang w:val="sr-Cyrl-RS"/>
        </w:rPr>
      </w:pPr>
    </w:p>
    <w:p w:rsidR="00FB6FAA" w:rsidRPr="00FB6FAA" w:rsidRDefault="00FB6FAA" w:rsidP="00FB6FAA">
      <w:pPr>
        <w:spacing w:before="0"/>
        <w:rPr>
          <w:rFonts w:cs="Arial"/>
          <w:lang w:val="sr-Cyrl-RS"/>
        </w:rPr>
      </w:pPr>
    </w:p>
    <w:p w:rsidR="00FB6FAA" w:rsidRPr="00FB6FAA" w:rsidRDefault="00FB6FAA" w:rsidP="00FB6FAA">
      <w:pPr>
        <w:spacing w:before="0"/>
        <w:rPr>
          <w:rFonts w:cs="Arial"/>
          <w:lang w:val="sr-Cyrl-RS"/>
        </w:rPr>
      </w:pPr>
    </w:p>
    <w:p w:rsidR="00FB6FAA" w:rsidRDefault="00FB6FAA" w:rsidP="00FB6FAA">
      <w:pPr>
        <w:spacing w:before="0"/>
        <w:rPr>
          <w:rFonts w:cs="Arial"/>
          <w:lang w:val="sr-Cyrl-RS"/>
        </w:rPr>
      </w:pPr>
    </w:p>
    <w:p w:rsidR="00FB6FAA" w:rsidRDefault="00FB6FAA" w:rsidP="00FB6FAA">
      <w:pPr>
        <w:spacing w:before="0"/>
        <w:rPr>
          <w:rFonts w:cs="Arial"/>
          <w:lang w:val="sr-Cyrl-RS"/>
        </w:rPr>
      </w:pPr>
    </w:p>
    <w:p w:rsidR="00FB6FAA" w:rsidRDefault="00FB6FAA" w:rsidP="00FB6FAA">
      <w:pPr>
        <w:spacing w:before="0"/>
        <w:rPr>
          <w:rFonts w:cs="Arial"/>
          <w:lang w:val="sr-Cyrl-RS"/>
        </w:rPr>
      </w:pPr>
    </w:p>
    <w:p w:rsidR="00FB6FAA" w:rsidRPr="00FB6FAA" w:rsidRDefault="00FB6FAA" w:rsidP="00FB6FAA">
      <w:pPr>
        <w:spacing w:before="0"/>
        <w:rPr>
          <w:rFonts w:cs="Arial"/>
          <w:lang w:val="sr-Cyrl-RS"/>
        </w:rPr>
      </w:pPr>
    </w:p>
    <w:p w:rsidR="00FB6FAA" w:rsidRPr="00FB6FAA" w:rsidRDefault="00FB6FAA" w:rsidP="00FB6FAA">
      <w:pPr>
        <w:spacing w:before="0"/>
        <w:rPr>
          <w:rFonts w:cs="Arial"/>
          <w:lang w:val="sr-Cyrl-RS"/>
        </w:rPr>
      </w:pPr>
    </w:p>
    <w:p w:rsidR="00FB6FAA" w:rsidRPr="00FB6FAA" w:rsidRDefault="00FB6FAA" w:rsidP="00FB6FAA">
      <w:pPr>
        <w:spacing w:before="0"/>
        <w:jc w:val="right"/>
        <w:rPr>
          <w:rFonts w:cs="Arial"/>
          <w:b/>
          <w:lang w:val="sr-Cyrl-RS"/>
        </w:rPr>
      </w:pPr>
      <w:r w:rsidRPr="00FB6FAA">
        <w:rPr>
          <w:rFonts w:cs="Arial"/>
          <w:b/>
        </w:rPr>
        <w:lastRenderedPageBreak/>
        <w:t xml:space="preserve">ПРИЛОГ </w:t>
      </w:r>
      <w:r w:rsidRPr="00FB6FAA">
        <w:rPr>
          <w:rFonts w:cs="Arial"/>
          <w:b/>
          <w:lang w:val="sr-Cyrl-RS"/>
        </w:rPr>
        <w:t>3</w:t>
      </w:r>
    </w:p>
    <w:p w:rsidR="00FB6FAA" w:rsidRPr="00FB6FAA" w:rsidRDefault="00FB6FAA" w:rsidP="00FB6FAA">
      <w:pPr>
        <w:spacing w:before="0"/>
        <w:jc w:val="right"/>
        <w:rPr>
          <w:rFonts w:cs="Arial"/>
          <w:b/>
          <w:lang w:val="sr-Cyrl-RS"/>
        </w:rPr>
      </w:pPr>
      <w:r w:rsidRPr="00FB6FAA">
        <w:rPr>
          <w:rFonts w:cs="Arial"/>
          <w:b/>
          <w:lang w:val="sr-Cyrl-RS"/>
        </w:rPr>
        <w:t>*меница за откл</w:t>
      </w:r>
      <w:r>
        <w:rPr>
          <w:rFonts w:cs="Arial"/>
          <w:b/>
          <w:lang w:val="sr-Cyrl-RS"/>
        </w:rPr>
        <w:t xml:space="preserve">ањање грешака у гарантном року </w:t>
      </w:r>
    </w:p>
    <w:p w:rsidR="00FB6FAA" w:rsidRPr="00FB6FAA" w:rsidRDefault="00FB6FAA" w:rsidP="00FB6FAA">
      <w:pPr>
        <w:spacing w:before="0"/>
        <w:jc w:val="right"/>
        <w:rPr>
          <w:rFonts w:cs="Arial"/>
          <w:b/>
        </w:rPr>
      </w:pPr>
    </w:p>
    <w:p w:rsidR="00FB6FAA" w:rsidRPr="00FB6FAA" w:rsidRDefault="00FB6FAA" w:rsidP="00FB6FAA">
      <w:pPr>
        <w:spacing w:before="0"/>
        <w:rPr>
          <w:rFonts w:cs="Arial"/>
        </w:rPr>
      </w:pPr>
      <w:proofErr w:type="gramStart"/>
      <w:r w:rsidRPr="00FB6FAA">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B6FAA">
        <w:rPr>
          <w:rFonts w:cs="Arial"/>
        </w:rPr>
        <w:t xml:space="preserve"> </w:t>
      </w:r>
      <w:proofErr w:type="gramStart"/>
      <w:r w:rsidRPr="00FB6FAA">
        <w:rPr>
          <w:rFonts w:cs="Arial"/>
        </w:rPr>
        <w:t>РС бр.</w:t>
      </w:r>
      <w:proofErr w:type="gramEnd"/>
      <w:r w:rsidRPr="00FB6FAA">
        <w:rPr>
          <w:rFonts w:cs="Arial"/>
        </w:rPr>
        <w:t xml:space="preserve"> </w:t>
      </w:r>
      <w:proofErr w:type="gramStart"/>
      <w:r w:rsidRPr="00FB6FAA">
        <w:rPr>
          <w:rFonts w:cs="Arial"/>
        </w:rPr>
        <w:t>43/04, 62/06, 111/09 др.</w:t>
      </w:r>
      <w:proofErr w:type="gramEnd"/>
      <w:r w:rsidRPr="00FB6FAA">
        <w:rPr>
          <w:rFonts w:cs="Arial"/>
        </w:rPr>
        <w:t xml:space="preserve"> </w:t>
      </w:r>
      <w:proofErr w:type="gramStart"/>
      <w:r w:rsidRPr="00FB6FAA">
        <w:rPr>
          <w:rFonts w:cs="Arial"/>
        </w:rPr>
        <w:t>закон</w:t>
      </w:r>
      <w:proofErr w:type="gramEnd"/>
      <w:r w:rsidRPr="00FB6FAA">
        <w:rPr>
          <w:rFonts w:cs="Arial"/>
        </w:rPr>
        <w:t xml:space="preserve"> и 31/11) и тачке 1, 2. </w:t>
      </w:r>
      <w:proofErr w:type="gramStart"/>
      <w:r w:rsidRPr="00FB6FAA">
        <w:rPr>
          <w:rFonts w:cs="Arial"/>
        </w:rPr>
        <w:t>и</w:t>
      </w:r>
      <w:proofErr w:type="gramEnd"/>
      <w:r w:rsidRPr="00FB6FAA">
        <w:rPr>
          <w:rFonts w:cs="Arial"/>
        </w:rPr>
        <w:t xml:space="preserve"> 6. Одлуке о облику садржини и начину коришћења јединствених инструмената платног промета</w:t>
      </w:r>
    </w:p>
    <w:p w:rsidR="00FB6FAA" w:rsidRPr="00FB6FAA" w:rsidRDefault="00FB6FAA" w:rsidP="00FB6FAA">
      <w:pPr>
        <w:spacing w:before="0"/>
        <w:rPr>
          <w:rFonts w:cs="Arial"/>
        </w:rPr>
      </w:pPr>
    </w:p>
    <w:p w:rsidR="00FB6FAA" w:rsidRPr="00FB6FAA" w:rsidRDefault="00FB6FAA" w:rsidP="00FB6FAA">
      <w:pPr>
        <w:spacing w:before="0"/>
        <w:rPr>
          <w:rFonts w:cs="Arial"/>
        </w:rPr>
      </w:pPr>
      <w:r w:rsidRPr="00FB6FAA">
        <w:rPr>
          <w:rFonts w:cs="Arial"/>
        </w:rPr>
        <w:t>(</w:t>
      </w:r>
      <w:proofErr w:type="gramStart"/>
      <w:r w:rsidRPr="00FB6FAA">
        <w:rPr>
          <w:rFonts w:cs="Arial"/>
        </w:rPr>
        <w:t>напомена</w:t>
      </w:r>
      <w:proofErr w:type="gramEnd"/>
      <w:r w:rsidRPr="00FB6FAA">
        <w:rPr>
          <w:rFonts w:cs="Arial"/>
        </w:rPr>
        <w:t>: не доставља се у понуди)</w:t>
      </w:r>
    </w:p>
    <w:p w:rsidR="00FB6FAA" w:rsidRPr="00FB6FAA" w:rsidRDefault="00FB6FAA" w:rsidP="00FB6FAA">
      <w:pPr>
        <w:spacing w:before="0"/>
        <w:rPr>
          <w:rFonts w:cs="Arial"/>
        </w:rPr>
      </w:pPr>
    </w:p>
    <w:p w:rsidR="00FB6FAA" w:rsidRPr="00FB6FAA" w:rsidRDefault="00FB6FAA" w:rsidP="00FB6FAA">
      <w:pPr>
        <w:spacing w:before="0"/>
        <w:rPr>
          <w:rFonts w:cs="Arial"/>
          <w:lang w:val="ru-RU"/>
        </w:rPr>
      </w:pPr>
      <w:r w:rsidRPr="00FB6FAA">
        <w:rPr>
          <w:rFonts w:cs="Arial"/>
        </w:rPr>
        <w:t>ДУЖНИК</w:t>
      </w:r>
      <w:proofErr w:type="gramStart"/>
      <w:r w:rsidRPr="00FB6FAA">
        <w:rPr>
          <w:rFonts w:cs="Arial"/>
        </w:rPr>
        <w:t xml:space="preserve">:  </w:t>
      </w:r>
      <w:r w:rsidRPr="00FB6FAA">
        <w:rPr>
          <w:rFonts w:cs="Arial"/>
          <w:lang w:val="ru-RU"/>
        </w:rPr>
        <w:t>…………………………………………………………………………........................</w:t>
      </w:r>
      <w:proofErr w:type="gramEnd"/>
    </w:p>
    <w:p w:rsidR="00FB6FAA" w:rsidRPr="00FB6FAA" w:rsidRDefault="00FB6FAA" w:rsidP="00FB6FAA">
      <w:pPr>
        <w:spacing w:before="0"/>
        <w:rPr>
          <w:rFonts w:cs="Arial"/>
        </w:rPr>
      </w:pPr>
      <w:r w:rsidRPr="00FB6FAA">
        <w:rPr>
          <w:rFonts w:cs="Arial"/>
        </w:rPr>
        <w:t>(</w:t>
      </w:r>
      <w:proofErr w:type="gramStart"/>
      <w:r w:rsidRPr="00FB6FAA">
        <w:rPr>
          <w:rFonts w:cs="Arial"/>
        </w:rPr>
        <w:t>назив</w:t>
      </w:r>
      <w:proofErr w:type="gramEnd"/>
      <w:r w:rsidRPr="00FB6FAA">
        <w:rPr>
          <w:rFonts w:cs="Arial"/>
        </w:rPr>
        <w:t xml:space="preserve"> и седиште Понуђача)</w:t>
      </w:r>
    </w:p>
    <w:p w:rsidR="00FB6FAA" w:rsidRPr="00FB6FAA" w:rsidRDefault="00FB6FAA" w:rsidP="00FB6FAA">
      <w:pPr>
        <w:spacing w:before="0"/>
        <w:rPr>
          <w:rFonts w:cs="Arial"/>
        </w:rPr>
      </w:pPr>
      <w:r w:rsidRPr="00FB6FAA">
        <w:rPr>
          <w:rFonts w:cs="Arial"/>
        </w:rPr>
        <w:t>МАТИЧНИ БРОЈ ДУЖНИКА (Понуђача): ..................................................................</w:t>
      </w:r>
    </w:p>
    <w:p w:rsidR="00FB6FAA" w:rsidRPr="00FB6FAA" w:rsidRDefault="00FB6FAA" w:rsidP="00FB6FAA">
      <w:pPr>
        <w:spacing w:before="0"/>
        <w:rPr>
          <w:rFonts w:cs="Arial"/>
        </w:rPr>
      </w:pPr>
      <w:r w:rsidRPr="00FB6FAA">
        <w:rPr>
          <w:rFonts w:cs="Arial"/>
        </w:rPr>
        <w:t>ТЕКУЋИ РАЧУН ДУЖНИКА (Понуђача): ...................................................................</w:t>
      </w:r>
    </w:p>
    <w:p w:rsidR="00FB6FAA" w:rsidRPr="00FB6FAA" w:rsidRDefault="00FB6FAA" w:rsidP="00FB6FAA">
      <w:pPr>
        <w:spacing w:before="0"/>
        <w:rPr>
          <w:rFonts w:cs="Arial"/>
        </w:rPr>
      </w:pPr>
      <w:r w:rsidRPr="00FB6FAA">
        <w:rPr>
          <w:rFonts w:cs="Arial"/>
        </w:rPr>
        <w:t>ПИБ ДУЖНИКА (Понуђача): ........................................................................................</w:t>
      </w:r>
    </w:p>
    <w:p w:rsidR="00FB6FAA" w:rsidRPr="00FB6FAA" w:rsidRDefault="00FB6FAA" w:rsidP="00FB6FAA">
      <w:pPr>
        <w:spacing w:before="0"/>
        <w:rPr>
          <w:rFonts w:cs="Arial"/>
        </w:rPr>
      </w:pPr>
    </w:p>
    <w:p w:rsidR="00FB6FAA" w:rsidRPr="00FB6FAA" w:rsidRDefault="00FB6FAA" w:rsidP="00FB6FAA">
      <w:pPr>
        <w:spacing w:before="0"/>
        <w:rPr>
          <w:rFonts w:cs="Arial"/>
        </w:rPr>
      </w:pPr>
      <w:proofErr w:type="gramStart"/>
      <w:r w:rsidRPr="00FB6FAA">
        <w:rPr>
          <w:rFonts w:cs="Arial"/>
        </w:rPr>
        <w:t>и</w:t>
      </w:r>
      <w:proofErr w:type="gramEnd"/>
      <w:r w:rsidRPr="00FB6FAA">
        <w:rPr>
          <w:rFonts w:cs="Arial"/>
        </w:rPr>
        <w:t xml:space="preserve"> з д а ј е  д а н а ............................ године</w:t>
      </w:r>
    </w:p>
    <w:p w:rsidR="00FB6FAA" w:rsidRPr="00FB6FAA" w:rsidRDefault="00FB6FAA" w:rsidP="00FB6FAA">
      <w:pPr>
        <w:spacing w:before="0"/>
        <w:rPr>
          <w:rFonts w:cs="Arial"/>
        </w:rPr>
      </w:pPr>
    </w:p>
    <w:p w:rsidR="00FB6FAA" w:rsidRPr="00FB6FAA" w:rsidRDefault="00FB6FAA" w:rsidP="00FB6FAA">
      <w:pPr>
        <w:spacing w:before="0"/>
        <w:rPr>
          <w:rFonts w:cs="Arial"/>
        </w:rPr>
      </w:pPr>
    </w:p>
    <w:p w:rsidR="00FB6FAA" w:rsidRPr="00FB6FAA" w:rsidRDefault="00FB6FAA" w:rsidP="00FB6FAA">
      <w:pPr>
        <w:spacing w:before="0"/>
        <w:jc w:val="center"/>
        <w:rPr>
          <w:rFonts w:cs="Arial"/>
          <w:b/>
        </w:rPr>
      </w:pPr>
      <w:r w:rsidRPr="00FB6FAA">
        <w:rPr>
          <w:rFonts w:cs="Arial"/>
          <w:b/>
        </w:rPr>
        <w:t xml:space="preserve">МЕНИЧНО ПИСМО – ОВЛАШЋЕЊЕ ЗА </w:t>
      </w:r>
      <w:proofErr w:type="gramStart"/>
      <w:r w:rsidRPr="00FB6FAA">
        <w:rPr>
          <w:rFonts w:cs="Arial"/>
          <w:b/>
        </w:rPr>
        <w:t>КОРИСНИКА  БЛАНКО</w:t>
      </w:r>
      <w:proofErr w:type="gramEnd"/>
      <w:r w:rsidRPr="00FB6FAA">
        <w:rPr>
          <w:rFonts w:cs="Arial"/>
          <w:b/>
        </w:rPr>
        <w:t xml:space="preserve"> СОПСТВЕНЕ МЕНИЦЕ</w:t>
      </w:r>
    </w:p>
    <w:p w:rsidR="00FB6FAA" w:rsidRPr="00FB6FAA" w:rsidRDefault="00FB6FAA" w:rsidP="00FB6FAA">
      <w:pPr>
        <w:spacing w:before="0"/>
        <w:rPr>
          <w:rFonts w:cs="Arial"/>
        </w:rPr>
      </w:pPr>
    </w:p>
    <w:p w:rsidR="00FB6FAA" w:rsidRPr="00FB6FAA" w:rsidRDefault="00FB6FAA" w:rsidP="00FB6FAA">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FB6FAA">
        <w:rPr>
          <w:rFonts w:ascii="Arial" w:hAnsi="Arial" w:cs="Arial"/>
          <w:b w:val="0"/>
          <w:sz w:val="22"/>
          <w:szCs w:val="22"/>
        </w:rPr>
        <w:t xml:space="preserve">КОРИСНИК - ПОВЕРИЛАЦ:Јавно предузеће „Електроприведа Србије“ Београд, Улица </w:t>
      </w:r>
      <w:r>
        <w:rPr>
          <w:rFonts w:ascii="Arial" w:hAnsi="Arial" w:cs="Arial"/>
          <w:b w:val="0"/>
          <w:sz w:val="22"/>
          <w:szCs w:val="22"/>
          <w:lang w:val="sr-Cyrl-RS"/>
        </w:rPr>
        <w:t>Балканска</w:t>
      </w:r>
      <w:r w:rsidRPr="00FB6FAA">
        <w:rPr>
          <w:rFonts w:ascii="Arial" w:hAnsi="Arial" w:cs="Arial"/>
          <w:b w:val="0"/>
          <w:sz w:val="22"/>
          <w:szCs w:val="22"/>
        </w:rPr>
        <w:t xml:space="preserve"> број </w:t>
      </w:r>
      <w:r>
        <w:rPr>
          <w:rFonts w:ascii="Arial" w:hAnsi="Arial" w:cs="Arial"/>
          <w:b w:val="0"/>
          <w:sz w:val="22"/>
          <w:szCs w:val="22"/>
          <w:lang w:val="sr-Cyrl-RS"/>
        </w:rPr>
        <w:t>13</w:t>
      </w:r>
      <w:r w:rsidRPr="00FB6FAA">
        <w:rPr>
          <w:rFonts w:ascii="Arial" w:hAnsi="Arial"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FB6FAA">
        <w:rPr>
          <w:rFonts w:ascii="Arial" w:hAnsi="Arial" w:cs="Arial"/>
          <w:b w:val="0"/>
          <w:sz w:val="22"/>
          <w:szCs w:val="22"/>
        </w:rPr>
        <w:t>тек</w:t>
      </w:r>
      <w:proofErr w:type="gramEnd"/>
      <w:r w:rsidRPr="00FB6FAA">
        <w:rPr>
          <w:rFonts w:ascii="Arial" w:hAnsi="Arial" w:cs="Arial"/>
          <w:b w:val="0"/>
          <w:sz w:val="22"/>
          <w:szCs w:val="22"/>
        </w:rPr>
        <w:t xml:space="preserve">. </w:t>
      </w:r>
      <w:proofErr w:type="gramStart"/>
      <w:r w:rsidRPr="00FB6FAA">
        <w:rPr>
          <w:rFonts w:ascii="Arial" w:hAnsi="Arial" w:cs="Arial"/>
          <w:b w:val="0"/>
          <w:sz w:val="22"/>
          <w:szCs w:val="22"/>
        </w:rPr>
        <w:t>рачуна</w:t>
      </w:r>
      <w:proofErr w:type="gramEnd"/>
      <w:r w:rsidRPr="00FB6FAA">
        <w:rPr>
          <w:rFonts w:ascii="Arial" w:hAnsi="Arial" w:cs="Arial"/>
          <w:b w:val="0"/>
          <w:sz w:val="22"/>
          <w:szCs w:val="22"/>
        </w:rPr>
        <w:t>: 160-700-13 Banka Intesa,</w:t>
      </w:r>
    </w:p>
    <w:p w:rsidR="00FB6FAA" w:rsidRPr="00FB6FAA" w:rsidRDefault="00FB6FAA" w:rsidP="00FB6FAA">
      <w:pPr>
        <w:spacing w:before="0"/>
        <w:rPr>
          <w:rFonts w:cs="Arial"/>
        </w:rPr>
      </w:pPr>
    </w:p>
    <w:p w:rsidR="00FB6FAA" w:rsidRPr="00FB6FAA" w:rsidRDefault="00FB6FAA" w:rsidP="00FB6FAA">
      <w:pPr>
        <w:spacing w:before="0"/>
        <w:rPr>
          <w:rFonts w:cs="Arial"/>
        </w:rPr>
      </w:pPr>
      <w:r w:rsidRPr="00FB6FAA">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Pr="00FB6FAA">
        <w:rPr>
          <w:rFonts w:cs="Arial"/>
          <w:lang w:val="sr-Cyrl-RS"/>
        </w:rPr>
        <w:t>Балканска</w:t>
      </w:r>
      <w:r w:rsidRPr="00FB6FAA">
        <w:rPr>
          <w:rFonts w:cs="Arial"/>
        </w:rPr>
        <w:t xml:space="preserve"> број </w:t>
      </w:r>
      <w:r w:rsidRPr="00FB6FAA">
        <w:rPr>
          <w:rFonts w:cs="Arial"/>
          <w:lang w:val="sr-Cyrl-RS"/>
        </w:rPr>
        <w:t>13</w:t>
      </w:r>
      <w:r w:rsidRPr="00FB6FAA">
        <w:rPr>
          <w:rFonts w:cs="Arial"/>
        </w:rPr>
        <w:t>,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B6FAA" w:rsidRPr="00FB6FAA" w:rsidRDefault="00FB6FAA" w:rsidP="00FB6FAA">
      <w:pPr>
        <w:spacing w:before="0"/>
        <w:rPr>
          <w:rFonts w:cs="Arial"/>
        </w:rPr>
      </w:pPr>
    </w:p>
    <w:p w:rsidR="00FB6FAA" w:rsidRPr="00FB6FAA" w:rsidRDefault="00FB6FAA" w:rsidP="00FB6FAA">
      <w:pPr>
        <w:spacing w:before="0"/>
        <w:rPr>
          <w:rFonts w:cs="Arial"/>
          <w:lang w:val="sr-Cyrl-RS"/>
        </w:rPr>
      </w:pPr>
      <w:r w:rsidRPr="00FB6FAA">
        <w:rPr>
          <w:rFonts w:cs="Arial"/>
        </w:rPr>
        <w:t>Издата Бланко соло меница серијски број</w:t>
      </w:r>
      <w:r w:rsidRPr="00FB6FAA">
        <w:rPr>
          <w:rFonts w:cs="Arial"/>
        </w:rPr>
        <w:tab/>
      </w:r>
      <w:r w:rsidRPr="00FB6FAA">
        <w:rPr>
          <w:rFonts w:cs="Arial"/>
          <w:lang w:val="sr-Cyrl-RS"/>
        </w:rPr>
        <w:t xml:space="preserve"> </w:t>
      </w:r>
      <w:r w:rsidRPr="00FB6FAA">
        <w:rPr>
          <w:rFonts w:cs="Arial"/>
        </w:rPr>
        <w:t xml:space="preserve">(уписати серијски број) може се поднети на наплату у року </w:t>
      </w:r>
      <w:proofErr w:type="gramStart"/>
      <w:r w:rsidRPr="00FB6FAA">
        <w:rPr>
          <w:rFonts w:cs="Arial"/>
        </w:rPr>
        <w:t>доспећа  утврђеном</w:t>
      </w:r>
      <w:proofErr w:type="gramEnd"/>
      <w:r w:rsidRPr="00FB6FAA">
        <w:rPr>
          <w:rFonts w:cs="Arial"/>
        </w:rPr>
        <w:t xml:space="preserve">  Уговором бр. ___________ </w:t>
      </w:r>
      <w:proofErr w:type="gramStart"/>
      <w:r w:rsidRPr="00FB6FAA">
        <w:rPr>
          <w:rFonts w:cs="Arial"/>
        </w:rPr>
        <w:t>од</w:t>
      </w:r>
      <w:proofErr w:type="gramEnd"/>
      <w:r w:rsidRPr="00FB6FAA">
        <w:rPr>
          <w:rFonts w:cs="Arial"/>
        </w:rPr>
        <w:t xml:space="preserve"> _________ године (заведен код Корисника-Повериоца)  и бр. _____________ </w:t>
      </w:r>
      <w:proofErr w:type="gramStart"/>
      <w:r w:rsidRPr="00FB6FAA">
        <w:rPr>
          <w:rFonts w:cs="Arial"/>
        </w:rPr>
        <w:t>од</w:t>
      </w:r>
      <w:proofErr w:type="gramEnd"/>
      <w:r w:rsidRPr="00FB6FAA">
        <w:rPr>
          <w:rFonts w:cs="Arial"/>
        </w:rPr>
        <w:t xml:space="preserve"> _____ године (заведен код дужника) т.ј. најкасније до истека рока од 30(тридесет) дана од уговореног </w:t>
      </w:r>
      <w:r w:rsidRPr="00FB6FAA">
        <w:rPr>
          <w:rFonts w:cs="Arial"/>
          <w:lang w:val="sr-Cyrl-RS"/>
        </w:rPr>
        <w:t>гарантног рока.</w:t>
      </w:r>
    </w:p>
    <w:p w:rsidR="00FB6FAA" w:rsidRPr="00FB6FAA" w:rsidRDefault="00FB6FAA" w:rsidP="00FB6FAA">
      <w:pPr>
        <w:spacing w:before="0"/>
        <w:rPr>
          <w:rFonts w:cs="Arial"/>
        </w:rPr>
      </w:pPr>
    </w:p>
    <w:p w:rsidR="00FB6FAA" w:rsidRPr="00FB6FAA" w:rsidRDefault="00FB6FAA" w:rsidP="00FB6FAA">
      <w:pPr>
        <w:spacing w:before="0"/>
        <w:rPr>
          <w:rFonts w:cs="Arial"/>
        </w:rPr>
      </w:pPr>
      <w:r w:rsidRPr="00FB6FAA">
        <w:rPr>
          <w:rFonts w:cs="Arial"/>
        </w:rPr>
        <w:t>Овлашћујемо Јавно предузеће „Електропривреда Србије</w:t>
      </w:r>
      <w:proofErr w:type="gramStart"/>
      <w:r w:rsidRPr="00FB6FAA">
        <w:rPr>
          <w:rFonts w:cs="Arial"/>
        </w:rPr>
        <w:t>“ Београд</w:t>
      </w:r>
      <w:proofErr w:type="gramEnd"/>
      <w:r w:rsidRPr="00FB6FAA">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FB6FAA">
        <w:rPr>
          <w:rFonts w:cs="Arial"/>
        </w:rPr>
        <w:t>вансудски</w:t>
      </w:r>
      <w:proofErr w:type="gramEnd"/>
      <w:r w:rsidRPr="00FB6FAA">
        <w:rPr>
          <w:rFonts w:cs="Arial"/>
        </w:rPr>
        <w:t xml:space="preserve"> ИНИЦИРА наплату - издавањем налога за наплату на </w:t>
      </w:r>
      <w:r w:rsidRPr="00FB6FAA">
        <w:rPr>
          <w:rFonts w:cs="Arial"/>
        </w:rPr>
        <w:lastRenderedPageBreak/>
        <w:t xml:space="preserve">терет текућег рачуна Дужника бр.______ код __________________ Банке, а у корист текућег рачуна Повериоца бр. </w:t>
      </w:r>
      <w:proofErr w:type="gramStart"/>
      <w:r w:rsidRPr="00FB6FAA">
        <w:rPr>
          <w:rFonts w:cs="Arial"/>
        </w:rPr>
        <w:t>160-700-13 Banka Intesa.</w:t>
      </w:r>
      <w:proofErr w:type="gramEnd"/>
    </w:p>
    <w:p w:rsidR="00FB6FAA" w:rsidRPr="00FB6FAA" w:rsidRDefault="00FB6FAA" w:rsidP="00FB6FAA">
      <w:pPr>
        <w:spacing w:before="0"/>
        <w:rPr>
          <w:rFonts w:cs="Arial"/>
        </w:rPr>
      </w:pPr>
    </w:p>
    <w:p w:rsidR="00FB6FAA" w:rsidRPr="00FB6FAA" w:rsidRDefault="00FB6FAA" w:rsidP="00FB6FAA">
      <w:pPr>
        <w:spacing w:before="0"/>
        <w:rPr>
          <w:rFonts w:cs="Arial"/>
        </w:rPr>
      </w:pPr>
      <w:r w:rsidRPr="00FB6FA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B6FAA" w:rsidRPr="00FB6FAA" w:rsidRDefault="00FB6FAA" w:rsidP="00FB6FAA">
      <w:pPr>
        <w:spacing w:before="0"/>
        <w:rPr>
          <w:rFonts w:cs="Arial"/>
        </w:rPr>
      </w:pPr>
    </w:p>
    <w:p w:rsidR="00FB6FAA" w:rsidRPr="00FB6FAA" w:rsidRDefault="00FB6FAA" w:rsidP="00FB6FAA">
      <w:pPr>
        <w:spacing w:before="0"/>
        <w:rPr>
          <w:rFonts w:cs="Arial"/>
        </w:rPr>
      </w:pPr>
      <w:proofErr w:type="gramStart"/>
      <w:r w:rsidRPr="00FB6FA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FB6FAA" w:rsidRPr="00FB6FAA" w:rsidRDefault="00FB6FAA" w:rsidP="00FB6FAA">
      <w:pPr>
        <w:spacing w:before="0"/>
        <w:rPr>
          <w:rFonts w:cs="Arial"/>
        </w:rPr>
      </w:pPr>
    </w:p>
    <w:p w:rsidR="00FB6FAA" w:rsidRPr="00FB6FAA" w:rsidRDefault="00FB6FAA" w:rsidP="00FB6FAA">
      <w:pPr>
        <w:spacing w:before="0"/>
        <w:rPr>
          <w:rFonts w:cs="Arial"/>
        </w:rPr>
      </w:pPr>
      <w:r w:rsidRPr="00FB6FAA">
        <w:rPr>
          <w:rFonts w:cs="Arial"/>
        </w:rPr>
        <w:t>Меница је потписана од стране овлашћеног лица за заступање Дужника ____________________</w:t>
      </w:r>
      <w:proofErr w:type="gramStart"/>
      <w:r w:rsidRPr="00FB6FAA">
        <w:rPr>
          <w:rFonts w:cs="Arial"/>
        </w:rPr>
        <w:t>_(</w:t>
      </w:r>
      <w:proofErr w:type="gramEnd"/>
      <w:r w:rsidRPr="00FB6FAA">
        <w:rPr>
          <w:rFonts w:cs="Arial"/>
        </w:rPr>
        <w:t>унети име и презиме овлашћеног лица).</w:t>
      </w:r>
    </w:p>
    <w:p w:rsidR="00FB6FAA" w:rsidRPr="00FB6FAA" w:rsidRDefault="00FB6FAA" w:rsidP="00FB6FAA">
      <w:pPr>
        <w:spacing w:before="0"/>
        <w:rPr>
          <w:rFonts w:cs="Arial"/>
        </w:rPr>
      </w:pPr>
    </w:p>
    <w:p w:rsidR="00FB6FAA" w:rsidRPr="00FB6FAA" w:rsidRDefault="00FB6FAA" w:rsidP="00FB6FAA">
      <w:pPr>
        <w:spacing w:before="0"/>
        <w:rPr>
          <w:rFonts w:cs="Arial"/>
        </w:rPr>
      </w:pPr>
      <w:proofErr w:type="gramStart"/>
      <w:r w:rsidRPr="00FB6FA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FB6FAA" w:rsidRPr="00FB6FAA" w:rsidRDefault="00FB6FAA" w:rsidP="00FB6FAA">
      <w:pPr>
        <w:spacing w:before="0"/>
        <w:rPr>
          <w:rFonts w:cs="Arial"/>
        </w:rPr>
      </w:pPr>
      <w:r w:rsidRPr="00FB6FAA">
        <w:rPr>
          <w:rFonts w:cs="Arial"/>
        </w:rPr>
        <w:t xml:space="preserve">Место и датум издавања Овлашћења          </w:t>
      </w:r>
    </w:p>
    <w:p w:rsidR="00FB6FAA" w:rsidRPr="00FB6FAA" w:rsidRDefault="00FB6FAA" w:rsidP="00FB6FAA">
      <w:pPr>
        <w:spacing w:before="0"/>
        <w:rPr>
          <w:rFonts w:cs="Arial"/>
        </w:rPr>
      </w:pPr>
    </w:p>
    <w:p w:rsidR="00FB6FAA" w:rsidRPr="00FB6FAA" w:rsidRDefault="00FB6FAA" w:rsidP="00FB6FA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B6FAA" w:rsidRPr="00FB6FAA" w:rsidTr="00FB6FAA">
        <w:trPr>
          <w:jc w:val="center"/>
        </w:trPr>
        <w:tc>
          <w:tcPr>
            <w:tcW w:w="3882" w:type="dxa"/>
          </w:tcPr>
          <w:p w:rsidR="00FB6FAA" w:rsidRPr="00FB6FAA" w:rsidRDefault="00FB6FAA" w:rsidP="00FB6FAA">
            <w:pPr>
              <w:spacing w:before="0"/>
              <w:jc w:val="center"/>
              <w:rPr>
                <w:rFonts w:cs="Arial"/>
              </w:rPr>
            </w:pPr>
            <w:r w:rsidRPr="00FB6FAA">
              <w:rPr>
                <w:rFonts w:cs="Arial"/>
              </w:rPr>
              <w:t>Датум:</w:t>
            </w:r>
          </w:p>
        </w:tc>
        <w:tc>
          <w:tcPr>
            <w:tcW w:w="2127" w:type="dxa"/>
          </w:tcPr>
          <w:p w:rsidR="00FB6FAA" w:rsidRPr="00FB6FAA" w:rsidRDefault="00FB6FAA" w:rsidP="00FB6FAA">
            <w:pPr>
              <w:spacing w:before="0"/>
              <w:jc w:val="center"/>
              <w:rPr>
                <w:rFonts w:cs="Arial"/>
                <w:lang w:val="ru-RU"/>
              </w:rPr>
            </w:pPr>
          </w:p>
        </w:tc>
        <w:tc>
          <w:tcPr>
            <w:tcW w:w="4022" w:type="dxa"/>
          </w:tcPr>
          <w:p w:rsidR="00FB6FAA" w:rsidRPr="00FB6FAA" w:rsidRDefault="00FB6FAA" w:rsidP="00FB6FAA">
            <w:pPr>
              <w:spacing w:before="0"/>
              <w:jc w:val="center"/>
              <w:rPr>
                <w:rFonts w:cs="Arial"/>
                <w:lang w:val="ru-RU"/>
              </w:rPr>
            </w:pPr>
            <w:r w:rsidRPr="00FB6FAA">
              <w:rPr>
                <w:rFonts w:cs="Arial"/>
              </w:rPr>
              <w:t>Понуђач</w:t>
            </w:r>
            <w:r w:rsidRPr="00FB6FAA">
              <w:rPr>
                <w:rFonts w:cs="Arial"/>
                <w:lang w:val="ru-RU"/>
              </w:rPr>
              <w:t>:</w:t>
            </w:r>
          </w:p>
        </w:tc>
      </w:tr>
      <w:tr w:rsidR="00FB6FAA" w:rsidRPr="00FB6FAA" w:rsidTr="00FB6FAA">
        <w:trPr>
          <w:jc w:val="center"/>
        </w:trPr>
        <w:tc>
          <w:tcPr>
            <w:tcW w:w="3882" w:type="dxa"/>
          </w:tcPr>
          <w:p w:rsidR="00FB6FAA" w:rsidRPr="00FB6FAA" w:rsidRDefault="00FB6FAA" w:rsidP="00FB6FAA">
            <w:pPr>
              <w:spacing w:before="0"/>
              <w:jc w:val="center"/>
              <w:rPr>
                <w:rFonts w:cs="Arial"/>
              </w:rPr>
            </w:pPr>
          </w:p>
        </w:tc>
        <w:tc>
          <w:tcPr>
            <w:tcW w:w="2127" w:type="dxa"/>
          </w:tcPr>
          <w:p w:rsidR="00FB6FAA" w:rsidRPr="00FB6FAA" w:rsidRDefault="00FB6FAA" w:rsidP="00FB6FAA">
            <w:pPr>
              <w:spacing w:before="0"/>
              <w:jc w:val="center"/>
              <w:rPr>
                <w:rFonts w:cs="Arial"/>
              </w:rPr>
            </w:pPr>
            <w:r w:rsidRPr="00FB6FAA">
              <w:rPr>
                <w:rFonts w:cs="Arial"/>
              </w:rPr>
              <w:t>М.П.</w:t>
            </w:r>
          </w:p>
        </w:tc>
        <w:tc>
          <w:tcPr>
            <w:tcW w:w="4022" w:type="dxa"/>
          </w:tcPr>
          <w:p w:rsidR="00FB6FAA" w:rsidRPr="00FB6FAA" w:rsidRDefault="00FB6FAA" w:rsidP="00FB6FAA">
            <w:pPr>
              <w:spacing w:before="0"/>
              <w:jc w:val="center"/>
              <w:rPr>
                <w:rFonts w:cs="Arial"/>
                <w:lang w:val="ru-RU"/>
              </w:rPr>
            </w:pPr>
          </w:p>
        </w:tc>
      </w:tr>
      <w:tr w:rsidR="00FB6FAA" w:rsidRPr="00FB6FAA" w:rsidTr="00FB6FAA">
        <w:trPr>
          <w:jc w:val="center"/>
        </w:trPr>
        <w:tc>
          <w:tcPr>
            <w:tcW w:w="3882" w:type="dxa"/>
            <w:tcBorders>
              <w:bottom w:val="single" w:sz="4" w:space="0" w:color="auto"/>
            </w:tcBorders>
          </w:tcPr>
          <w:p w:rsidR="00FB6FAA" w:rsidRPr="00FB6FAA" w:rsidRDefault="00FB6FAA" w:rsidP="00FB6FAA">
            <w:pPr>
              <w:spacing w:before="0"/>
              <w:jc w:val="center"/>
              <w:rPr>
                <w:rFonts w:cs="Arial"/>
              </w:rPr>
            </w:pPr>
          </w:p>
        </w:tc>
        <w:tc>
          <w:tcPr>
            <w:tcW w:w="2127" w:type="dxa"/>
          </w:tcPr>
          <w:p w:rsidR="00FB6FAA" w:rsidRPr="00FB6FAA" w:rsidRDefault="00FB6FAA" w:rsidP="00FB6FAA">
            <w:pPr>
              <w:spacing w:before="0"/>
              <w:jc w:val="center"/>
              <w:rPr>
                <w:rFonts w:cs="Arial"/>
                <w:lang w:val="ru-RU"/>
              </w:rPr>
            </w:pPr>
          </w:p>
        </w:tc>
        <w:tc>
          <w:tcPr>
            <w:tcW w:w="4022" w:type="dxa"/>
            <w:tcBorders>
              <w:bottom w:val="single" w:sz="4" w:space="0" w:color="auto"/>
            </w:tcBorders>
          </w:tcPr>
          <w:p w:rsidR="00FB6FAA" w:rsidRPr="00FB6FAA" w:rsidRDefault="00FB6FAA" w:rsidP="00FB6FAA">
            <w:pPr>
              <w:spacing w:before="0"/>
              <w:jc w:val="center"/>
              <w:rPr>
                <w:rFonts w:cs="Arial"/>
                <w:lang w:val="ru-RU"/>
              </w:rPr>
            </w:pPr>
          </w:p>
        </w:tc>
      </w:tr>
    </w:tbl>
    <w:p w:rsidR="00FB6FAA" w:rsidRPr="00FB6FAA" w:rsidRDefault="00FB6FAA" w:rsidP="00FB6FAA">
      <w:pPr>
        <w:spacing w:before="0"/>
        <w:rPr>
          <w:rFonts w:cs="Arial"/>
        </w:rPr>
      </w:pPr>
    </w:p>
    <w:p w:rsidR="00FB6FAA" w:rsidRPr="00FB6FAA" w:rsidRDefault="00FB6FAA" w:rsidP="00FB6FAA">
      <w:pPr>
        <w:spacing w:before="0"/>
        <w:rPr>
          <w:rFonts w:cs="Arial"/>
        </w:rPr>
      </w:pPr>
      <w:r w:rsidRPr="00FB6FAA">
        <w:rPr>
          <w:rFonts w:cs="Arial"/>
        </w:rPr>
        <w:t xml:space="preserve">                                                                                              </w:t>
      </w:r>
      <w:r w:rsidRPr="00FB6FAA">
        <w:rPr>
          <w:rFonts w:cs="Arial"/>
          <w:lang w:val="sr-Cyrl-RS"/>
        </w:rPr>
        <w:t xml:space="preserve">     </w:t>
      </w:r>
      <w:r w:rsidRPr="00FB6FAA">
        <w:rPr>
          <w:rFonts w:cs="Arial"/>
        </w:rPr>
        <w:t xml:space="preserve">   Потпис овлашћеног лица</w:t>
      </w:r>
    </w:p>
    <w:p w:rsidR="00FB6FAA" w:rsidRPr="00FB6FAA" w:rsidRDefault="00FB6FAA" w:rsidP="00FB6FAA">
      <w:pPr>
        <w:spacing w:before="0"/>
        <w:rPr>
          <w:rFonts w:cs="Arial"/>
        </w:rPr>
      </w:pPr>
    </w:p>
    <w:p w:rsidR="00FB6FAA" w:rsidRPr="00FB6FAA" w:rsidRDefault="00FB6FAA" w:rsidP="00FB6FAA">
      <w:pPr>
        <w:spacing w:before="0"/>
        <w:rPr>
          <w:rFonts w:cs="Arial"/>
        </w:rPr>
      </w:pPr>
      <w:r w:rsidRPr="00FB6FAA">
        <w:rPr>
          <w:rFonts w:cs="Arial"/>
        </w:rPr>
        <w:t>Прилог:</w:t>
      </w:r>
    </w:p>
    <w:p w:rsidR="00FB6FAA" w:rsidRPr="00FB6FAA" w:rsidRDefault="00FB6FAA" w:rsidP="00FB6FAA">
      <w:pPr>
        <w:pStyle w:val="ListParagraph"/>
        <w:numPr>
          <w:ilvl w:val="0"/>
          <w:numId w:val="2"/>
        </w:numPr>
        <w:spacing w:before="0" w:after="0" w:line="240" w:lineRule="auto"/>
        <w:rPr>
          <w:rFonts w:ascii="Arial" w:hAnsi="Arial" w:cs="Arial"/>
        </w:rPr>
      </w:pPr>
      <w:r w:rsidRPr="00FB6FAA">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FB6FAA" w:rsidRPr="00FB6FAA" w:rsidRDefault="00FB6FAA" w:rsidP="00FB6FAA">
      <w:pPr>
        <w:pStyle w:val="ListParagraph"/>
        <w:numPr>
          <w:ilvl w:val="0"/>
          <w:numId w:val="2"/>
        </w:numPr>
        <w:spacing w:before="0" w:after="0" w:line="240" w:lineRule="auto"/>
        <w:rPr>
          <w:rFonts w:ascii="Arial" w:hAnsi="Arial" w:cs="Arial"/>
        </w:rPr>
      </w:pPr>
      <w:r w:rsidRPr="00FB6FAA">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B6FAA" w:rsidRPr="00FB6FAA" w:rsidRDefault="00FB6FAA" w:rsidP="00FB6FAA">
      <w:pPr>
        <w:pStyle w:val="ListParagraph"/>
        <w:numPr>
          <w:ilvl w:val="0"/>
          <w:numId w:val="2"/>
        </w:numPr>
        <w:spacing w:before="0" w:after="0" w:line="240" w:lineRule="auto"/>
        <w:rPr>
          <w:rFonts w:ascii="Arial" w:hAnsi="Arial" w:cs="Arial"/>
        </w:rPr>
      </w:pPr>
      <w:r w:rsidRPr="00FB6FAA">
        <w:rPr>
          <w:rFonts w:ascii="Arial" w:hAnsi="Arial" w:cs="Arial"/>
        </w:rPr>
        <w:t xml:space="preserve">фотокопија ОП обрасца </w:t>
      </w:r>
    </w:p>
    <w:p w:rsidR="00FB6FAA" w:rsidRPr="00FB6FAA" w:rsidRDefault="00FB6FAA" w:rsidP="00FB6FAA">
      <w:pPr>
        <w:pStyle w:val="ListParagraph"/>
        <w:numPr>
          <w:ilvl w:val="0"/>
          <w:numId w:val="2"/>
        </w:numPr>
        <w:spacing w:before="0" w:after="0" w:line="240" w:lineRule="auto"/>
        <w:rPr>
          <w:rFonts w:ascii="Arial" w:hAnsi="Arial" w:cs="Arial"/>
        </w:rPr>
      </w:pPr>
      <w:r w:rsidRPr="00FB6FA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6FAA" w:rsidRPr="00FB6FAA" w:rsidRDefault="00FB6FAA" w:rsidP="00FB6FAA">
      <w:pPr>
        <w:spacing w:before="0"/>
        <w:rPr>
          <w:rFonts w:cs="Arial"/>
          <w:lang w:val="sr-Cyrl-RS"/>
        </w:rPr>
      </w:pPr>
    </w:p>
    <w:p w:rsidR="00FB6FAA" w:rsidRPr="00FB6FAA" w:rsidRDefault="00FB6FAA" w:rsidP="00FB6FAA">
      <w:pPr>
        <w:spacing w:before="0"/>
        <w:rPr>
          <w:rFonts w:cs="Arial"/>
          <w:lang w:val="sr-Cyrl-RS"/>
        </w:rPr>
      </w:pPr>
    </w:p>
    <w:p w:rsidR="00FB6FAA" w:rsidRPr="00FB6FAA" w:rsidRDefault="00FB6FAA" w:rsidP="00FB6FAA">
      <w:pPr>
        <w:spacing w:before="0"/>
        <w:rPr>
          <w:rFonts w:cs="Arial"/>
          <w:lang w:val="sr-Cyrl-RS"/>
        </w:rPr>
      </w:pPr>
    </w:p>
    <w:p w:rsidR="00FB6FAA" w:rsidRPr="00FB6FAA" w:rsidRDefault="00FB6FAA" w:rsidP="00FB6FAA">
      <w:pPr>
        <w:spacing w:before="0"/>
        <w:rPr>
          <w:rFonts w:cs="Arial"/>
          <w:lang w:val="sr-Cyrl-RS"/>
        </w:rPr>
      </w:pPr>
    </w:p>
    <w:p w:rsidR="00FB6FAA" w:rsidRPr="00FB6FAA" w:rsidRDefault="00FB6FAA" w:rsidP="00FB6FAA">
      <w:pPr>
        <w:spacing w:before="0"/>
        <w:rPr>
          <w:rFonts w:cs="Arial"/>
          <w:lang w:val="sr-Cyrl-RS"/>
        </w:rPr>
      </w:pPr>
    </w:p>
    <w:p w:rsidR="00FB6FAA" w:rsidRPr="00FB6FAA" w:rsidRDefault="00FB6FAA" w:rsidP="00FB6FAA">
      <w:pPr>
        <w:spacing w:before="0"/>
        <w:rPr>
          <w:rFonts w:cs="Arial"/>
          <w:lang w:val="sr-Cyrl-RS"/>
        </w:rPr>
      </w:pPr>
    </w:p>
    <w:p w:rsidR="00FB6FAA" w:rsidRPr="00FB6FAA" w:rsidRDefault="00FB6FAA" w:rsidP="00FB6FAA">
      <w:pPr>
        <w:spacing w:before="0"/>
        <w:rPr>
          <w:rFonts w:cs="Arial"/>
          <w:lang w:val="sr-Cyrl-RS"/>
        </w:rPr>
      </w:pPr>
    </w:p>
    <w:p w:rsidR="00FB6FAA" w:rsidRDefault="00FB6FAA" w:rsidP="00FB6FAA">
      <w:pPr>
        <w:spacing w:before="0"/>
        <w:rPr>
          <w:rFonts w:cs="Arial"/>
          <w:lang w:val="sr-Cyrl-RS"/>
        </w:rPr>
      </w:pPr>
    </w:p>
    <w:p w:rsidR="00FB6FAA" w:rsidRPr="00FB6FAA" w:rsidRDefault="00FB6FAA" w:rsidP="00FB6FAA">
      <w:pPr>
        <w:spacing w:before="0"/>
        <w:rPr>
          <w:rFonts w:cs="Arial"/>
          <w:lang w:val="sr-Cyrl-RS"/>
        </w:rPr>
      </w:pPr>
    </w:p>
    <w:p w:rsidR="00FB6FAA" w:rsidRPr="00FB6FAA" w:rsidRDefault="00FB6FAA" w:rsidP="00D5004C">
      <w:pPr>
        <w:tabs>
          <w:tab w:val="num" w:pos="360"/>
        </w:tabs>
        <w:rPr>
          <w:rFonts w:cs="Arial"/>
          <w:spacing w:val="2"/>
          <w:lang w:val="sr-Cyrl-CS"/>
        </w:rPr>
      </w:pPr>
    </w:p>
    <w:p w:rsidR="00FB6FAA" w:rsidRPr="00FB6FAA" w:rsidRDefault="00FB6FAA" w:rsidP="00D5004C">
      <w:pPr>
        <w:tabs>
          <w:tab w:val="num" w:pos="360"/>
        </w:tabs>
        <w:rPr>
          <w:rFonts w:cs="Arial"/>
          <w:spacing w:val="2"/>
          <w:lang w:val="sr-Cyrl-CS"/>
        </w:rPr>
      </w:pPr>
    </w:p>
    <w:p w:rsidR="005B279C" w:rsidRPr="00FB6FAA" w:rsidRDefault="005B279C" w:rsidP="005B279C">
      <w:pPr>
        <w:spacing w:before="0"/>
        <w:jc w:val="right"/>
        <w:rPr>
          <w:rFonts w:cs="Arial"/>
          <w:b/>
          <w:lang w:val="sr-Cyrl-RS"/>
        </w:rPr>
      </w:pPr>
      <w:r w:rsidRPr="00FB6FAA">
        <w:rPr>
          <w:rFonts w:cs="Arial"/>
          <w:b/>
        </w:rPr>
        <w:t xml:space="preserve">ПРИЛОГ </w:t>
      </w:r>
      <w:r w:rsidR="00FB6FAA">
        <w:rPr>
          <w:rFonts w:cs="Arial"/>
          <w:b/>
          <w:lang w:val="sr-Cyrl-RS"/>
        </w:rPr>
        <w:t>4</w:t>
      </w:r>
    </w:p>
    <w:p w:rsidR="005B279C" w:rsidRPr="00FB6FAA" w:rsidRDefault="005B279C" w:rsidP="005B279C">
      <w:pPr>
        <w:spacing w:before="0"/>
        <w:rPr>
          <w:rFonts w:cs="Arial"/>
        </w:rPr>
      </w:pPr>
    </w:p>
    <w:p w:rsidR="005B279C" w:rsidRPr="00FB6FAA" w:rsidRDefault="005B279C" w:rsidP="005B279C">
      <w:pPr>
        <w:spacing w:before="0"/>
        <w:rPr>
          <w:rFonts w:cs="Arial"/>
        </w:rPr>
      </w:pPr>
    </w:p>
    <w:p w:rsidR="005B279C" w:rsidRPr="00FB6FAA" w:rsidRDefault="005B279C" w:rsidP="005B279C">
      <w:pPr>
        <w:spacing w:before="0"/>
        <w:jc w:val="center"/>
        <w:rPr>
          <w:rFonts w:cs="Arial"/>
          <w:b/>
        </w:rPr>
      </w:pPr>
      <w:r w:rsidRPr="00FB6FAA">
        <w:rPr>
          <w:rFonts w:cs="Arial"/>
          <w:b/>
        </w:rPr>
        <w:t>ЗАПИСНИК О ПРУЖЕНИМ УСЛУГАМА</w:t>
      </w:r>
    </w:p>
    <w:p w:rsidR="005B279C" w:rsidRPr="00FB6FAA" w:rsidRDefault="005B279C" w:rsidP="005B279C">
      <w:pPr>
        <w:spacing w:before="0"/>
        <w:rPr>
          <w:rFonts w:cs="Arial"/>
          <w:color w:val="00B0F0"/>
        </w:rPr>
      </w:pPr>
    </w:p>
    <w:p w:rsidR="005B279C" w:rsidRPr="00FB6FAA" w:rsidRDefault="005B279C" w:rsidP="005B279C">
      <w:pPr>
        <w:spacing w:before="0"/>
        <w:rPr>
          <w:rFonts w:cs="Arial"/>
          <w:color w:val="00B0F0"/>
        </w:rPr>
      </w:pPr>
    </w:p>
    <w:p w:rsidR="005B279C" w:rsidRPr="00FB6FAA" w:rsidRDefault="005B279C" w:rsidP="005B279C">
      <w:pPr>
        <w:spacing w:before="0"/>
        <w:jc w:val="left"/>
        <w:rPr>
          <w:rFonts w:cs="Arial"/>
          <w:lang w:val="sr-Cyrl-RS"/>
        </w:rPr>
      </w:pPr>
      <w:r w:rsidRPr="00FB6FAA">
        <w:rPr>
          <w:rFonts w:cs="Arial"/>
        </w:rPr>
        <w:t>Датум</w:t>
      </w:r>
      <w:r w:rsidRPr="00FB6FAA">
        <w:rPr>
          <w:rFonts w:cs="Arial"/>
          <w:lang w:val="sr-Cyrl-RS"/>
        </w:rPr>
        <w:t>:</w:t>
      </w:r>
      <w:r w:rsidRPr="00FB6FAA">
        <w:rPr>
          <w:rFonts w:cs="Arial"/>
        </w:rPr>
        <w:t xml:space="preserve"> </w:t>
      </w:r>
      <w:r w:rsidRPr="00FB6FAA">
        <w:rPr>
          <w:rFonts w:cs="Arial"/>
          <w:lang w:val="sr-Cyrl-RS"/>
        </w:rPr>
        <w:t>__.</w:t>
      </w:r>
      <w:r w:rsidRPr="00FB6FAA">
        <w:rPr>
          <w:rFonts w:cs="Arial"/>
        </w:rPr>
        <w:t>__</w:t>
      </w:r>
      <w:r w:rsidRPr="00FB6FAA">
        <w:rPr>
          <w:rFonts w:cs="Arial"/>
          <w:lang w:val="sr-Cyrl-RS"/>
        </w:rPr>
        <w:t>.201</w:t>
      </w:r>
      <w:r w:rsidR="00614B26" w:rsidRPr="00FB6FAA">
        <w:rPr>
          <w:rFonts w:cs="Arial"/>
          <w:lang w:val="sr-Cyrl-RS"/>
        </w:rPr>
        <w:t>8</w:t>
      </w:r>
      <w:r w:rsidRPr="00FB6FAA">
        <w:rPr>
          <w:rFonts w:cs="Arial"/>
          <w:lang w:val="sr-Cyrl-RS"/>
        </w:rPr>
        <w:t>.</w:t>
      </w:r>
    </w:p>
    <w:p w:rsidR="005B279C" w:rsidRPr="00FB6FAA" w:rsidRDefault="005B279C" w:rsidP="005B279C">
      <w:pPr>
        <w:spacing w:before="0"/>
        <w:rPr>
          <w:rFonts w:cs="Arial"/>
        </w:rPr>
      </w:pPr>
    </w:p>
    <w:p w:rsidR="005B279C" w:rsidRPr="00FB6FAA" w:rsidRDefault="005B279C" w:rsidP="005B279C">
      <w:pPr>
        <w:spacing w:before="0"/>
        <w:rPr>
          <w:rFonts w:cs="Arial"/>
        </w:rPr>
      </w:pPr>
    </w:p>
    <w:p w:rsidR="005B279C" w:rsidRPr="00FB6FAA" w:rsidRDefault="005B279C" w:rsidP="005B279C">
      <w:pPr>
        <w:spacing w:before="0"/>
        <w:rPr>
          <w:rFonts w:cs="Arial"/>
        </w:rPr>
      </w:pPr>
    </w:p>
    <w:p w:rsidR="005B279C" w:rsidRPr="00FB6FAA" w:rsidRDefault="005B279C" w:rsidP="005B279C">
      <w:pPr>
        <w:tabs>
          <w:tab w:val="left" w:pos="720"/>
          <w:tab w:val="left" w:pos="1440"/>
          <w:tab w:val="left" w:pos="2160"/>
          <w:tab w:val="left" w:pos="2880"/>
          <w:tab w:val="left" w:pos="3600"/>
          <w:tab w:val="left" w:pos="5085"/>
        </w:tabs>
        <w:spacing w:before="0"/>
        <w:rPr>
          <w:rFonts w:cs="Arial"/>
        </w:rPr>
      </w:pPr>
      <w:r w:rsidRPr="00FB6FAA">
        <w:rPr>
          <w:rFonts w:cs="Arial"/>
          <w:lang w:val="sr-Cyrl-RS"/>
        </w:rPr>
        <w:t xml:space="preserve">    </w:t>
      </w:r>
      <w:r w:rsidRPr="00FB6FAA">
        <w:rPr>
          <w:rFonts w:cs="Arial"/>
        </w:rPr>
        <w:t>ПРУЖАЛАЦ УСЛУГА:</w:t>
      </w:r>
      <w:r w:rsidRPr="00FB6FAA">
        <w:rPr>
          <w:rFonts w:cs="Arial"/>
        </w:rPr>
        <w:tab/>
      </w:r>
      <w:r w:rsidRPr="00FB6FAA">
        <w:rPr>
          <w:rFonts w:cs="Arial"/>
        </w:rPr>
        <w:tab/>
        <w:t xml:space="preserve">   </w:t>
      </w:r>
      <w:r w:rsidRPr="00FB6FAA">
        <w:rPr>
          <w:rFonts w:cs="Arial"/>
          <w:lang w:val="sr-Cyrl-RS"/>
        </w:rPr>
        <w:t xml:space="preserve">                   </w:t>
      </w:r>
      <w:r w:rsidRPr="00FB6FAA">
        <w:rPr>
          <w:rFonts w:cs="Arial"/>
        </w:rPr>
        <w:t xml:space="preserve">   КОРИСНИК УСЛУГА:</w:t>
      </w:r>
    </w:p>
    <w:p w:rsidR="005B279C" w:rsidRPr="00FB6FAA" w:rsidRDefault="005B279C" w:rsidP="005B279C">
      <w:pPr>
        <w:spacing w:before="0"/>
        <w:rPr>
          <w:rFonts w:cs="Arial"/>
        </w:rPr>
      </w:pPr>
      <w:r w:rsidRPr="00FB6FAA">
        <w:rPr>
          <w:rFonts w:cs="Arial"/>
        </w:rPr>
        <w:t>_________________________</w:t>
      </w:r>
      <w:r w:rsidRPr="00FB6FAA">
        <w:rPr>
          <w:rFonts w:cs="Arial"/>
        </w:rPr>
        <w:tab/>
      </w:r>
      <w:r w:rsidRPr="00FB6FAA">
        <w:rPr>
          <w:rFonts w:cs="Arial"/>
        </w:rPr>
        <w:tab/>
        <w:t xml:space="preserve">     ___________________________</w:t>
      </w:r>
    </w:p>
    <w:p w:rsidR="005B279C" w:rsidRPr="00FB6FAA" w:rsidRDefault="005B279C" w:rsidP="005B279C">
      <w:pPr>
        <w:spacing w:before="0"/>
        <w:rPr>
          <w:rFonts w:cs="Arial"/>
        </w:rPr>
      </w:pPr>
      <w:r w:rsidRPr="00FB6FAA">
        <w:rPr>
          <w:rFonts w:cs="Arial"/>
        </w:rPr>
        <w:t xml:space="preserve">    (Назив </w:t>
      </w:r>
      <w:proofErr w:type="gramStart"/>
      <w:r w:rsidRPr="00FB6FAA">
        <w:rPr>
          <w:rFonts w:cs="Arial"/>
        </w:rPr>
        <w:t>правног  лица</w:t>
      </w:r>
      <w:proofErr w:type="gramEnd"/>
      <w:r w:rsidRPr="00FB6FAA">
        <w:rPr>
          <w:rFonts w:cs="Arial"/>
        </w:rPr>
        <w:t xml:space="preserve">) </w:t>
      </w:r>
      <w:r w:rsidRPr="00FB6FAA">
        <w:rPr>
          <w:rFonts w:cs="Arial"/>
        </w:rPr>
        <w:tab/>
      </w:r>
      <w:r w:rsidRPr="00FB6FAA">
        <w:rPr>
          <w:rFonts w:cs="Arial"/>
        </w:rPr>
        <w:tab/>
      </w:r>
      <w:r w:rsidRPr="00FB6FAA">
        <w:rPr>
          <w:rFonts w:cs="Arial"/>
        </w:rPr>
        <w:tab/>
        <w:t>(Назив организационог дела ЈП ЕПС)</w:t>
      </w:r>
    </w:p>
    <w:p w:rsidR="005B279C" w:rsidRPr="00FB6FAA" w:rsidRDefault="005B279C" w:rsidP="005B279C">
      <w:pPr>
        <w:spacing w:before="0"/>
        <w:rPr>
          <w:rFonts w:cs="Arial"/>
        </w:rPr>
      </w:pPr>
    </w:p>
    <w:p w:rsidR="005B279C" w:rsidRPr="00FB6FAA" w:rsidRDefault="005B279C" w:rsidP="005B279C">
      <w:pPr>
        <w:spacing w:before="0"/>
        <w:rPr>
          <w:rFonts w:cs="Arial"/>
        </w:rPr>
      </w:pPr>
    </w:p>
    <w:p w:rsidR="005B279C" w:rsidRPr="00FB6FAA" w:rsidRDefault="005B279C" w:rsidP="005B279C">
      <w:pPr>
        <w:tabs>
          <w:tab w:val="center" w:pos="4514"/>
        </w:tabs>
        <w:spacing w:before="0"/>
        <w:rPr>
          <w:rFonts w:cs="Arial"/>
        </w:rPr>
      </w:pPr>
      <w:r w:rsidRPr="00FB6FAA">
        <w:rPr>
          <w:rFonts w:cs="Arial"/>
        </w:rPr>
        <w:t>__________________________</w:t>
      </w:r>
      <w:r w:rsidRPr="00FB6FAA">
        <w:rPr>
          <w:rFonts w:cs="Arial"/>
        </w:rPr>
        <w:tab/>
        <w:t xml:space="preserve">                      ______________________________</w:t>
      </w:r>
    </w:p>
    <w:p w:rsidR="005B279C" w:rsidRPr="00FB6FAA" w:rsidRDefault="005B279C" w:rsidP="005B279C">
      <w:pPr>
        <w:spacing w:before="0"/>
        <w:rPr>
          <w:rFonts w:cs="Arial"/>
        </w:rPr>
      </w:pPr>
      <w:r w:rsidRPr="00FB6FAA">
        <w:rPr>
          <w:rFonts w:cs="Arial"/>
        </w:rPr>
        <w:t xml:space="preserve">(Адреса </w:t>
      </w:r>
      <w:proofErr w:type="gramStart"/>
      <w:r w:rsidRPr="00FB6FAA">
        <w:rPr>
          <w:rFonts w:cs="Arial"/>
        </w:rPr>
        <w:t>правног  лица</w:t>
      </w:r>
      <w:proofErr w:type="gramEnd"/>
      <w:r w:rsidRPr="00FB6FAA">
        <w:rPr>
          <w:rFonts w:cs="Arial"/>
        </w:rPr>
        <w:t xml:space="preserve">) </w:t>
      </w:r>
      <w:r w:rsidRPr="00FB6FAA">
        <w:rPr>
          <w:rFonts w:cs="Arial"/>
        </w:rPr>
        <w:tab/>
      </w:r>
      <w:r w:rsidRPr="00FB6FAA">
        <w:rPr>
          <w:rFonts w:cs="Arial"/>
        </w:rPr>
        <w:tab/>
      </w:r>
      <w:r w:rsidRPr="00FB6FAA">
        <w:rPr>
          <w:rFonts w:cs="Arial"/>
        </w:rPr>
        <w:tab/>
        <w:t>(Адреса организационог дела ЈП ЕПС)</w:t>
      </w:r>
    </w:p>
    <w:p w:rsidR="005B279C" w:rsidRPr="00FB6FAA" w:rsidRDefault="005B279C" w:rsidP="005B279C">
      <w:pPr>
        <w:spacing w:before="0"/>
        <w:rPr>
          <w:rFonts w:cs="Arial"/>
          <w:color w:val="FF0000"/>
        </w:rPr>
      </w:pPr>
    </w:p>
    <w:p w:rsidR="005B279C" w:rsidRPr="00FB6FAA" w:rsidRDefault="005B279C" w:rsidP="005B279C">
      <w:pPr>
        <w:spacing w:before="0"/>
        <w:rPr>
          <w:rFonts w:cs="Arial"/>
          <w:color w:val="FF0000"/>
        </w:rPr>
      </w:pPr>
    </w:p>
    <w:p w:rsidR="005B279C" w:rsidRPr="00FB6FAA" w:rsidRDefault="005B279C" w:rsidP="005B279C">
      <w:pPr>
        <w:spacing w:before="0"/>
        <w:rPr>
          <w:rFonts w:cs="Arial"/>
        </w:rPr>
      </w:pPr>
      <w:r w:rsidRPr="00FB6FAA">
        <w:rPr>
          <w:rFonts w:cs="Arial"/>
        </w:rPr>
        <w:t>Број Уговора/Датум:      __________________________________________</w:t>
      </w:r>
    </w:p>
    <w:p w:rsidR="005B279C" w:rsidRPr="00FB6FAA" w:rsidRDefault="005B279C" w:rsidP="005B279C">
      <w:pPr>
        <w:spacing w:before="0"/>
        <w:rPr>
          <w:rFonts w:cs="Arial"/>
        </w:rPr>
      </w:pPr>
      <w:r w:rsidRPr="00FB6FAA">
        <w:rPr>
          <w:rFonts w:cs="Arial"/>
        </w:rPr>
        <w:t>Број налога за набавку (НЗН):  ________________________</w:t>
      </w:r>
    </w:p>
    <w:p w:rsidR="005B279C" w:rsidRPr="00FB6FAA" w:rsidRDefault="005B279C" w:rsidP="005B279C">
      <w:pPr>
        <w:spacing w:before="0"/>
        <w:rPr>
          <w:rFonts w:cs="Arial"/>
        </w:rPr>
      </w:pPr>
      <w:r w:rsidRPr="00FB6FAA">
        <w:rPr>
          <w:rFonts w:cs="Arial"/>
        </w:rPr>
        <w:t>Место извршене услуге</w:t>
      </w:r>
      <w:r w:rsidRPr="00FB6FAA">
        <w:rPr>
          <w:rFonts w:cs="Arial"/>
          <w:color w:val="FF0000"/>
          <w:vertAlign w:val="superscript"/>
          <w:lang w:val="ru-RU"/>
        </w:rPr>
        <w:t xml:space="preserve"> 1</w:t>
      </w:r>
      <w:r w:rsidRPr="00FB6FAA">
        <w:rPr>
          <w:rFonts w:cs="Arial"/>
        </w:rPr>
        <w:t>:  __________________________</w:t>
      </w:r>
    </w:p>
    <w:p w:rsidR="005B279C" w:rsidRPr="00FB6FAA" w:rsidRDefault="005B279C" w:rsidP="005B279C">
      <w:pPr>
        <w:spacing w:before="0"/>
        <w:rPr>
          <w:rFonts w:cs="Arial"/>
        </w:rPr>
      </w:pPr>
      <w:r w:rsidRPr="00FB6FAA">
        <w:rPr>
          <w:rFonts w:cs="Arial"/>
        </w:rPr>
        <w:t>Објекат: ______________________________________________________</w:t>
      </w:r>
    </w:p>
    <w:p w:rsidR="005B279C" w:rsidRPr="00FB6FAA" w:rsidRDefault="005B279C" w:rsidP="005B279C">
      <w:pPr>
        <w:spacing w:before="0"/>
        <w:rPr>
          <w:rFonts w:cs="Arial"/>
        </w:rPr>
      </w:pPr>
    </w:p>
    <w:p w:rsidR="005B279C" w:rsidRPr="00FB6FAA" w:rsidRDefault="005B279C" w:rsidP="005B279C">
      <w:pPr>
        <w:spacing w:before="0"/>
        <w:rPr>
          <w:rFonts w:cs="Arial"/>
          <w:color w:val="00B0F0"/>
        </w:rPr>
      </w:pPr>
    </w:p>
    <w:p w:rsidR="005B279C" w:rsidRPr="00FB6FAA" w:rsidRDefault="005B279C" w:rsidP="005B279C">
      <w:pPr>
        <w:spacing w:before="0"/>
        <w:rPr>
          <w:rFonts w:cs="Arial"/>
        </w:rPr>
      </w:pPr>
      <w:r w:rsidRPr="00FB6FAA">
        <w:rPr>
          <w:rFonts w:cs="Arial"/>
        </w:rPr>
        <w:t xml:space="preserve">А) ДЕТАЉНА СПЕЦИФИКАЦИЈА УСЛУГЕ: </w:t>
      </w:r>
    </w:p>
    <w:p w:rsidR="005B279C" w:rsidRPr="00FB6FAA" w:rsidRDefault="005B279C" w:rsidP="005B279C">
      <w:pPr>
        <w:spacing w:before="0"/>
        <w:rPr>
          <w:rFonts w:cs="Arial"/>
        </w:rPr>
      </w:pPr>
    </w:p>
    <w:p w:rsidR="005B279C" w:rsidRPr="00FB6FAA" w:rsidRDefault="005B279C" w:rsidP="005B279C">
      <w:pPr>
        <w:spacing w:before="0"/>
        <w:rPr>
          <w:rFonts w:cs="Arial"/>
        </w:rPr>
      </w:pPr>
      <w:r w:rsidRPr="00FB6FAA">
        <w:rPr>
          <w:rFonts w:cs="Arial"/>
        </w:rPr>
        <w:t xml:space="preserve">Укупна вредност извршених услуга по спецификацији (без ПДВ) </w:t>
      </w:r>
    </w:p>
    <w:p w:rsidR="005B279C" w:rsidRPr="00FB6FAA" w:rsidRDefault="005B279C" w:rsidP="005B279C">
      <w:pPr>
        <w:spacing w:before="0"/>
        <w:rPr>
          <w:rFonts w:cs="Arial"/>
        </w:rPr>
      </w:pPr>
    </w:p>
    <w:p w:rsidR="005B279C" w:rsidRPr="00FB6FAA" w:rsidRDefault="005B279C" w:rsidP="005B279C">
      <w:pPr>
        <w:spacing w:before="0"/>
        <w:rPr>
          <w:rFonts w:cs="Arial"/>
        </w:rPr>
      </w:pPr>
      <w:r w:rsidRPr="00FB6FAA">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5B279C" w:rsidRPr="00FB6FAA" w:rsidRDefault="005B279C" w:rsidP="005B279C">
      <w:pPr>
        <w:spacing w:before="0"/>
        <w:rPr>
          <w:rFonts w:cs="Arial"/>
        </w:rPr>
      </w:pPr>
      <w:proofErr w:type="gramStart"/>
      <w:r w:rsidRPr="00FB6FAA">
        <w:rPr>
          <w:rFonts w:cs="Arial"/>
        </w:rPr>
        <w:t>Предмет уговора (услуге) одговара траженим техничким карактеристикама.</w:t>
      </w:r>
      <w:proofErr w:type="gramEnd"/>
      <w:r w:rsidRPr="00FB6FAA">
        <w:rPr>
          <w:rFonts w:cs="Arial"/>
        </w:rPr>
        <w:tab/>
      </w:r>
    </w:p>
    <w:p w:rsidR="005B279C" w:rsidRPr="00FB6FAA" w:rsidRDefault="005B279C" w:rsidP="005B279C">
      <w:pPr>
        <w:spacing w:before="0"/>
        <w:rPr>
          <w:rFonts w:cs="Arial"/>
        </w:rPr>
      </w:pPr>
      <w:r w:rsidRPr="00FB6FAA">
        <w:rPr>
          <w:rFonts w:cs="Arial"/>
        </w:rPr>
        <w:t>□ ДА</w:t>
      </w:r>
    </w:p>
    <w:p w:rsidR="005B279C" w:rsidRPr="00FB6FAA" w:rsidRDefault="005B279C" w:rsidP="005B279C">
      <w:pPr>
        <w:spacing w:before="0"/>
        <w:rPr>
          <w:rFonts w:cs="Arial"/>
        </w:rPr>
      </w:pPr>
      <w:r w:rsidRPr="00FB6FAA">
        <w:rPr>
          <w:rFonts w:cs="Arial"/>
        </w:rPr>
        <w:t>□ НЕ</w:t>
      </w:r>
    </w:p>
    <w:p w:rsidR="005B279C" w:rsidRPr="00FB6FAA" w:rsidRDefault="005B279C" w:rsidP="005B279C">
      <w:pPr>
        <w:spacing w:before="0"/>
        <w:rPr>
          <w:rFonts w:cs="Arial"/>
        </w:rPr>
      </w:pPr>
    </w:p>
    <w:p w:rsidR="005B279C" w:rsidRPr="00FB6FAA" w:rsidRDefault="005B279C" w:rsidP="005B279C">
      <w:pPr>
        <w:spacing w:before="0"/>
        <w:rPr>
          <w:rFonts w:cs="Arial"/>
        </w:rPr>
      </w:pPr>
      <w:r w:rsidRPr="00FB6FAA">
        <w:rPr>
          <w:rFonts w:cs="Arial"/>
        </w:rPr>
        <w:t xml:space="preserve">Предмет уговора нема видљивих оштећења </w:t>
      </w:r>
      <w:r w:rsidRPr="00FB6FAA">
        <w:rPr>
          <w:rFonts w:cs="Arial"/>
        </w:rPr>
        <w:tab/>
      </w:r>
    </w:p>
    <w:p w:rsidR="005B279C" w:rsidRPr="00FB6FAA" w:rsidRDefault="005B279C" w:rsidP="005B279C">
      <w:pPr>
        <w:spacing w:before="0"/>
        <w:rPr>
          <w:rFonts w:cs="Arial"/>
        </w:rPr>
      </w:pPr>
      <w:r w:rsidRPr="00FB6FAA">
        <w:rPr>
          <w:rFonts w:cs="Arial"/>
        </w:rPr>
        <w:t>□ ДА</w:t>
      </w:r>
    </w:p>
    <w:p w:rsidR="005B279C" w:rsidRPr="00FB6FAA" w:rsidRDefault="005B279C" w:rsidP="005B279C">
      <w:pPr>
        <w:spacing w:before="0"/>
        <w:rPr>
          <w:rFonts w:cs="Arial"/>
        </w:rPr>
      </w:pPr>
      <w:r w:rsidRPr="00FB6FAA">
        <w:rPr>
          <w:rFonts w:cs="Arial"/>
        </w:rPr>
        <w:t>□ НЕ</w:t>
      </w:r>
    </w:p>
    <w:p w:rsidR="005B279C" w:rsidRPr="00FB6FAA" w:rsidRDefault="005B279C" w:rsidP="005B279C">
      <w:pPr>
        <w:spacing w:before="0"/>
        <w:rPr>
          <w:rFonts w:cs="Arial"/>
        </w:rPr>
      </w:pPr>
    </w:p>
    <w:p w:rsidR="005B279C" w:rsidRPr="00FB6FAA" w:rsidRDefault="005B279C" w:rsidP="005B279C">
      <w:pPr>
        <w:spacing w:before="0"/>
        <w:rPr>
          <w:rFonts w:cs="Arial"/>
        </w:rPr>
      </w:pPr>
      <w:r w:rsidRPr="00FB6FAA">
        <w:rPr>
          <w:rFonts w:cs="Arial"/>
        </w:rPr>
        <w:t>Укупан број позиција из спецификације:                            Број улаза:</w:t>
      </w:r>
    </w:p>
    <w:p w:rsidR="005B279C" w:rsidRPr="00FB6FAA" w:rsidRDefault="005B279C" w:rsidP="005B279C">
      <w:pPr>
        <w:spacing w:before="0"/>
        <w:rPr>
          <w:rFonts w:cs="Arial"/>
        </w:rPr>
      </w:pPr>
      <w:r w:rsidRPr="00FB6FAA">
        <w:rPr>
          <w:rFonts w:cs="Arial"/>
        </w:rPr>
        <w:t>___________________________________________________________________</w:t>
      </w:r>
    </w:p>
    <w:p w:rsidR="005B279C" w:rsidRPr="00FB6FAA" w:rsidRDefault="005B279C" w:rsidP="005B279C">
      <w:pPr>
        <w:spacing w:before="0"/>
        <w:rPr>
          <w:rFonts w:cs="Arial"/>
        </w:rPr>
      </w:pPr>
    </w:p>
    <w:p w:rsidR="005B279C" w:rsidRPr="00FB6FAA" w:rsidRDefault="005B279C" w:rsidP="005B279C">
      <w:pPr>
        <w:spacing w:before="0"/>
        <w:rPr>
          <w:rFonts w:cs="Arial"/>
        </w:rPr>
      </w:pPr>
      <w:r w:rsidRPr="00FB6FAA">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5B279C" w:rsidRPr="00FB6FAA" w:rsidRDefault="005B279C" w:rsidP="005B279C">
      <w:pPr>
        <w:spacing w:before="0"/>
        <w:rPr>
          <w:rFonts w:cs="Arial"/>
          <w:color w:val="00B0F0"/>
        </w:rPr>
      </w:pPr>
    </w:p>
    <w:p w:rsidR="005B279C" w:rsidRPr="00FB6FAA" w:rsidRDefault="005B279C" w:rsidP="005B279C">
      <w:pPr>
        <w:spacing w:before="0"/>
        <w:rPr>
          <w:rFonts w:cs="Arial"/>
        </w:rPr>
      </w:pPr>
      <w:r w:rsidRPr="00FB6FAA">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FB6FAA">
        <w:rPr>
          <w:rFonts w:cs="Arial"/>
        </w:rPr>
        <w:t>бр.,</w:t>
      </w:r>
      <w:proofErr w:type="gramEnd"/>
      <w:r w:rsidRPr="00FB6FAA">
        <w:rPr>
          <w:rFonts w:cs="Arial"/>
        </w:rPr>
        <w:t xml:space="preserve"> 100/2011), декларација, атест / извештај о испитивању,  лабораторијски налаз или </w:t>
      </w:r>
      <w:r w:rsidRPr="00FB6FAA">
        <w:rPr>
          <w:rFonts w:cs="Arial"/>
        </w:rPr>
        <w:lastRenderedPageBreak/>
        <w:t>упутство за употребу, манипулацију, одлагања, мере прве помоћи у случају расипања материје, начин транспорта и друго): ________________________________________</w:t>
      </w:r>
    </w:p>
    <w:p w:rsidR="005B279C" w:rsidRPr="00FB6FAA" w:rsidRDefault="005B279C" w:rsidP="005B279C">
      <w:pPr>
        <w:spacing w:before="0"/>
        <w:rPr>
          <w:rFonts w:cs="Arial"/>
          <w:color w:val="00B0F0"/>
        </w:rPr>
      </w:pPr>
    </w:p>
    <w:p w:rsidR="005B279C" w:rsidRPr="00FB6FAA" w:rsidRDefault="005B279C" w:rsidP="005B279C">
      <w:pPr>
        <w:spacing w:before="0"/>
        <w:rPr>
          <w:rFonts w:cs="Arial"/>
          <w:color w:val="00B0F0"/>
        </w:rPr>
      </w:pPr>
    </w:p>
    <w:p w:rsidR="005B279C" w:rsidRPr="00FB6FAA" w:rsidRDefault="005B279C" w:rsidP="005B279C">
      <w:pPr>
        <w:spacing w:before="0"/>
        <w:rPr>
          <w:rFonts w:cs="Arial"/>
          <w:color w:val="00B0F0"/>
        </w:rPr>
      </w:pPr>
    </w:p>
    <w:p w:rsidR="005B279C" w:rsidRPr="00FB6FAA" w:rsidRDefault="005B279C" w:rsidP="005B279C">
      <w:pPr>
        <w:spacing w:before="0"/>
        <w:rPr>
          <w:rFonts w:cs="Arial"/>
        </w:rPr>
      </w:pPr>
      <w:r w:rsidRPr="00FB6FAA">
        <w:rPr>
          <w:rFonts w:cs="Arial"/>
        </w:rPr>
        <w:t xml:space="preserve">Б) Да су </w:t>
      </w:r>
      <w:proofErr w:type="gramStart"/>
      <w:r w:rsidRPr="00FB6FAA">
        <w:rPr>
          <w:rFonts w:cs="Arial"/>
        </w:rPr>
        <w:t>услуга(</w:t>
      </w:r>
      <w:proofErr w:type="gramEnd"/>
      <w:r w:rsidRPr="00FB6FAA">
        <w:rPr>
          <w:rFonts w:cs="Arial"/>
        </w:rPr>
        <w:t>е) извршени у обиму, квалитету, уговореном року и сагласно уговору потврђују:</w:t>
      </w:r>
    </w:p>
    <w:p w:rsidR="005B279C" w:rsidRPr="00FB6FAA" w:rsidRDefault="005B279C" w:rsidP="005B279C">
      <w:pPr>
        <w:spacing w:before="0"/>
        <w:rPr>
          <w:rFonts w:cs="Arial"/>
          <w:color w:val="00B0F0"/>
        </w:rPr>
      </w:pPr>
    </w:p>
    <w:p w:rsidR="005B279C" w:rsidRPr="00FB6FAA" w:rsidRDefault="005B279C" w:rsidP="005B279C">
      <w:pPr>
        <w:spacing w:before="0"/>
        <w:rPr>
          <w:rFonts w:cs="Arial"/>
          <w:color w:val="00B0F0"/>
        </w:rPr>
      </w:pPr>
      <w:r w:rsidRPr="00FB6FAA">
        <w:rPr>
          <w:rFonts w:cs="Arial"/>
          <w:color w:val="00B0F0"/>
        </w:rPr>
        <w:t xml:space="preserve">    </w:t>
      </w:r>
      <w:r w:rsidRPr="00FB6FAA">
        <w:rPr>
          <w:rFonts w:cs="Arial"/>
        </w:rPr>
        <w:t>ПРУЖАЛАЦ:</w:t>
      </w:r>
      <w:r w:rsidRPr="00FB6FAA">
        <w:rPr>
          <w:rFonts w:cs="Arial"/>
        </w:rPr>
        <w:tab/>
        <w:t xml:space="preserve">           </w:t>
      </w:r>
      <w:r w:rsidRPr="00FB6FAA">
        <w:rPr>
          <w:rFonts w:cs="Arial"/>
          <w:lang w:val="sr-Cyrl-RS"/>
        </w:rPr>
        <w:t xml:space="preserve">                                                     </w:t>
      </w:r>
      <w:r w:rsidRPr="00FB6FAA">
        <w:rPr>
          <w:rFonts w:cs="Arial"/>
        </w:rPr>
        <w:t xml:space="preserve"> КОРИСНИК:                 </w:t>
      </w:r>
    </w:p>
    <w:p w:rsidR="005B279C" w:rsidRPr="00FB6FAA" w:rsidRDefault="005B279C" w:rsidP="005B279C">
      <w:pPr>
        <w:spacing w:before="0"/>
        <w:rPr>
          <w:rFonts w:cs="Arial"/>
          <w:color w:val="00B0F0"/>
        </w:rPr>
      </w:pPr>
    </w:p>
    <w:p w:rsidR="005B279C" w:rsidRPr="00FB6FAA" w:rsidRDefault="005B279C" w:rsidP="005B279C">
      <w:pPr>
        <w:spacing w:before="0"/>
        <w:rPr>
          <w:rFonts w:cs="Arial"/>
        </w:rPr>
      </w:pPr>
      <w:r w:rsidRPr="00FB6FAA">
        <w:rPr>
          <w:rFonts w:cs="Arial"/>
        </w:rPr>
        <w:t>_______________</w:t>
      </w:r>
      <w:r w:rsidRPr="00FB6FAA">
        <w:rPr>
          <w:rFonts w:cs="Arial"/>
        </w:rPr>
        <w:tab/>
      </w:r>
      <w:r w:rsidRPr="00FB6FAA">
        <w:rPr>
          <w:rFonts w:cs="Arial"/>
          <w:lang w:val="sr-Cyrl-RS"/>
        </w:rPr>
        <w:t xml:space="preserve">                                                             </w:t>
      </w:r>
      <w:r w:rsidRPr="00FB6FAA">
        <w:rPr>
          <w:rFonts w:cs="Arial"/>
        </w:rPr>
        <w:t xml:space="preserve">____________________         </w:t>
      </w:r>
    </w:p>
    <w:p w:rsidR="005B279C" w:rsidRPr="00FB6FAA" w:rsidRDefault="005B279C" w:rsidP="005B279C">
      <w:pPr>
        <w:rPr>
          <w:rFonts w:cs="Arial"/>
          <w:lang w:val="ru-RU"/>
        </w:rPr>
      </w:pPr>
      <w:r w:rsidRPr="00FB6FAA">
        <w:rPr>
          <w:rFonts w:cs="Arial"/>
          <w:color w:val="FF0000"/>
          <w:lang w:val="ru-RU"/>
        </w:rPr>
        <w:t xml:space="preserve">    </w:t>
      </w:r>
      <w:r w:rsidRPr="00FB6FAA">
        <w:rPr>
          <w:rFonts w:cs="Arial"/>
          <w:lang w:val="ru-RU"/>
        </w:rPr>
        <w:t>(Име и презиме)</w:t>
      </w:r>
      <w:r w:rsidRPr="00FB6FAA">
        <w:rPr>
          <w:rFonts w:cs="Arial"/>
          <w:lang w:val="ru-RU"/>
        </w:rPr>
        <w:tab/>
      </w:r>
      <w:r w:rsidRPr="00FB6FAA">
        <w:rPr>
          <w:rFonts w:cs="Arial"/>
          <w:lang w:val="ru-RU"/>
        </w:rPr>
        <w:tab/>
        <w:t xml:space="preserve">                                                          (Име и презиме)                   </w:t>
      </w:r>
    </w:p>
    <w:p w:rsidR="005B279C" w:rsidRPr="00FB6FAA" w:rsidRDefault="005B279C" w:rsidP="005B279C">
      <w:pPr>
        <w:rPr>
          <w:rFonts w:cs="Arial"/>
          <w:lang w:val="ru-RU"/>
        </w:rPr>
      </w:pPr>
      <w:r w:rsidRPr="00FB6FAA">
        <w:rPr>
          <w:rFonts w:cs="Arial"/>
          <w:lang w:val="ru-RU"/>
        </w:rPr>
        <w:t xml:space="preserve">                                                                                            </w:t>
      </w:r>
    </w:p>
    <w:p w:rsidR="005B279C" w:rsidRPr="00FB6FAA" w:rsidRDefault="005B279C" w:rsidP="005B279C">
      <w:pPr>
        <w:spacing w:before="0"/>
        <w:rPr>
          <w:rFonts w:cs="Arial"/>
        </w:rPr>
      </w:pPr>
    </w:p>
    <w:p w:rsidR="005B279C" w:rsidRPr="00FB6FAA" w:rsidRDefault="005B279C" w:rsidP="005B279C">
      <w:pPr>
        <w:spacing w:before="0"/>
        <w:rPr>
          <w:rFonts w:cs="Arial"/>
        </w:rPr>
      </w:pPr>
      <w:r w:rsidRPr="00FB6FAA">
        <w:rPr>
          <w:rFonts w:cs="Arial"/>
        </w:rPr>
        <w:t>____________________</w:t>
      </w:r>
      <w:r w:rsidRPr="00FB6FAA">
        <w:rPr>
          <w:rFonts w:cs="Arial"/>
        </w:rPr>
        <w:tab/>
      </w:r>
      <w:r w:rsidRPr="00FB6FAA">
        <w:rPr>
          <w:rFonts w:cs="Arial"/>
          <w:lang w:val="sr-Cyrl-RS"/>
        </w:rPr>
        <w:t xml:space="preserve">                                                     </w:t>
      </w:r>
      <w:r w:rsidRPr="00FB6FAA">
        <w:rPr>
          <w:rFonts w:cs="Arial"/>
        </w:rPr>
        <w:t xml:space="preserve">_____________________      </w:t>
      </w:r>
    </w:p>
    <w:p w:rsidR="005B279C" w:rsidRPr="00FB6FAA" w:rsidRDefault="005B279C" w:rsidP="005B279C">
      <w:pPr>
        <w:tabs>
          <w:tab w:val="num" w:pos="360"/>
        </w:tabs>
        <w:rPr>
          <w:rFonts w:cs="Arial"/>
          <w:spacing w:val="2"/>
          <w:lang w:val="sr-Cyrl-CS"/>
        </w:rPr>
      </w:pPr>
      <w:r w:rsidRPr="00FB6FAA">
        <w:rPr>
          <w:rFonts w:cs="Arial"/>
        </w:rPr>
        <w:t xml:space="preserve">   </w:t>
      </w:r>
      <w:r w:rsidRPr="00FB6FAA">
        <w:rPr>
          <w:rFonts w:cs="Arial"/>
          <w:lang w:val="sr-Cyrl-RS"/>
        </w:rPr>
        <w:t xml:space="preserve">       </w:t>
      </w:r>
      <w:r w:rsidRPr="00FB6FAA">
        <w:rPr>
          <w:rFonts w:cs="Arial"/>
        </w:rPr>
        <w:t xml:space="preserve"> (Потпис)</w:t>
      </w:r>
      <w:r w:rsidRPr="00FB6FAA">
        <w:rPr>
          <w:rFonts w:cs="Arial"/>
        </w:rPr>
        <w:tab/>
      </w:r>
      <w:r w:rsidRPr="00FB6FAA">
        <w:rPr>
          <w:rFonts w:cs="Arial"/>
        </w:rPr>
        <w:tab/>
      </w:r>
      <w:r w:rsidRPr="00FB6FAA">
        <w:rPr>
          <w:rFonts w:cs="Arial"/>
        </w:rPr>
        <w:tab/>
        <w:t xml:space="preserve">       </w:t>
      </w:r>
      <w:r w:rsidRPr="00FB6FAA">
        <w:rPr>
          <w:rFonts w:cs="Arial"/>
          <w:lang w:val="sr-Cyrl-RS"/>
        </w:rPr>
        <w:t xml:space="preserve">                                              </w:t>
      </w:r>
      <w:r w:rsidRPr="00FB6FAA">
        <w:rPr>
          <w:rFonts w:cs="Arial"/>
        </w:rPr>
        <w:t xml:space="preserve"> (Потпис)                                </w:t>
      </w:r>
      <w:r w:rsidR="00827A40" w:rsidRPr="00FB6FAA">
        <w:rPr>
          <w:rFonts w:cs="Arial"/>
          <w:spacing w:val="2"/>
          <w:lang w:val="sr-Cyrl-CS"/>
        </w:rPr>
        <w:t xml:space="preserve">     </w:t>
      </w:r>
    </w:p>
    <w:p w:rsidR="00827A40" w:rsidRPr="00FB6FAA" w:rsidRDefault="00827A40" w:rsidP="00D5004C">
      <w:pPr>
        <w:tabs>
          <w:tab w:val="num" w:pos="360"/>
        </w:tabs>
        <w:rPr>
          <w:rFonts w:cs="Arial"/>
          <w:spacing w:val="2"/>
          <w:lang w:val="sr-Cyrl-RS"/>
        </w:rPr>
      </w:pPr>
      <w:r w:rsidRPr="00FB6FAA">
        <w:rPr>
          <w:rFonts w:cs="Arial"/>
          <w:spacing w:val="2"/>
          <w:lang w:val="sr-Cyrl-CS"/>
        </w:rPr>
        <w:t xml:space="preserve">          </w:t>
      </w:r>
    </w:p>
    <w:p w:rsidR="00827A40" w:rsidRPr="00FB6FAA" w:rsidRDefault="00827A40" w:rsidP="00827A40">
      <w:pPr>
        <w:spacing w:before="0"/>
        <w:rPr>
          <w:rFonts w:cs="Arial"/>
          <w:lang w:val="sr-Cyrl-RS"/>
        </w:rPr>
      </w:pPr>
    </w:p>
    <w:p w:rsidR="005B279C" w:rsidRPr="00FB6FAA" w:rsidRDefault="005B279C" w:rsidP="00827A40">
      <w:pPr>
        <w:spacing w:before="0"/>
        <w:rPr>
          <w:rFonts w:cs="Arial"/>
          <w:lang w:val="sr-Cyrl-RS"/>
        </w:rPr>
      </w:pPr>
    </w:p>
    <w:p w:rsidR="005B279C" w:rsidRPr="00FB6FAA" w:rsidRDefault="005B279C" w:rsidP="00827A40">
      <w:pPr>
        <w:spacing w:before="0"/>
        <w:rPr>
          <w:rFonts w:cs="Arial"/>
          <w:lang w:val="sr-Cyrl-RS"/>
        </w:rPr>
      </w:pPr>
    </w:p>
    <w:p w:rsidR="005B279C" w:rsidRPr="00FB6FAA" w:rsidRDefault="005B279C" w:rsidP="00827A40">
      <w:pPr>
        <w:spacing w:before="0"/>
        <w:rPr>
          <w:rFonts w:cs="Arial"/>
          <w:color w:val="00B0F0"/>
          <w:lang w:val="sr-Cyrl-RS"/>
        </w:rPr>
      </w:pPr>
    </w:p>
    <w:p w:rsidR="00827A40" w:rsidRPr="00FB6FAA" w:rsidRDefault="00827A40" w:rsidP="00827A40">
      <w:pPr>
        <w:spacing w:before="0"/>
        <w:rPr>
          <w:rFonts w:cs="Arial"/>
          <w:color w:val="FF0000"/>
        </w:rPr>
      </w:pPr>
    </w:p>
    <w:p w:rsidR="00827A40" w:rsidRPr="00FB6FAA" w:rsidRDefault="00827A40" w:rsidP="00827A40">
      <w:pPr>
        <w:spacing w:before="0"/>
        <w:rPr>
          <w:rFonts w:cs="Arial"/>
          <w:color w:val="FF0000"/>
          <w:lang w:val="sr-Cyrl-RS"/>
        </w:rPr>
      </w:pPr>
    </w:p>
    <w:p w:rsidR="005B279C" w:rsidRPr="00FB6FAA" w:rsidRDefault="005B279C" w:rsidP="00827A40">
      <w:pPr>
        <w:spacing w:before="0"/>
        <w:rPr>
          <w:rFonts w:cs="Arial"/>
          <w:color w:val="FF0000"/>
          <w:lang w:val="sr-Cyrl-RS"/>
        </w:rPr>
      </w:pPr>
    </w:p>
    <w:p w:rsidR="005B279C" w:rsidRPr="00FB6FAA" w:rsidRDefault="005B279C" w:rsidP="00827A40">
      <w:pPr>
        <w:spacing w:before="0"/>
        <w:rPr>
          <w:rFonts w:cs="Arial"/>
          <w:color w:val="FF0000"/>
          <w:lang w:val="sr-Cyrl-RS"/>
        </w:rPr>
      </w:pPr>
    </w:p>
    <w:p w:rsidR="005B279C" w:rsidRPr="00FB6FAA" w:rsidRDefault="005B279C" w:rsidP="00827A40">
      <w:pPr>
        <w:spacing w:before="0"/>
        <w:rPr>
          <w:rFonts w:cs="Arial"/>
          <w:color w:val="FF0000"/>
          <w:lang w:val="sr-Cyrl-RS"/>
        </w:rPr>
      </w:pPr>
    </w:p>
    <w:p w:rsidR="005B279C" w:rsidRPr="00FB6FAA" w:rsidRDefault="005B279C" w:rsidP="00827A40">
      <w:pPr>
        <w:spacing w:before="0"/>
        <w:rPr>
          <w:rFonts w:cs="Arial"/>
          <w:color w:val="FF0000"/>
          <w:lang w:val="sr-Cyrl-RS"/>
        </w:rPr>
      </w:pPr>
    </w:p>
    <w:p w:rsidR="005B279C" w:rsidRPr="00FB6FAA" w:rsidRDefault="005B279C" w:rsidP="00827A40">
      <w:pPr>
        <w:spacing w:before="0"/>
        <w:rPr>
          <w:rFonts w:cs="Arial"/>
          <w:color w:val="FF0000"/>
          <w:lang w:val="sr-Cyrl-RS"/>
        </w:rPr>
      </w:pPr>
    </w:p>
    <w:p w:rsidR="005B279C" w:rsidRPr="00FB6FAA" w:rsidRDefault="005B279C" w:rsidP="00827A40">
      <w:pPr>
        <w:spacing w:before="0"/>
        <w:rPr>
          <w:rFonts w:cs="Arial"/>
          <w:color w:val="FF0000"/>
          <w:lang w:val="sr-Cyrl-RS"/>
        </w:rPr>
      </w:pPr>
    </w:p>
    <w:p w:rsidR="005B279C" w:rsidRPr="00FB6FAA" w:rsidRDefault="005B279C" w:rsidP="00827A40">
      <w:pPr>
        <w:spacing w:before="0"/>
        <w:rPr>
          <w:rFonts w:cs="Arial"/>
          <w:color w:val="FF0000"/>
          <w:lang w:val="sr-Cyrl-RS"/>
        </w:rPr>
      </w:pPr>
    </w:p>
    <w:p w:rsidR="005B279C" w:rsidRPr="00FB6FAA" w:rsidRDefault="005B279C" w:rsidP="00827A40">
      <w:pPr>
        <w:spacing w:before="0"/>
        <w:rPr>
          <w:rFonts w:cs="Arial"/>
          <w:color w:val="FF0000"/>
          <w:lang w:val="sr-Cyrl-RS"/>
        </w:rPr>
      </w:pPr>
    </w:p>
    <w:p w:rsidR="005B279C" w:rsidRPr="00FB6FAA" w:rsidRDefault="005B279C" w:rsidP="00827A40">
      <w:pPr>
        <w:spacing w:before="0"/>
        <w:rPr>
          <w:rFonts w:cs="Arial"/>
          <w:color w:val="FF0000"/>
          <w:lang w:val="sr-Cyrl-RS"/>
        </w:rPr>
      </w:pPr>
    </w:p>
    <w:p w:rsidR="005B279C" w:rsidRPr="00FB6FAA" w:rsidRDefault="005B279C" w:rsidP="00827A40">
      <w:pPr>
        <w:spacing w:before="0"/>
        <w:rPr>
          <w:rFonts w:cs="Arial"/>
          <w:color w:val="FF0000"/>
          <w:lang w:val="sr-Cyrl-RS"/>
        </w:rPr>
      </w:pPr>
    </w:p>
    <w:p w:rsidR="005B279C" w:rsidRPr="00FB6FAA" w:rsidRDefault="005B279C" w:rsidP="00827A40">
      <w:pPr>
        <w:spacing w:before="0"/>
        <w:rPr>
          <w:rFonts w:cs="Arial"/>
          <w:color w:val="FF0000"/>
          <w:lang w:val="sr-Cyrl-RS"/>
        </w:rPr>
      </w:pPr>
    </w:p>
    <w:p w:rsidR="005B279C" w:rsidRPr="00FB6FAA" w:rsidRDefault="005B279C" w:rsidP="00827A40">
      <w:pPr>
        <w:spacing w:before="0"/>
        <w:rPr>
          <w:rFonts w:cs="Arial"/>
          <w:color w:val="FF0000"/>
          <w:lang w:val="sr-Cyrl-RS"/>
        </w:rPr>
      </w:pPr>
    </w:p>
    <w:p w:rsidR="005B279C" w:rsidRPr="00FB6FAA" w:rsidRDefault="005B279C" w:rsidP="00827A40">
      <w:pPr>
        <w:spacing w:before="0"/>
        <w:rPr>
          <w:rFonts w:cs="Arial"/>
          <w:color w:val="FF0000"/>
          <w:lang w:val="sr-Cyrl-RS"/>
        </w:rPr>
      </w:pPr>
    </w:p>
    <w:p w:rsidR="005B279C" w:rsidRPr="00FB6FAA" w:rsidRDefault="005B279C" w:rsidP="00827A40">
      <w:pPr>
        <w:spacing w:before="0"/>
        <w:rPr>
          <w:rFonts w:cs="Arial"/>
          <w:color w:val="FF0000"/>
          <w:lang w:val="sr-Cyrl-RS"/>
        </w:rPr>
      </w:pPr>
    </w:p>
    <w:p w:rsidR="005B279C" w:rsidRPr="00FB6FAA" w:rsidRDefault="005B279C" w:rsidP="00827A40">
      <w:pPr>
        <w:spacing w:before="0"/>
        <w:rPr>
          <w:rFonts w:cs="Arial"/>
          <w:color w:val="FF0000"/>
          <w:lang w:val="sr-Cyrl-RS"/>
        </w:rPr>
      </w:pPr>
    </w:p>
    <w:p w:rsidR="005B279C" w:rsidRPr="00FB6FAA" w:rsidRDefault="005B279C" w:rsidP="00827A40">
      <w:pPr>
        <w:spacing w:before="0"/>
        <w:rPr>
          <w:rFonts w:cs="Arial"/>
          <w:color w:val="FF0000"/>
          <w:lang w:val="sr-Cyrl-RS"/>
        </w:rPr>
      </w:pPr>
    </w:p>
    <w:p w:rsidR="005B279C" w:rsidRPr="00FB6FAA" w:rsidRDefault="005B279C" w:rsidP="00827A40">
      <w:pPr>
        <w:spacing w:before="0"/>
        <w:rPr>
          <w:rFonts w:cs="Arial"/>
          <w:color w:val="FF0000"/>
          <w:lang w:val="sr-Cyrl-RS"/>
        </w:rPr>
      </w:pPr>
    </w:p>
    <w:p w:rsidR="005B279C" w:rsidRPr="00FB6FAA" w:rsidRDefault="005B279C" w:rsidP="00827A40">
      <w:pPr>
        <w:spacing w:before="0"/>
        <w:rPr>
          <w:rFonts w:cs="Arial"/>
          <w:color w:val="FF0000"/>
          <w:lang w:val="sr-Cyrl-RS"/>
        </w:rPr>
      </w:pPr>
    </w:p>
    <w:p w:rsidR="005B279C" w:rsidRPr="00FB6FAA" w:rsidRDefault="005B279C" w:rsidP="00827A40">
      <w:pPr>
        <w:spacing w:before="0"/>
        <w:rPr>
          <w:rFonts w:cs="Arial"/>
          <w:color w:val="FF0000"/>
          <w:lang w:val="sr-Cyrl-RS"/>
        </w:rPr>
      </w:pPr>
    </w:p>
    <w:p w:rsidR="005B279C" w:rsidRPr="00FB6FAA" w:rsidRDefault="005B279C" w:rsidP="00827A40">
      <w:pPr>
        <w:spacing w:before="0"/>
        <w:rPr>
          <w:rFonts w:cs="Arial"/>
          <w:color w:val="FF0000"/>
          <w:lang w:val="sr-Cyrl-RS"/>
        </w:rPr>
      </w:pPr>
    </w:p>
    <w:p w:rsidR="005B279C" w:rsidRPr="00FB6FAA" w:rsidRDefault="005B279C" w:rsidP="00827A40">
      <w:pPr>
        <w:spacing w:before="0"/>
        <w:rPr>
          <w:rFonts w:cs="Arial"/>
          <w:color w:val="FF0000"/>
          <w:lang w:val="sr-Cyrl-RS"/>
        </w:rPr>
      </w:pPr>
    </w:p>
    <w:p w:rsidR="005B279C" w:rsidRPr="00FB6FAA" w:rsidRDefault="005B279C" w:rsidP="00827A40">
      <w:pPr>
        <w:spacing w:before="0"/>
        <w:rPr>
          <w:rFonts w:cs="Arial"/>
          <w:color w:val="FF0000"/>
          <w:lang w:val="sr-Cyrl-RS"/>
        </w:rPr>
      </w:pPr>
    </w:p>
    <w:p w:rsidR="005B279C" w:rsidRPr="00FB6FAA" w:rsidRDefault="005B279C" w:rsidP="00827A40">
      <w:pPr>
        <w:spacing w:before="0"/>
        <w:rPr>
          <w:rFonts w:cs="Arial"/>
          <w:color w:val="FF0000"/>
          <w:lang w:val="sr-Cyrl-RS"/>
        </w:rPr>
      </w:pPr>
    </w:p>
    <w:p w:rsidR="005B279C" w:rsidRPr="00FB6FAA" w:rsidRDefault="005B279C" w:rsidP="00827A40">
      <w:pPr>
        <w:spacing w:before="0"/>
        <w:rPr>
          <w:rFonts w:cs="Arial"/>
          <w:color w:val="FF0000"/>
          <w:lang w:val="sr-Cyrl-RS"/>
        </w:rPr>
      </w:pPr>
    </w:p>
    <w:p w:rsidR="005B279C" w:rsidRPr="00FB6FAA" w:rsidRDefault="005B279C" w:rsidP="00827A40">
      <w:pPr>
        <w:spacing w:before="0"/>
        <w:rPr>
          <w:rFonts w:cs="Arial"/>
          <w:color w:val="FF0000"/>
          <w:lang w:val="sr-Cyrl-RS"/>
        </w:rPr>
      </w:pPr>
    </w:p>
    <w:p w:rsidR="005B279C" w:rsidRPr="00FB6FAA" w:rsidRDefault="005B279C" w:rsidP="00827A40">
      <w:pPr>
        <w:spacing w:before="0"/>
        <w:rPr>
          <w:rFonts w:cs="Arial"/>
          <w:color w:val="FF0000"/>
          <w:lang w:val="sr-Cyrl-RS"/>
        </w:rPr>
      </w:pPr>
    </w:p>
    <w:p w:rsidR="005B279C" w:rsidRPr="00FB6FAA" w:rsidRDefault="005B279C" w:rsidP="00827A40">
      <w:pPr>
        <w:spacing w:before="0"/>
        <w:rPr>
          <w:rFonts w:cs="Arial"/>
          <w:color w:val="FF0000"/>
          <w:lang w:val="sr-Cyrl-RS"/>
        </w:rPr>
      </w:pPr>
    </w:p>
    <w:p w:rsidR="005B279C" w:rsidRPr="00FB6FAA" w:rsidRDefault="005B279C" w:rsidP="00FB6FAA">
      <w:pPr>
        <w:suppressAutoHyphens/>
        <w:rPr>
          <w:rFonts w:eastAsia="Arial Unicode MS" w:cs="Arial"/>
          <w:b/>
          <w:color w:val="000000"/>
          <w:kern w:val="1"/>
          <w:lang w:val="sr-Cyrl-RS" w:eastAsia="ar-SA"/>
        </w:rPr>
      </w:pPr>
    </w:p>
    <w:p w:rsidR="005B279C" w:rsidRPr="00FB6FAA" w:rsidRDefault="005B279C" w:rsidP="00827A40">
      <w:pPr>
        <w:suppressAutoHyphens/>
        <w:jc w:val="center"/>
        <w:rPr>
          <w:rFonts w:eastAsia="Arial Unicode MS" w:cs="Arial"/>
          <w:b/>
          <w:color w:val="000000"/>
          <w:kern w:val="1"/>
          <w:lang w:val="sr-Cyrl-RS" w:eastAsia="ar-SA"/>
        </w:rPr>
      </w:pPr>
    </w:p>
    <w:p w:rsidR="00827A40" w:rsidRPr="00FB6FAA" w:rsidRDefault="00827A40" w:rsidP="00827A40">
      <w:pPr>
        <w:suppressAutoHyphens/>
        <w:jc w:val="center"/>
        <w:rPr>
          <w:rFonts w:eastAsia="Arial Unicode MS" w:cs="Arial"/>
          <w:b/>
          <w:color w:val="000000"/>
          <w:kern w:val="1"/>
          <w:lang w:eastAsia="ar-SA"/>
        </w:rPr>
      </w:pPr>
      <w:r w:rsidRPr="00FB6FAA">
        <w:rPr>
          <w:rFonts w:eastAsia="Arial Unicode MS" w:cs="Arial"/>
          <w:b/>
          <w:color w:val="000000"/>
          <w:kern w:val="1"/>
          <w:lang w:eastAsia="ar-SA"/>
        </w:rPr>
        <w:t>ЈАВНО ПРЕДУЗЕЋЕ «ЕЛЕКТРОПРИВРЕДА СРБИЈЕ» БЕОГРАД</w:t>
      </w:r>
    </w:p>
    <w:p w:rsidR="00827A40" w:rsidRPr="00FB6FAA" w:rsidRDefault="00827A40" w:rsidP="00827A40">
      <w:pPr>
        <w:jc w:val="center"/>
        <w:rPr>
          <w:rFonts w:cs="Arial"/>
          <w:b/>
        </w:rPr>
      </w:pPr>
      <w:r w:rsidRPr="00FB6FAA">
        <w:rPr>
          <w:rFonts w:cs="Arial"/>
          <w:b/>
        </w:rPr>
        <w:t>ОГРАНАК ТЕНТ</w:t>
      </w:r>
    </w:p>
    <w:p w:rsidR="00827A40" w:rsidRPr="00FB6FAA" w:rsidRDefault="00827A40" w:rsidP="00827A40">
      <w:pPr>
        <w:jc w:val="center"/>
        <w:rPr>
          <w:rFonts w:cs="Arial"/>
          <w:b/>
          <w:color w:val="FF0000"/>
        </w:rPr>
      </w:pPr>
    </w:p>
    <w:p w:rsidR="00827A40" w:rsidRPr="00FB6FAA" w:rsidRDefault="00827A40" w:rsidP="00827A40">
      <w:pPr>
        <w:jc w:val="left"/>
        <w:rPr>
          <w:rFonts w:cs="Arial"/>
          <w:lang w:val="sr-Cyrl-RS"/>
        </w:rPr>
      </w:pPr>
    </w:p>
    <w:p w:rsidR="00827A40" w:rsidRPr="00FB6FAA" w:rsidRDefault="00827A40" w:rsidP="00827A40">
      <w:pPr>
        <w:jc w:val="left"/>
        <w:rPr>
          <w:rFonts w:cs="Arial"/>
          <w:lang w:val="sr-Cyrl-RS"/>
        </w:rPr>
      </w:pPr>
    </w:p>
    <w:p w:rsidR="00827A40" w:rsidRPr="00FB6FAA" w:rsidRDefault="00827A40" w:rsidP="00827A40">
      <w:pPr>
        <w:jc w:val="left"/>
        <w:rPr>
          <w:rFonts w:cs="Arial"/>
          <w:lang w:val="sr-Cyrl-RS"/>
        </w:rPr>
      </w:pPr>
    </w:p>
    <w:p w:rsidR="00827A40" w:rsidRPr="00FB6FAA" w:rsidRDefault="00827A40" w:rsidP="00827A40">
      <w:pPr>
        <w:jc w:val="left"/>
        <w:rPr>
          <w:rFonts w:cs="Arial"/>
          <w:lang w:val="sr-Cyrl-RS"/>
        </w:rPr>
      </w:pPr>
    </w:p>
    <w:p w:rsidR="00827A40" w:rsidRPr="00FB6FAA" w:rsidRDefault="00827A40" w:rsidP="00827A40">
      <w:pPr>
        <w:jc w:val="left"/>
        <w:rPr>
          <w:rFonts w:cs="Arial"/>
          <w:lang w:val="sr-Latn-CS"/>
        </w:rPr>
      </w:pPr>
      <w:r w:rsidRPr="00FB6FAA">
        <w:rPr>
          <w:rFonts w:cs="Arial"/>
          <w:noProof/>
        </w:rPr>
        <w:drawing>
          <wp:anchor distT="0" distB="0" distL="114300" distR="114300" simplePos="0" relativeHeight="251659264" behindDoc="0" locked="0" layoutInCell="1" allowOverlap="1" wp14:anchorId="2211AE9E" wp14:editId="1B649DD8">
            <wp:simplePos x="0" y="0"/>
            <wp:positionH relativeFrom="column">
              <wp:posOffset>2552700</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Pr="00FB6FAA">
        <w:rPr>
          <w:rFonts w:cs="Arial"/>
          <w:lang w:val="sr-Latn-CS"/>
        </w:rPr>
        <w:br w:type="textWrapping" w:clear="all"/>
      </w:r>
    </w:p>
    <w:p w:rsidR="00827A40" w:rsidRPr="00FB6FAA" w:rsidRDefault="00827A40" w:rsidP="00827A40">
      <w:pPr>
        <w:rPr>
          <w:rFonts w:eastAsia="Arial Unicode MS" w:cs="Arial"/>
          <w:b/>
          <w:kern w:val="2"/>
          <w:lang w:val="sr-Cyrl-RS"/>
        </w:rPr>
      </w:pPr>
    </w:p>
    <w:p w:rsidR="00827A40" w:rsidRPr="00FB6FAA" w:rsidRDefault="00827A40" w:rsidP="00827A40">
      <w:pPr>
        <w:rPr>
          <w:rFonts w:eastAsia="Arial Unicode MS" w:cs="Arial"/>
          <w:b/>
          <w:kern w:val="2"/>
        </w:rPr>
      </w:pPr>
    </w:p>
    <w:p w:rsidR="00827A40" w:rsidRPr="00FB6FAA" w:rsidRDefault="00827A40" w:rsidP="00827A40">
      <w:pPr>
        <w:pStyle w:val="KDPodnaslov1"/>
        <w:spacing w:before="0"/>
        <w:ind w:left="360"/>
        <w:jc w:val="center"/>
        <w:rPr>
          <w:rFonts w:cs="Arial"/>
        </w:rPr>
      </w:pPr>
    </w:p>
    <w:p w:rsidR="00827A40" w:rsidRPr="00FB6FAA" w:rsidRDefault="00827A40" w:rsidP="00827A40">
      <w:pPr>
        <w:pStyle w:val="KDPodnaslov1"/>
        <w:spacing w:before="0"/>
        <w:ind w:left="360"/>
        <w:jc w:val="center"/>
        <w:rPr>
          <w:rFonts w:cs="Arial"/>
        </w:rPr>
      </w:pPr>
      <w:r w:rsidRPr="00FB6FAA">
        <w:rPr>
          <w:rFonts w:cs="Arial"/>
        </w:rPr>
        <w:t>8. МОДЕЛ УГОВОРА</w:t>
      </w:r>
    </w:p>
    <w:p w:rsidR="00827A40" w:rsidRPr="00FB6FAA" w:rsidRDefault="00827A40" w:rsidP="00827A40">
      <w:pPr>
        <w:pStyle w:val="KDPodnaslov1"/>
        <w:spacing w:before="0"/>
        <w:rPr>
          <w:rFonts w:eastAsia="Arial Unicode MS" w:cs="Arial"/>
        </w:rPr>
      </w:pPr>
    </w:p>
    <w:p w:rsidR="00827A40" w:rsidRPr="00FB6FAA" w:rsidRDefault="00827A40" w:rsidP="00827A40">
      <w:pPr>
        <w:pStyle w:val="KDPodnaslov1"/>
        <w:spacing w:before="0"/>
        <w:rPr>
          <w:rFonts w:eastAsia="Arial Unicode MS" w:cs="Arial"/>
        </w:rPr>
      </w:pPr>
    </w:p>
    <w:p w:rsidR="00827A40" w:rsidRPr="00FB6FAA" w:rsidRDefault="00827A40" w:rsidP="00827A40">
      <w:pPr>
        <w:pStyle w:val="KDPodnaslov1"/>
        <w:spacing w:before="0"/>
        <w:ind w:left="360"/>
        <w:jc w:val="both"/>
        <w:rPr>
          <w:rFonts w:eastAsia="Arial Unicode MS" w:cs="Arial"/>
        </w:rPr>
      </w:pPr>
    </w:p>
    <w:p w:rsidR="00827A40" w:rsidRPr="00FB6FAA" w:rsidRDefault="00827A40" w:rsidP="00827A40">
      <w:pPr>
        <w:rPr>
          <w:rFonts w:eastAsia="Arial Unicode MS" w:cs="Arial"/>
          <w:b/>
          <w:kern w:val="2"/>
        </w:rPr>
      </w:pPr>
    </w:p>
    <w:p w:rsidR="00827A40" w:rsidRPr="00FB6FAA" w:rsidRDefault="00827A40" w:rsidP="00827A40">
      <w:pPr>
        <w:rPr>
          <w:rFonts w:eastAsia="Lucida Sans Unicode" w:cs="Arial"/>
          <w:iCs/>
          <w:color w:val="00B0F0"/>
          <w:lang w:eastAsia="ar-SA"/>
        </w:rPr>
      </w:pPr>
    </w:p>
    <w:p w:rsidR="00827A40" w:rsidRPr="00FB6FAA" w:rsidRDefault="00827A40" w:rsidP="00827A40">
      <w:pPr>
        <w:pStyle w:val="BodyText"/>
        <w:spacing w:before="0"/>
        <w:jc w:val="center"/>
        <w:rPr>
          <w:rFonts w:cs="Arial"/>
          <w:sz w:val="22"/>
          <w:szCs w:val="22"/>
          <w:lang w:val="ru-RU"/>
        </w:rPr>
      </w:pPr>
    </w:p>
    <w:p w:rsidR="00827A40" w:rsidRPr="00FB6FAA" w:rsidRDefault="00827A40" w:rsidP="00827A40">
      <w:pPr>
        <w:pStyle w:val="BodyText"/>
        <w:spacing w:before="0"/>
        <w:jc w:val="center"/>
        <w:rPr>
          <w:rFonts w:cs="Arial"/>
          <w:sz w:val="22"/>
          <w:szCs w:val="22"/>
          <w:lang w:val="sr-Cyrl-RS"/>
        </w:rPr>
      </w:pPr>
    </w:p>
    <w:p w:rsidR="005B279C" w:rsidRPr="00FB6FAA" w:rsidRDefault="005B279C" w:rsidP="00827A40">
      <w:pPr>
        <w:pStyle w:val="BodyText"/>
        <w:spacing w:before="0"/>
        <w:jc w:val="center"/>
        <w:rPr>
          <w:rFonts w:cs="Arial"/>
          <w:sz w:val="22"/>
          <w:szCs w:val="22"/>
          <w:lang w:val="sr-Cyrl-RS"/>
        </w:rPr>
      </w:pPr>
    </w:p>
    <w:p w:rsidR="005B279C" w:rsidRPr="00FB6FAA" w:rsidRDefault="005B279C" w:rsidP="00827A40">
      <w:pPr>
        <w:pStyle w:val="BodyText"/>
        <w:spacing w:before="0"/>
        <w:jc w:val="center"/>
        <w:rPr>
          <w:rFonts w:cs="Arial"/>
          <w:sz w:val="22"/>
          <w:szCs w:val="22"/>
          <w:lang w:val="sr-Cyrl-RS"/>
        </w:rPr>
      </w:pPr>
    </w:p>
    <w:p w:rsidR="005B279C" w:rsidRPr="00FB6FAA" w:rsidRDefault="005B279C" w:rsidP="00827A40">
      <w:pPr>
        <w:pStyle w:val="BodyText"/>
        <w:spacing w:before="0"/>
        <w:jc w:val="center"/>
        <w:rPr>
          <w:rFonts w:cs="Arial"/>
          <w:sz w:val="22"/>
          <w:szCs w:val="22"/>
          <w:lang w:val="sr-Cyrl-RS"/>
        </w:rPr>
      </w:pPr>
    </w:p>
    <w:p w:rsidR="00827A40" w:rsidRPr="00FB6FAA" w:rsidRDefault="00827A40" w:rsidP="00827A40">
      <w:pPr>
        <w:pStyle w:val="BodyText"/>
        <w:spacing w:before="0"/>
        <w:jc w:val="center"/>
        <w:rPr>
          <w:rFonts w:cs="Arial"/>
          <w:sz w:val="22"/>
          <w:szCs w:val="22"/>
          <w:lang w:val="sr-Cyrl-RS"/>
        </w:rPr>
      </w:pPr>
    </w:p>
    <w:p w:rsidR="005B279C" w:rsidRPr="00FB6FAA" w:rsidRDefault="005B279C" w:rsidP="00827A40">
      <w:pPr>
        <w:pStyle w:val="BodyText"/>
        <w:spacing w:before="0"/>
        <w:jc w:val="center"/>
        <w:rPr>
          <w:rFonts w:cs="Arial"/>
          <w:sz w:val="22"/>
          <w:szCs w:val="22"/>
          <w:lang w:val="sr-Cyrl-RS"/>
        </w:rPr>
      </w:pPr>
    </w:p>
    <w:p w:rsidR="005B279C" w:rsidRPr="00FB6FAA" w:rsidRDefault="005B279C" w:rsidP="00827A40">
      <w:pPr>
        <w:pStyle w:val="BodyText"/>
        <w:spacing w:before="0"/>
        <w:jc w:val="center"/>
        <w:rPr>
          <w:rFonts w:cs="Arial"/>
          <w:sz w:val="22"/>
          <w:szCs w:val="22"/>
          <w:lang w:val="sr-Cyrl-RS"/>
        </w:rPr>
      </w:pPr>
    </w:p>
    <w:p w:rsidR="005B279C" w:rsidRPr="00FB6FAA" w:rsidRDefault="005B279C" w:rsidP="00827A40">
      <w:pPr>
        <w:pStyle w:val="BodyText"/>
        <w:spacing w:before="0"/>
        <w:jc w:val="center"/>
        <w:rPr>
          <w:rFonts w:cs="Arial"/>
          <w:sz w:val="22"/>
          <w:szCs w:val="22"/>
          <w:lang w:val="sr-Cyrl-RS"/>
        </w:rPr>
      </w:pPr>
    </w:p>
    <w:p w:rsidR="005B279C" w:rsidRPr="00FB6FAA" w:rsidRDefault="005B279C" w:rsidP="00827A40">
      <w:pPr>
        <w:pStyle w:val="BodyText"/>
        <w:spacing w:before="0"/>
        <w:jc w:val="center"/>
        <w:rPr>
          <w:rFonts w:cs="Arial"/>
          <w:sz w:val="22"/>
          <w:szCs w:val="22"/>
          <w:lang w:val="sr-Cyrl-RS"/>
        </w:rPr>
      </w:pPr>
    </w:p>
    <w:p w:rsidR="00827A40" w:rsidRDefault="00827A40" w:rsidP="00827A40">
      <w:pPr>
        <w:spacing w:before="0"/>
        <w:jc w:val="center"/>
        <w:rPr>
          <w:rFonts w:eastAsia="Arial Unicode MS" w:cs="Arial"/>
          <w:kern w:val="2"/>
          <w:lang w:val="ru-RU"/>
        </w:rPr>
      </w:pPr>
    </w:p>
    <w:p w:rsidR="00FB6FAA" w:rsidRDefault="00FB6FAA" w:rsidP="00827A40">
      <w:pPr>
        <w:spacing w:before="0"/>
        <w:jc w:val="center"/>
        <w:rPr>
          <w:rFonts w:eastAsia="Arial Unicode MS" w:cs="Arial"/>
          <w:kern w:val="2"/>
          <w:lang w:val="ru-RU"/>
        </w:rPr>
      </w:pPr>
    </w:p>
    <w:p w:rsidR="00FB6FAA" w:rsidRDefault="00FB6FAA" w:rsidP="00827A40">
      <w:pPr>
        <w:spacing w:before="0"/>
        <w:jc w:val="center"/>
        <w:rPr>
          <w:rFonts w:eastAsia="Arial Unicode MS" w:cs="Arial"/>
          <w:kern w:val="2"/>
          <w:lang w:val="ru-RU"/>
        </w:rPr>
      </w:pPr>
    </w:p>
    <w:p w:rsidR="00FB6FAA" w:rsidRPr="00FB6FAA" w:rsidRDefault="00FB6FAA" w:rsidP="00827A40">
      <w:pPr>
        <w:spacing w:before="0"/>
        <w:jc w:val="center"/>
        <w:rPr>
          <w:rFonts w:eastAsia="Arial Unicode MS" w:cs="Arial"/>
          <w:kern w:val="2"/>
          <w:lang w:val="ru-RU"/>
        </w:rPr>
      </w:pPr>
    </w:p>
    <w:p w:rsidR="00827A40" w:rsidRPr="00FB6FAA" w:rsidRDefault="00827A40" w:rsidP="00827A40">
      <w:pPr>
        <w:spacing w:before="0"/>
        <w:jc w:val="center"/>
        <w:rPr>
          <w:rFonts w:eastAsia="Arial Unicode MS" w:cs="Arial"/>
          <w:kern w:val="2"/>
          <w:lang w:val="ru-RU"/>
        </w:rPr>
      </w:pPr>
    </w:p>
    <w:p w:rsidR="00827A40" w:rsidRPr="00FB6FAA" w:rsidRDefault="00827A40" w:rsidP="00D5004C">
      <w:pPr>
        <w:spacing w:before="0"/>
        <w:jc w:val="center"/>
        <w:rPr>
          <w:rFonts w:cs="Arial"/>
          <w:lang w:val="ru-RU"/>
        </w:rPr>
      </w:pPr>
      <w:r w:rsidRPr="00FB6FAA">
        <w:rPr>
          <w:rFonts w:cs="Arial"/>
          <w:lang w:val="ru-RU"/>
        </w:rPr>
        <w:t xml:space="preserve">Обреновац, </w:t>
      </w:r>
      <w:r w:rsidR="00E46869" w:rsidRPr="00FB6FAA">
        <w:rPr>
          <w:rFonts w:cs="Arial"/>
          <w:lang w:val="ru-RU"/>
        </w:rPr>
        <w:t>Април</w:t>
      </w:r>
      <w:r w:rsidRPr="00FB6FAA">
        <w:rPr>
          <w:rFonts w:cs="Arial"/>
          <w:lang w:val="ru-RU"/>
        </w:rPr>
        <w:t xml:space="preserve"> 201</w:t>
      </w:r>
      <w:r w:rsidR="00E46869" w:rsidRPr="00FB6FAA">
        <w:rPr>
          <w:rFonts w:cs="Arial"/>
          <w:lang w:val="ru-RU"/>
        </w:rPr>
        <w:t>8</w:t>
      </w:r>
      <w:r w:rsidRPr="00FB6FAA">
        <w:rPr>
          <w:rFonts w:cs="Arial"/>
          <w:lang w:val="ru-RU"/>
        </w:rPr>
        <w:t>. године</w:t>
      </w:r>
    </w:p>
    <w:p w:rsidR="00827A40" w:rsidRPr="00FB6FAA" w:rsidRDefault="00827A40" w:rsidP="00827A40">
      <w:pPr>
        <w:pStyle w:val="KDPodnaslov1"/>
        <w:spacing w:before="0"/>
        <w:ind w:left="360"/>
        <w:jc w:val="center"/>
        <w:rPr>
          <w:rFonts w:cs="Arial"/>
          <w:lang w:val="sr-Cyrl-RS"/>
        </w:rPr>
      </w:pPr>
      <w:r w:rsidRPr="00FB6FAA">
        <w:rPr>
          <w:rFonts w:cs="Arial"/>
        </w:rPr>
        <w:lastRenderedPageBreak/>
        <w:t>8. МОДЕЛ УГОВОРА</w:t>
      </w:r>
    </w:p>
    <w:p w:rsidR="00B77204" w:rsidRPr="00FB6FAA" w:rsidRDefault="00B77204" w:rsidP="00827A40">
      <w:pPr>
        <w:pStyle w:val="KDPodnaslov1"/>
        <w:spacing w:before="0"/>
        <w:ind w:left="360"/>
        <w:jc w:val="center"/>
        <w:rPr>
          <w:rFonts w:cs="Arial"/>
          <w:lang w:val="sr-Cyrl-RS"/>
        </w:rPr>
      </w:pPr>
    </w:p>
    <w:p w:rsidR="00B77204" w:rsidRPr="00FB6FAA" w:rsidRDefault="00B77204" w:rsidP="00827A40">
      <w:pPr>
        <w:pStyle w:val="KDPodnaslov1"/>
        <w:spacing w:before="0"/>
        <w:ind w:left="360"/>
        <w:jc w:val="center"/>
        <w:rPr>
          <w:rFonts w:cs="Arial"/>
          <w:lang w:val="sr-Cyrl-RS"/>
        </w:rPr>
      </w:pPr>
    </w:p>
    <w:p w:rsidR="00B77204" w:rsidRPr="00FB6FAA" w:rsidRDefault="00B77204" w:rsidP="00827A40">
      <w:pPr>
        <w:pStyle w:val="KDPodnaslov1"/>
        <w:spacing w:before="0"/>
        <w:ind w:left="360"/>
        <w:jc w:val="center"/>
        <w:rPr>
          <w:rFonts w:cs="Arial"/>
          <w:lang w:val="sr-Cyrl-RS"/>
        </w:rPr>
      </w:pPr>
    </w:p>
    <w:p w:rsidR="00827A40" w:rsidRPr="00FB6FAA" w:rsidRDefault="00827A40" w:rsidP="00827A40">
      <w:pPr>
        <w:pStyle w:val="KDParagraf"/>
        <w:spacing w:before="0"/>
        <w:rPr>
          <w:rFonts w:cs="Arial"/>
        </w:rPr>
      </w:pPr>
      <w:proofErr w:type="gramStart"/>
      <w:r w:rsidRPr="00FB6FAA">
        <w:rPr>
          <w:rFonts w:cs="Arial"/>
        </w:rPr>
        <w:t>У складу са датим Моделом уговора и елементима најповољније понуде биће закључен Уговор о јавној набавци.</w:t>
      </w:r>
      <w:proofErr w:type="gramEnd"/>
      <w:r w:rsidRPr="00FB6FAA">
        <w:rPr>
          <w:rFonts w:cs="Arial"/>
        </w:rPr>
        <w:t xml:space="preserve"> </w:t>
      </w:r>
      <w:proofErr w:type="gramStart"/>
      <w:r w:rsidRPr="00FB6FAA">
        <w:rPr>
          <w:rFonts w:cs="Arial"/>
        </w:rPr>
        <w:t>Понуђач дати Модел уговора потписује, оверава и доставља у понуди.</w:t>
      </w:r>
      <w:proofErr w:type="gramEnd"/>
    </w:p>
    <w:p w:rsidR="00827A40" w:rsidRPr="00FB6FAA" w:rsidRDefault="00827A40" w:rsidP="00827A40">
      <w:pPr>
        <w:pStyle w:val="KDPodnaslov1"/>
        <w:spacing w:before="0"/>
        <w:ind w:left="360"/>
        <w:jc w:val="center"/>
        <w:rPr>
          <w:rFonts w:cs="Arial"/>
          <w:lang w:val="sr-Cyrl-RS"/>
        </w:rPr>
      </w:pPr>
    </w:p>
    <w:p w:rsidR="00827A40" w:rsidRPr="00FB6FAA" w:rsidRDefault="00827A40" w:rsidP="00827A40">
      <w:pPr>
        <w:pStyle w:val="KDParagraf"/>
        <w:spacing w:before="0"/>
        <w:rPr>
          <w:rFonts w:cs="Arial"/>
          <w:color w:val="000000"/>
        </w:rPr>
      </w:pPr>
    </w:p>
    <w:p w:rsidR="00827A40" w:rsidRPr="00FB6FAA" w:rsidRDefault="00827A40" w:rsidP="00827A40">
      <w:pPr>
        <w:pStyle w:val="KDParagraf"/>
        <w:spacing w:before="0"/>
        <w:rPr>
          <w:rFonts w:cs="Arial"/>
          <w:b/>
          <w:lang w:val="sr-Cyrl-RS"/>
        </w:rPr>
      </w:pPr>
      <w:r w:rsidRPr="00FB6FAA">
        <w:rPr>
          <w:rFonts w:cs="Arial"/>
          <w:b/>
        </w:rPr>
        <w:t>Уговорне стране:</w:t>
      </w:r>
    </w:p>
    <w:p w:rsidR="00827A40" w:rsidRPr="00FB6FAA" w:rsidRDefault="00827A40" w:rsidP="00827A40">
      <w:pPr>
        <w:pStyle w:val="KDParagraf"/>
        <w:spacing w:before="0"/>
        <w:rPr>
          <w:rFonts w:cs="Arial"/>
          <w:b/>
        </w:rPr>
      </w:pPr>
    </w:p>
    <w:p w:rsidR="00827A40" w:rsidRPr="00FB6FAA" w:rsidRDefault="00827A40" w:rsidP="00827A40">
      <w:pPr>
        <w:pStyle w:val="KDParagraf"/>
        <w:spacing w:before="0"/>
        <w:rPr>
          <w:rFonts w:cs="Arial"/>
        </w:rPr>
      </w:pPr>
      <w:r w:rsidRPr="00FB6FAA">
        <w:rPr>
          <w:rFonts w:cs="Arial"/>
          <w:b/>
        </w:rPr>
        <w:t>КОРИСНИК УСЛУГЕ</w:t>
      </w:r>
      <w:r w:rsidRPr="00FB6FAA">
        <w:rPr>
          <w:rFonts w:cs="Arial"/>
        </w:rPr>
        <w:t xml:space="preserve">: </w:t>
      </w:r>
    </w:p>
    <w:p w:rsidR="00827A40" w:rsidRPr="00FB6FAA" w:rsidRDefault="00827A40" w:rsidP="00827A40">
      <w:pPr>
        <w:pStyle w:val="KDParagraf"/>
        <w:spacing w:before="0"/>
        <w:rPr>
          <w:rFonts w:cs="Arial"/>
        </w:rPr>
      </w:pPr>
    </w:p>
    <w:p w:rsidR="00827A40" w:rsidRPr="00FB6FAA" w:rsidRDefault="00827A40" w:rsidP="00827A40">
      <w:pPr>
        <w:pStyle w:val="KDParagraf"/>
        <w:spacing w:before="0"/>
        <w:rPr>
          <w:rFonts w:cs="Arial"/>
        </w:rPr>
      </w:pPr>
      <w:r w:rsidRPr="00FB6FAA">
        <w:rPr>
          <w:rFonts w:cs="Arial"/>
        </w:rPr>
        <w:t>Јавно предузеће „Електропривреда Србије</w:t>
      </w:r>
      <w:proofErr w:type="gramStart"/>
      <w:r w:rsidRPr="00FB6FAA">
        <w:rPr>
          <w:rFonts w:cs="Arial"/>
        </w:rPr>
        <w:t>“ из</w:t>
      </w:r>
      <w:proofErr w:type="gramEnd"/>
      <w:r w:rsidRPr="00FB6FAA">
        <w:rPr>
          <w:rFonts w:cs="Arial"/>
        </w:rPr>
        <w:t xml:space="preserve"> Београда, Улица </w:t>
      </w:r>
      <w:r w:rsidR="00FB6FAA" w:rsidRPr="00FB6FAA">
        <w:rPr>
          <w:rFonts w:eastAsia="TimesNewRomanPSMT" w:cs="Arial"/>
          <w:bCs/>
          <w:lang w:val="sr-Cyrl-RS"/>
        </w:rPr>
        <w:t>Балканска бр. 13</w:t>
      </w:r>
      <w:r w:rsidRPr="00FB6FAA">
        <w:rPr>
          <w:rFonts w:cs="Arial"/>
        </w:rPr>
        <w:t>,</w:t>
      </w:r>
      <w:r w:rsidR="00F61C03" w:rsidRPr="00FB6FAA">
        <w:rPr>
          <w:rFonts w:cs="Arial"/>
          <w:lang w:val="sr-Cyrl-RS"/>
        </w:rPr>
        <w:t xml:space="preserve"> </w:t>
      </w:r>
      <w:r w:rsidRPr="00FB6FAA">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F61C03" w:rsidRPr="00FB6FAA">
        <w:rPr>
          <w:rFonts w:cs="Arial"/>
          <w:lang w:val="sr-Cyrl-CS"/>
        </w:rPr>
        <w:t xml:space="preserve">12.01.296992/1-17 </w:t>
      </w:r>
      <w:r w:rsidRPr="00FB6FAA">
        <w:rPr>
          <w:rFonts w:cs="Arial"/>
        </w:rPr>
        <w:t xml:space="preserve">од </w:t>
      </w:r>
      <w:r w:rsidR="00F61C03" w:rsidRPr="00FB6FAA">
        <w:rPr>
          <w:rFonts w:cs="Arial"/>
          <w:lang w:val="sr-Cyrl-RS"/>
        </w:rPr>
        <w:t>15</w:t>
      </w:r>
      <w:r w:rsidR="00F61C03" w:rsidRPr="00FB6FAA">
        <w:rPr>
          <w:rFonts w:cs="Arial"/>
          <w:lang w:val="sr-Cyrl-CS"/>
        </w:rPr>
        <w:t>.0</w:t>
      </w:r>
      <w:r w:rsidR="00F61C03" w:rsidRPr="00FB6FAA">
        <w:rPr>
          <w:rFonts w:cs="Arial"/>
          <w:lang w:val="sr-Cyrl-RS"/>
        </w:rPr>
        <w:t>6</w:t>
      </w:r>
      <w:r w:rsidR="00F61C03" w:rsidRPr="00FB6FAA">
        <w:rPr>
          <w:rFonts w:cs="Arial"/>
          <w:lang w:val="sr-Cyrl-CS"/>
        </w:rPr>
        <w:t>.201</w:t>
      </w:r>
      <w:r w:rsidR="00F61C03" w:rsidRPr="00FB6FAA">
        <w:rPr>
          <w:rFonts w:cs="Arial"/>
          <w:lang w:val="sr-Cyrl-RS"/>
        </w:rPr>
        <w:t>7</w:t>
      </w:r>
      <w:r w:rsidR="00F61C03" w:rsidRPr="00FB6FAA">
        <w:rPr>
          <w:rFonts w:cs="Arial"/>
          <w:lang w:val="sr-Cyrl-CS"/>
        </w:rPr>
        <w:t xml:space="preserve">.  </w:t>
      </w:r>
      <w:proofErr w:type="gramStart"/>
      <w:r w:rsidRPr="00FB6FAA">
        <w:rPr>
          <w:rFonts w:cs="Arial"/>
        </w:rPr>
        <w:t>године</w:t>
      </w:r>
      <w:proofErr w:type="gramEnd"/>
      <w:r w:rsidRPr="00FB6FAA">
        <w:rPr>
          <w:rFonts w:cs="Arial"/>
        </w:rPr>
        <w:t xml:space="preserve">, заступа финансијски директор </w:t>
      </w:r>
      <w:r w:rsidR="00F61C03" w:rsidRPr="00FB6FAA">
        <w:rPr>
          <w:rFonts w:cs="Arial"/>
          <w:lang w:val="sr-Cyrl-RS"/>
        </w:rPr>
        <w:t>Огранка ТЕНТ</w:t>
      </w:r>
      <w:r w:rsidRPr="00FB6FAA">
        <w:rPr>
          <w:rFonts w:cs="Arial"/>
        </w:rPr>
        <w:t xml:space="preserve"> </w:t>
      </w:r>
      <w:r w:rsidR="00F61C03" w:rsidRPr="00FB6FAA">
        <w:rPr>
          <w:rFonts w:cs="Arial"/>
          <w:lang w:val="sr-Cyrl-CS"/>
        </w:rPr>
        <w:t>Жељко Вујиновић</w:t>
      </w:r>
      <w:r w:rsidRPr="00FB6FAA">
        <w:rPr>
          <w:rFonts w:cs="Arial"/>
        </w:rPr>
        <w:t xml:space="preserve">, (у даљем тексту: Корисник услуге)  </w:t>
      </w:r>
    </w:p>
    <w:p w:rsidR="00827A40" w:rsidRPr="00FB6FAA" w:rsidRDefault="00827A40" w:rsidP="00827A40">
      <w:pPr>
        <w:pStyle w:val="KDParagraf"/>
        <w:spacing w:before="0"/>
        <w:rPr>
          <w:rFonts w:cs="Arial"/>
        </w:rPr>
      </w:pPr>
    </w:p>
    <w:p w:rsidR="00827A40" w:rsidRPr="00FB6FAA" w:rsidRDefault="00827A40" w:rsidP="00827A40">
      <w:pPr>
        <w:pStyle w:val="KDParagraf"/>
        <w:spacing w:before="0"/>
        <w:rPr>
          <w:rFonts w:cs="Arial"/>
        </w:rPr>
      </w:pPr>
      <w:proofErr w:type="gramStart"/>
      <w:r w:rsidRPr="00FB6FAA">
        <w:rPr>
          <w:rFonts w:cs="Arial"/>
        </w:rPr>
        <w:t>и</w:t>
      </w:r>
      <w:proofErr w:type="gramEnd"/>
    </w:p>
    <w:p w:rsidR="00827A40" w:rsidRPr="00FB6FAA" w:rsidRDefault="00827A40" w:rsidP="00827A40">
      <w:pPr>
        <w:pStyle w:val="KDParagraf"/>
        <w:spacing w:before="0"/>
        <w:rPr>
          <w:rFonts w:cs="Arial"/>
        </w:rPr>
      </w:pPr>
    </w:p>
    <w:p w:rsidR="00827A40" w:rsidRPr="00FB6FAA" w:rsidRDefault="00827A40" w:rsidP="00827A40">
      <w:pPr>
        <w:pStyle w:val="KDParagraf"/>
        <w:spacing w:before="0"/>
        <w:rPr>
          <w:rFonts w:cs="Arial"/>
        </w:rPr>
      </w:pPr>
      <w:r w:rsidRPr="00FB6FAA">
        <w:rPr>
          <w:rFonts w:cs="Arial"/>
          <w:b/>
        </w:rPr>
        <w:t>ПРУЖАЛАЦ УСЛУГЕ</w:t>
      </w:r>
      <w:r w:rsidRPr="00FB6FAA">
        <w:rPr>
          <w:rFonts w:cs="Arial"/>
        </w:rPr>
        <w:t xml:space="preserve">:  </w:t>
      </w:r>
    </w:p>
    <w:p w:rsidR="00827A40" w:rsidRPr="00FB6FAA" w:rsidRDefault="00827A40" w:rsidP="00827A40">
      <w:pPr>
        <w:pStyle w:val="KDParagraf"/>
        <w:spacing w:before="0"/>
        <w:rPr>
          <w:rFonts w:cs="Arial"/>
        </w:rPr>
      </w:pPr>
    </w:p>
    <w:p w:rsidR="00827A40" w:rsidRPr="00FB6FAA" w:rsidRDefault="00827A40" w:rsidP="00827A40">
      <w:pPr>
        <w:pStyle w:val="ListParagraph"/>
        <w:numPr>
          <w:ilvl w:val="0"/>
          <w:numId w:val="3"/>
        </w:numPr>
        <w:spacing w:before="0" w:after="0" w:line="240" w:lineRule="auto"/>
        <w:ind w:left="0" w:firstLine="0"/>
        <w:rPr>
          <w:rFonts w:ascii="Arial" w:hAnsi="Arial" w:cs="Arial"/>
        </w:rPr>
      </w:pPr>
      <w:r w:rsidRPr="00FB6FAA">
        <w:rPr>
          <w:rFonts w:ascii="Arial" w:hAnsi="Arial" w:cs="Arial"/>
        </w:rPr>
        <w:t xml:space="preserve">_________________ </w:t>
      </w:r>
      <w:proofErr w:type="gramStart"/>
      <w:r w:rsidRPr="00FB6FAA">
        <w:rPr>
          <w:rFonts w:ascii="Arial" w:hAnsi="Arial" w:cs="Arial"/>
        </w:rPr>
        <w:t>из</w:t>
      </w:r>
      <w:proofErr w:type="gramEnd"/>
      <w:r w:rsidRPr="00FB6FAA">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27A40" w:rsidRPr="00FB6FAA" w:rsidRDefault="00827A40" w:rsidP="00827A40">
      <w:pPr>
        <w:spacing w:before="0"/>
        <w:ind w:left="360"/>
        <w:rPr>
          <w:rFonts w:cs="Arial"/>
        </w:rPr>
      </w:pPr>
    </w:p>
    <w:p w:rsidR="00827A40" w:rsidRPr="00FB6FAA" w:rsidRDefault="00827A40" w:rsidP="00827A40">
      <w:pPr>
        <w:spacing w:before="0"/>
        <w:rPr>
          <w:rFonts w:eastAsia="Calibri" w:cs="Arial"/>
          <w:lang w:val="sr-Cyrl-BA"/>
        </w:rPr>
      </w:pPr>
      <w:r w:rsidRPr="00FB6FAA">
        <w:rPr>
          <w:rFonts w:eastAsia="Calibri" w:cs="Arial"/>
        </w:rPr>
        <w:t>2а</w:t>
      </w:r>
      <w:proofErr w:type="gramStart"/>
      <w:r w:rsidRPr="00FB6FAA">
        <w:rPr>
          <w:rFonts w:eastAsia="Calibri" w:cs="Arial"/>
        </w:rPr>
        <w:t>)_</w:t>
      </w:r>
      <w:proofErr w:type="gramEnd"/>
      <w:r w:rsidRPr="00FB6FAA">
        <w:rPr>
          <w:rFonts w:eastAsia="Calibri" w:cs="Arial"/>
        </w:rPr>
        <w:t>_______________________________________из</w:t>
      </w:r>
      <w:r w:rsidRPr="00FB6FAA">
        <w:rPr>
          <w:rFonts w:eastAsia="Calibri" w:cs="Arial"/>
        </w:rPr>
        <w:tab/>
        <w:t>_____________, улица</w:t>
      </w:r>
    </w:p>
    <w:p w:rsidR="00827A40" w:rsidRPr="00FB6FAA" w:rsidRDefault="00827A40" w:rsidP="00827A40">
      <w:pPr>
        <w:pStyle w:val="KDParagraf"/>
        <w:spacing w:before="0"/>
        <w:rPr>
          <w:rFonts w:cs="Arial"/>
        </w:rPr>
      </w:pPr>
      <w:r w:rsidRPr="00FB6FAA">
        <w:rPr>
          <w:rFonts w:eastAsia="Calibri" w:cs="Arial"/>
        </w:rPr>
        <w:t xml:space="preserve"> ___________________ </w:t>
      </w:r>
      <w:proofErr w:type="gramStart"/>
      <w:r w:rsidRPr="00FB6FAA">
        <w:rPr>
          <w:rFonts w:eastAsia="Calibri" w:cs="Arial"/>
        </w:rPr>
        <w:t>бр</w:t>
      </w:r>
      <w:proofErr w:type="gramEnd"/>
      <w:r w:rsidRPr="00FB6FAA">
        <w:rPr>
          <w:rFonts w:eastAsia="Calibri" w:cs="Arial"/>
        </w:rPr>
        <w:t xml:space="preserve">. ___, ПИБ: _____________, матични број _____________, </w:t>
      </w:r>
      <w:r w:rsidRPr="00FB6FAA">
        <w:rPr>
          <w:rFonts w:cs="Arial"/>
        </w:rPr>
        <w:t>текући рачун ____________</w:t>
      </w:r>
      <w:proofErr w:type="gramStart"/>
      <w:r w:rsidRPr="00FB6FAA">
        <w:rPr>
          <w:rFonts w:cs="Arial"/>
        </w:rPr>
        <w:t>,банка</w:t>
      </w:r>
      <w:proofErr w:type="gramEnd"/>
      <w:r w:rsidRPr="00FB6FAA">
        <w:rPr>
          <w:rFonts w:cs="Arial"/>
        </w:rPr>
        <w:t xml:space="preserve"> ______________ ,</w:t>
      </w:r>
      <w:r w:rsidRPr="00FB6FAA">
        <w:rPr>
          <w:rFonts w:eastAsia="Calibri" w:cs="Arial"/>
        </w:rPr>
        <w:t>кога заступа __________________________, (члан групе понуђача или подизвођач)</w:t>
      </w:r>
    </w:p>
    <w:p w:rsidR="00827A40" w:rsidRPr="00FB6FAA" w:rsidRDefault="00827A40" w:rsidP="00827A40">
      <w:pPr>
        <w:pStyle w:val="KDParagraf"/>
        <w:spacing w:before="0"/>
        <w:rPr>
          <w:rFonts w:cs="Arial"/>
        </w:rPr>
      </w:pPr>
      <w:r w:rsidRPr="00FB6FAA">
        <w:rPr>
          <w:rFonts w:cs="Arial"/>
        </w:rPr>
        <w:t>(</w:t>
      </w:r>
      <w:proofErr w:type="gramStart"/>
      <w:r w:rsidRPr="00FB6FAA">
        <w:rPr>
          <w:rFonts w:cs="Arial"/>
        </w:rPr>
        <w:t>у</w:t>
      </w:r>
      <w:proofErr w:type="gramEnd"/>
      <w:r w:rsidRPr="00FB6FAA">
        <w:rPr>
          <w:rFonts w:cs="Arial"/>
        </w:rPr>
        <w:t xml:space="preserve"> даљем тексту заједно: Уговорне стране)</w:t>
      </w:r>
    </w:p>
    <w:p w:rsidR="00827A40" w:rsidRPr="00FB6FAA" w:rsidRDefault="00827A40" w:rsidP="00827A40">
      <w:pPr>
        <w:spacing w:before="0"/>
        <w:rPr>
          <w:rFonts w:eastAsia="Calibri" w:cs="Arial"/>
        </w:rPr>
      </w:pPr>
    </w:p>
    <w:p w:rsidR="00827A40" w:rsidRPr="00FB6FAA" w:rsidRDefault="00827A40" w:rsidP="00827A40">
      <w:pPr>
        <w:spacing w:before="0"/>
        <w:rPr>
          <w:rFonts w:eastAsia="Calibri" w:cs="Arial"/>
          <w:lang w:val="sr-Cyrl-BA"/>
        </w:rPr>
      </w:pPr>
      <w:r w:rsidRPr="00FB6FAA">
        <w:rPr>
          <w:rFonts w:eastAsia="Calibri" w:cs="Arial"/>
        </w:rPr>
        <w:t>2б</w:t>
      </w:r>
      <w:proofErr w:type="gramStart"/>
      <w:r w:rsidRPr="00FB6FAA">
        <w:rPr>
          <w:rFonts w:eastAsia="Calibri" w:cs="Arial"/>
        </w:rPr>
        <w:t>)_</w:t>
      </w:r>
      <w:proofErr w:type="gramEnd"/>
      <w:r w:rsidRPr="00FB6FAA">
        <w:rPr>
          <w:rFonts w:eastAsia="Calibri" w:cs="Arial"/>
        </w:rPr>
        <w:t>______________________________________из</w:t>
      </w:r>
      <w:r w:rsidRPr="00FB6FAA">
        <w:rPr>
          <w:rFonts w:eastAsia="Calibri" w:cs="Arial"/>
        </w:rPr>
        <w:tab/>
        <w:t>_____________, улица</w:t>
      </w:r>
    </w:p>
    <w:p w:rsidR="00827A40" w:rsidRPr="00FB6FAA" w:rsidRDefault="00827A40" w:rsidP="00827A40">
      <w:pPr>
        <w:spacing w:before="0"/>
        <w:rPr>
          <w:rFonts w:eastAsia="Calibri" w:cs="Arial"/>
        </w:rPr>
      </w:pPr>
      <w:r w:rsidRPr="00FB6FAA">
        <w:rPr>
          <w:rFonts w:eastAsia="Calibri" w:cs="Arial"/>
        </w:rPr>
        <w:t xml:space="preserve"> ___________________ </w:t>
      </w:r>
      <w:proofErr w:type="gramStart"/>
      <w:r w:rsidRPr="00FB6FAA">
        <w:rPr>
          <w:rFonts w:eastAsia="Calibri" w:cs="Arial"/>
        </w:rPr>
        <w:t>бр</w:t>
      </w:r>
      <w:proofErr w:type="gramEnd"/>
      <w:r w:rsidRPr="00FB6FAA">
        <w:rPr>
          <w:rFonts w:eastAsia="Calibri" w:cs="Arial"/>
        </w:rPr>
        <w:t xml:space="preserve">. ___, ПИБ: _____________, матични број _____________, </w:t>
      </w:r>
    </w:p>
    <w:p w:rsidR="00827A40" w:rsidRPr="00FB6FAA" w:rsidRDefault="00827A40" w:rsidP="00827A40">
      <w:pPr>
        <w:spacing w:before="0"/>
        <w:rPr>
          <w:rFonts w:eastAsia="Calibri" w:cs="Arial"/>
        </w:rPr>
      </w:pPr>
      <w:proofErr w:type="gramStart"/>
      <w:r w:rsidRPr="00FB6FAA">
        <w:rPr>
          <w:rFonts w:cs="Arial"/>
        </w:rPr>
        <w:t>текући</w:t>
      </w:r>
      <w:proofErr w:type="gramEnd"/>
      <w:r w:rsidRPr="00FB6FAA">
        <w:rPr>
          <w:rFonts w:cs="Arial"/>
        </w:rPr>
        <w:t xml:space="preserve"> рачун ____________,банка ______________ ,</w:t>
      </w:r>
      <w:r w:rsidRPr="00FB6FAA">
        <w:rPr>
          <w:rFonts w:eastAsia="Calibri" w:cs="Arial"/>
        </w:rPr>
        <w:t>кога  заступа _______________________, (члан групе понуђача или подизвођач),</w:t>
      </w:r>
    </w:p>
    <w:p w:rsidR="00827A40" w:rsidRPr="00FB6FAA" w:rsidRDefault="00827A40" w:rsidP="00827A40">
      <w:pPr>
        <w:spacing w:before="0"/>
        <w:rPr>
          <w:rFonts w:eastAsia="Calibri" w:cs="Arial"/>
        </w:rPr>
      </w:pPr>
      <w:r w:rsidRPr="00FB6FAA">
        <w:rPr>
          <w:rFonts w:cs="Arial"/>
        </w:rPr>
        <w:t xml:space="preserve"> (</w:t>
      </w:r>
      <w:proofErr w:type="gramStart"/>
      <w:r w:rsidRPr="00FB6FAA">
        <w:rPr>
          <w:rFonts w:cs="Arial"/>
        </w:rPr>
        <w:t>у</w:t>
      </w:r>
      <w:proofErr w:type="gramEnd"/>
      <w:r w:rsidRPr="00FB6FAA">
        <w:rPr>
          <w:rFonts w:cs="Arial"/>
        </w:rPr>
        <w:t xml:space="preserve"> даљем тексту: Пружалац услуге) </w:t>
      </w:r>
    </w:p>
    <w:p w:rsidR="00827A40" w:rsidRPr="00FB6FAA" w:rsidRDefault="00827A40" w:rsidP="00827A40">
      <w:pPr>
        <w:pStyle w:val="KDParagraf"/>
        <w:spacing w:before="0"/>
        <w:rPr>
          <w:rFonts w:cs="Arial"/>
        </w:rPr>
      </w:pPr>
    </w:p>
    <w:p w:rsidR="00827A40" w:rsidRPr="00FB6FAA" w:rsidRDefault="00827A40" w:rsidP="00827A40">
      <w:pPr>
        <w:pStyle w:val="KDParagraf"/>
        <w:spacing w:before="0"/>
        <w:rPr>
          <w:rFonts w:cs="Arial"/>
        </w:rPr>
      </w:pPr>
    </w:p>
    <w:p w:rsidR="00827A40" w:rsidRPr="00FB6FAA" w:rsidRDefault="00827A40" w:rsidP="00827A40">
      <w:pPr>
        <w:pStyle w:val="KDParagraf"/>
        <w:spacing w:before="0"/>
        <w:rPr>
          <w:rFonts w:cs="Arial"/>
        </w:rPr>
      </w:pPr>
      <w:proofErr w:type="gramStart"/>
      <w:r w:rsidRPr="00FB6FAA">
        <w:rPr>
          <w:rFonts w:cs="Arial"/>
        </w:rPr>
        <w:t>закључиле</w:t>
      </w:r>
      <w:proofErr w:type="gramEnd"/>
      <w:r w:rsidRPr="00FB6FAA">
        <w:rPr>
          <w:rFonts w:cs="Arial"/>
        </w:rPr>
        <w:t xml:space="preserve"> су у Обреновцу, дана </w:t>
      </w:r>
      <w:r w:rsidR="003F3708" w:rsidRPr="00FB6FAA">
        <w:rPr>
          <w:rFonts w:cs="Arial"/>
        </w:rPr>
        <w:t>__.__.201</w:t>
      </w:r>
      <w:r w:rsidR="00614B26" w:rsidRPr="00FB6FAA">
        <w:rPr>
          <w:rFonts w:cs="Arial"/>
          <w:lang w:val="sr-Cyrl-RS"/>
        </w:rPr>
        <w:t>8</w:t>
      </w:r>
      <w:r w:rsidRPr="00FB6FAA">
        <w:rPr>
          <w:rFonts w:cs="Arial"/>
        </w:rPr>
        <w:t xml:space="preserve">. </w:t>
      </w:r>
      <w:proofErr w:type="gramStart"/>
      <w:r w:rsidRPr="00FB6FAA">
        <w:rPr>
          <w:rFonts w:cs="Arial"/>
        </w:rPr>
        <w:t>године</w:t>
      </w:r>
      <w:proofErr w:type="gramEnd"/>
      <w:r w:rsidRPr="00FB6FAA">
        <w:rPr>
          <w:rFonts w:cs="Arial"/>
        </w:rPr>
        <w:t xml:space="preserve"> следећи:</w:t>
      </w:r>
    </w:p>
    <w:p w:rsidR="00827A40" w:rsidRPr="00FB6FAA" w:rsidRDefault="00827A40" w:rsidP="00827A40">
      <w:pPr>
        <w:pStyle w:val="KDParagraf"/>
        <w:spacing w:before="0"/>
        <w:rPr>
          <w:rFonts w:cs="Arial"/>
          <w:lang w:val="sr-Cyrl-RS"/>
        </w:rPr>
      </w:pPr>
    </w:p>
    <w:p w:rsidR="00D5004C" w:rsidRPr="00FB6FAA" w:rsidRDefault="00D5004C" w:rsidP="00827A40">
      <w:pPr>
        <w:pStyle w:val="KDParagraf"/>
        <w:spacing w:before="0"/>
        <w:rPr>
          <w:rFonts w:cs="Arial"/>
          <w:lang w:val="sr-Cyrl-RS"/>
        </w:rPr>
      </w:pPr>
    </w:p>
    <w:p w:rsidR="00D5004C" w:rsidRPr="00FB6FAA" w:rsidRDefault="00D5004C" w:rsidP="00827A40">
      <w:pPr>
        <w:pStyle w:val="KDParagraf"/>
        <w:spacing w:before="0"/>
        <w:rPr>
          <w:rFonts w:cs="Arial"/>
          <w:lang w:val="sr-Cyrl-RS"/>
        </w:rPr>
      </w:pPr>
    </w:p>
    <w:p w:rsidR="005B279C" w:rsidRPr="00FB6FAA" w:rsidRDefault="005B279C" w:rsidP="00827A40">
      <w:pPr>
        <w:pStyle w:val="KDParagraf"/>
        <w:spacing w:before="0"/>
        <w:rPr>
          <w:rFonts w:cs="Arial"/>
          <w:lang w:val="sr-Cyrl-RS"/>
        </w:rPr>
      </w:pPr>
    </w:p>
    <w:p w:rsidR="00B77204" w:rsidRPr="00FB6FAA" w:rsidRDefault="00B77204" w:rsidP="00827A40">
      <w:pPr>
        <w:pStyle w:val="KDParagraf"/>
        <w:spacing w:before="0"/>
        <w:rPr>
          <w:rFonts w:cs="Arial"/>
          <w:lang w:val="sr-Cyrl-RS"/>
        </w:rPr>
      </w:pPr>
    </w:p>
    <w:p w:rsidR="00D5004C" w:rsidRPr="00FB6FAA" w:rsidRDefault="00D5004C" w:rsidP="00827A40">
      <w:pPr>
        <w:pStyle w:val="KDParagraf"/>
        <w:spacing w:before="0"/>
        <w:rPr>
          <w:rFonts w:cs="Arial"/>
          <w:lang w:val="sr-Cyrl-RS"/>
        </w:rPr>
      </w:pPr>
    </w:p>
    <w:p w:rsidR="00D5004C" w:rsidRPr="00FB6FAA" w:rsidRDefault="00D5004C" w:rsidP="00827A40">
      <w:pPr>
        <w:pStyle w:val="KDParagraf"/>
        <w:spacing w:before="0"/>
        <w:rPr>
          <w:rFonts w:cs="Arial"/>
          <w:lang w:val="sr-Cyrl-RS"/>
        </w:rPr>
      </w:pPr>
    </w:p>
    <w:p w:rsidR="00D5004C" w:rsidRPr="00FB6FAA" w:rsidRDefault="00D5004C" w:rsidP="00827A40">
      <w:pPr>
        <w:pStyle w:val="KDParagraf"/>
        <w:spacing w:before="0"/>
        <w:rPr>
          <w:rFonts w:cs="Arial"/>
          <w:lang w:val="sr-Cyrl-RS"/>
        </w:rPr>
      </w:pPr>
    </w:p>
    <w:p w:rsidR="00827A40" w:rsidRPr="00FB6FAA" w:rsidRDefault="00827A40" w:rsidP="00827A40">
      <w:pPr>
        <w:pStyle w:val="KDParagraf"/>
        <w:spacing w:before="0"/>
        <w:jc w:val="center"/>
        <w:rPr>
          <w:rFonts w:cs="Arial"/>
          <w:b/>
        </w:rPr>
      </w:pPr>
      <w:r w:rsidRPr="00FB6FAA">
        <w:rPr>
          <w:rFonts w:cs="Arial"/>
          <w:b/>
        </w:rPr>
        <w:lastRenderedPageBreak/>
        <w:t>УГОВОР</w:t>
      </w:r>
      <w:r w:rsidRPr="00FB6FAA">
        <w:rPr>
          <w:rFonts w:cs="Arial"/>
          <w:b/>
          <w:lang w:val="sr-Cyrl-RS"/>
        </w:rPr>
        <w:t xml:space="preserve"> </w:t>
      </w:r>
      <w:r w:rsidRPr="00FB6FAA">
        <w:rPr>
          <w:rFonts w:cs="Arial"/>
          <w:b/>
        </w:rPr>
        <w:t>О ПРУЖАЊУ УСЛУГЕ</w:t>
      </w:r>
    </w:p>
    <w:p w:rsidR="00827A40" w:rsidRPr="00FB6FAA" w:rsidRDefault="00827A40" w:rsidP="00827A40">
      <w:pPr>
        <w:pStyle w:val="KDParagraf"/>
        <w:spacing w:before="0"/>
        <w:rPr>
          <w:rFonts w:cs="Arial"/>
        </w:rPr>
      </w:pPr>
    </w:p>
    <w:p w:rsidR="00827A40" w:rsidRPr="00FB6FAA" w:rsidRDefault="00827A40" w:rsidP="00827A40">
      <w:pPr>
        <w:pStyle w:val="KDParagraf"/>
        <w:spacing w:before="0"/>
        <w:rPr>
          <w:rFonts w:cs="Arial"/>
          <w:lang w:val="sr-Cyrl-RS"/>
        </w:rPr>
      </w:pPr>
    </w:p>
    <w:p w:rsidR="00827A40" w:rsidRPr="00FB6FAA" w:rsidRDefault="00827A40" w:rsidP="00827A40">
      <w:pPr>
        <w:pStyle w:val="KDParagraf"/>
        <w:spacing w:before="0"/>
        <w:rPr>
          <w:rFonts w:cs="Arial"/>
        </w:rPr>
      </w:pPr>
      <w:r w:rsidRPr="00FB6FAA">
        <w:rPr>
          <w:rFonts w:cs="Arial"/>
        </w:rPr>
        <w:t>Уговорне стране констатују:</w:t>
      </w:r>
    </w:p>
    <w:p w:rsidR="00827A40" w:rsidRPr="00FB6FAA" w:rsidRDefault="00827A40" w:rsidP="00827A40">
      <w:pPr>
        <w:pStyle w:val="KDParagraf"/>
        <w:numPr>
          <w:ilvl w:val="0"/>
          <w:numId w:val="6"/>
        </w:numPr>
        <w:spacing w:before="0"/>
        <w:rPr>
          <w:rFonts w:cs="Arial"/>
        </w:rPr>
      </w:pPr>
      <w:proofErr w:type="gramStart"/>
      <w:r w:rsidRPr="00FB6FAA">
        <w:rPr>
          <w:rFonts w:cs="Arial"/>
        </w:rPr>
        <w:t>да</w:t>
      </w:r>
      <w:proofErr w:type="gramEnd"/>
      <w:r w:rsidRPr="00FB6FAA">
        <w:rPr>
          <w:rFonts w:cs="Arial"/>
        </w:rPr>
        <w:t xml:space="preserve"> је </w:t>
      </w:r>
      <w:r w:rsidR="007A3643" w:rsidRPr="00FB6FAA">
        <w:rPr>
          <w:rFonts w:cs="Arial"/>
          <w:lang w:val="sr-Cyrl-RS"/>
        </w:rPr>
        <w:t>Корисник услуга</w:t>
      </w:r>
      <w:r w:rsidRPr="00FB6FAA">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FB6FAA">
        <w:rPr>
          <w:rFonts w:cs="Arial"/>
        </w:rPr>
        <w:t>поступак  за</w:t>
      </w:r>
      <w:proofErr w:type="gramEnd"/>
      <w:r w:rsidRPr="00FB6FAA">
        <w:rPr>
          <w:rFonts w:cs="Arial"/>
        </w:rPr>
        <w:t xml:space="preserve"> јавну набавку услуге  </w:t>
      </w:r>
      <w:r w:rsidR="00907506" w:rsidRPr="00FB6FAA">
        <w:rPr>
          <w:rFonts w:cs="Arial"/>
          <w:lang w:val="sr-Cyrl-RS"/>
        </w:rPr>
        <w:t>Сервисирање алкометара</w:t>
      </w:r>
      <w:r w:rsidRPr="00FB6FAA">
        <w:rPr>
          <w:rFonts w:cs="Arial"/>
          <w:lang w:val="sr-Cyrl-RS"/>
        </w:rPr>
        <w:t xml:space="preserve"> </w:t>
      </w:r>
      <w:r w:rsidRPr="00FB6FAA">
        <w:rPr>
          <w:rFonts w:cs="Arial"/>
        </w:rPr>
        <w:t>(у даљем тексту: Услуга), бр.</w:t>
      </w:r>
      <w:r w:rsidRPr="00FB6FAA">
        <w:rPr>
          <w:rFonts w:cs="Arial"/>
          <w:lang w:val="sr-Cyrl-RS"/>
        </w:rPr>
        <w:t xml:space="preserve"> </w:t>
      </w:r>
      <w:r w:rsidRPr="00FB6FAA">
        <w:rPr>
          <w:rFonts w:cs="Arial"/>
        </w:rPr>
        <w:t>ЈН</w:t>
      </w:r>
      <w:r w:rsidRPr="00FB6FAA">
        <w:rPr>
          <w:rFonts w:cs="Arial"/>
          <w:lang w:val="sr-Cyrl-RS"/>
        </w:rPr>
        <w:t xml:space="preserve"> </w:t>
      </w:r>
      <w:r w:rsidR="00907506" w:rsidRPr="00FB6FAA">
        <w:rPr>
          <w:rFonts w:cs="Arial"/>
          <w:lang w:val="sr-Cyrl-RS"/>
        </w:rPr>
        <w:t>3000/0056/2018 (257/2018)</w:t>
      </w:r>
      <w:r w:rsidRPr="00FB6FAA">
        <w:rPr>
          <w:rFonts w:cs="Arial"/>
          <w:lang w:val="sr-Cyrl-RS"/>
        </w:rPr>
        <w:t>.</w:t>
      </w:r>
    </w:p>
    <w:p w:rsidR="00827A40" w:rsidRPr="00FB6FAA" w:rsidRDefault="00827A40" w:rsidP="00827A40">
      <w:pPr>
        <w:pStyle w:val="KDNabrajanje"/>
        <w:numPr>
          <w:ilvl w:val="0"/>
          <w:numId w:val="5"/>
        </w:numPr>
        <w:tabs>
          <w:tab w:val="num" w:pos="567"/>
        </w:tabs>
        <w:spacing w:before="0"/>
        <w:ind w:left="568" w:hanging="284"/>
        <w:rPr>
          <w:rFonts w:cs="Arial"/>
        </w:rPr>
      </w:pPr>
      <w:r w:rsidRPr="00FB6FAA">
        <w:rPr>
          <w:rFonts w:cs="Arial"/>
        </w:rPr>
        <w:tab/>
        <w:t xml:space="preserve">да је Позив за подношење понуда у вези предметне јавне набавке објављен на Порталу јавних набавки дана </w:t>
      </w:r>
      <w:r w:rsidRPr="00FB6FAA">
        <w:rPr>
          <w:rFonts w:cs="Arial"/>
          <w:lang w:val="sr-Cyrl-RS"/>
        </w:rPr>
        <w:t>__.__.201</w:t>
      </w:r>
      <w:r w:rsidR="00614B26" w:rsidRPr="00FB6FAA">
        <w:rPr>
          <w:rFonts w:cs="Arial"/>
          <w:lang w:val="sr-Cyrl-RS"/>
        </w:rPr>
        <w:t>8</w:t>
      </w:r>
      <w:r w:rsidRPr="00FB6FAA">
        <w:rPr>
          <w:rFonts w:cs="Arial"/>
          <w:lang w:val="sr-Cyrl-RS"/>
        </w:rPr>
        <w:t>.</w:t>
      </w:r>
      <w:r w:rsidRPr="00FB6FAA">
        <w:rPr>
          <w:rFonts w:cs="Arial"/>
        </w:rPr>
        <w:t xml:space="preserve"> године, као и на интернет страници  Корисника услуге.</w:t>
      </w:r>
    </w:p>
    <w:p w:rsidR="00827A40" w:rsidRPr="00FB6FAA" w:rsidRDefault="00827A40" w:rsidP="00827A40">
      <w:pPr>
        <w:pStyle w:val="KDNabrajanje"/>
        <w:numPr>
          <w:ilvl w:val="0"/>
          <w:numId w:val="5"/>
        </w:numPr>
        <w:tabs>
          <w:tab w:val="num" w:pos="567"/>
        </w:tabs>
        <w:spacing w:before="0"/>
        <w:ind w:left="568" w:hanging="284"/>
        <w:rPr>
          <w:rFonts w:cs="Arial"/>
        </w:rPr>
      </w:pPr>
      <w:r w:rsidRPr="00FB6FAA">
        <w:rPr>
          <w:rFonts w:cs="Arial"/>
        </w:rPr>
        <w:tab/>
        <w:t xml:space="preserve">да Понуда Понуђача (у даљем тексту: Пружалац услуге) у отвореном поступку за ЈН број </w:t>
      </w:r>
      <w:r w:rsidR="00907506" w:rsidRPr="00FB6FAA">
        <w:rPr>
          <w:rFonts w:cs="Arial"/>
          <w:lang w:val="sr-Cyrl-RS"/>
        </w:rPr>
        <w:t>3000/0056/2018 (257/2018)</w:t>
      </w:r>
      <w:r w:rsidRPr="00FB6FAA">
        <w:rPr>
          <w:rFonts w:cs="Arial"/>
        </w:rPr>
        <w:t>, која је заведена код Корисника услуге под   бројем __</w:t>
      </w:r>
      <w:r w:rsidRPr="00FB6FAA">
        <w:rPr>
          <w:rFonts w:cs="Arial"/>
          <w:lang w:val="sr-Cyrl-RS"/>
        </w:rPr>
        <w:t>_______</w:t>
      </w:r>
      <w:r w:rsidRPr="00FB6FAA">
        <w:rPr>
          <w:rFonts w:cs="Arial"/>
        </w:rPr>
        <w:t xml:space="preserve">____ од </w:t>
      </w:r>
      <w:r w:rsidRPr="00FB6FAA">
        <w:rPr>
          <w:rFonts w:cs="Arial"/>
          <w:lang w:val="sr-Cyrl-RS"/>
        </w:rPr>
        <w:t>__.__</w:t>
      </w:r>
      <w:r w:rsidR="00D5004C" w:rsidRPr="00FB6FAA">
        <w:rPr>
          <w:rFonts w:cs="Arial"/>
        </w:rPr>
        <w:t>.201</w:t>
      </w:r>
      <w:r w:rsidR="00614B26" w:rsidRPr="00FB6FAA">
        <w:rPr>
          <w:rFonts w:cs="Arial"/>
          <w:lang w:val="sr-Cyrl-RS"/>
        </w:rPr>
        <w:t>8</w:t>
      </w:r>
      <w:r w:rsidRPr="00FB6FAA">
        <w:rPr>
          <w:rFonts w:cs="Arial"/>
        </w:rPr>
        <w:t xml:space="preserve">. године у потпуности одговара захтеву Корисника услуге из позива за подношење понуда и Конкурсној документацији ; </w:t>
      </w:r>
    </w:p>
    <w:p w:rsidR="00827A40" w:rsidRPr="00FB6FAA" w:rsidRDefault="00827A40" w:rsidP="00827A40">
      <w:pPr>
        <w:pStyle w:val="KDParagraf"/>
        <w:spacing w:before="0"/>
        <w:rPr>
          <w:rFonts w:cs="Arial"/>
          <w:lang w:val="sr-Cyrl-RS"/>
        </w:rPr>
      </w:pPr>
      <w:r w:rsidRPr="00FB6FAA">
        <w:rPr>
          <w:rFonts w:cs="Arial"/>
        </w:rPr>
        <w:t>•</w:t>
      </w:r>
      <w:r w:rsidRPr="00FB6FAA">
        <w:rPr>
          <w:rFonts w:cs="Arial"/>
        </w:rPr>
        <w:tab/>
      </w:r>
      <w:proofErr w:type="gramStart"/>
      <w:r w:rsidRPr="00FB6FAA">
        <w:rPr>
          <w:rFonts w:cs="Arial"/>
        </w:rPr>
        <w:t>да</w:t>
      </w:r>
      <w:proofErr w:type="gramEnd"/>
      <w:r w:rsidRPr="00FB6FAA">
        <w:rPr>
          <w:rFonts w:cs="Arial"/>
        </w:rPr>
        <w:t xml:space="preserve"> је Корисник услуге, на основу Понуде Пружаоца услуге  и Одлуке о додели </w:t>
      </w:r>
      <w:r w:rsidRPr="00FB6FAA">
        <w:rPr>
          <w:rFonts w:cs="Arial"/>
          <w:lang w:val="sr-Cyrl-RS"/>
        </w:rPr>
        <w:t xml:space="preserve">   </w:t>
      </w:r>
    </w:p>
    <w:p w:rsidR="00827A40" w:rsidRPr="00FB6FAA" w:rsidRDefault="00827A40" w:rsidP="00827A40">
      <w:pPr>
        <w:pStyle w:val="KDParagraf"/>
        <w:spacing w:before="0"/>
        <w:rPr>
          <w:rFonts w:cs="Arial"/>
        </w:rPr>
      </w:pPr>
      <w:r w:rsidRPr="00FB6FAA">
        <w:rPr>
          <w:rFonts w:cs="Arial"/>
          <w:lang w:val="sr-Cyrl-RS"/>
        </w:rPr>
        <w:t xml:space="preserve">         </w:t>
      </w:r>
      <w:r w:rsidRPr="00FB6FAA">
        <w:rPr>
          <w:rFonts w:cs="Arial"/>
        </w:rPr>
        <w:t>Уговора, изабрао Пружаоца услуге за реализацију услуге</w:t>
      </w:r>
    </w:p>
    <w:p w:rsidR="00827A40" w:rsidRPr="00FB6FAA" w:rsidRDefault="00827A40" w:rsidP="00827A40">
      <w:pPr>
        <w:pStyle w:val="KDParagraf"/>
        <w:spacing w:before="0"/>
        <w:rPr>
          <w:rFonts w:cs="Arial"/>
        </w:rPr>
      </w:pPr>
    </w:p>
    <w:p w:rsidR="00827A40" w:rsidRPr="00FB6FAA" w:rsidRDefault="00827A40" w:rsidP="00827A40">
      <w:pPr>
        <w:pStyle w:val="KDParagraf"/>
        <w:spacing w:before="0"/>
        <w:jc w:val="left"/>
        <w:rPr>
          <w:rFonts w:cs="Arial"/>
          <w:b/>
        </w:rPr>
      </w:pPr>
      <w:r w:rsidRPr="00FB6FAA">
        <w:rPr>
          <w:rFonts w:cs="Arial"/>
          <w:b/>
        </w:rPr>
        <w:t>ПРЕДМЕТ УГОВОРА</w:t>
      </w:r>
    </w:p>
    <w:p w:rsidR="00827A40" w:rsidRPr="00FB6FAA" w:rsidRDefault="00827A40" w:rsidP="00827A40">
      <w:pPr>
        <w:pStyle w:val="KDParagraf"/>
        <w:spacing w:before="0"/>
        <w:jc w:val="center"/>
        <w:rPr>
          <w:rFonts w:cs="Arial"/>
        </w:rPr>
      </w:pPr>
      <w:proofErr w:type="gramStart"/>
      <w:r w:rsidRPr="00FB6FAA">
        <w:rPr>
          <w:rFonts w:cs="Arial"/>
          <w:b/>
        </w:rPr>
        <w:t>Члан 1</w:t>
      </w:r>
      <w:r w:rsidRPr="00FB6FAA">
        <w:rPr>
          <w:rFonts w:cs="Arial"/>
        </w:rPr>
        <w:t>.</w:t>
      </w:r>
      <w:proofErr w:type="gramEnd"/>
    </w:p>
    <w:p w:rsidR="00827A40" w:rsidRPr="00FB6FAA" w:rsidRDefault="00827A40" w:rsidP="00827A40">
      <w:pPr>
        <w:pStyle w:val="KDParagraf"/>
        <w:spacing w:before="0"/>
        <w:rPr>
          <w:rFonts w:cs="Arial"/>
          <w:lang w:val="sr-Cyrl-RS"/>
        </w:rPr>
      </w:pPr>
      <w:r w:rsidRPr="00FB6FAA">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FB6FAA">
        <w:rPr>
          <w:rFonts w:cs="Arial"/>
          <w:b/>
        </w:rPr>
        <w:t>„</w:t>
      </w:r>
      <w:r w:rsidR="00907506" w:rsidRPr="00FB6FAA">
        <w:rPr>
          <w:rFonts w:cs="Arial"/>
          <w:b/>
          <w:lang w:val="sr-Cyrl-RS"/>
        </w:rPr>
        <w:t>Сервисирање алкометара</w:t>
      </w:r>
      <w:proofErr w:type="gramStart"/>
      <w:r w:rsidRPr="00FB6FAA">
        <w:rPr>
          <w:rFonts w:cs="Arial"/>
          <w:b/>
        </w:rPr>
        <w:t>“</w:t>
      </w:r>
      <w:r w:rsidRPr="00FB6FAA">
        <w:rPr>
          <w:rFonts w:cs="Arial"/>
          <w:lang w:val="sr-Cyrl-RS"/>
        </w:rPr>
        <w:t xml:space="preserve"> </w:t>
      </w:r>
      <w:r w:rsidRPr="00FB6FAA">
        <w:rPr>
          <w:rFonts w:cs="Arial"/>
        </w:rPr>
        <w:t>у</w:t>
      </w:r>
      <w:proofErr w:type="gramEnd"/>
      <w:r w:rsidRPr="00FB6FAA">
        <w:rPr>
          <w:rFonts w:cs="Arial"/>
        </w:rPr>
        <w:t xml:space="preserve"> складу са одребама овог уговора и прихваћеном Понудом број ________ од</w:t>
      </w:r>
      <w:r w:rsidR="003F3708" w:rsidRPr="00FB6FAA">
        <w:rPr>
          <w:rFonts w:cs="Arial"/>
          <w:lang w:val="sr-Cyrl-RS"/>
        </w:rPr>
        <w:t xml:space="preserve"> __.__.201</w:t>
      </w:r>
      <w:r w:rsidR="00614B26" w:rsidRPr="00FB6FAA">
        <w:rPr>
          <w:rFonts w:cs="Arial"/>
          <w:lang w:val="sr-Cyrl-RS"/>
        </w:rPr>
        <w:t>8</w:t>
      </w:r>
      <w:r w:rsidRPr="00FB6FAA">
        <w:rPr>
          <w:rFonts w:cs="Arial"/>
          <w:lang w:val="sr-Cyrl-RS"/>
        </w:rPr>
        <w:t xml:space="preserve">. </w:t>
      </w:r>
      <w:proofErr w:type="gramStart"/>
      <w:r w:rsidRPr="00FB6FAA">
        <w:rPr>
          <w:rFonts w:cs="Arial"/>
        </w:rPr>
        <w:t>која</w:t>
      </w:r>
      <w:proofErr w:type="gramEnd"/>
      <w:r w:rsidRPr="00FB6FAA">
        <w:rPr>
          <w:rFonts w:cs="Arial"/>
        </w:rPr>
        <w:t xml:space="preserve"> је саставни део и налази се у прилогу овог уговора (у даљем тексту: Услуга)</w:t>
      </w:r>
      <w:r w:rsidR="00057A61" w:rsidRPr="00FB6FAA">
        <w:rPr>
          <w:rFonts w:cs="Arial"/>
          <w:lang w:val="sr-Cyrl-RS"/>
        </w:rPr>
        <w:t xml:space="preserve"> а Корисник услуга се обавезује да Пруђаоцу услуге плати уговорену вредност за извршене услуге.</w:t>
      </w:r>
    </w:p>
    <w:p w:rsidR="00D5004C" w:rsidRPr="00FB6FAA" w:rsidRDefault="00D5004C" w:rsidP="00827A40">
      <w:pPr>
        <w:pStyle w:val="KDParagraf"/>
        <w:spacing w:before="0"/>
        <w:rPr>
          <w:rFonts w:cs="Arial"/>
          <w:lang w:val="sr-Cyrl-RS"/>
        </w:rPr>
      </w:pPr>
    </w:p>
    <w:p w:rsidR="00D5004C" w:rsidRPr="00FB6FAA" w:rsidRDefault="00D5004C" w:rsidP="00D5004C">
      <w:pPr>
        <w:pStyle w:val="KDParagraf"/>
        <w:spacing w:before="0"/>
        <w:jc w:val="left"/>
        <w:rPr>
          <w:rFonts w:cs="Arial"/>
          <w:b/>
        </w:rPr>
      </w:pPr>
      <w:r w:rsidRPr="00FB6FAA">
        <w:rPr>
          <w:rFonts w:cs="Arial"/>
          <w:b/>
        </w:rPr>
        <w:t>ЦЕНА</w:t>
      </w:r>
    </w:p>
    <w:p w:rsidR="00D5004C" w:rsidRPr="00FB6FAA" w:rsidRDefault="00D5004C" w:rsidP="00D5004C">
      <w:pPr>
        <w:pStyle w:val="KDParagraf"/>
        <w:spacing w:before="0"/>
        <w:jc w:val="center"/>
        <w:rPr>
          <w:rFonts w:cs="Arial"/>
        </w:rPr>
      </w:pPr>
      <w:proofErr w:type="gramStart"/>
      <w:r w:rsidRPr="00FB6FAA">
        <w:rPr>
          <w:rFonts w:cs="Arial"/>
          <w:b/>
        </w:rPr>
        <w:t>Члан 2</w:t>
      </w:r>
      <w:r w:rsidRPr="00FB6FAA">
        <w:rPr>
          <w:rFonts w:cs="Arial"/>
        </w:rPr>
        <w:t>.</w:t>
      </w:r>
      <w:proofErr w:type="gramEnd"/>
    </w:p>
    <w:p w:rsidR="00D5004C" w:rsidRPr="00FB6FAA" w:rsidRDefault="00D5004C" w:rsidP="00D5004C">
      <w:pPr>
        <w:tabs>
          <w:tab w:val="left" w:pos="567"/>
        </w:tabs>
        <w:rPr>
          <w:rFonts w:cs="Arial"/>
          <w:lang w:val="sr-Cyrl-RS"/>
        </w:rPr>
      </w:pPr>
      <w:proofErr w:type="gramStart"/>
      <w:r w:rsidRPr="00FB6FAA">
        <w:rPr>
          <w:rFonts w:cs="Arial"/>
        </w:rPr>
        <w:t>Цена Услуге из члана 1.</w:t>
      </w:r>
      <w:proofErr w:type="gramEnd"/>
      <w:r w:rsidRPr="00FB6FAA">
        <w:rPr>
          <w:rFonts w:cs="Arial"/>
        </w:rPr>
        <w:t xml:space="preserve"> </w:t>
      </w:r>
      <w:proofErr w:type="gramStart"/>
      <w:r w:rsidRPr="00FB6FAA">
        <w:rPr>
          <w:rFonts w:cs="Arial"/>
        </w:rPr>
        <w:t>овог</w:t>
      </w:r>
      <w:proofErr w:type="gramEnd"/>
      <w:r w:rsidRPr="00FB6FAA">
        <w:rPr>
          <w:rFonts w:cs="Arial"/>
        </w:rPr>
        <w:t xml:space="preserve"> Уговора износи </w:t>
      </w:r>
      <w:r w:rsidRPr="00FB6FAA">
        <w:rPr>
          <w:rFonts w:cs="Arial"/>
          <w:lang w:val="sr-Cyrl-RS"/>
        </w:rPr>
        <w:t>___________________</w:t>
      </w:r>
      <w:r w:rsidRPr="00FB6FAA">
        <w:rPr>
          <w:rFonts w:cs="Arial"/>
        </w:rPr>
        <w:t xml:space="preserve"> РСД без </w:t>
      </w:r>
      <w:r w:rsidRPr="00FB6FAA">
        <w:rPr>
          <w:rFonts w:cs="Arial"/>
          <w:lang w:val="sr-Cyrl-RS"/>
        </w:rPr>
        <w:t>ПДВ-а, обрачунати ПДВ износи _______________ динара. Уговорена вредност са ПДВ-ом износи _____________________ РСД.</w:t>
      </w:r>
    </w:p>
    <w:p w:rsidR="00D5004C" w:rsidRPr="00FB6FAA" w:rsidRDefault="00D5004C" w:rsidP="00D5004C">
      <w:pPr>
        <w:pStyle w:val="KDParagraf"/>
        <w:spacing w:before="0"/>
        <w:rPr>
          <w:rFonts w:cs="Arial"/>
          <w:lang w:val="sr-Cyrl-RS"/>
        </w:rPr>
      </w:pPr>
    </w:p>
    <w:p w:rsidR="00D5004C" w:rsidRPr="00FB6FAA" w:rsidRDefault="00D5004C" w:rsidP="00D5004C">
      <w:pPr>
        <w:pStyle w:val="KDParagraf"/>
        <w:spacing w:before="0"/>
        <w:rPr>
          <w:rFonts w:cs="Arial"/>
        </w:rPr>
      </w:pPr>
      <w:proofErr w:type="gramStart"/>
      <w:r w:rsidRPr="00FB6FAA">
        <w:rPr>
          <w:rFonts w:cs="Arial"/>
        </w:rPr>
        <w:t>На  цену</w:t>
      </w:r>
      <w:proofErr w:type="gramEnd"/>
      <w:r w:rsidRPr="00FB6FAA">
        <w:rPr>
          <w:rFonts w:cs="Arial"/>
        </w:rPr>
        <w:t xml:space="preserve"> Услуге из става 1. </w:t>
      </w:r>
      <w:proofErr w:type="gramStart"/>
      <w:r w:rsidRPr="00FB6FAA">
        <w:rPr>
          <w:rFonts w:cs="Arial"/>
        </w:rPr>
        <w:t>овог</w:t>
      </w:r>
      <w:proofErr w:type="gramEnd"/>
      <w:r w:rsidRPr="00FB6FAA">
        <w:rPr>
          <w:rFonts w:cs="Arial"/>
        </w:rPr>
        <w:t xml:space="preserve"> члана обрачунава се припадајући порез на додату вредност у складу са прописима Републике Србије.</w:t>
      </w:r>
    </w:p>
    <w:p w:rsidR="00D5004C" w:rsidRPr="00FB6FAA" w:rsidRDefault="00D5004C" w:rsidP="00D5004C">
      <w:pPr>
        <w:pStyle w:val="KDParagraf"/>
        <w:spacing w:before="0"/>
        <w:rPr>
          <w:rFonts w:cs="Arial"/>
        </w:rPr>
      </w:pPr>
    </w:p>
    <w:p w:rsidR="00D5004C" w:rsidRPr="00FB6FAA" w:rsidRDefault="00D5004C" w:rsidP="00D5004C">
      <w:pPr>
        <w:pStyle w:val="KDParagraf"/>
        <w:spacing w:before="0"/>
        <w:rPr>
          <w:rFonts w:cs="Arial"/>
          <w:lang w:val="sr-Cyrl-RS"/>
        </w:rPr>
      </w:pPr>
      <w:proofErr w:type="gramStart"/>
      <w:r w:rsidRPr="00FB6FAA">
        <w:rPr>
          <w:rFonts w:cs="Arial"/>
        </w:rPr>
        <w:t>У цену су урачунати сви трошкови везани за реализацију Услуге.</w:t>
      </w:r>
      <w:proofErr w:type="gramEnd"/>
    </w:p>
    <w:p w:rsidR="00B77204" w:rsidRPr="00FB6FAA" w:rsidRDefault="00B77204" w:rsidP="00D5004C">
      <w:pPr>
        <w:pStyle w:val="KDParagraf"/>
        <w:spacing w:before="0"/>
        <w:rPr>
          <w:rFonts w:cs="Arial"/>
          <w:lang w:val="sr-Cyrl-RS"/>
        </w:rPr>
      </w:pPr>
    </w:p>
    <w:p w:rsidR="00B77204" w:rsidRPr="00FB6FAA" w:rsidRDefault="00B77204" w:rsidP="00B77204">
      <w:pPr>
        <w:pStyle w:val="KDParagraf"/>
        <w:spacing w:before="0"/>
        <w:rPr>
          <w:rFonts w:cs="Arial"/>
          <w:lang w:val="sr-Cyrl-RS"/>
        </w:rPr>
      </w:pPr>
      <w:r w:rsidRPr="00FB6FAA">
        <w:rPr>
          <w:rFonts w:cs="Arial"/>
          <w:lang w:val="sr-Cyrl-RS"/>
        </w:rPr>
        <w:t xml:space="preserve">У случају потребе за заменом делова, иста ће се вршити према јединичним ценама наведеним у ценовнику из Табеле ценовника резервних делова (који је саставни део овог уговора), </w:t>
      </w:r>
      <w:r w:rsidR="00057A61" w:rsidRPr="00FB6FAA">
        <w:rPr>
          <w:rFonts w:cs="Arial"/>
          <w:lang w:val="sr-Cyrl-RS"/>
        </w:rPr>
        <w:t>а до укупног износа од највише 4</w:t>
      </w:r>
      <w:r w:rsidRPr="00FB6FAA">
        <w:rPr>
          <w:rFonts w:cs="Arial"/>
          <w:lang w:val="sr-Cyrl-RS"/>
        </w:rPr>
        <w:t>0.000</w:t>
      </w:r>
      <w:r w:rsidR="00057A61" w:rsidRPr="00FB6FAA">
        <w:rPr>
          <w:rFonts w:cs="Arial"/>
          <w:lang w:val="sr-Cyrl-RS"/>
        </w:rPr>
        <w:t>,00 динара без ПДВ-а, односно 48</w:t>
      </w:r>
      <w:r w:rsidRPr="00FB6FAA">
        <w:rPr>
          <w:rFonts w:cs="Arial"/>
          <w:lang w:val="sr-Cyrl-RS"/>
        </w:rPr>
        <w:t>.000,00 РСД са ПДВ-ом.</w:t>
      </w:r>
    </w:p>
    <w:p w:rsidR="00B77204" w:rsidRPr="00FB6FAA" w:rsidRDefault="00B77204" w:rsidP="00B77204">
      <w:pPr>
        <w:pStyle w:val="KDParagraf"/>
        <w:spacing w:before="0"/>
        <w:rPr>
          <w:rFonts w:cs="Arial"/>
          <w:lang w:val="sr-Cyrl-RS"/>
        </w:rPr>
      </w:pPr>
    </w:p>
    <w:p w:rsidR="00B77204" w:rsidRPr="00FB6FAA" w:rsidRDefault="00B77204" w:rsidP="00B77204">
      <w:pPr>
        <w:pStyle w:val="KDParagraf"/>
        <w:spacing w:before="0"/>
        <w:rPr>
          <w:rFonts w:cs="Arial"/>
          <w:lang w:val="sr-Cyrl-RS"/>
        </w:rPr>
      </w:pPr>
      <w:r w:rsidRPr="00FB6FAA">
        <w:rPr>
          <w:rFonts w:cs="Arial"/>
          <w:lang w:val="sr-Cyrl-RS"/>
        </w:rPr>
        <w:t xml:space="preserve"> Евентуалну замену резервних делова одобрава одговорно лице Корисника услуга.</w:t>
      </w:r>
    </w:p>
    <w:p w:rsidR="00D5004C" w:rsidRPr="00FB6FAA" w:rsidRDefault="00D5004C" w:rsidP="00D5004C">
      <w:pPr>
        <w:pStyle w:val="KDParagraf"/>
        <w:spacing w:before="0"/>
        <w:rPr>
          <w:rFonts w:cs="Arial"/>
          <w:b/>
          <w:color w:val="00B0F0"/>
        </w:rPr>
      </w:pPr>
    </w:p>
    <w:p w:rsidR="00D5004C" w:rsidRPr="00FB6FAA" w:rsidRDefault="00D5004C" w:rsidP="00D5004C">
      <w:pPr>
        <w:pStyle w:val="KDParagraf"/>
        <w:spacing w:before="0"/>
        <w:rPr>
          <w:rFonts w:cs="Arial"/>
          <w:lang w:val="sr-Cyrl-RS"/>
        </w:rPr>
      </w:pPr>
      <w:proofErr w:type="gramStart"/>
      <w:r w:rsidRPr="00FB6FAA">
        <w:rPr>
          <w:rFonts w:cs="Arial"/>
        </w:rPr>
        <w:t>Цена је фиксна односно не може се мењати за све време извршења Услуге.</w:t>
      </w:r>
      <w:proofErr w:type="gramEnd"/>
      <w:r w:rsidRPr="00FB6FAA">
        <w:rPr>
          <w:rFonts w:cs="Arial"/>
        </w:rPr>
        <w:t xml:space="preserve"> </w:t>
      </w:r>
    </w:p>
    <w:p w:rsidR="00057A61" w:rsidRDefault="00057A61" w:rsidP="00D5004C">
      <w:pPr>
        <w:pStyle w:val="KDParagraf"/>
        <w:spacing w:before="0"/>
        <w:rPr>
          <w:rFonts w:cs="Arial"/>
          <w:lang w:val="sr-Cyrl-RS"/>
        </w:rPr>
      </w:pPr>
    </w:p>
    <w:p w:rsidR="00FB6FAA" w:rsidRDefault="00FB6FAA" w:rsidP="00D5004C">
      <w:pPr>
        <w:pStyle w:val="KDParagraf"/>
        <w:spacing w:before="0"/>
        <w:rPr>
          <w:rFonts w:cs="Arial"/>
          <w:lang w:val="sr-Cyrl-RS"/>
        </w:rPr>
      </w:pPr>
    </w:p>
    <w:p w:rsidR="00FB6FAA" w:rsidRDefault="00FB6FAA" w:rsidP="00D5004C">
      <w:pPr>
        <w:pStyle w:val="KDParagraf"/>
        <w:spacing w:before="0"/>
        <w:rPr>
          <w:rFonts w:cs="Arial"/>
          <w:lang w:val="sr-Cyrl-RS"/>
        </w:rPr>
      </w:pPr>
    </w:p>
    <w:p w:rsidR="00FB6FAA" w:rsidRPr="00FB6FAA" w:rsidRDefault="00FB6FAA" w:rsidP="00D5004C">
      <w:pPr>
        <w:pStyle w:val="KDParagraf"/>
        <w:spacing w:before="0"/>
        <w:rPr>
          <w:rFonts w:cs="Arial"/>
          <w:lang w:val="sr-Cyrl-RS"/>
        </w:rPr>
      </w:pPr>
    </w:p>
    <w:p w:rsidR="00D5004C" w:rsidRPr="00FB6FAA" w:rsidRDefault="00D5004C" w:rsidP="00D5004C">
      <w:pPr>
        <w:pStyle w:val="KDParagraf"/>
        <w:spacing w:before="0"/>
        <w:rPr>
          <w:rFonts w:cs="Arial"/>
          <w:b/>
        </w:rPr>
      </w:pPr>
      <w:r w:rsidRPr="00FB6FAA">
        <w:rPr>
          <w:rFonts w:cs="Arial"/>
          <w:b/>
        </w:rPr>
        <w:lastRenderedPageBreak/>
        <w:t>НАЧИН ПЛАЋАЊА</w:t>
      </w:r>
    </w:p>
    <w:p w:rsidR="00D5004C" w:rsidRPr="00FB6FAA" w:rsidRDefault="00D5004C" w:rsidP="00D5004C">
      <w:pPr>
        <w:pStyle w:val="KDParagraf"/>
        <w:spacing w:before="0"/>
        <w:jc w:val="center"/>
        <w:rPr>
          <w:rFonts w:cs="Arial"/>
        </w:rPr>
      </w:pPr>
      <w:proofErr w:type="gramStart"/>
      <w:r w:rsidRPr="00FB6FAA">
        <w:rPr>
          <w:rFonts w:cs="Arial"/>
          <w:b/>
        </w:rPr>
        <w:t>Члан 3</w:t>
      </w:r>
      <w:r w:rsidRPr="00FB6FAA">
        <w:rPr>
          <w:rFonts w:cs="Arial"/>
        </w:rPr>
        <w:t>.</w:t>
      </w:r>
      <w:proofErr w:type="gramEnd"/>
    </w:p>
    <w:p w:rsidR="00D5004C" w:rsidRPr="00FB6FAA" w:rsidRDefault="00D5004C" w:rsidP="00D5004C">
      <w:pPr>
        <w:pStyle w:val="KDParagraf"/>
        <w:spacing w:before="0"/>
        <w:rPr>
          <w:rFonts w:cs="Arial"/>
        </w:rPr>
      </w:pPr>
      <w:r w:rsidRPr="00FB6FAA">
        <w:rPr>
          <w:rFonts w:cs="Arial"/>
        </w:rPr>
        <w:t xml:space="preserve">Корисник услуге се обавезује да Пружаоцу услуга плати извршену Услугу динарском </w:t>
      </w:r>
      <w:proofErr w:type="gramStart"/>
      <w:r w:rsidRPr="00FB6FAA">
        <w:rPr>
          <w:rFonts w:cs="Arial"/>
        </w:rPr>
        <w:t>дознаком ,</w:t>
      </w:r>
      <w:proofErr w:type="gramEnd"/>
      <w:r w:rsidRPr="00FB6FAA">
        <w:rPr>
          <w:rFonts w:cs="Arial"/>
        </w:rPr>
        <w:t xml:space="preserve"> на следећи начин:</w:t>
      </w:r>
    </w:p>
    <w:p w:rsidR="00D5004C" w:rsidRPr="00FB6FAA" w:rsidRDefault="00D5004C" w:rsidP="00D5004C">
      <w:pPr>
        <w:pStyle w:val="KDParagraf"/>
        <w:spacing w:before="0"/>
        <w:rPr>
          <w:rFonts w:cs="Arial"/>
        </w:rPr>
      </w:pPr>
    </w:p>
    <w:p w:rsidR="00D5004C" w:rsidRPr="00FB6FAA" w:rsidRDefault="00B77204" w:rsidP="00D5004C">
      <w:pPr>
        <w:pStyle w:val="KDParagraf"/>
        <w:spacing w:before="0"/>
        <w:rPr>
          <w:rFonts w:eastAsia="Calibri" w:cs="Arial"/>
          <w:strike/>
          <w:lang w:val="sr-Cyrl-RS"/>
        </w:rPr>
      </w:pPr>
      <w:r w:rsidRPr="00FB6FAA">
        <w:rPr>
          <w:rFonts w:eastAsia="Calibri" w:cs="Arial"/>
          <w:lang w:val="sr-Cyrl-RS"/>
        </w:rPr>
        <w:t xml:space="preserve">Сукцесивно </w:t>
      </w:r>
      <w:r w:rsidR="00D5004C" w:rsidRPr="00FB6FAA">
        <w:rPr>
          <w:rFonts w:eastAsia="Calibri" w:cs="Arial"/>
        </w:rPr>
        <w:t xml:space="preserve">у року </w:t>
      </w:r>
      <w:r w:rsidR="00D5004C" w:rsidRPr="00FB6FAA">
        <w:rPr>
          <w:rFonts w:eastAsia="Calibri" w:cs="Arial"/>
          <w:lang w:val="sr-Cyrl-RS"/>
        </w:rPr>
        <w:t>до</w:t>
      </w:r>
      <w:r w:rsidR="00D5004C" w:rsidRPr="00FB6FAA">
        <w:rPr>
          <w:rFonts w:eastAsia="Calibri" w:cs="Arial"/>
        </w:rPr>
        <w:t xml:space="preserve"> 45 (четрдесетпет дана) дана од дана пријема исправног рачуна, са уговореним прилозима (Записници). </w:t>
      </w:r>
    </w:p>
    <w:p w:rsidR="00D5004C" w:rsidRPr="00FB6FAA" w:rsidRDefault="00D5004C" w:rsidP="00D5004C">
      <w:pPr>
        <w:pStyle w:val="KDParagraf"/>
        <w:spacing w:before="0"/>
        <w:rPr>
          <w:rFonts w:eastAsia="Calibri" w:cs="Arial"/>
          <w:lang w:val="sr-Cyrl-RS"/>
        </w:rPr>
      </w:pPr>
    </w:p>
    <w:p w:rsidR="00D5004C" w:rsidRPr="00FB6FAA" w:rsidRDefault="00D5004C" w:rsidP="00D5004C">
      <w:pPr>
        <w:pStyle w:val="KDParagraf"/>
        <w:spacing w:before="0"/>
        <w:rPr>
          <w:rFonts w:eastAsia="Calibri" w:cs="Arial"/>
          <w:b/>
          <w:color w:val="00B0F0"/>
          <w:lang w:val="sr-Cyrl-RS"/>
        </w:rPr>
      </w:pPr>
      <w:r w:rsidRPr="00FB6FAA">
        <w:rPr>
          <w:rFonts w:eastAsia="Calibri" w:cs="Arial"/>
          <w:b/>
        </w:rPr>
        <w:t>Рачун мора да гласи на:</w:t>
      </w:r>
      <w:r w:rsidRPr="00FB6FAA">
        <w:rPr>
          <w:rFonts w:eastAsia="Calibri" w:cs="Arial"/>
          <w:b/>
          <w:color w:val="00B0F0"/>
        </w:rPr>
        <w:t xml:space="preserve"> </w:t>
      </w:r>
      <w:r w:rsidRPr="00FB6FAA">
        <w:rPr>
          <w:rFonts w:cs="Arial"/>
          <w:b/>
        </w:rPr>
        <w:t>Јавно предузеће „Електропривреда Србије</w:t>
      </w:r>
      <w:proofErr w:type="gramStart"/>
      <w:r w:rsidRPr="00FB6FAA">
        <w:rPr>
          <w:rFonts w:cs="Arial"/>
          <w:b/>
        </w:rPr>
        <w:t>“ Београд</w:t>
      </w:r>
      <w:proofErr w:type="gramEnd"/>
      <w:r w:rsidRPr="00FB6FAA">
        <w:rPr>
          <w:rFonts w:cs="Arial"/>
          <w:b/>
        </w:rPr>
        <w:t xml:space="preserve">, </w:t>
      </w:r>
      <w:r w:rsidR="00FB6FAA" w:rsidRPr="00FB6FAA">
        <w:rPr>
          <w:rFonts w:eastAsia="TimesNewRomanPSMT" w:cs="Arial"/>
          <w:b/>
          <w:bCs/>
          <w:lang w:val="sr-Cyrl-RS"/>
        </w:rPr>
        <w:t>Балканска бр. 13</w:t>
      </w:r>
      <w:r w:rsidRPr="00FB6FAA">
        <w:rPr>
          <w:rFonts w:cs="Arial"/>
          <w:b/>
        </w:rPr>
        <w:t xml:space="preserve">, ПИБ </w:t>
      </w:r>
      <w:r w:rsidRPr="00FB6FAA">
        <w:rPr>
          <w:rFonts w:cs="Arial"/>
          <w:b/>
          <w:color w:val="000000" w:themeColor="text1"/>
          <w:lang w:val="sr-Cyrl-BA"/>
        </w:rPr>
        <w:t xml:space="preserve">103920327, </w:t>
      </w:r>
      <w:r w:rsidRPr="00FB6FAA">
        <w:rPr>
          <w:rFonts w:cs="Arial"/>
          <w:b/>
        </w:rPr>
        <w:t>Огранак ТЕНТ Београд-Обреновац, Богољуба Урошевића Црног 44</w:t>
      </w:r>
      <w:r w:rsidRPr="00FB6FAA">
        <w:rPr>
          <w:rFonts w:cs="Arial"/>
          <w:b/>
          <w:lang w:val="sr-Cyrl-RS"/>
        </w:rPr>
        <w:t>.</w:t>
      </w:r>
    </w:p>
    <w:p w:rsidR="00D5004C" w:rsidRPr="00FB6FAA" w:rsidRDefault="00D5004C" w:rsidP="00D5004C">
      <w:pPr>
        <w:pStyle w:val="KDParagraf"/>
        <w:spacing w:before="0"/>
        <w:rPr>
          <w:rFonts w:eastAsia="Calibri" w:cs="Arial"/>
        </w:rPr>
      </w:pPr>
    </w:p>
    <w:p w:rsidR="00D5004C" w:rsidRPr="00FB6FAA" w:rsidRDefault="00D5004C" w:rsidP="00D5004C">
      <w:pPr>
        <w:pStyle w:val="KDParagraf"/>
        <w:spacing w:before="0"/>
        <w:rPr>
          <w:rFonts w:cs="Arial"/>
          <w:color w:val="000000" w:themeColor="text1"/>
        </w:rPr>
      </w:pPr>
      <w:r w:rsidRPr="00FB6FAA">
        <w:rPr>
          <w:rFonts w:cs="Arial"/>
        </w:rPr>
        <w:t>Рачун мора бити достављен на адресу Корисника: Јавно предузеће „Електропривреда Србије</w:t>
      </w:r>
      <w:proofErr w:type="gramStart"/>
      <w:r w:rsidRPr="00FB6FAA">
        <w:rPr>
          <w:rFonts w:cs="Arial"/>
        </w:rPr>
        <w:t>“ Београд</w:t>
      </w:r>
      <w:proofErr w:type="gramEnd"/>
      <w:r w:rsidRPr="00FB6FAA">
        <w:rPr>
          <w:rFonts w:cs="Arial"/>
        </w:rPr>
        <w:t>, огранак ТЕНТ,</w:t>
      </w:r>
      <w:r w:rsidRPr="00FB6FAA">
        <w:rPr>
          <w:rFonts w:cs="Arial"/>
          <w:lang w:val="sr-Cyrl-RS"/>
        </w:rPr>
        <w:t>ТЕНТ Б, Ушће</w:t>
      </w:r>
      <w:r w:rsidRPr="00FB6FAA">
        <w:rPr>
          <w:rFonts w:cs="Arial"/>
        </w:rPr>
        <w:t xml:space="preserve"> – 11500 Обреновац, са обавезним прилозима-</w:t>
      </w:r>
      <w:r w:rsidRPr="00FB6FAA">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D5004C" w:rsidRPr="00FB6FAA" w:rsidRDefault="00D5004C" w:rsidP="00D5004C">
      <w:pPr>
        <w:pStyle w:val="KDParagraf"/>
        <w:spacing w:before="0"/>
        <w:rPr>
          <w:rFonts w:cs="Arial"/>
          <w:color w:val="000000" w:themeColor="text1"/>
        </w:rPr>
      </w:pPr>
    </w:p>
    <w:p w:rsidR="00D5004C" w:rsidRPr="00FB6FAA" w:rsidRDefault="00D5004C" w:rsidP="00D5004C">
      <w:pPr>
        <w:pStyle w:val="KDParagraf"/>
        <w:spacing w:before="0"/>
        <w:rPr>
          <w:rFonts w:cs="Arial"/>
          <w:lang w:val="sr-Cyrl-RS"/>
        </w:rPr>
      </w:pPr>
      <w:proofErr w:type="gramStart"/>
      <w:r w:rsidRPr="00FB6FAA">
        <w:rPr>
          <w:rFonts w:cs="Arial"/>
        </w:rPr>
        <w:t xml:space="preserve">У испостављеном рачуну, </w:t>
      </w:r>
      <w:r w:rsidR="00057A61" w:rsidRPr="00FB6FAA">
        <w:rPr>
          <w:rFonts w:cs="Arial"/>
          <w:lang w:val="sr-Cyrl-RS"/>
        </w:rPr>
        <w:t>Пружалац услуге</w:t>
      </w:r>
      <w:r w:rsidRPr="00FB6FAA">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FB6FAA">
        <w:rPr>
          <w:rFonts w:cs="Arial"/>
        </w:rPr>
        <w:t xml:space="preserve"> </w:t>
      </w:r>
      <w:proofErr w:type="gramStart"/>
      <w:r w:rsidRPr="00FB6FAA">
        <w:rPr>
          <w:rFonts w:cs="Arial"/>
        </w:rPr>
        <w:t>Рачуни који не одговарају наведеним тачним називима, ће се сматрати неисправним.</w:t>
      </w:r>
      <w:proofErr w:type="gramEnd"/>
      <w:r w:rsidRPr="00FB6FAA">
        <w:rPr>
          <w:rFonts w:cs="Arial"/>
        </w:rPr>
        <w:t xml:space="preserve"> </w:t>
      </w:r>
      <w:proofErr w:type="gramStart"/>
      <w:r w:rsidRPr="00FB6FAA">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057A61" w:rsidRPr="00FB6FAA">
        <w:rPr>
          <w:rFonts w:cs="Arial"/>
          <w:lang w:val="sr-Cyrl-RS"/>
        </w:rPr>
        <w:t>Пружалац услуге</w:t>
      </w:r>
      <w:r w:rsidRPr="00FB6FAA">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5004C" w:rsidRPr="00FB6FAA" w:rsidRDefault="00D5004C" w:rsidP="00D5004C">
      <w:pPr>
        <w:pStyle w:val="KDParagraf"/>
        <w:spacing w:before="0"/>
        <w:rPr>
          <w:rFonts w:cs="Arial"/>
          <w:lang w:val="sr-Cyrl-RS"/>
        </w:rPr>
      </w:pPr>
    </w:p>
    <w:p w:rsidR="00D5004C" w:rsidRPr="00FB6FAA" w:rsidRDefault="00D5004C" w:rsidP="00D5004C">
      <w:pPr>
        <w:pStyle w:val="KDParagraf"/>
        <w:spacing w:before="0"/>
        <w:jc w:val="center"/>
        <w:rPr>
          <w:rFonts w:cs="Arial"/>
          <w:lang w:val="sr-Cyrl-RS"/>
        </w:rPr>
      </w:pPr>
      <w:proofErr w:type="gramStart"/>
      <w:r w:rsidRPr="00FB6FAA">
        <w:rPr>
          <w:rFonts w:cs="Arial"/>
          <w:b/>
        </w:rPr>
        <w:t xml:space="preserve">Члан </w:t>
      </w:r>
      <w:r w:rsidRPr="00FB6FAA">
        <w:rPr>
          <w:rFonts w:cs="Arial"/>
          <w:b/>
          <w:lang w:val="sr-Cyrl-RS"/>
        </w:rPr>
        <w:t>4</w:t>
      </w:r>
      <w:r w:rsidRPr="00FB6FAA">
        <w:rPr>
          <w:rFonts w:cs="Arial"/>
        </w:rPr>
        <w:t>.</w:t>
      </w:r>
      <w:proofErr w:type="gramEnd"/>
    </w:p>
    <w:p w:rsidR="00D5004C" w:rsidRPr="00FB6FAA" w:rsidRDefault="00D5004C" w:rsidP="00D5004C">
      <w:pPr>
        <w:pStyle w:val="KDParagraf"/>
        <w:spacing w:before="0"/>
        <w:rPr>
          <w:rFonts w:cs="Arial"/>
        </w:rPr>
      </w:pPr>
      <w:r w:rsidRPr="00FB6FAA">
        <w:rPr>
          <w:rFonts w:cs="Arial"/>
        </w:rPr>
        <w:t>Адресе Уговорних страна за пријем писмена и поште, су следеће:</w:t>
      </w:r>
    </w:p>
    <w:p w:rsidR="00D5004C" w:rsidRPr="00FB6FAA" w:rsidRDefault="00D5004C" w:rsidP="00D5004C">
      <w:pPr>
        <w:pStyle w:val="KDParagraf"/>
        <w:spacing w:before="0"/>
        <w:rPr>
          <w:rFonts w:cs="Arial"/>
          <w:color w:val="FF0000"/>
          <w:lang w:val="sr-Cyrl-RS"/>
        </w:rPr>
      </w:pPr>
      <w:r w:rsidRPr="00FB6FAA">
        <w:rPr>
          <w:rFonts w:cs="Arial"/>
        </w:rPr>
        <w:t>Корисник услуге:</w:t>
      </w:r>
      <w:r w:rsidRPr="00FB6FAA">
        <w:rPr>
          <w:rFonts w:cs="Arial"/>
        </w:rPr>
        <w:tab/>
        <w:t>Јавно предузеће „Електропривреда Србије</w:t>
      </w:r>
      <w:proofErr w:type="gramStart"/>
      <w:r w:rsidRPr="00FB6FAA">
        <w:rPr>
          <w:rFonts w:cs="Arial"/>
        </w:rPr>
        <w:t>“ Београд</w:t>
      </w:r>
      <w:proofErr w:type="gramEnd"/>
      <w:r w:rsidRPr="00FB6FAA">
        <w:rPr>
          <w:rFonts w:cs="Arial"/>
        </w:rPr>
        <w:t xml:space="preserve">, </w:t>
      </w:r>
      <w:r w:rsidRPr="00FB6FAA">
        <w:rPr>
          <w:rFonts w:cs="Arial"/>
          <w:lang w:val="sr-Cyrl-RS"/>
        </w:rPr>
        <w:t>О</w:t>
      </w:r>
      <w:r w:rsidRPr="00FB6FAA">
        <w:rPr>
          <w:rFonts w:cs="Arial"/>
        </w:rPr>
        <w:t>гранак ТЕНТ</w:t>
      </w:r>
      <w:r w:rsidRPr="00FB6FAA">
        <w:rPr>
          <w:rFonts w:cs="Arial"/>
          <w:lang w:val="sr-Cyrl-RS"/>
        </w:rPr>
        <w:t xml:space="preserve"> Београд-Обреновац</w:t>
      </w:r>
      <w:r w:rsidRPr="00FB6FAA">
        <w:rPr>
          <w:rFonts w:cs="Arial"/>
        </w:rPr>
        <w:t xml:space="preserve">, Богољуба Урошевића Црног 44, 11500 Обреновац, локација ТЕНТ </w:t>
      </w:r>
      <w:r w:rsidRPr="00FB6FAA">
        <w:rPr>
          <w:rFonts w:cs="Arial"/>
          <w:lang w:val="sr-Cyrl-RS"/>
        </w:rPr>
        <w:t>Б</w:t>
      </w:r>
      <w:r w:rsidRPr="00FB6FAA">
        <w:rPr>
          <w:rFonts w:cs="Arial"/>
        </w:rPr>
        <w:t xml:space="preserve"> на адреси: </w:t>
      </w:r>
      <w:r w:rsidRPr="00FB6FAA">
        <w:rPr>
          <w:rFonts w:cs="Arial"/>
          <w:lang w:val="sr-Cyrl-RS"/>
        </w:rPr>
        <w:t>Ушће, Поштански фах 35</w:t>
      </w:r>
      <w:r w:rsidRPr="00FB6FAA">
        <w:rPr>
          <w:rFonts w:cs="Arial"/>
        </w:rPr>
        <w:t>, 11500 Обреновац</w:t>
      </w:r>
      <w:r w:rsidRPr="00FB6FAA">
        <w:rPr>
          <w:rFonts w:cs="Arial"/>
          <w:lang w:val="sr-Cyrl-RS"/>
        </w:rPr>
        <w:t>.</w:t>
      </w:r>
    </w:p>
    <w:p w:rsidR="00D5004C" w:rsidRPr="00FB6FAA" w:rsidRDefault="00D5004C" w:rsidP="00D5004C">
      <w:pPr>
        <w:pStyle w:val="KDParagraf"/>
        <w:spacing w:before="0"/>
        <w:rPr>
          <w:rFonts w:cs="Arial"/>
        </w:rPr>
      </w:pPr>
    </w:p>
    <w:p w:rsidR="00D5004C" w:rsidRPr="00FB6FAA" w:rsidRDefault="00D5004C" w:rsidP="00D5004C">
      <w:pPr>
        <w:pStyle w:val="KDParagraf"/>
        <w:spacing w:before="0"/>
        <w:rPr>
          <w:rFonts w:cs="Arial"/>
        </w:rPr>
      </w:pPr>
      <w:r w:rsidRPr="00FB6FAA">
        <w:rPr>
          <w:rFonts w:cs="Arial"/>
        </w:rPr>
        <w:t>Пружалац услуге:</w:t>
      </w:r>
      <w:r w:rsidRPr="00FB6FAA">
        <w:rPr>
          <w:rFonts w:cs="Arial"/>
        </w:rPr>
        <w:tab/>
        <w:t>__________________________________________</w:t>
      </w:r>
    </w:p>
    <w:p w:rsidR="00D5004C" w:rsidRPr="00FB6FAA" w:rsidRDefault="00D5004C" w:rsidP="00D5004C">
      <w:pPr>
        <w:pStyle w:val="KDParagraf"/>
        <w:spacing w:before="0"/>
        <w:rPr>
          <w:rFonts w:cs="Arial"/>
          <w:lang w:val="sr-Cyrl-RS"/>
        </w:rPr>
      </w:pPr>
      <w:r w:rsidRPr="00FB6FAA">
        <w:rPr>
          <w:rFonts w:cs="Arial"/>
        </w:rPr>
        <w:tab/>
      </w:r>
      <w:r w:rsidRPr="00FB6FAA">
        <w:rPr>
          <w:rFonts w:cs="Arial"/>
        </w:rPr>
        <w:tab/>
      </w:r>
      <w:r w:rsidRPr="00FB6FAA">
        <w:rPr>
          <w:rFonts w:cs="Arial"/>
        </w:rPr>
        <w:tab/>
      </w:r>
      <w:r w:rsidRPr="00FB6FAA">
        <w:rPr>
          <w:rFonts w:cs="Arial"/>
        </w:rPr>
        <w:tab/>
      </w:r>
    </w:p>
    <w:p w:rsidR="00D5004C" w:rsidRPr="00FB6FAA" w:rsidRDefault="00D5004C" w:rsidP="00D5004C">
      <w:pPr>
        <w:pStyle w:val="KDParagraf"/>
        <w:spacing w:before="0"/>
        <w:rPr>
          <w:rFonts w:cs="Arial"/>
        </w:rPr>
      </w:pPr>
      <w:r w:rsidRPr="00FB6FAA">
        <w:rPr>
          <w:rFonts w:cs="Arial"/>
        </w:rPr>
        <w:t xml:space="preserve">Подизвођач: </w:t>
      </w:r>
      <w:r w:rsidRPr="00FB6FAA">
        <w:rPr>
          <w:rFonts w:cs="Arial"/>
        </w:rPr>
        <w:tab/>
      </w:r>
      <w:r w:rsidRPr="00FB6FAA">
        <w:rPr>
          <w:rFonts w:cs="Arial"/>
        </w:rPr>
        <w:tab/>
        <w:t xml:space="preserve">_________________________________________ </w:t>
      </w:r>
    </w:p>
    <w:p w:rsidR="00D5004C" w:rsidRPr="00FB6FAA" w:rsidRDefault="00D5004C" w:rsidP="00D5004C">
      <w:pPr>
        <w:pStyle w:val="KDParagraf"/>
        <w:spacing w:before="0"/>
        <w:rPr>
          <w:rFonts w:cs="Arial"/>
          <w:lang w:val="sr-Cyrl-RS"/>
        </w:rPr>
      </w:pPr>
      <w:r w:rsidRPr="00FB6FAA">
        <w:rPr>
          <w:rFonts w:cs="Arial"/>
        </w:rPr>
        <w:tab/>
      </w:r>
      <w:r w:rsidRPr="00FB6FAA">
        <w:rPr>
          <w:rFonts w:cs="Arial"/>
        </w:rPr>
        <w:tab/>
      </w:r>
      <w:r w:rsidRPr="00FB6FAA">
        <w:rPr>
          <w:rFonts w:cs="Arial"/>
        </w:rPr>
        <w:tab/>
      </w:r>
    </w:p>
    <w:p w:rsidR="00D5004C" w:rsidRPr="00FB6FAA" w:rsidRDefault="00D5004C" w:rsidP="00D5004C">
      <w:pPr>
        <w:pStyle w:val="KDParagraf"/>
        <w:spacing w:before="0"/>
        <w:rPr>
          <w:rFonts w:cs="Arial"/>
          <w:b/>
        </w:rPr>
      </w:pPr>
      <w:proofErr w:type="gramStart"/>
      <w:r w:rsidRPr="00FB6FAA">
        <w:rPr>
          <w:rFonts w:cs="Arial"/>
          <w:b/>
        </w:rPr>
        <w:t>РОК ,</w:t>
      </w:r>
      <w:proofErr w:type="gramEnd"/>
      <w:r w:rsidRPr="00FB6FAA">
        <w:rPr>
          <w:rFonts w:cs="Arial"/>
          <w:b/>
        </w:rPr>
        <w:t xml:space="preserve"> ДИНАМ</w:t>
      </w:r>
      <w:r w:rsidR="00B77204" w:rsidRPr="00FB6FAA">
        <w:rPr>
          <w:rFonts w:cs="Arial"/>
          <w:b/>
          <w:lang w:val="sr-Cyrl-RS"/>
        </w:rPr>
        <w:t>И</w:t>
      </w:r>
      <w:r w:rsidRPr="00FB6FAA">
        <w:rPr>
          <w:rFonts w:cs="Arial"/>
          <w:b/>
        </w:rPr>
        <w:t xml:space="preserve">КА </w:t>
      </w:r>
      <w:r w:rsidRPr="00FB6FAA">
        <w:rPr>
          <w:rFonts w:cs="Arial"/>
          <w:b/>
          <w:lang w:val="sr-Cyrl-RS"/>
        </w:rPr>
        <w:t>И МЕСТО</w:t>
      </w:r>
      <w:r w:rsidRPr="00FB6FAA">
        <w:rPr>
          <w:rFonts w:cs="Arial"/>
          <w:b/>
        </w:rPr>
        <w:t xml:space="preserve"> ПРУЖАЊА УСЛУГЕ</w:t>
      </w:r>
    </w:p>
    <w:p w:rsidR="00D5004C" w:rsidRPr="00FB6FAA" w:rsidRDefault="00D5004C" w:rsidP="00D5004C">
      <w:pPr>
        <w:pStyle w:val="KDParagraf"/>
        <w:spacing w:before="0"/>
        <w:jc w:val="center"/>
        <w:rPr>
          <w:rFonts w:cs="Arial"/>
        </w:rPr>
      </w:pPr>
      <w:proofErr w:type="gramStart"/>
      <w:r w:rsidRPr="00FB6FAA">
        <w:rPr>
          <w:rFonts w:cs="Arial"/>
          <w:b/>
        </w:rPr>
        <w:t xml:space="preserve">Члан </w:t>
      </w:r>
      <w:r w:rsidRPr="00FB6FAA">
        <w:rPr>
          <w:rFonts w:cs="Arial"/>
          <w:b/>
          <w:lang w:val="sr-Cyrl-RS"/>
        </w:rPr>
        <w:t>5</w:t>
      </w:r>
      <w:r w:rsidRPr="00FB6FAA">
        <w:rPr>
          <w:rFonts w:cs="Arial"/>
        </w:rPr>
        <w:t>.</w:t>
      </w:r>
      <w:proofErr w:type="gramEnd"/>
    </w:p>
    <w:p w:rsidR="00B77204" w:rsidRPr="00FB6FAA" w:rsidRDefault="00B77204" w:rsidP="00B77204">
      <w:pPr>
        <w:spacing w:before="0"/>
        <w:rPr>
          <w:rFonts w:cs="Arial"/>
          <w:lang w:val="sr-Cyrl-RS"/>
        </w:rPr>
      </w:pPr>
      <w:proofErr w:type="gramStart"/>
      <w:r w:rsidRPr="00FB6FAA">
        <w:rPr>
          <w:rFonts w:cs="Arial"/>
          <w:color w:val="000000" w:themeColor="text1"/>
        </w:rPr>
        <w:t xml:space="preserve">Рок извршења услуга је </w:t>
      </w:r>
      <w:r w:rsidRPr="00FB6FAA">
        <w:rPr>
          <w:rFonts w:cs="Arial"/>
          <w:color w:val="000000" w:themeColor="text1"/>
          <w:lang w:val="sr-Cyrl-RS"/>
        </w:rPr>
        <w:t>12</w:t>
      </w:r>
      <w:r w:rsidRPr="00FB6FAA">
        <w:rPr>
          <w:rFonts w:cs="Arial"/>
          <w:color w:val="000000" w:themeColor="text1"/>
        </w:rPr>
        <w:t xml:space="preserve"> </w:t>
      </w:r>
      <w:r w:rsidRPr="00FB6FAA">
        <w:rPr>
          <w:rFonts w:cs="Arial"/>
          <w:color w:val="000000" w:themeColor="text1"/>
          <w:lang w:val="sr-Cyrl-RS"/>
        </w:rPr>
        <w:t>месеци</w:t>
      </w:r>
      <w:r w:rsidR="00057A61" w:rsidRPr="00FB6FAA">
        <w:rPr>
          <w:rFonts w:cs="Arial"/>
          <w:color w:val="000000" w:themeColor="text1"/>
        </w:rPr>
        <w:t xml:space="preserve"> од дана </w:t>
      </w:r>
      <w:r w:rsidR="00057A61" w:rsidRPr="00FB6FAA">
        <w:rPr>
          <w:rFonts w:cs="Arial"/>
          <w:color w:val="000000" w:themeColor="text1"/>
          <w:lang w:val="sr-Cyrl-RS"/>
        </w:rPr>
        <w:t>закључења</w:t>
      </w:r>
      <w:r w:rsidRPr="00FB6FAA">
        <w:rPr>
          <w:rFonts w:cs="Arial"/>
          <w:color w:val="000000" w:themeColor="text1"/>
        </w:rPr>
        <w:t xml:space="preserve"> уговора</w:t>
      </w:r>
      <w:r w:rsidRPr="00FB6FAA">
        <w:rPr>
          <w:rFonts w:cs="Arial"/>
          <w:color w:val="000000" w:themeColor="text1"/>
          <w:lang w:val="sr-Cyrl-RS"/>
        </w:rPr>
        <w:t xml:space="preserve"> према потребама Корисника услуга.</w:t>
      </w:r>
      <w:proofErr w:type="gramEnd"/>
      <w:r w:rsidRPr="00FB6FAA">
        <w:rPr>
          <w:rFonts w:cs="Arial"/>
          <w:color w:val="000000" w:themeColor="text1"/>
          <w:lang w:val="sr-Cyrl-RS"/>
        </w:rPr>
        <w:t xml:space="preserve"> </w:t>
      </w:r>
      <w:r w:rsidRPr="00FB6FAA">
        <w:rPr>
          <w:rFonts w:cs="Arial"/>
          <w:lang w:val="sr-Cyrl-RS"/>
        </w:rPr>
        <w:t xml:space="preserve">пружалац улуга је у обавези да се у року од 2 дана одазове позиву корисника услуга. </w:t>
      </w:r>
      <w:r w:rsidR="00191585" w:rsidRPr="00FB6FAA">
        <w:rPr>
          <w:rFonts w:cs="Arial"/>
          <w:lang w:val="sr-Cyrl-RS"/>
        </w:rPr>
        <w:t>Апарати</w:t>
      </w:r>
      <w:r w:rsidRPr="00FB6FAA">
        <w:rPr>
          <w:rFonts w:cs="Arial"/>
          <w:lang w:val="sr-Cyrl-RS"/>
        </w:rPr>
        <w:t xml:space="preserve"> се рачунајући дан одвожења из објеката ТЕНТ не могу задржати код Пружаоца услуга дуже од 1</w:t>
      </w:r>
      <w:r w:rsidR="00057A61" w:rsidRPr="00FB6FAA">
        <w:rPr>
          <w:rFonts w:cs="Arial"/>
          <w:lang w:val="sr-Cyrl-RS"/>
        </w:rPr>
        <w:t>0</w:t>
      </w:r>
      <w:r w:rsidRPr="00FB6FAA">
        <w:rPr>
          <w:rFonts w:cs="Arial"/>
          <w:lang w:val="sr-Cyrl-RS"/>
        </w:rPr>
        <w:t xml:space="preserve"> дана, у супротном пружалац услуга је у обавези да кориснику услуга достави заменск</w:t>
      </w:r>
      <w:r w:rsidR="00191585" w:rsidRPr="00FB6FAA">
        <w:rPr>
          <w:rFonts w:cs="Arial"/>
          <w:lang w:val="sr-Cyrl-RS"/>
        </w:rPr>
        <w:t>и</w:t>
      </w:r>
      <w:r w:rsidRPr="00FB6FAA">
        <w:rPr>
          <w:rFonts w:cs="Arial"/>
          <w:lang w:val="sr-Cyrl-RS"/>
        </w:rPr>
        <w:t xml:space="preserve"> </w:t>
      </w:r>
      <w:r w:rsidR="00191585" w:rsidRPr="00FB6FAA">
        <w:rPr>
          <w:rFonts w:cs="Arial"/>
          <w:lang w:val="sr-Cyrl-RS"/>
        </w:rPr>
        <w:t>апарат</w:t>
      </w:r>
      <w:r w:rsidRPr="00FB6FAA">
        <w:rPr>
          <w:rFonts w:cs="Arial"/>
          <w:lang w:val="sr-Cyrl-RS"/>
        </w:rPr>
        <w:t>.</w:t>
      </w:r>
    </w:p>
    <w:p w:rsidR="00B77204" w:rsidRPr="00FB6FAA" w:rsidRDefault="00B77204" w:rsidP="00B77204">
      <w:pPr>
        <w:spacing w:before="0"/>
        <w:rPr>
          <w:rFonts w:cs="Arial"/>
          <w:color w:val="000000" w:themeColor="text1"/>
          <w:lang w:val="sr-Cyrl-RS"/>
        </w:rPr>
      </w:pPr>
    </w:p>
    <w:p w:rsidR="00B77204" w:rsidRPr="00FB6FAA" w:rsidRDefault="00596D8B" w:rsidP="00B77204">
      <w:pPr>
        <w:autoSpaceDE w:val="0"/>
        <w:autoSpaceDN w:val="0"/>
        <w:adjustRightInd w:val="0"/>
        <w:spacing w:before="0"/>
        <w:rPr>
          <w:rFonts w:cs="Arial"/>
          <w:lang w:val="sr-Cyrl-RS"/>
        </w:rPr>
      </w:pPr>
      <w:r w:rsidRPr="00FB6FAA">
        <w:rPr>
          <w:rFonts w:cs="Arial"/>
          <w:lang w:val="sr-Cyrl-RS"/>
        </w:rPr>
        <w:t xml:space="preserve">Приликом доставе сервисираних </w:t>
      </w:r>
      <w:r w:rsidR="00191585" w:rsidRPr="00FB6FAA">
        <w:rPr>
          <w:rFonts w:cs="Arial"/>
          <w:lang w:val="sr-Cyrl-RS"/>
        </w:rPr>
        <w:t>апарата</w:t>
      </w:r>
      <w:r w:rsidRPr="00FB6FAA">
        <w:rPr>
          <w:rFonts w:cs="Arial"/>
          <w:lang w:val="sr-Cyrl-RS"/>
        </w:rPr>
        <w:t xml:space="preserve"> Пружалац услуга је у обавези да Служби БЗР и ЗОП Огранка ТЕНТ достави стручни налаз о извршен</w:t>
      </w:r>
      <w:r w:rsidRPr="00FB6FAA">
        <w:rPr>
          <w:rFonts w:cs="Arial"/>
        </w:rPr>
        <w:t>o</w:t>
      </w:r>
      <w:r w:rsidRPr="00FB6FAA">
        <w:rPr>
          <w:rFonts w:cs="Arial"/>
          <w:lang w:val="sr-Cyrl-RS"/>
        </w:rPr>
        <w:t>м сервисирању.</w:t>
      </w:r>
    </w:p>
    <w:p w:rsidR="00596D8B" w:rsidRPr="00FB6FAA" w:rsidRDefault="00596D8B" w:rsidP="00B77204">
      <w:pPr>
        <w:autoSpaceDE w:val="0"/>
        <w:autoSpaceDN w:val="0"/>
        <w:adjustRightInd w:val="0"/>
        <w:spacing w:before="0"/>
        <w:rPr>
          <w:rFonts w:eastAsia="Calibri" w:cs="Arial"/>
          <w:color w:val="00B0F0"/>
          <w:lang w:val="sr-Cyrl-RS"/>
        </w:rPr>
      </w:pPr>
    </w:p>
    <w:p w:rsidR="00B77204" w:rsidRPr="00FB6FAA" w:rsidRDefault="00F61C03" w:rsidP="00B77204">
      <w:pPr>
        <w:autoSpaceDE w:val="0"/>
        <w:autoSpaceDN w:val="0"/>
        <w:adjustRightInd w:val="0"/>
        <w:spacing w:before="0"/>
        <w:rPr>
          <w:rFonts w:eastAsia="TimesNewRomanPSMT" w:cs="Arial"/>
          <w:bCs/>
          <w:color w:val="000000"/>
          <w:lang w:val="sr-Cyrl-RS"/>
        </w:rPr>
      </w:pPr>
      <w:r w:rsidRPr="00FB6FAA">
        <w:rPr>
          <w:rFonts w:eastAsia="TimesNewRomanPSMT" w:cs="Arial"/>
          <w:bCs/>
          <w:color w:val="000000"/>
          <w:lang w:val="sr-Cyrl-RS"/>
        </w:rPr>
        <w:t>М</w:t>
      </w:r>
      <w:r w:rsidR="00B77204" w:rsidRPr="00FB6FAA">
        <w:rPr>
          <w:rFonts w:eastAsia="TimesNewRomanPSMT" w:cs="Arial"/>
          <w:bCs/>
          <w:color w:val="000000"/>
          <w:lang w:val="sr-Cyrl-RS"/>
        </w:rPr>
        <w:t>есто извршења услуге је сервис Пружаоца услуге.</w:t>
      </w:r>
    </w:p>
    <w:p w:rsidR="00B77204" w:rsidRPr="00FB6FAA" w:rsidRDefault="00B77204" w:rsidP="00B77204">
      <w:pPr>
        <w:autoSpaceDE w:val="0"/>
        <w:autoSpaceDN w:val="0"/>
        <w:adjustRightInd w:val="0"/>
        <w:spacing w:before="0"/>
        <w:rPr>
          <w:rFonts w:eastAsia="TimesNewRomanPSMT" w:cs="Arial"/>
          <w:bCs/>
          <w:color w:val="000000"/>
          <w:lang w:val="sr-Cyrl-RS"/>
        </w:rPr>
      </w:pPr>
    </w:p>
    <w:p w:rsidR="00FB6FAA" w:rsidRPr="00FB6FAA" w:rsidRDefault="00F61C03" w:rsidP="00FB6FAA">
      <w:pPr>
        <w:autoSpaceDE w:val="0"/>
        <w:autoSpaceDN w:val="0"/>
        <w:adjustRightInd w:val="0"/>
        <w:spacing w:before="0"/>
        <w:rPr>
          <w:rFonts w:cs="Arial"/>
          <w:color w:val="000000" w:themeColor="text1"/>
          <w:lang w:val="sr-Cyrl-RS"/>
        </w:rPr>
      </w:pPr>
      <w:r w:rsidRPr="00FB6FAA">
        <w:rPr>
          <w:rFonts w:eastAsia="TimesNewRomanPSMT" w:cs="Arial"/>
          <w:bCs/>
          <w:color w:val="000000"/>
          <w:lang w:val="sr-Cyrl-RS"/>
        </w:rPr>
        <w:t>Пр</w:t>
      </w:r>
      <w:r w:rsidR="00B77204" w:rsidRPr="00FB6FAA">
        <w:rPr>
          <w:rFonts w:eastAsia="TimesNewRomanPSMT" w:cs="Arial"/>
          <w:bCs/>
          <w:color w:val="000000"/>
          <w:lang w:val="sr-Cyrl-RS"/>
        </w:rPr>
        <w:t xml:space="preserve">ужалац услуге истовремено преузима на себе обавезу одвожења и довожења </w:t>
      </w:r>
      <w:r w:rsidR="00FB6FAA" w:rsidRPr="00FB6FAA">
        <w:rPr>
          <w:rFonts w:eastAsia="TimesNewRomanPSMT" w:cs="Arial"/>
          <w:bCs/>
          <w:color w:val="000000"/>
          <w:lang w:val="sr-Cyrl-RS"/>
        </w:rPr>
        <w:t>апарата</w:t>
      </w:r>
      <w:r w:rsidR="00B77204" w:rsidRPr="00FB6FAA">
        <w:rPr>
          <w:rFonts w:eastAsia="TimesNewRomanPSMT" w:cs="Arial"/>
          <w:bCs/>
          <w:color w:val="000000"/>
          <w:lang w:val="sr-Cyrl-RS"/>
        </w:rPr>
        <w:t xml:space="preserve"> по локацијама </w:t>
      </w:r>
      <w:r w:rsidR="00B77204" w:rsidRPr="00FB6FAA">
        <w:rPr>
          <w:rFonts w:cs="Arial"/>
          <w:lang w:val="sr-Cyrl-RS"/>
        </w:rPr>
        <w:t>Огранка ТЕНТ (ТЕНТ А – Обреновац; ТЕНТ Б – Ушће; ТЕ Колубара – Велики Црњени</w:t>
      </w:r>
      <w:r w:rsidR="00191585" w:rsidRPr="00FB6FAA">
        <w:rPr>
          <w:rFonts w:cs="Arial"/>
          <w:lang w:val="sr-Cyrl-RS"/>
        </w:rPr>
        <w:t>, ТЕ Морава - Свилајнац</w:t>
      </w:r>
      <w:r w:rsidR="00B77204" w:rsidRPr="00FB6FAA">
        <w:rPr>
          <w:rFonts w:cs="Arial"/>
          <w:lang w:val="sr-Cyrl-RS"/>
        </w:rPr>
        <w:t>)</w:t>
      </w:r>
      <w:r w:rsidRPr="00FB6FAA">
        <w:rPr>
          <w:rFonts w:eastAsia="TimesNewRomanPSMT" w:cs="Arial"/>
          <w:bCs/>
          <w:color w:val="000000"/>
          <w:lang w:val="sr-Cyrl-RS"/>
        </w:rPr>
        <w:t xml:space="preserve"> о свом трошку.</w:t>
      </w:r>
    </w:p>
    <w:p w:rsidR="00191585" w:rsidRPr="00FB6FAA" w:rsidRDefault="00191585" w:rsidP="00191585">
      <w:pPr>
        <w:spacing w:before="0"/>
        <w:rPr>
          <w:rFonts w:cs="Arial"/>
          <w:b/>
        </w:rPr>
      </w:pPr>
      <w:r w:rsidRPr="00FB6FAA">
        <w:rPr>
          <w:rFonts w:cs="Arial"/>
          <w:b/>
        </w:rPr>
        <w:lastRenderedPageBreak/>
        <w:t>СРЕДСТВА ФИНАНСИЈСКОГ ОБЕЗБЕЂЕЊА</w:t>
      </w:r>
    </w:p>
    <w:p w:rsidR="00191585" w:rsidRPr="00FB6FAA" w:rsidRDefault="00191585" w:rsidP="00191585">
      <w:pPr>
        <w:spacing w:before="0"/>
        <w:jc w:val="center"/>
        <w:rPr>
          <w:rFonts w:cs="Arial"/>
          <w:b/>
          <w:lang w:val="sr-Cyrl-RS"/>
        </w:rPr>
      </w:pPr>
      <w:proofErr w:type="gramStart"/>
      <w:r w:rsidRPr="00FB6FAA">
        <w:rPr>
          <w:rFonts w:cs="Arial"/>
          <w:b/>
        </w:rPr>
        <w:t xml:space="preserve">Члан </w:t>
      </w:r>
      <w:r w:rsidRPr="00FB6FAA">
        <w:rPr>
          <w:rFonts w:cs="Arial"/>
          <w:b/>
          <w:lang w:val="sr-Cyrl-RS"/>
        </w:rPr>
        <w:t>6</w:t>
      </w:r>
      <w:r w:rsidRPr="00FB6FAA">
        <w:rPr>
          <w:rFonts w:cs="Arial"/>
          <w:b/>
        </w:rPr>
        <w:t>.</w:t>
      </w:r>
      <w:proofErr w:type="gramEnd"/>
      <w:r w:rsidRPr="00FB6FAA">
        <w:rPr>
          <w:rFonts w:cs="Arial"/>
          <w:b/>
        </w:rPr>
        <w:t xml:space="preserve"> </w:t>
      </w:r>
    </w:p>
    <w:p w:rsidR="00425524" w:rsidRPr="00FB6FAA" w:rsidRDefault="00425524" w:rsidP="00425524">
      <w:pPr>
        <w:pStyle w:val="KDParagraf"/>
        <w:spacing w:before="0"/>
        <w:rPr>
          <w:rFonts w:cs="Arial"/>
          <w:b/>
          <w:lang w:val="sr-Cyrl-RS"/>
        </w:rPr>
      </w:pPr>
      <w:r w:rsidRPr="00FB6FAA">
        <w:rPr>
          <w:rFonts w:cs="Arial"/>
          <w:b/>
          <w:lang w:val="sr-Cyrl-RS"/>
        </w:rPr>
        <w:t>СФО за добро извршење посла:</w:t>
      </w:r>
    </w:p>
    <w:p w:rsidR="00425524" w:rsidRPr="00FB6FAA" w:rsidRDefault="00425524" w:rsidP="00425524">
      <w:pPr>
        <w:pStyle w:val="KDParagraf"/>
        <w:spacing w:before="0"/>
        <w:rPr>
          <w:rFonts w:cs="Arial"/>
          <w:lang w:val="sr-Cyrl-RS"/>
        </w:rPr>
      </w:pPr>
      <w:r w:rsidRPr="00FB6FAA">
        <w:rPr>
          <w:rFonts w:cs="Arial"/>
        </w:rPr>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w:t>
      </w:r>
      <w:r w:rsidRPr="00FB6FAA">
        <w:rPr>
          <w:rFonts w:cs="Arial"/>
          <w:lang w:val="sr-Cyrl-RS"/>
        </w:rPr>
        <w:t>извршења услуга</w:t>
      </w:r>
      <w:r w:rsidRPr="00FB6FAA">
        <w:rPr>
          <w:rFonts w:cs="Arial"/>
        </w:rPr>
        <w:t xml:space="preserve">, а да евентуални продужетак </w:t>
      </w:r>
      <w:r w:rsidRPr="00FB6FAA">
        <w:rPr>
          <w:rFonts w:cs="Arial"/>
          <w:lang w:val="sr-Cyrl-RS"/>
        </w:rPr>
        <w:t>тог рока</w:t>
      </w:r>
      <w:r w:rsidRPr="00FB6FAA">
        <w:rPr>
          <w:rFonts w:cs="Arial"/>
        </w:rPr>
        <w:t xml:space="preserve">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425524" w:rsidRPr="00FB6FAA" w:rsidRDefault="00425524" w:rsidP="00425524">
      <w:pPr>
        <w:pStyle w:val="KDParagraf"/>
        <w:spacing w:before="0"/>
        <w:rPr>
          <w:rFonts w:cs="Arial"/>
          <w:lang w:val="sr-Cyrl-RS"/>
        </w:rPr>
      </w:pPr>
    </w:p>
    <w:p w:rsidR="00425524" w:rsidRPr="00FB6FAA" w:rsidRDefault="00425524" w:rsidP="00425524">
      <w:pPr>
        <w:pStyle w:val="KDParagraf"/>
        <w:spacing w:before="0"/>
        <w:rPr>
          <w:rFonts w:cs="Arial"/>
        </w:rPr>
      </w:pPr>
      <w:proofErr w:type="gramStart"/>
      <w:r w:rsidRPr="00FB6FAA">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FB6FAA">
        <w:rPr>
          <w:rFonts w:cs="Arial"/>
        </w:rPr>
        <w:t xml:space="preserve"> </w:t>
      </w:r>
      <w:proofErr w:type="gramStart"/>
      <w:r w:rsidRPr="00FB6FAA">
        <w:rPr>
          <w:rFonts w:cs="Arial"/>
        </w:rPr>
        <w:t>овог</w:t>
      </w:r>
      <w:proofErr w:type="gramEnd"/>
      <w:r w:rsidRPr="00FB6FAA">
        <w:rPr>
          <w:rFonts w:cs="Arial"/>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425524" w:rsidRPr="00FB6FAA" w:rsidRDefault="00425524" w:rsidP="00425524">
      <w:pPr>
        <w:pStyle w:val="KDParagraf"/>
        <w:spacing w:before="0"/>
        <w:rPr>
          <w:rFonts w:cs="Arial"/>
          <w:b/>
          <w:lang w:val="sr-Cyrl-RS"/>
        </w:rPr>
      </w:pPr>
    </w:p>
    <w:p w:rsidR="00425524" w:rsidRPr="00FB6FAA" w:rsidRDefault="00425524" w:rsidP="00425524">
      <w:pPr>
        <w:pStyle w:val="KDParagraf"/>
        <w:spacing w:before="0"/>
        <w:rPr>
          <w:rFonts w:cs="Arial"/>
          <w:b/>
          <w:lang w:val="sr-Cyrl-RS"/>
        </w:rPr>
      </w:pPr>
      <w:r w:rsidRPr="00FB6FAA">
        <w:rPr>
          <w:rFonts w:cs="Arial"/>
          <w:b/>
          <w:lang w:val="sr-Cyrl-RS"/>
        </w:rPr>
        <w:t>СФО за отклањање недостатака у гарантном року:</w:t>
      </w:r>
    </w:p>
    <w:p w:rsidR="00425524" w:rsidRPr="00FB6FAA" w:rsidRDefault="00425524" w:rsidP="00425524">
      <w:pPr>
        <w:pStyle w:val="KDParagraf"/>
        <w:spacing w:before="0"/>
        <w:rPr>
          <w:rFonts w:cs="Arial"/>
          <w:lang w:val="sr-Cyrl-RS"/>
        </w:rPr>
      </w:pPr>
      <w:r w:rsidRPr="00FB6FAA">
        <w:rPr>
          <w:rFonts w:cs="Arial"/>
        </w:rPr>
        <w:t xml:space="preserve">Пружалац услуге је обавезан да </w:t>
      </w:r>
      <w:r w:rsidR="004259F4" w:rsidRPr="00FB6FAA">
        <w:rPr>
          <w:rFonts w:cs="Arial"/>
        </w:rPr>
        <w:t>најкасније 5 дана пре истека средства финансијског обезбеђења за добро извршење посла</w:t>
      </w:r>
      <w:r w:rsidR="004259F4" w:rsidRPr="00FB6FAA">
        <w:rPr>
          <w:rFonts w:cs="Arial"/>
          <w:lang w:val="sr-Cyrl-RS"/>
        </w:rPr>
        <w:t xml:space="preserve"> </w:t>
      </w:r>
      <w:r w:rsidRPr="00FB6FAA">
        <w:rPr>
          <w:rFonts w:cs="Arial"/>
          <w:lang w:val="sr-Cyrl-RS"/>
        </w:rPr>
        <w:t xml:space="preserve">достави </w:t>
      </w:r>
      <w:r w:rsidRPr="00FB6FAA">
        <w:rPr>
          <w:rFonts w:cs="Arial"/>
        </w:rPr>
        <w:t xml:space="preserve">у износу од </w:t>
      </w:r>
      <w:r w:rsidRPr="00FB6FAA">
        <w:rPr>
          <w:rFonts w:cs="Arial"/>
          <w:lang w:val="sr-Cyrl-RS"/>
        </w:rPr>
        <w:t>5</w:t>
      </w:r>
      <w:r w:rsidRPr="00FB6FAA">
        <w:rPr>
          <w:rFonts w:cs="Arial"/>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w:t>
      </w:r>
      <w:r w:rsidRPr="00FB6FAA">
        <w:rPr>
          <w:rFonts w:cs="Arial"/>
          <w:lang w:val="sr-Cyrl-RS"/>
        </w:rPr>
        <w:t>гарантног периода</w:t>
      </w:r>
      <w:r w:rsidRPr="00FB6FAA">
        <w:rPr>
          <w:rFonts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Pr="00FB6FAA">
        <w:rPr>
          <w:rFonts w:cs="Arial"/>
          <w:lang w:val="sr-Cyrl-RS"/>
        </w:rPr>
        <w:t xml:space="preserve">гарантни </w:t>
      </w:r>
      <w:r w:rsidRPr="00FB6FAA">
        <w:rPr>
          <w:rFonts w:cs="Arial"/>
        </w:rPr>
        <w:t xml:space="preserve">рок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425524" w:rsidRPr="00FB6FAA" w:rsidRDefault="00425524" w:rsidP="00425524">
      <w:pPr>
        <w:pStyle w:val="KDParagraf"/>
        <w:spacing w:before="0"/>
        <w:rPr>
          <w:rFonts w:cs="Arial"/>
          <w:lang w:val="sr-Cyrl-RS"/>
        </w:rPr>
      </w:pPr>
    </w:p>
    <w:p w:rsidR="00425524" w:rsidRPr="00FB6FAA" w:rsidRDefault="00425524" w:rsidP="00425524">
      <w:pPr>
        <w:spacing w:before="0"/>
        <w:rPr>
          <w:rFonts w:cs="Arial"/>
        </w:rPr>
      </w:pPr>
      <w:proofErr w:type="gramStart"/>
      <w:r w:rsidRPr="00FB6FAA">
        <w:rPr>
          <w:rFonts w:cs="Arial"/>
        </w:rPr>
        <w:t xml:space="preserve">Меница </w:t>
      </w:r>
      <w:r w:rsidRPr="00FB6FAA">
        <w:rPr>
          <w:rFonts w:cs="Arial"/>
          <w:lang w:val="sr-Cyrl-RS"/>
        </w:rPr>
        <w:t xml:space="preserve">за отклањање грешака у гарантном року </w:t>
      </w:r>
      <w:r w:rsidRPr="00FB6FAA">
        <w:rPr>
          <w:rFonts w:cs="Arial"/>
        </w:rPr>
        <w:t>мо</w:t>
      </w:r>
      <w:r w:rsidRPr="00FB6FAA">
        <w:rPr>
          <w:rFonts w:cs="Arial"/>
          <w:lang w:val="sr-Cyrl-RS"/>
        </w:rPr>
        <w:t>же</w:t>
      </w:r>
      <w:r w:rsidRPr="00FB6FAA">
        <w:rPr>
          <w:rFonts w:cs="Arial"/>
        </w:rPr>
        <w:t xml:space="preserve"> бити наплаћен</w:t>
      </w:r>
      <w:r w:rsidRPr="00FB6FAA">
        <w:rPr>
          <w:rFonts w:cs="Arial"/>
          <w:lang w:val="sr-Cyrl-RS"/>
        </w:rPr>
        <w:t>а</w:t>
      </w:r>
      <w:r w:rsidRPr="00FB6FAA">
        <w:rPr>
          <w:rFonts w:cs="Arial"/>
        </w:rPr>
        <w:t xml:space="preserve"> у случају да изабрани понуђач не отклони недостатке у гарантном року.</w:t>
      </w:r>
      <w:proofErr w:type="gramEnd"/>
      <w:r w:rsidRPr="00FB6FAA">
        <w:rPr>
          <w:rFonts w:cs="Arial"/>
        </w:rPr>
        <w:t xml:space="preserve"> </w:t>
      </w:r>
    </w:p>
    <w:p w:rsidR="00425524" w:rsidRPr="00FB6FAA" w:rsidRDefault="00425524" w:rsidP="00425524">
      <w:pPr>
        <w:pStyle w:val="KDParagraf"/>
        <w:spacing w:before="0"/>
        <w:rPr>
          <w:rFonts w:cs="Arial"/>
          <w:lang w:val="sr-Cyrl-RS"/>
        </w:rPr>
      </w:pPr>
    </w:p>
    <w:p w:rsidR="00191585" w:rsidRPr="00FB6FAA" w:rsidRDefault="00425524" w:rsidP="00425524">
      <w:pPr>
        <w:spacing w:before="0"/>
        <w:rPr>
          <w:rFonts w:cs="Arial"/>
          <w:lang w:val="sr-Cyrl-RS"/>
        </w:rPr>
      </w:pPr>
      <w:r w:rsidRPr="00FB6FAA">
        <w:rPr>
          <w:rFonts w:cs="Arial"/>
        </w:rPr>
        <w:t>Уколико се средство финансијског обезбеђења</w:t>
      </w:r>
      <w:r w:rsidRPr="00FB6FAA">
        <w:rPr>
          <w:rFonts w:cs="Arial"/>
          <w:lang w:val="sr-Cyrl-RS"/>
        </w:rPr>
        <w:t xml:space="preserve"> за отклањање грешака у гарантном року</w:t>
      </w:r>
      <w:r w:rsidRPr="00FB6FAA">
        <w:rPr>
          <w:rFonts w:cs="Arial"/>
        </w:rPr>
        <w:t xml:space="preserve"> не достави у уговореном року, Купац има </w:t>
      </w:r>
      <w:proofErr w:type="gramStart"/>
      <w:r w:rsidRPr="00FB6FAA">
        <w:rPr>
          <w:rFonts w:cs="Arial"/>
        </w:rPr>
        <w:t>право  да</w:t>
      </w:r>
      <w:proofErr w:type="gramEnd"/>
      <w:r w:rsidRPr="00FB6FAA">
        <w:rPr>
          <w:rFonts w:cs="Arial"/>
        </w:rPr>
        <w:t xml:space="preserve"> наплати средство финанасијског обезбеђења за добро извршење посла.</w:t>
      </w:r>
    </w:p>
    <w:p w:rsidR="00425524" w:rsidRDefault="00425524" w:rsidP="00B77204">
      <w:pPr>
        <w:autoSpaceDE w:val="0"/>
        <w:autoSpaceDN w:val="0"/>
        <w:adjustRightInd w:val="0"/>
        <w:spacing w:before="0"/>
        <w:rPr>
          <w:rFonts w:cs="Arial"/>
          <w:color w:val="000000" w:themeColor="text1"/>
          <w:lang w:val="sr-Cyrl-RS"/>
        </w:rPr>
      </w:pPr>
    </w:p>
    <w:p w:rsidR="00FB6FAA" w:rsidRDefault="00FB6FAA" w:rsidP="00B77204">
      <w:pPr>
        <w:autoSpaceDE w:val="0"/>
        <w:autoSpaceDN w:val="0"/>
        <w:adjustRightInd w:val="0"/>
        <w:spacing w:before="0"/>
        <w:rPr>
          <w:rFonts w:cs="Arial"/>
          <w:color w:val="000000" w:themeColor="text1"/>
          <w:lang w:val="sr-Cyrl-RS"/>
        </w:rPr>
      </w:pPr>
    </w:p>
    <w:p w:rsidR="00FB6FAA" w:rsidRDefault="00FB6FAA" w:rsidP="00B77204">
      <w:pPr>
        <w:autoSpaceDE w:val="0"/>
        <w:autoSpaceDN w:val="0"/>
        <w:adjustRightInd w:val="0"/>
        <w:spacing w:before="0"/>
        <w:rPr>
          <w:rFonts w:cs="Arial"/>
          <w:color w:val="000000" w:themeColor="text1"/>
          <w:lang w:val="sr-Cyrl-RS"/>
        </w:rPr>
      </w:pPr>
    </w:p>
    <w:p w:rsidR="00FB6FAA" w:rsidRPr="00FB6FAA" w:rsidRDefault="00FB6FAA" w:rsidP="00B77204">
      <w:pPr>
        <w:autoSpaceDE w:val="0"/>
        <w:autoSpaceDN w:val="0"/>
        <w:adjustRightInd w:val="0"/>
        <w:spacing w:before="0"/>
        <w:rPr>
          <w:rFonts w:cs="Arial"/>
          <w:color w:val="000000" w:themeColor="text1"/>
          <w:lang w:val="sr-Cyrl-RS"/>
        </w:rPr>
      </w:pPr>
    </w:p>
    <w:p w:rsidR="00B77204" w:rsidRPr="00FB6FAA" w:rsidRDefault="00B77204" w:rsidP="00B77204">
      <w:pPr>
        <w:pStyle w:val="KDParagraf"/>
        <w:spacing w:before="0"/>
        <w:rPr>
          <w:rFonts w:cs="Arial"/>
          <w:b/>
          <w:color w:val="000000" w:themeColor="text1"/>
          <w:lang w:val="sr-Cyrl-RS"/>
        </w:rPr>
      </w:pPr>
      <w:r w:rsidRPr="00FB6FAA">
        <w:rPr>
          <w:rFonts w:cs="Arial"/>
          <w:b/>
          <w:color w:val="000000" w:themeColor="text1"/>
        </w:rPr>
        <w:lastRenderedPageBreak/>
        <w:t xml:space="preserve">ГАРАНТНИ РОК </w:t>
      </w:r>
    </w:p>
    <w:p w:rsidR="00B77204" w:rsidRPr="00FB6FAA" w:rsidRDefault="00B77204" w:rsidP="00B77204">
      <w:pPr>
        <w:pStyle w:val="KDParagraf"/>
        <w:spacing w:before="0"/>
        <w:jc w:val="center"/>
        <w:rPr>
          <w:rFonts w:cs="Arial"/>
          <w:color w:val="000000" w:themeColor="text1"/>
        </w:rPr>
      </w:pPr>
      <w:proofErr w:type="gramStart"/>
      <w:r w:rsidRPr="00FB6FAA">
        <w:rPr>
          <w:rFonts w:cs="Arial"/>
          <w:b/>
          <w:color w:val="000000" w:themeColor="text1"/>
        </w:rPr>
        <w:t xml:space="preserve">Члан </w:t>
      </w:r>
      <w:r w:rsidR="00191585" w:rsidRPr="00FB6FAA">
        <w:rPr>
          <w:rFonts w:cs="Arial"/>
          <w:b/>
          <w:color w:val="000000" w:themeColor="text1"/>
          <w:lang w:val="sr-Cyrl-RS"/>
        </w:rPr>
        <w:t>7</w:t>
      </w:r>
      <w:r w:rsidRPr="00FB6FAA">
        <w:rPr>
          <w:rFonts w:cs="Arial"/>
          <w:color w:val="000000" w:themeColor="text1"/>
        </w:rPr>
        <w:t>.</w:t>
      </w:r>
      <w:proofErr w:type="gramEnd"/>
    </w:p>
    <w:p w:rsidR="00B77204" w:rsidRPr="00FB6FAA" w:rsidRDefault="00B77204" w:rsidP="00B77204">
      <w:pPr>
        <w:ind w:right="71"/>
        <w:rPr>
          <w:rFonts w:eastAsia="Calibri" w:cs="Arial"/>
        </w:rPr>
      </w:pPr>
      <w:r w:rsidRPr="00FB6FAA">
        <w:rPr>
          <w:rFonts w:eastAsia="Calibri" w:cs="Arial"/>
          <w:bCs/>
          <w:lang w:val="sr-Cyrl-RS"/>
        </w:rPr>
        <w:t>Пружалац у</w:t>
      </w:r>
      <w:r w:rsidR="00E46869" w:rsidRPr="00FB6FAA">
        <w:rPr>
          <w:rFonts w:eastAsia="Calibri" w:cs="Arial"/>
          <w:bCs/>
          <w:lang w:val="sr-Cyrl-RS"/>
        </w:rPr>
        <w:t>с</w:t>
      </w:r>
      <w:r w:rsidRPr="00FB6FAA">
        <w:rPr>
          <w:rFonts w:eastAsia="Calibri" w:cs="Arial"/>
          <w:bCs/>
          <w:lang w:val="sr-Cyrl-RS"/>
        </w:rPr>
        <w:t>луга</w:t>
      </w:r>
      <w:r w:rsidRPr="00FB6FAA">
        <w:rPr>
          <w:rFonts w:eastAsia="Calibri" w:cs="Arial"/>
          <w:bCs/>
        </w:rPr>
        <w:t xml:space="preserve"> </w:t>
      </w:r>
      <w:r w:rsidRPr="00FB6FAA">
        <w:rPr>
          <w:rFonts w:eastAsia="Calibri" w:cs="Arial"/>
        </w:rPr>
        <w:t xml:space="preserve">гарантује трајност и квалитет извршених услуга за период од ____ месеци од дана извршења </w:t>
      </w:r>
      <w:r w:rsidRPr="00FB6FAA">
        <w:rPr>
          <w:rFonts w:eastAsia="TimesNewRomanPSMT" w:cs="Arial"/>
          <w:bCs/>
          <w:color w:val="000000"/>
        </w:rPr>
        <w:t>o</w:t>
      </w:r>
      <w:r w:rsidRPr="00FB6FAA">
        <w:rPr>
          <w:rFonts w:eastAsia="TimesNewRomanPSMT" w:cs="Arial"/>
          <w:bCs/>
          <w:color w:val="000000"/>
          <w:lang w:val="sr-Cyrl-RS"/>
        </w:rPr>
        <w:t>дносно ____ месеци од дана уградње резервних делова,</w:t>
      </w:r>
      <w:r w:rsidRPr="00FB6FAA">
        <w:rPr>
          <w:rFonts w:eastAsia="Calibri" w:cs="Arial"/>
          <w:lang w:val="sr-Cyrl-RS"/>
        </w:rPr>
        <w:t xml:space="preserve"> </w:t>
      </w:r>
      <w:r w:rsidRPr="00FB6FAA">
        <w:rPr>
          <w:rFonts w:eastAsia="Calibri" w:cs="Arial"/>
        </w:rPr>
        <w:t xml:space="preserve">како је у прихваћеној понуди навео. </w:t>
      </w:r>
    </w:p>
    <w:p w:rsidR="00B77204" w:rsidRPr="00FB6FAA" w:rsidRDefault="00B77204" w:rsidP="00B77204">
      <w:pPr>
        <w:ind w:right="71"/>
        <w:rPr>
          <w:rFonts w:eastAsia="Calibri" w:cs="Arial"/>
        </w:rPr>
      </w:pPr>
    </w:p>
    <w:p w:rsidR="00B77204" w:rsidRPr="00FB6FAA" w:rsidRDefault="00B77204" w:rsidP="00B77204">
      <w:pPr>
        <w:pStyle w:val="KDParagraf"/>
        <w:spacing w:before="0"/>
        <w:rPr>
          <w:rFonts w:cs="Arial"/>
          <w:color w:val="000000" w:themeColor="text1"/>
        </w:rPr>
      </w:pPr>
      <w:r w:rsidRPr="00FB6FAA">
        <w:rPr>
          <w:rFonts w:cs="Arial"/>
          <w:color w:val="000000" w:themeColor="text1"/>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w:t>
      </w:r>
      <w:r w:rsidRPr="00FB6FAA">
        <w:rPr>
          <w:rFonts w:cs="Arial"/>
          <w:color w:val="000000" w:themeColor="text1"/>
          <w:lang w:val="sr-Cyrl-RS"/>
        </w:rPr>
        <w:t xml:space="preserve"> </w:t>
      </w:r>
      <w:r w:rsidRPr="00FB6FAA">
        <w:rPr>
          <w:rFonts w:cs="Arial"/>
          <w:color w:val="000000" w:themeColor="text1"/>
        </w:rPr>
        <w:t xml:space="preserve">пет) дана по утврђивању недостатка. </w:t>
      </w:r>
    </w:p>
    <w:p w:rsidR="00D5004C" w:rsidRPr="00FB6FAA" w:rsidRDefault="00B77204" w:rsidP="00425524">
      <w:pPr>
        <w:autoSpaceDE w:val="0"/>
        <w:autoSpaceDN w:val="0"/>
        <w:adjustRightInd w:val="0"/>
        <w:spacing w:before="0"/>
        <w:rPr>
          <w:rFonts w:cs="Arial"/>
          <w:color w:val="000000" w:themeColor="text1"/>
          <w:lang w:val="sr-Cyrl-RS"/>
        </w:rPr>
      </w:pPr>
      <w:r w:rsidRPr="00FB6FAA">
        <w:rPr>
          <w:rFonts w:cs="Arial"/>
          <w:color w:val="000000" w:themeColor="text1"/>
        </w:rPr>
        <w:t>Пружалац услуге се обавезује да најкасније у року од 10 (словима</w:t>
      </w:r>
      <w:proofErr w:type="gramStart"/>
      <w:r w:rsidRPr="00FB6FAA">
        <w:rPr>
          <w:rFonts w:cs="Arial"/>
          <w:color w:val="000000" w:themeColor="text1"/>
        </w:rPr>
        <w:t>:десет</w:t>
      </w:r>
      <w:proofErr w:type="gramEnd"/>
      <w:r w:rsidRPr="00FB6FAA">
        <w:rPr>
          <w:rFonts w:cs="Arial"/>
          <w:color w:val="000000" w:themeColor="text1"/>
        </w:rPr>
        <w:t>) дана од дана пријема рекламације отклони утврђене недостатке о свом трошку</w:t>
      </w:r>
    </w:p>
    <w:p w:rsidR="00425524" w:rsidRPr="00FB6FAA" w:rsidRDefault="00425524" w:rsidP="00425524">
      <w:pPr>
        <w:autoSpaceDE w:val="0"/>
        <w:autoSpaceDN w:val="0"/>
        <w:adjustRightInd w:val="0"/>
        <w:spacing w:before="0"/>
        <w:rPr>
          <w:rFonts w:cs="Arial"/>
          <w:color w:val="000000" w:themeColor="text1"/>
          <w:lang w:val="sr-Cyrl-RS"/>
        </w:rPr>
      </w:pPr>
    </w:p>
    <w:p w:rsidR="00D5004C" w:rsidRPr="00FB6FAA" w:rsidRDefault="00D5004C" w:rsidP="00D5004C">
      <w:pPr>
        <w:pStyle w:val="KDParagraf"/>
        <w:spacing w:before="0"/>
        <w:rPr>
          <w:rFonts w:cs="Arial"/>
          <w:lang w:val="sr-Cyrl-RS"/>
        </w:rPr>
      </w:pPr>
      <w:r w:rsidRPr="00FB6FAA">
        <w:rPr>
          <w:rFonts w:cs="Arial"/>
          <w:b/>
          <w:lang w:val="sr-Cyrl-RS"/>
        </w:rPr>
        <w:t>ИЗВРШИОЦИ</w:t>
      </w:r>
    </w:p>
    <w:p w:rsidR="00D5004C" w:rsidRPr="00FB6FAA" w:rsidRDefault="00D5004C" w:rsidP="00D5004C">
      <w:pPr>
        <w:pStyle w:val="KDParagraf"/>
        <w:spacing w:before="0"/>
        <w:jc w:val="center"/>
        <w:rPr>
          <w:rFonts w:cs="Arial"/>
        </w:rPr>
      </w:pPr>
      <w:proofErr w:type="gramStart"/>
      <w:r w:rsidRPr="00FB6FAA">
        <w:rPr>
          <w:rFonts w:cs="Arial"/>
          <w:b/>
        </w:rPr>
        <w:t xml:space="preserve">Члан </w:t>
      </w:r>
      <w:r w:rsidR="00191585" w:rsidRPr="00FB6FAA">
        <w:rPr>
          <w:rFonts w:cs="Arial"/>
          <w:b/>
          <w:lang w:val="sr-Cyrl-RS"/>
        </w:rPr>
        <w:t>8</w:t>
      </w:r>
      <w:r w:rsidRPr="00FB6FAA">
        <w:rPr>
          <w:rFonts w:cs="Arial"/>
        </w:rPr>
        <w:t>.</w:t>
      </w:r>
      <w:proofErr w:type="gramEnd"/>
    </w:p>
    <w:p w:rsidR="00D5004C" w:rsidRPr="00FB6FAA" w:rsidRDefault="00D5004C" w:rsidP="00D5004C">
      <w:pPr>
        <w:pStyle w:val="KDParagraf"/>
        <w:spacing w:before="0"/>
        <w:rPr>
          <w:rFonts w:cs="Arial"/>
          <w:color w:val="000000" w:themeColor="text1"/>
        </w:rPr>
      </w:pPr>
      <w:r w:rsidRPr="00FB6FAA">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191585" w:rsidRPr="00FB6FAA" w:rsidRDefault="00D5004C" w:rsidP="00D5004C">
      <w:pPr>
        <w:pStyle w:val="KDParagraf"/>
        <w:spacing w:before="0"/>
        <w:rPr>
          <w:rFonts w:cs="Arial"/>
          <w:color w:val="000000" w:themeColor="text1"/>
          <w:lang w:val="sr-Cyrl-RS"/>
        </w:rPr>
      </w:pPr>
      <w:proofErr w:type="gramStart"/>
      <w:r w:rsidRPr="00FB6FAA">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roofErr w:type="gramEnd"/>
    </w:p>
    <w:p w:rsidR="00191585" w:rsidRPr="00FB6FAA" w:rsidRDefault="00191585" w:rsidP="00D5004C">
      <w:pPr>
        <w:pStyle w:val="KDParagraf"/>
        <w:spacing w:before="0"/>
        <w:rPr>
          <w:rFonts w:cs="Arial"/>
          <w:color w:val="00B0F0"/>
          <w:lang w:val="sr-Cyrl-RS"/>
        </w:rPr>
      </w:pPr>
    </w:p>
    <w:p w:rsidR="00D5004C" w:rsidRPr="00FB6FAA" w:rsidRDefault="00D5004C" w:rsidP="00D5004C">
      <w:pPr>
        <w:pStyle w:val="KDParagraf"/>
        <w:spacing w:before="0"/>
        <w:jc w:val="center"/>
        <w:rPr>
          <w:rFonts w:cs="Arial"/>
        </w:rPr>
      </w:pPr>
      <w:proofErr w:type="gramStart"/>
      <w:r w:rsidRPr="00FB6FAA">
        <w:rPr>
          <w:rFonts w:cs="Arial"/>
          <w:b/>
        </w:rPr>
        <w:t xml:space="preserve">Члан </w:t>
      </w:r>
      <w:r w:rsidR="00191585" w:rsidRPr="00FB6FAA">
        <w:rPr>
          <w:rFonts w:cs="Arial"/>
          <w:b/>
          <w:lang w:val="sr-Cyrl-RS"/>
        </w:rPr>
        <w:t>9</w:t>
      </w:r>
      <w:r w:rsidRPr="00FB6FAA">
        <w:rPr>
          <w:rFonts w:cs="Arial"/>
        </w:rPr>
        <w:t>.</w:t>
      </w:r>
      <w:proofErr w:type="gramEnd"/>
    </w:p>
    <w:p w:rsidR="00D5004C" w:rsidRPr="00FB6FAA" w:rsidRDefault="00D5004C" w:rsidP="00D5004C">
      <w:pPr>
        <w:pStyle w:val="KDParagraf"/>
        <w:spacing w:before="0"/>
        <w:rPr>
          <w:rFonts w:cs="Arial"/>
          <w:color w:val="000000" w:themeColor="text1"/>
          <w:lang w:val="sr-Cyrl-RS"/>
        </w:rPr>
      </w:pPr>
      <w:proofErr w:type="gramStart"/>
      <w:r w:rsidRPr="00FB6FAA">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BE01D0" w:rsidRPr="00FB6FAA" w:rsidRDefault="00BE01D0" w:rsidP="00D5004C">
      <w:pPr>
        <w:pStyle w:val="KDParagraf"/>
        <w:spacing w:before="0"/>
        <w:rPr>
          <w:rFonts w:cs="Arial"/>
          <w:color w:val="000000" w:themeColor="text1"/>
          <w:lang w:val="sr-Cyrl-RS"/>
        </w:rPr>
      </w:pPr>
    </w:p>
    <w:p w:rsidR="00D5004C" w:rsidRPr="00FB6FAA" w:rsidRDefault="00D5004C" w:rsidP="00D5004C">
      <w:pPr>
        <w:pStyle w:val="KDParagraf"/>
        <w:spacing w:before="0"/>
        <w:rPr>
          <w:rFonts w:cs="Arial"/>
          <w:color w:val="000000" w:themeColor="text1"/>
          <w:lang w:val="sr-Cyrl-RS"/>
        </w:rPr>
      </w:pPr>
      <w:r w:rsidRPr="00FB6FAA">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w:t>
      </w:r>
      <w:proofErr w:type="gramStart"/>
      <w:r w:rsidRPr="00FB6FAA">
        <w:rPr>
          <w:rFonts w:cs="Arial"/>
          <w:color w:val="000000" w:themeColor="text1"/>
        </w:rPr>
        <w:t>лицима .</w:t>
      </w:r>
      <w:proofErr w:type="gramEnd"/>
      <w:r w:rsidRPr="00FB6FAA">
        <w:rPr>
          <w:rFonts w:cs="Arial"/>
          <w:color w:val="000000" w:themeColor="text1"/>
        </w:rPr>
        <w:t xml:space="preserve"> </w:t>
      </w:r>
    </w:p>
    <w:p w:rsidR="00D5004C" w:rsidRPr="00FB6FAA" w:rsidRDefault="00D5004C" w:rsidP="00D5004C">
      <w:pPr>
        <w:pStyle w:val="KDParagraf"/>
        <w:spacing w:before="0"/>
        <w:rPr>
          <w:rFonts w:cs="Arial"/>
          <w:color w:val="000000" w:themeColor="text1"/>
        </w:rPr>
      </w:pPr>
    </w:p>
    <w:p w:rsidR="00D5004C" w:rsidRPr="00FB6FAA" w:rsidRDefault="00D5004C" w:rsidP="00D5004C">
      <w:pPr>
        <w:pStyle w:val="KDParagraf"/>
        <w:spacing w:before="0"/>
        <w:rPr>
          <w:rFonts w:cs="Arial"/>
          <w:color w:val="000000" w:themeColor="text1"/>
        </w:rPr>
      </w:pPr>
      <w:proofErr w:type="gramStart"/>
      <w:r w:rsidRPr="00FB6FAA">
        <w:rPr>
          <w:rFonts w:cs="Arial"/>
          <w:color w:val="000000" w:themeColor="text1"/>
        </w:rPr>
        <w:t>Осигурања из става 1.</w:t>
      </w:r>
      <w:proofErr w:type="gramEnd"/>
      <w:r w:rsidRPr="00FB6FAA">
        <w:rPr>
          <w:rFonts w:cs="Arial"/>
          <w:color w:val="000000" w:themeColor="text1"/>
        </w:rPr>
        <w:t xml:space="preserve"> </w:t>
      </w:r>
      <w:proofErr w:type="gramStart"/>
      <w:r w:rsidRPr="00FB6FAA">
        <w:rPr>
          <w:rFonts w:cs="Arial"/>
          <w:color w:val="000000" w:themeColor="text1"/>
        </w:rPr>
        <w:t>овог</w:t>
      </w:r>
      <w:proofErr w:type="gramEnd"/>
      <w:r w:rsidRPr="00FB6FAA">
        <w:rPr>
          <w:rFonts w:cs="Arial"/>
          <w:color w:val="000000" w:themeColor="text1"/>
        </w:rPr>
        <w:t xml:space="preserve"> члана, трајаће до завршетка пружања и/или извршења Услуга које су предмет овог Уговора.</w:t>
      </w:r>
    </w:p>
    <w:p w:rsidR="00D5004C" w:rsidRPr="00FB6FAA" w:rsidRDefault="00D5004C" w:rsidP="00D5004C">
      <w:pPr>
        <w:pStyle w:val="KDParagraf"/>
        <w:spacing w:before="0"/>
        <w:rPr>
          <w:rFonts w:cs="Arial"/>
          <w:lang w:val="sr-Cyrl-RS"/>
        </w:rPr>
      </w:pPr>
    </w:p>
    <w:p w:rsidR="00D5004C" w:rsidRPr="00FB6FAA" w:rsidRDefault="00D5004C" w:rsidP="00D5004C">
      <w:pPr>
        <w:pStyle w:val="KDParagraf"/>
        <w:spacing w:before="0"/>
        <w:rPr>
          <w:rFonts w:cs="Arial"/>
          <w:b/>
        </w:rPr>
      </w:pPr>
      <w:r w:rsidRPr="00FB6FAA">
        <w:rPr>
          <w:rFonts w:cs="Arial"/>
          <w:b/>
        </w:rPr>
        <w:t xml:space="preserve">ЗАКЉУЧИВАЊЕ И СТУПАЊЕ НА СНАГУ </w:t>
      </w:r>
    </w:p>
    <w:p w:rsidR="00D5004C" w:rsidRPr="00FB6FAA" w:rsidRDefault="00D5004C" w:rsidP="00D5004C">
      <w:pPr>
        <w:pStyle w:val="KDParagraf"/>
        <w:spacing w:before="0"/>
        <w:jc w:val="center"/>
        <w:rPr>
          <w:rFonts w:cs="Arial"/>
          <w:lang w:val="sr-Cyrl-RS"/>
        </w:rPr>
      </w:pPr>
      <w:proofErr w:type="gramStart"/>
      <w:r w:rsidRPr="00FB6FAA">
        <w:rPr>
          <w:rFonts w:cs="Arial"/>
          <w:b/>
        </w:rPr>
        <w:t xml:space="preserve">Члан </w:t>
      </w:r>
      <w:r w:rsidR="00191585" w:rsidRPr="00FB6FAA">
        <w:rPr>
          <w:rFonts w:cs="Arial"/>
          <w:b/>
          <w:lang w:val="sr-Cyrl-RS"/>
        </w:rPr>
        <w:t>10</w:t>
      </w:r>
      <w:r w:rsidRPr="00FB6FAA">
        <w:rPr>
          <w:rFonts w:cs="Arial"/>
        </w:rPr>
        <w:t>.</w:t>
      </w:r>
      <w:proofErr w:type="gramEnd"/>
    </w:p>
    <w:p w:rsidR="00425524" w:rsidRPr="00FB6FAA" w:rsidRDefault="00425524" w:rsidP="00425524">
      <w:pPr>
        <w:tabs>
          <w:tab w:val="left" w:pos="567"/>
        </w:tabs>
        <w:rPr>
          <w:rFonts w:cs="Arial"/>
          <w:lang w:val="sr-Cyrl-RS"/>
        </w:rPr>
      </w:pPr>
      <w:r w:rsidRPr="00FB6FAA">
        <w:rPr>
          <w:rFonts w:cs="Arial"/>
          <w:lang w:val="sr-Cyrl-RS"/>
        </w:rPr>
        <w:t>Уговор се сматра закљученим након обостраног потписивања уговорних страна.</w:t>
      </w:r>
    </w:p>
    <w:p w:rsidR="00425524" w:rsidRPr="00FB6FAA" w:rsidRDefault="00425524" w:rsidP="00425524">
      <w:pPr>
        <w:tabs>
          <w:tab w:val="left" w:pos="567"/>
        </w:tabs>
        <w:spacing w:before="0"/>
        <w:rPr>
          <w:rFonts w:cs="Arial"/>
          <w:lang w:val="sr-Cyrl-RS"/>
        </w:rPr>
      </w:pPr>
      <w:r w:rsidRPr="00FB6FAA">
        <w:rPr>
          <w:rFonts w:cs="Arial"/>
        </w:rPr>
        <w:t xml:space="preserve">Уговор ступа на </w:t>
      </w:r>
      <w:proofErr w:type="gramStart"/>
      <w:r w:rsidRPr="00FB6FAA">
        <w:rPr>
          <w:rFonts w:cs="Arial"/>
        </w:rPr>
        <w:t xml:space="preserve">снагу  </w:t>
      </w:r>
      <w:r w:rsidRPr="00FB6FAA">
        <w:rPr>
          <w:rFonts w:cs="Arial"/>
          <w:lang w:val="sr-Cyrl-RS"/>
        </w:rPr>
        <w:t>након</w:t>
      </w:r>
      <w:proofErr w:type="gramEnd"/>
      <w:r w:rsidRPr="00FB6FAA">
        <w:rPr>
          <w:rFonts w:cs="Arial"/>
          <w:lang w:val="sr-Cyrl-RS"/>
        </w:rPr>
        <w:t xml:space="preserve"> потписивања од стране законских заступника Уговорних страна и достављања средства финансијског обезбеђења за добро извршење посла.</w:t>
      </w:r>
    </w:p>
    <w:p w:rsidR="00425524" w:rsidRPr="00FB6FAA" w:rsidRDefault="00425524" w:rsidP="00D5004C">
      <w:pPr>
        <w:pStyle w:val="KDParagraf"/>
        <w:spacing w:before="0"/>
        <w:jc w:val="center"/>
        <w:rPr>
          <w:rFonts w:cs="Arial"/>
          <w:b/>
          <w:lang w:val="sr-Cyrl-RS"/>
        </w:rPr>
      </w:pPr>
    </w:p>
    <w:p w:rsidR="00D5004C" w:rsidRPr="00FB6FAA" w:rsidRDefault="00D5004C" w:rsidP="00D5004C">
      <w:pPr>
        <w:pStyle w:val="KDParagraf"/>
        <w:spacing w:before="0"/>
        <w:jc w:val="center"/>
        <w:rPr>
          <w:rFonts w:cs="Arial"/>
        </w:rPr>
      </w:pPr>
      <w:proofErr w:type="gramStart"/>
      <w:r w:rsidRPr="00FB6FAA">
        <w:rPr>
          <w:rFonts w:cs="Arial"/>
          <w:b/>
        </w:rPr>
        <w:t>Члан 1</w:t>
      </w:r>
      <w:r w:rsidR="00191585" w:rsidRPr="00FB6FAA">
        <w:rPr>
          <w:rFonts w:cs="Arial"/>
          <w:b/>
          <w:lang w:val="sr-Cyrl-RS"/>
        </w:rPr>
        <w:t>1</w:t>
      </w:r>
      <w:r w:rsidRPr="00FB6FAA">
        <w:rPr>
          <w:rFonts w:cs="Arial"/>
        </w:rPr>
        <w:t>.</w:t>
      </w:r>
      <w:proofErr w:type="gramEnd"/>
    </w:p>
    <w:p w:rsidR="000C06AB" w:rsidRPr="00FB6FAA" w:rsidRDefault="000C06AB" w:rsidP="000C06AB">
      <w:pPr>
        <w:pStyle w:val="KDParagraf"/>
        <w:spacing w:before="0"/>
        <w:rPr>
          <w:rFonts w:cs="Arial"/>
          <w:lang w:val="sr-Cyrl-RS"/>
        </w:rPr>
      </w:pPr>
      <w:proofErr w:type="gramStart"/>
      <w:r w:rsidRPr="00FB6FAA">
        <w:rPr>
          <w:rFonts w:cs="Arial"/>
        </w:rPr>
        <w:t xml:space="preserve">Овај Уговор </w:t>
      </w:r>
      <w:r w:rsidRPr="00FB6FAA">
        <w:rPr>
          <w:rFonts w:cs="Arial"/>
          <w:lang w:val="sr-Cyrl-RS"/>
        </w:rPr>
        <w:t>важи</w:t>
      </w:r>
      <w:r w:rsidRPr="00FB6FAA">
        <w:rPr>
          <w:rFonts w:cs="Arial"/>
        </w:rPr>
        <w:t xml:space="preserve"> до обостраног испуњења уговорених об</w:t>
      </w:r>
      <w:r w:rsidR="00425524" w:rsidRPr="00FB6FAA">
        <w:rPr>
          <w:rFonts w:cs="Arial"/>
        </w:rPr>
        <w:t xml:space="preserve">авеза </w:t>
      </w:r>
      <w:r w:rsidRPr="00FB6FAA">
        <w:rPr>
          <w:rFonts w:cs="Arial"/>
        </w:rPr>
        <w:t>или до исцрпљења уговореног износа из члана 2.</w:t>
      </w:r>
      <w:proofErr w:type="gramEnd"/>
      <w:r w:rsidRPr="00FB6FAA">
        <w:rPr>
          <w:rFonts w:cs="Arial"/>
        </w:rPr>
        <w:t xml:space="preserve"> </w:t>
      </w:r>
      <w:proofErr w:type="gramStart"/>
      <w:r w:rsidRPr="00FB6FAA">
        <w:rPr>
          <w:rFonts w:cs="Arial"/>
        </w:rPr>
        <w:t>овог</w:t>
      </w:r>
      <w:proofErr w:type="gramEnd"/>
      <w:r w:rsidRPr="00FB6FAA">
        <w:rPr>
          <w:rFonts w:cs="Arial"/>
        </w:rPr>
        <w:t xml:space="preserve"> Уговора</w:t>
      </w:r>
      <w:r w:rsidR="00BE01D0" w:rsidRPr="00FB6FAA">
        <w:rPr>
          <w:rFonts w:cs="Arial"/>
          <w:lang w:val="sr-Cyrl-RS"/>
        </w:rPr>
        <w:t>.</w:t>
      </w:r>
    </w:p>
    <w:p w:rsidR="000C06AB" w:rsidRPr="00FB6FAA" w:rsidRDefault="000C06AB" w:rsidP="000C06AB">
      <w:pPr>
        <w:pStyle w:val="KDParagraf"/>
        <w:spacing w:before="0"/>
        <w:rPr>
          <w:rFonts w:cs="Arial"/>
          <w:color w:val="000000" w:themeColor="text1"/>
          <w:lang w:val="sr-Cyrl-RS"/>
        </w:rPr>
      </w:pPr>
      <w:proofErr w:type="gramStart"/>
      <w:r w:rsidRPr="00FB6FAA">
        <w:rPr>
          <w:rFonts w:cs="Arial"/>
          <w:color w:val="000000" w:themeColor="text1"/>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425524" w:rsidRPr="00FB6FAA" w:rsidRDefault="00425524" w:rsidP="00BE01D0">
      <w:pPr>
        <w:pStyle w:val="KDParagraf"/>
        <w:spacing w:before="0"/>
        <w:rPr>
          <w:rFonts w:cs="Arial"/>
          <w:b/>
          <w:lang w:val="sr-Cyrl-RS"/>
        </w:rPr>
      </w:pPr>
    </w:p>
    <w:p w:rsidR="00D5004C" w:rsidRPr="00FB6FAA" w:rsidRDefault="00D5004C" w:rsidP="00D5004C">
      <w:pPr>
        <w:pStyle w:val="KDParagraf"/>
        <w:spacing w:before="0"/>
        <w:jc w:val="center"/>
        <w:rPr>
          <w:rFonts w:cs="Arial"/>
        </w:rPr>
      </w:pPr>
      <w:proofErr w:type="gramStart"/>
      <w:r w:rsidRPr="00FB6FAA">
        <w:rPr>
          <w:rFonts w:cs="Arial"/>
          <w:b/>
        </w:rPr>
        <w:t xml:space="preserve">Члан </w:t>
      </w:r>
      <w:r w:rsidR="00191585" w:rsidRPr="00FB6FAA">
        <w:rPr>
          <w:rFonts w:cs="Arial"/>
          <w:b/>
          <w:lang w:val="sr-Cyrl-RS"/>
        </w:rPr>
        <w:t>12</w:t>
      </w:r>
      <w:r w:rsidRPr="00FB6FAA">
        <w:rPr>
          <w:rFonts w:cs="Arial"/>
        </w:rPr>
        <w:t>.</w:t>
      </w:r>
      <w:proofErr w:type="gramEnd"/>
    </w:p>
    <w:p w:rsidR="00D5004C" w:rsidRPr="00FB6FAA" w:rsidRDefault="00D5004C" w:rsidP="00D5004C">
      <w:pPr>
        <w:pStyle w:val="KDParagraf"/>
        <w:spacing w:before="0"/>
        <w:rPr>
          <w:rFonts w:cs="Arial"/>
        </w:rPr>
      </w:pPr>
      <w:proofErr w:type="gramStart"/>
      <w:r w:rsidRPr="00FB6FAA">
        <w:rPr>
          <w:rFonts w:cs="Arial"/>
        </w:rPr>
        <w:t>Овај Уговор и његови Прилози сачињени су на српском језику.</w:t>
      </w:r>
      <w:proofErr w:type="gramEnd"/>
      <w:r w:rsidRPr="00FB6FAA">
        <w:rPr>
          <w:rFonts w:cs="Arial"/>
        </w:rPr>
        <w:t xml:space="preserve"> </w:t>
      </w:r>
    </w:p>
    <w:p w:rsidR="00D5004C" w:rsidRPr="00FB6FAA" w:rsidRDefault="00D5004C" w:rsidP="00D5004C">
      <w:pPr>
        <w:pStyle w:val="KDParagraf"/>
        <w:spacing w:before="0"/>
        <w:rPr>
          <w:rFonts w:cs="Arial"/>
        </w:rPr>
      </w:pPr>
      <w:proofErr w:type="gramStart"/>
      <w:r w:rsidRPr="00FB6FAA">
        <w:rPr>
          <w:rFonts w:cs="Arial"/>
        </w:rPr>
        <w:lastRenderedPageBreak/>
        <w:t>На овај Уговор примењују се закони Републике Србије.</w:t>
      </w:r>
      <w:proofErr w:type="gramEnd"/>
    </w:p>
    <w:p w:rsidR="00D5004C" w:rsidRPr="00FB6FAA" w:rsidRDefault="00D5004C" w:rsidP="00D5004C">
      <w:pPr>
        <w:pStyle w:val="KDParagraf"/>
        <w:spacing w:before="0"/>
        <w:rPr>
          <w:rFonts w:cs="Arial"/>
          <w:lang w:val="sr-Cyrl-RS"/>
        </w:rPr>
      </w:pPr>
      <w:proofErr w:type="gramStart"/>
      <w:r w:rsidRPr="00FB6FAA">
        <w:rPr>
          <w:rFonts w:cs="Arial"/>
        </w:rPr>
        <w:t>У случају спора меродавно право је право Републике Србије, а поступак се води на српском језику.</w:t>
      </w:r>
      <w:proofErr w:type="gramEnd"/>
      <w:r w:rsidRPr="00FB6FAA">
        <w:rPr>
          <w:rFonts w:cs="Arial"/>
        </w:rPr>
        <w:t xml:space="preserve"> </w:t>
      </w:r>
    </w:p>
    <w:p w:rsidR="00D5004C" w:rsidRPr="00FB6FAA" w:rsidRDefault="00D5004C" w:rsidP="00D5004C">
      <w:pPr>
        <w:pStyle w:val="KDParagraf"/>
        <w:spacing w:before="0"/>
        <w:rPr>
          <w:rFonts w:cs="Arial"/>
        </w:rPr>
      </w:pPr>
    </w:p>
    <w:p w:rsidR="00D5004C" w:rsidRPr="00FB6FAA" w:rsidRDefault="00D5004C" w:rsidP="00D5004C">
      <w:pPr>
        <w:pStyle w:val="KDParagraf"/>
        <w:spacing w:before="0"/>
        <w:rPr>
          <w:rFonts w:cs="Arial"/>
          <w:b/>
        </w:rPr>
      </w:pPr>
      <w:r w:rsidRPr="00FB6FAA">
        <w:rPr>
          <w:rFonts w:cs="Arial"/>
          <w:b/>
        </w:rPr>
        <w:t>ОВЛАШЋЕНИ ПРЕДСТАВНИЦИ ЗА ПРАЋЕЊЕ УГОВОРА</w:t>
      </w:r>
    </w:p>
    <w:p w:rsidR="00D5004C" w:rsidRPr="00FB6FAA" w:rsidRDefault="00D5004C" w:rsidP="00D5004C">
      <w:pPr>
        <w:pStyle w:val="KDParagraf"/>
        <w:spacing w:before="0"/>
        <w:jc w:val="center"/>
        <w:rPr>
          <w:rFonts w:cs="Arial"/>
          <w:lang w:val="sr-Cyrl-RS"/>
        </w:rPr>
      </w:pPr>
      <w:proofErr w:type="gramStart"/>
      <w:r w:rsidRPr="00FB6FAA">
        <w:rPr>
          <w:rFonts w:cs="Arial"/>
          <w:b/>
        </w:rPr>
        <w:t>Члан 1</w:t>
      </w:r>
      <w:r w:rsidR="00191585" w:rsidRPr="00FB6FAA">
        <w:rPr>
          <w:rFonts w:cs="Arial"/>
          <w:b/>
          <w:lang w:val="sr-Cyrl-RS"/>
        </w:rPr>
        <w:t>3.</w:t>
      </w:r>
      <w:proofErr w:type="gramEnd"/>
    </w:p>
    <w:p w:rsidR="00BC521C" w:rsidRPr="00FB6FAA" w:rsidRDefault="00BC521C" w:rsidP="00BC521C">
      <w:pPr>
        <w:rPr>
          <w:rFonts w:cs="Arial"/>
        </w:rPr>
      </w:pPr>
      <w:proofErr w:type="gramStart"/>
      <w:r w:rsidRPr="00FB6FAA">
        <w:rPr>
          <w:rFonts w:cs="Arial"/>
        </w:rPr>
        <w:t xml:space="preserve">Овлашћени представници за праћење реализације </w:t>
      </w:r>
      <w:r w:rsidRPr="00FB6FAA">
        <w:rPr>
          <w:rFonts w:cs="Arial"/>
          <w:lang w:val="sr-Cyrl-RS"/>
        </w:rPr>
        <w:t>услуге</w:t>
      </w:r>
      <w:r w:rsidRPr="00FB6FAA">
        <w:rPr>
          <w:rFonts w:cs="Arial"/>
        </w:rPr>
        <w:t xml:space="preserve"> из члана 1.</w:t>
      </w:r>
      <w:proofErr w:type="gramEnd"/>
      <w:r w:rsidRPr="00FB6FAA">
        <w:rPr>
          <w:rFonts w:cs="Arial"/>
        </w:rPr>
        <w:t xml:space="preserve"> </w:t>
      </w:r>
      <w:proofErr w:type="gramStart"/>
      <w:r w:rsidRPr="00FB6FAA">
        <w:rPr>
          <w:rFonts w:cs="Arial"/>
        </w:rPr>
        <w:t>овог</w:t>
      </w:r>
      <w:proofErr w:type="gramEnd"/>
      <w:r w:rsidRPr="00FB6FAA">
        <w:rPr>
          <w:rFonts w:cs="Arial"/>
        </w:rPr>
        <w:t xml:space="preserve"> Уговора су: </w:t>
      </w:r>
    </w:p>
    <w:p w:rsidR="00BC521C" w:rsidRPr="00FB6FAA" w:rsidRDefault="00BC521C" w:rsidP="00BC521C">
      <w:pPr>
        <w:rPr>
          <w:rFonts w:cs="Arial"/>
        </w:rPr>
      </w:pPr>
      <w:r w:rsidRPr="00FB6FAA">
        <w:rPr>
          <w:rFonts w:cs="Arial"/>
        </w:rPr>
        <w:t xml:space="preserve">          - </w:t>
      </w:r>
      <w:proofErr w:type="gramStart"/>
      <w:r w:rsidRPr="00FB6FAA">
        <w:rPr>
          <w:rFonts w:cs="Arial"/>
        </w:rPr>
        <w:t>за</w:t>
      </w:r>
      <w:proofErr w:type="gramEnd"/>
      <w:r w:rsidRPr="00FB6FAA">
        <w:rPr>
          <w:rFonts w:cs="Arial"/>
        </w:rPr>
        <w:t xml:space="preserve"> </w:t>
      </w:r>
      <w:r w:rsidRPr="00FB6FAA">
        <w:rPr>
          <w:rFonts w:cs="Arial"/>
          <w:lang w:val="sr-Cyrl-RS"/>
        </w:rPr>
        <w:t>Корисника услуге</w:t>
      </w:r>
      <w:r w:rsidRPr="00FB6FAA">
        <w:rPr>
          <w:rFonts w:cs="Arial"/>
        </w:rPr>
        <w:t>:       ________________________________</w:t>
      </w:r>
    </w:p>
    <w:p w:rsidR="00D5004C" w:rsidRPr="00FB6FAA" w:rsidRDefault="00BC521C" w:rsidP="00BC521C">
      <w:pPr>
        <w:rPr>
          <w:rFonts w:cs="Arial"/>
        </w:rPr>
      </w:pPr>
      <w:r w:rsidRPr="00FB6FAA">
        <w:rPr>
          <w:rFonts w:cs="Arial"/>
        </w:rPr>
        <w:t xml:space="preserve">          - </w:t>
      </w:r>
      <w:proofErr w:type="gramStart"/>
      <w:r w:rsidRPr="00FB6FAA">
        <w:rPr>
          <w:rFonts w:cs="Arial"/>
        </w:rPr>
        <w:t>за</w:t>
      </w:r>
      <w:proofErr w:type="gramEnd"/>
      <w:r w:rsidRPr="00FB6FAA">
        <w:rPr>
          <w:rFonts w:cs="Arial"/>
        </w:rPr>
        <w:t xml:space="preserve"> Пр</w:t>
      </w:r>
      <w:r w:rsidRPr="00FB6FAA">
        <w:rPr>
          <w:rFonts w:cs="Arial"/>
          <w:lang w:val="sr-Cyrl-RS"/>
        </w:rPr>
        <w:t>ужаоца</w:t>
      </w:r>
      <w:r w:rsidRPr="00FB6FAA">
        <w:rPr>
          <w:rFonts w:cs="Arial"/>
        </w:rPr>
        <w:t>:            ________________________________</w:t>
      </w:r>
      <w:r w:rsidR="00D5004C" w:rsidRPr="00FB6FAA">
        <w:rPr>
          <w:rFonts w:cs="Arial"/>
        </w:rPr>
        <w:tab/>
      </w:r>
    </w:p>
    <w:p w:rsidR="00D5004C" w:rsidRPr="00FB6FAA" w:rsidRDefault="00D5004C" w:rsidP="00D5004C">
      <w:pPr>
        <w:pStyle w:val="KDParagraf"/>
        <w:spacing w:before="0"/>
        <w:rPr>
          <w:rFonts w:cs="Arial"/>
        </w:rPr>
      </w:pPr>
      <w:r w:rsidRPr="00FB6FAA">
        <w:rPr>
          <w:rFonts w:cs="Arial"/>
        </w:rPr>
        <w:t xml:space="preserve">Овлашћења и дужности овлашћених </w:t>
      </w:r>
      <w:proofErr w:type="gramStart"/>
      <w:r w:rsidRPr="00FB6FAA">
        <w:rPr>
          <w:rFonts w:cs="Arial"/>
        </w:rPr>
        <w:t>представника  за</w:t>
      </w:r>
      <w:proofErr w:type="gramEnd"/>
      <w:r w:rsidRPr="00FB6FAA">
        <w:rPr>
          <w:rFonts w:cs="Arial"/>
        </w:rPr>
        <w:t xml:space="preserve"> праћење реализације овог Уговора су да:</w:t>
      </w:r>
    </w:p>
    <w:p w:rsidR="00D5004C" w:rsidRPr="00FB6FAA" w:rsidRDefault="00D5004C" w:rsidP="00D5004C">
      <w:pPr>
        <w:pStyle w:val="KDParagraf"/>
        <w:spacing w:before="0"/>
        <w:rPr>
          <w:rFonts w:cs="Arial"/>
          <w:lang w:val="sr-Cyrl-RS"/>
        </w:rPr>
      </w:pPr>
      <w:r w:rsidRPr="00FB6FAA">
        <w:rPr>
          <w:rFonts w:cs="Arial"/>
        </w:rPr>
        <w:t>-</w:t>
      </w:r>
      <w:r w:rsidRPr="00FB6FAA">
        <w:rPr>
          <w:rFonts w:cs="Arial"/>
        </w:rPr>
        <w:tab/>
      </w:r>
      <w:proofErr w:type="gramStart"/>
      <w:r w:rsidRPr="00FB6FAA">
        <w:rPr>
          <w:rFonts w:cs="Arial"/>
        </w:rPr>
        <w:t>прим</w:t>
      </w:r>
      <w:r w:rsidRPr="00FB6FAA">
        <w:rPr>
          <w:rFonts w:cs="Arial"/>
          <w:lang w:val="sr-Cyrl-RS"/>
        </w:rPr>
        <w:t>е</w:t>
      </w:r>
      <w:proofErr w:type="gramEnd"/>
      <w:r w:rsidRPr="00FB6FAA">
        <w:rPr>
          <w:rFonts w:cs="Arial"/>
          <w:lang w:val="sr-Cyrl-RS"/>
        </w:rPr>
        <w:t xml:space="preserve"> </w:t>
      </w:r>
      <w:r w:rsidRPr="00FB6FAA">
        <w:rPr>
          <w:rFonts w:cs="Arial"/>
        </w:rPr>
        <w:t>Записнике  и изјашњавају се поводом истих (сагласност односно примедбе на извештај );</w:t>
      </w:r>
    </w:p>
    <w:p w:rsidR="00D5004C" w:rsidRPr="00FB6FAA" w:rsidRDefault="00D5004C" w:rsidP="00D5004C">
      <w:pPr>
        <w:pStyle w:val="KDParagraf"/>
        <w:spacing w:before="0"/>
        <w:rPr>
          <w:rFonts w:cs="Arial"/>
          <w:lang w:val="sr-Cyrl-RS"/>
        </w:rPr>
      </w:pPr>
    </w:p>
    <w:p w:rsidR="00D5004C" w:rsidRPr="00FB6FAA" w:rsidRDefault="00D5004C" w:rsidP="00D5004C">
      <w:pPr>
        <w:pStyle w:val="KDParagraf"/>
        <w:spacing w:before="0"/>
        <w:rPr>
          <w:rFonts w:cs="Arial"/>
        </w:rPr>
      </w:pPr>
      <w:r w:rsidRPr="00FB6FAA">
        <w:rPr>
          <w:rFonts w:cs="Arial"/>
        </w:rPr>
        <w:t>-</w:t>
      </w:r>
      <w:r w:rsidRPr="00FB6FAA">
        <w:rPr>
          <w:rFonts w:cs="Arial"/>
        </w:rPr>
        <w:tab/>
      </w:r>
      <w:proofErr w:type="gramStart"/>
      <w:r w:rsidRPr="00FB6FAA">
        <w:rPr>
          <w:rFonts w:cs="Arial"/>
        </w:rPr>
        <w:t>исти</w:t>
      </w:r>
      <w:proofErr w:type="gramEnd"/>
      <w:r w:rsidRPr="00FB6FAA">
        <w:rPr>
          <w:rFonts w:cs="Arial"/>
        </w:rPr>
        <w:t xml:space="preserve"> доставе другој Уговорној страни и да прате поступање по примедбама; </w:t>
      </w:r>
    </w:p>
    <w:p w:rsidR="00D5004C" w:rsidRPr="00FB6FAA" w:rsidRDefault="00D5004C" w:rsidP="00D5004C">
      <w:pPr>
        <w:pStyle w:val="KDParagraf"/>
        <w:spacing w:before="0"/>
        <w:rPr>
          <w:rFonts w:cs="Arial"/>
        </w:rPr>
      </w:pPr>
      <w:r w:rsidRPr="00FB6FAA">
        <w:rPr>
          <w:rFonts w:cs="Arial"/>
        </w:rPr>
        <w:t>-           Да сачине, потпишу и верификују Записник о квалитативном пријему услуга (без примедби);</w:t>
      </w:r>
    </w:p>
    <w:p w:rsidR="00D5004C" w:rsidRPr="00FB6FAA" w:rsidRDefault="00D5004C" w:rsidP="00D5004C">
      <w:pPr>
        <w:pStyle w:val="KDParagraf"/>
        <w:spacing w:before="0"/>
        <w:rPr>
          <w:rFonts w:cs="Arial"/>
        </w:rPr>
      </w:pPr>
      <w:r w:rsidRPr="00FB6FAA">
        <w:rPr>
          <w:rFonts w:cs="Arial"/>
        </w:rPr>
        <w:t>-</w:t>
      </w:r>
      <w:r w:rsidRPr="00FB6FAA">
        <w:rPr>
          <w:rFonts w:cs="Arial"/>
        </w:rPr>
        <w:tab/>
      </w:r>
      <w:proofErr w:type="gramStart"/>
      <w:r w:rsidRPr="00FB6FAA">
        <w:rPr>
          <w:rFonts w:cs="Arial"/>
        </w:rPr>
        <w:t>благовремено</w:t>
      </w:r>
      <w:proofErr w:type="gramEnd"/>
      <w:r w:rsidRPr="00FB6FAA">
        <w:rPr>
          <w:rFonts w:cs="Arial"/>
        </w:rPr>
        <w:t xml:space="preserve"> приме Коначан Записник о извршеној услузи и изјасне се поводом истог у писменој форми;</w:t>
      </w:r>
    </w:p>
    <w:p w:rsidR="00D5004C" w:rsidRPr="00FB6FAA" w:rsidRDefault="00D5004C" w:rsidP="00D5004C">
      <w:pPr>
        <w:pStyle w:val="KDParagraf"/>
        <w:spacing w:before="0"/>
        <w:rPr>
          <w:rFonts w:cs="Arial"/>
        </w:rPr>
      </w:pPr>
      <w:r w:rsidRPr="00FB6FAA">
        <w:rPr>
          <w:rFonts w:cs="Arial"/>
        </w:rPr>
        <w:t>-</w:t>
      </w:r>
      <w:r w:rsidRPr="00FB6FAA">
        <w:rPr>
          <w:rFonts w:cs="Arial"/>
        </w:rPr>
        <w:tab/>
      </w:r>
      <w:proofErr w:type="gramStart"/>
      <w:r w:rsidRPr="00FB6FAA">
        <w:rPr>
          <w:rFonts w:cs="Arial"/>
        </w:rPr>
        <w:t>извршавају</w:t>
      </w:r>
      <w:proofErr w:type="gramEnd"/>
      <w:r w:rsidRPr="00FB6FAA">
        <w:rPr>
          <w:rFonts w:cs="Arial"/>
        </w:rPr>
        <w:t xml:space="preserve"> и друге дужности везане за реализацију предмета овог Уговора, по потреби.</w:t>
      </w:r>
    </w:p>
    <w:p w:rsidR="00D5004C" w:rsidRPr="00FB6FAA" w:rsidRDefault="00D5004C" w:rsidP="00D5004C">
      <w:pPr>
        <w:pStyle w:val="KDParagraf"/>
        <w:spacing w:before="0"/>
        <w:rPr>
          <w:rFonts w:cs="Arial"/>
          <w:b/>
        </w:rPr>
      </w:pPr>
      <w:proofErr w:type="gramStart"/>
      <w:r w:rsidRPr="00FB6FAA">
        <w:rPr>
          <w:rFonts w:cs="Arial"/>
        </w:rPr>
        <w:t>Уговорне стране, могу да извршен допуне и промене овлашћених представника, званичним писаним путем.</w:t>
      </w:r>
      <w:proofErr w:type="gramEnd"/>
    </w:p>
    <w:p w:rsidR="00D5004C" w:rsidRPr="00FB6FAA" w:rsidRDefault="00D5004C" w:rsidP="00D5004C">
      <w:pPr>
        <w:pStyle w:val="KDParagraf"/>
        <w:spacing w:before="0"/>
        <w:rPr>
          <w:rFonts w:cs="Arial"/>
          <w:b/>
          <w:lang w:val="sr-Cyrl-RS"/>
        </w:rPr>
      </w:pPr>
    </w:p>
    <w:p w:rsidR="00D5004C" w:rsidRPr="00FB6FAA" w:rsidRDefault="00D5004C" w:rsidP="00D5004C">
      <w:pPr>
        <w:pStyle w:val="KDParagraf"/>
        <w:spacing w:before="0"/>
        <w:rPr>
          <w:rFonts w:cs="Arial"/>
          <w:b/>
        </w:rPr>
      </w:pPr>
      <w:r w:rsidRPr="00FB6FAA">
        <w:rPr>
          <w:rFonts w:cs="Arial"/>
          <w:b/>
        </w:rPr>
        <w:t xml:space="preserve">КВАЛИТАТИВНИ И КВАНТИТАТИВНИ ПРИЈЕМ </w:t>
      </w:r>
    </w:p>
    <w:p w:rsidR="00D5004C" w:rsidRPr="00FB6FAA" w:rsidRDefault="00D5004C" w:rsidP="00D5004C">
      <w:pPr>
        <w:pStyle w:val="KDParagraf"/>
        <w:spacing w:before="0"/>
        <w:jc w:val="center"/>
        <w:rPr>
          <w:rFonts w:cs="Arial"/>
        </w:rPr>
      </w:pPr>
      <w:proofErr w:type="gramStart"/>
      <w:r w:rsidRPr="00FB6FAA">
        <w:rPr>
          <w:rFonts w:cs="Arial"/>
          <w:b/>
        </w:rPr>
        <w:t xml:space="preserve">Члан </w:t>
      </w:r>
      <w:r w:rsidR="00191585" w:rsidRPr="00FB6FAA">
        <w:rPr>
          <w:rFonts w:cs="Arial"/>
          <w:b/>
          <w:lang w:val="sr-Cyrl-RS"/>
        </w:rPr>
        <w:t>14</w:t>
      </w:r>
      <w:r w:rsidRPr="00FB6FAA">
        <w:rPr>
          <w:rFonts w:cs="Arial"/>
        </w:rPr>
        <w:t>.</w:t>
      </w:r>
      <w:proofErr w:type="gramEnd"/>
    </w:p>
    <w:p w:rsidR="00D5004C" w:rsidRPr="00FB6FAA" w:rsidRDefault="00D5004C" w:rsidP="00D5004C">
      <w:pPr>
        <w:pStyle w:val="KDParagraf"/>
        <w:spacing w:before="0"/>
        <w:rPr>
          <w:rFonts w:cs="Arial"/>
          <w:lang w:val="sr-Cyrl-RS"/>
        </w:rPr>
      </w:pPr>
      <w:r w:rsidRPr="00FB6FAA">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w:t>
      </w:r>
      <w:proofErr w:type="gramStart"/>
      <w:r w:rsidR="00F61C03" w:rsidRPr="00FB6FAA">
        <w:rPr>
          <w:rFonts w:cs="Arial"/>
          <w:lang w:val="sr-Cyrl-RS"/>
        </w:rPr>
        <w:t xml:space="preserve">локацији </w:t>
      </w:r>
      <w:r w:rsidRPr="00FB6FAA">
        <w:rPr>
          <w:rFonts w:cs="Arial"/>
        </w:rPr>
        <w:t xml:space="preserve"> Ко</w:t>
      </w:r>
      <w:r w:rsidR="00F61C03" w:rsidRPr="00FB6FAA">
        <w:rPr>
          <w:rFonts w:cs="Arial"/>
        </w:rPr>
        <w:t>рисника</w:t>
      </w:r>
      <w:proofErr w:type="gramEnd"/>
      <w:r w:rsidR="00F61C03" w:rsidRPr="00FB6FAA">
        <w:rPr>
          <w:rFonts w:cs="Arial"/>
        </w:rPr>
        <w:t xml:space="preserve"> услуге у ЈП ЕПС Огранак</w:t>
      </w:r>
      <w:r w:rsidRPr="00FB6FAA">
        <w:rPr>
          <w:rFonts w:cs="Arial"/>
        </w:rPr>
        <w:t xml:space="preserve"> ТЕНТ</w:t>
      </w:r>
      <w:r w:rsidR="0022202E" w:rsidRPr="00FB6FAA">
        <w:rPr>
          <w:rFonts w:cs="Arial"/>
          <w:lang w:val="sr-Cyrl-RS"/>
        </w:rPr>
        <w:t>.</w:t>
      </w:r>
    </w:p>
    <w:p w:rsidR="00D5004C" w:rsidRPr="00FB6FAA" w:rsidRDefault="00D5004C" w:rsidP="00D5004C">
      <w:pPr>
        <w:pStyle w:val="KDParagraf"/>
        <w:spacing w:before="0"/>
        <w:rPr>
          <w:rFonts w:cs="Arial"/>
        </w:rPr>
      </w:pPr>
      <w:r w:rsidRPr="00FB6FAA">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FB6FAA">
        <w:rPr>
          <w:rFonts w:cs="Arial"/>
          <w:lang w:val="sr-Cyrl-RS"/>
        </w:rPr>
        <w:t xml:space="preserve"> </w:t>
      </w:r>
      <w:r w:rsidRPr="00FB6FAA">
        <w:rPr>
          <w:rFonts w:cs="Arial"/>
        </w:rPr>
        <w:t>пет) дана.</w:t>
      </w:r>
    </w:p>
    <w:p w:rsidR="00D5004C" w:rsidRPr="00FB6FAA" w:rsidRDefault="00D5004C" w:rsidP="00D5004C">
      <w:pPr>
        <w:pStyle w:val="KDParagraf"/>
        <w:spacing w:before="0"/>
        <w:rPr>
          <w:rFonts w:cs="Arial"/>
        </w:rPr>
      </w:pPr>
      <w:r w:rsidRPr="00FB6FAA">
        <w:rPr>
          <w:rFonts w:cs="Arial"/>
        </w:rPr>
        <w:t xml:space="preserve">Пружалац </w:t>
      </w:r>
      <w:proofErr w:type="gramStart"/>
      <w:r w:rsidRPr="00FB6FAA">
        <w:rPr>
          <w:rFonts w:cs="Arial"/>
        </w:rPr>
        <w:t>услуге  се</w:t>
      </w:r>
      <w:proofErr w:type="gramEnd"/>
      <w:r w:rsidRPr="00FB6FAA">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D5004C" w:rsidRPr="00FB6FAA" w:rsidRDefault="00D5004C" w:rsidP="00D5004C">
      <w:pPr>
        <w:pStyle w:val="KDParagraf"/>
        <w:spacing w:before="0"/>
        <w:rPr>
          <w:rFonts w:cs="Arial"/>
          <w:lang w:val="sr-Cyrl-RS"/>
        </w:rPr>
      </w:pPr>
    </w:p>
    <w:p w:rsidR="00D5004C" w:rsidRPr="00FB6FAA" w:rsidRDefault="00D5004C" w:rsidP="00D5004C">
      <w:pPr>
        <w:pStyle w:val="KDParagraf"/>
        <w:spacing w:before="0"/>
        <w:rPr>
          <w:rFonts w:cs="Arial"/>
          <w:b/>
        </w:rPr>
      </w:pPr>
      <w:r w:rsidRPr="00FB6FAA">
        <w:rPr>
          <w:rFonts w:cs="Arial"/>
          <w:b/>
        </w:rPr>
        <w:t>ВИША СИЛА</w:t>
      </w:r>
    </w:p>
    <w:p w:rsidR="00D5004C" w:rsidRPr="00FB6FAA" w:rsidRDefault="00D5004C" w:rsidP="00D5004C">
      <w:pPr>
        <w:pStyle w:val="KDParagraf"/>
        <w:spacing w:before="0"/>
        <w:jc w:val="center"/>
        <w:rPr>
          <w:rFonts w:cs="Arial"/>
        </w:rPr>
      </w:pPr>
      <w:proofErr w:type="gramStart"/>
      <w:r w:rsidRPr="00FB6FAA">
        <w:rPr>
          <w:rFonts w:cs="Arial"/>
          <w:b/>
        </w:rPr>
        <w:t xml:space="preserve">Члан </w:t>
      </w:r>
      <w:r w:rsidR="00191585" w:rsidRPr="00FB6FAA">
        <w:rPr>
          <w:rFonts w:cs="Arial"/>
          <w:b/>
          <w:lang w:val="sr-Cyrl-RS"/>
        </w:rPr>
        <w:t>15</w:t>
      </w:r>
      <w:r w:rsidRPr="00FB6FAA">
        <w:rPr>
          <w:rFonts w:cs="Arial"/>
        </w:rPr>
        <w:t>.</w:t>
      </w:r>
      <w:proofErr w:type="gramEnd"/>
    </w:p>
    <w:p w:rsidR="00D5004C" w:rsidRPr="00FB6FAA" w:rsidRDefault="00D5004C" w:rsidP="00D5004C">
      <w:pPr>
        <w:pStyle w:val="KDParagraf"/>
        <w:spacing w:before="0"/>
        <w:rPr>
          <w:rFonts w:cs="Arial"/>
        </w:rPr>
      </w:pPr>
      <w:r w:rsidRPr="00FB6FAA">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FB6FAA">
        <w:rPr>
          <w:rFonts w:cs="Arial"/>
        </w:rPr>
        <w:t>:три</w:t>
      </w:r>
      <w:proofErr w:type="gramEnd"/>
      <w:r w:rsidRPr="00FB6FAA">
        <w:rPr>
          <w:rFonts w:cs="Arial"/>
        </w:rPr>
        <w:t>) радна дана о наступању више силе.</w:t>
      </w:r>
    </w:p>
    <w:p w:rsidR="00D5004C" w:rsidRPr="00FB6FAA" w:rsidRDefault="00D5004C" w:rsidP="00D5004C">
      <w:pPr>
        <w:pStyle w:val="KDParagraf"/>
        <w:spacing w:before="0"/>
        <w:rPr>
          <w:rFonts w:cs="Arial"/>
        </w:rPr>
      </w:pPr>
      <w:proofErr w:type="gramStart"/>
      <w:r w:rsidRPr="00FB6FAA">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FB6FAA">
        <w:rPr>
          <w:rFonts w:cs="Arial"/>
        </w:rPr>
        <w:t xml:space="preserve"> </w:t>
      </w:r>
    </w:p>
    <w:p w:rsidR="00D5004C" w:rsidRPr="00FB6FAA" w:rsidRDefault="00D5004C" w:rsidP="00D5004C">
      <w:pPr>
        <w:pStyle w:val="KDParagraf"/>
        <w:spacing w:before="0"/>
        <w:rPr>
          <w:rFonts w:cs="Arial"/>
        </w:rPr>
      </w:pPr>
      <w:proofErr w:type="gramStart"/>
      <w:r w:rsidRPr="00FB6FAA">
        <w:rPr>
          <w:rFonts w:cs="Arial"/>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D5004C" w:rsidRPr="00FB6FAA" w:rsidRDefault="00D5004C" w:rsidP="00D5004C">
      <w:pPr>
        <w:pStyle w:val="KDParagraf"/>
        <w:spacing w:before="0"/>
        <w:rPr>
          <w:rFonts w:cs="Arial"/>
        </w:rPr>
      </w:pPr>
      <w:r w:rsidRPr="00FB6FAA">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w:t>
      </w:r>
    </w:p>
    <w:p w:rsidR="00D5004C" w:rsidRPr="00FB6FAA" w:rsidRDefault="00D5004C" w:rsidP="00D5004C">
      <w:pPr>
        <w:pStyle w:val="KDParagraf"/>
        <w:spacing w:before="0"/>
        <w:rPr>
          <w:rFonts w:cs="Arial"/>
          <w:b/>
          <w:lang w:val="sr-Cyrl-RS"/>
        </w:rPr>
      </w:pPr>
    </w:p>
    <w:p w:rsidR="00D5004C" w:rsidRPr="00FB6FAA" w:rsidRDefault="00D5004C" w:rsidP="00D5004C">
      <w:pPr>
        <w:pStyle w:val="KDParagraf"/>
        <w:spacing w:before="0"/>
        <w:rPr>
          <w:rFonts w:cs="Arial"/>
          <w:b/>
        </w:rPr>
      </w:pPr>
      <w:r w:rsidRPr="00FB6FAA">
        <w:rPr>
          <w:rFonts w:cs="Arial"/>
          <w:b/>
        </w:rPr>
        <w:t>НАКНАДА ШТЕТЕ</w:t>
      </w:r>
    </w:p>
    <w:p w:rsidR="00D5004C" w:rsidRPr="00FB6FAA" w:rsidRDefault="00D5004C" w:rsidP="00D5004C">
      <w:pPr>
        <w:pStyle w:val="KDParagraf"/>
        <w:spacing w:before="0"/>
        <w:jc w:val="center"/>
        <w:rPr>
          <w:rFonts w:cs="Arial"/>
        </w:rPr>
      </w:pPr>
      <w:proofErr w:type="gramStart"/>
      <w:r w:rsidRPr="00FB6FAA">
        <w:rPr>
          <w:rFonts w:cs="Arial"/>
          <w:b/>
        </w:rPr>
        <w:t xml:space="preserve">Члан </w:t>
      </w:r>
      <w:r w:rsidR="00191585" w:rsidRPr="00FB6FAA">
        <w:rPr>
          <w:rFonts w:cs="Arial"/>
          <w:b/>
          <w:lang w:val="sr-Cyrl-RS"/>
        </w:rPr>
        <w:t>16</w:t>
      </w:r>
      <w:r w:rsidRPr="00FB6FAA">
        <w:rPr>
          <w:rFonts w:cs="Arial"/>
        </w:rPr>
        <w:t>.</w:t>
      </w:r>
      <w:proofErr w:type="gramEnd"/>
    </w:p>
    <w:p w:rsidR="00D5004C" w:rsidRPr="00FB6FAA" w:rsidRDefault="00D5004C" w:rsidP="00D5004C">
      <w:pPr>
        <w:pStyle w:val="KDParagraf"/>
        <w:spacing w:before="0"/>
        <w:rPr>
          <w:rFonts w:cs="Arial"/>
        </w:rPr>
      </w:pPr>
      <w:proofErr w:type="gramStart"/>
      <w:r w:rsidRPr="00FB6FAA">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D5004C" w:rsidRPr="00FB6FAA" w:rsidRDefault="00D5004C" w:rsidP="00D5004C">
      <w:pPr>
        <w:pStyle w:val="KDParagraf"/>
        <w:spacing w:before="0"/>
        <w:rPr>
          <w:rFonts w:cs="Arial"/>
        </w:rPr>
      </w:pPr>
      <w:r w:rsidRPr="00FB6FAA">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5004C" w:rsidRPr="00FB6FAA" w:rsidRDefault="00D5004C" w:rsidP="00D5004C">
      <w:pPr>
        <w:pStyle w:val="KDParagraf"/>
        <w:spacing w:before="0"/>
        <w:rPr>
          <w:rFonts w:cs="Arial"/>
          <w:lang w:val="sr-Cyrl-RS"/>
        </w:rPr>
      </w:pPr>
      <w:r w:rsidRPr="00FB6FAA">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191585" w:rsidRPr="00FB6FAA" w:rsidRDefault="00191585" w:rsidP="00D5004C">
      <w:pPr>
        <w:pStyle w:val="KDParagraf"/>
        <w:spacing w:before="0"/>
        <w:rPr>
          <w:rFonts w:cs="Arial"/>
          <w:lang w:val="sr-Cyrl-RS"/>
        </w:rPr>
      </w:pPr>
    </w:p>
    <w:p w:rsidR="00D5004C" w:rsidRPr="00FB6FAA" w:rsidRDefault="00D5004C" w:rsidP="00D5004C">
      <w:pPr>
        <w:pStyle w:val="KDParagraf"/>
        <w:spacing w:before="0"/>
        <w:rPr>
          <w:rFonts w:cs="Arial"/>
          <w:b/>
        </w:rPr>
      </w:pPr>
      <w:r w:rsidRPr="00FB6FAA">
        <w:rPr>
          <w:rFonts w:cs="Arial"/>
          <w:b/>
        </w:rPr>
        <w:t>УГОВОРНА КАЗНА</w:t>
      </w:r>
    </w:p>
    <w:p w:rsidR="00D5004C" w:rsidRPr="00FB6FAA" w:rsidRDefault="00D5004C" w:rsidP="00D5004C">
      <w:pPr>
        <w:pStyle w:val="KDParagraf"/>
        <w:spacing w:before="0"/>
        <w:jc w:val="center"/>
        <w:rPr>
          <w:rFonts w:cs="Arial"/>
        </w:rPr>
      </w:pPr>
      <w:proofErr w:type="gramStart"/>
      <w:r w:rsidRPr="00FB6FAA">
        <w:rPr>
          <w:rFonts w:cs="Arial"/>
          <w:b/>
        </w:rPr>
        <w:t xml:space="preserve">Члан </w:t>
      </w:r>
      <w:r w:rsidR="00191585" w:rsidRPr="00FB6FAA">
        <w:rPr>
          <w:rFonts w:cs="Arial"/>
          <w:b/>
          <w:lang w:val="sr-Cyrl-RS"/>
        </w:rPr>
        <w:t>17</w:t>
      </w:r>
      <w:r w:rsidRPr="00FB6FAA">
        <w:rPr>
          <w:rFonts w:cs="Arial"/>
        </w:rPr>
        <w:t>.</w:t>
      </w:r>
      <w:proofErr w:type="gramEnd"/>
    </w:p>
    <w:p w:rsidR="00D5004C" w:rsidRPr="00FB6FAA" w:rsidRDefault="00D5004C" w:rsidP="00D5004C">
      <w:pPr>
        <w:tabs>
          <w:tab w:val="left" w:pos="567"/>
        </w:tabs>
        <w:spacing w:before="0"/>
        <w:rPr>
          <w:rFonts w:cs="Arial"/>
        </w:rPr>
      </w:pPr>
      <w:r w:rsidRPr="00FB6FAA">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FB6FAA">
        <w:rPr>
          <w:rFonts w:cs="Arial"/>
        </w:rPr>
        <w:t>став</w:t>
      </w:r>
      <w:proofErr w:type="gramEnd"/>
      <w:r w:rsidRPr="00FB6FAA">
        <w:rPr>
          <w:rFonts w:cs="Arial"/>
        </w:rPr>
        <w:t xml:space="preserve"> 1. </w:t>
      </w:r>
      <w:proofErr w:type="gramStart"/>
      <w:r w:rsidRPr="00FB6FAA">
        <w:rPr>
          <w:rFonts w:cs="Arial"/>
        </w:rPr>
        <w:t>овог</w:t>
      </w:r>
      <w:proofErr w:type="gramEnd"/>
      <w:r w:rsidRPr="00FB6FAA">
        <w:rPr>
          <w:rFonts w:cs="Arial"/>
        </w:rPr>
        <w:t xml:space="preserve"> Уговора за сваки започети дан кашњења, у максималном износу од 10% од цене из члана 2. </w:t>
      </w:r>
      <w:proofErr w:type="gramStart"/>
      <w:r w:rsidRPr="00FB6FAA">
        <w:rPr>
          <w:rFonts w:cs="Arial"/>
        </w:rPr>
        <w:t>став</w:t>
      </w:r>
      <w:proofErr w:type="gramEnd"/>
      <w:r w:rsidRPr="00FB6FAA">
        <w:rPr>
          <w:rFonts w:cs="Arial"/>
        </w:rPr>
        <w:t xml:space="preserve"> 1. </w:t>
      </w:r>
      <w:proofErr w:type="gramStart"/>
      <w:r w:rsidRPr="00FB6FAA">
        <w:rPr>
          <w:rFonts w:cs="Arial"/>
        </w:rPr>
        <w:t>овог</w:t>
      </w:r>
      <w:proofErr w:type="gramEnd"/>
      <w:r w:rsidRPr="00FB6FAA">
        <w:rPr>
          <w:rFonts w:cs="Arial"/>
        </w:rPr>
        <w:t xml:space="preserve"> Уговора без пореза на додату вредност. </w:t>
      </w:r>
    </w:p>
    <w:p w:rsidR="00D5004C" w:rsidRPr="00FB6FAA" w:rsidRDefault="00D5004C" w:rsidP="00D5004C">
      <w:pPr>
        <w:tabs>
          <w:tab w:val="left" w:pos="567"/>
        </w:tabs>
        <w:spacing w:before="0"/>
        <w:rPr>
          <w:rFonts w:cs="Arial"/>
        </w:rPr>
      </w:pPr>
      <w:r w:rsidRPr="00FB6FAA">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FB6FAA">
        <w:rPr>
          <w:rFonts w:cs="Arial"/>
        </w:rPr>
        <w:t>Наплата пенала се може извршити и пребијањем међусобних обавеза ако такве постоје између уговорних страна.</w:t>
      </w:r>
      <w:proofErr w:type="gramEnd"/>
    </w:p>
    <w:p w:rsidR="00D5004C" w:rsidRPr="00FB6FAA" w:rsidRDefault="00D5004C" w:rsidP="00D5004C">
      <w:pPr>
        <w:tabs>
          <w:tab w:val="left" w:pos="567"/>
        </w:tabs>
        <w:spacing w:before="0"/>
        <w:rPr>
          <w:rFonts w:cs="Arial"/>
        </w:rPr>
      </w:pPr>
      <w:proofErr w:type="gramStart"/>
      <w:r w:rsidRPr="00FB6FAA">
        <w:rPr>
          <w:rFonts w:cs="Arial"/>
        </w:rPr>
        <w:t>Уколико Корисник услуге услед кашњења из ст.1.</w:t>
      </w:r>
      <w:proofErr w:type="gramEnd"/>
      <w:r w:rsidRPr="00FB6FAA">
        <w:rPr>
          <w:rFonts w:cs="Arial"/>
        </w:rPr>
        <w:t xml:space="preserve"> </w:t>
      </w:r>
      <w:proofErr w:type="gramStart"/>
      <w:r w:rsidRPr="00FB6FAA">
        <w:rPr>
          <w:rFonts w:cs="Arial"/>
        </w:rPr>
        <w:t>овог</w:t>
      </w:r>
      <w:proofErr w:type="gramEnd"/>
      <w:r w:rsidRPr="00FB6FAA">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D5004C" w:rsidRPr="00FB6FAA" w:rsidRDefault="00D5004C" w:rsidP="00D5004C">
      <w:pPr>
        <w:pStyle w:val="KDParagraf"/>
        <w:spacing w:before="0"/>
        <w:rPr>
          <w:rFonts w:cs="Arial"/>
        </w:rPr>
      </w:pPr>
    </w:p>
    <w:p w:rsidR="00D5004C" w:rsidRPr="00FB6FAA" w:rsidRDefault="00D5004C" w:rsidP="00D5004C">
      <w:pPr>
        <w:pStyle w:val="KDParagraf"/>
        <w:spacing w:before="0"/>
        <w:rPr>
          <w:rFonts w:cs="Arial"/>
          <w:b/>
        </w:rPr>
      </w:pPr>
      <w:r w:rsidRPr="00FB6FAA">
        <w:rPr>
          <w:rFonts w:cs="Arial"/>
          <w:b/>
        </w:rPr>
        <w:t>РАСКИД УГОВОРА</w:t>
      </w:r>
    </w:p>
    <w:p w:rsidR="00D5004C" w:rsidRPr="00FB6FAA" w:rsidRDefault="00D5004C" w:rsidP="00D5004C">
      <w:pPr>
        <w:pStyle w:val="KDParagraf"/>
        <w:spacing w:before="0"/>
        <w:jc w:val="center"/>
        <w:rPr>
          <w:rFonts w:cs="Arial"/>
        </w:rPr>
      </w:pPr>
      <w:proofErr w:type="gramStart"/>
      <w:r w:rsidRPr="00FB6FAA">
        <w:rPr>
          <w:rFonts w:cs="Arial"/>
          <w:b/>
        </w:rPr>
        <w:t xml:space="preserve">Члан </w:t>
      </w:r>
      <w:r w:rsidR="00191585" w:rsidRPr="00FB6FAA">
        <w:rPr>
          <w:rFonts w:cs="Arial"/>
          <w:b/>
          <w:lang w:val="sr-Cyrl-RS"/>
        </w:rPr>
        <w:t>18</w:t>
      </w:r>
      <w:r w:rsidRPr="00FB6FAA">
        <w:rPr>
          <w:rFonts w:cs="Arial"/>
        </w:rPr>
        <w:t>.</w:t>
      </w:r>
      <w:proofErr w:type="gramEnd"/>
    </w:p>
    <w:p w:rsidR="00D5004C" w:rsidRPr="00FB6FAA" w:rsidRDefault="00D5004C" w:rsidP="00D5004C">
      <w:pPr>
        <w:pStyle w:val="KDParagraf"/>
        <w:spacing w:before="0"/>
        <w:rPr>
          <w:rFonts w:cs="Arial"/>
        </w:rPr>
      </w:pPr>
      <w:r w:rsidRPr="00FB6FAA">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5004C" w:rsidRPr="00FB6FAA" w:rsidRDefault="00D5004C" w:rsidP="00D5004C">
      <w:pPr>
        <w:pStyle w:val="KDParagraf"/>
        <w:spacing w:before="0"/>
        <w:rPr>
          <w:rFonts w:cs="Arial"/>
        </w:rPr>
      </w:pPr>
      <w:r w:rsidRPr="00FB6FAA">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5004C" w:rsidRPr="00FB6FAA" w:rsidRDefault="00D5004C" w:rsidP="00D5004C">
      <w:pPr>
        <w:pStyle w:val="KDParagraf"/>
        <w:spacing w:before="0"/>
        <w:rPr>
          <w:rFonts w:cs="Arial"/>
        </w:rPr>
      </w:pPr>
      <w:r w:rsidRPr="00FB6FAA">
        <w:rPr>
          <w:rFonts w:cs="Arial"/>
        </w:rPr>
        <w:lastRenderedPageBreak/>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sidRPr="00FB6FAA">
        <w:rPr>
          <w:rFonts w:cs="Arial"/>
          <w:lang w:val="sr-Cyrl-RS"/>
        </w:rPr>
        <w:t xml:space="preserve"> без ПДВ-а</w:t>
      </w:r>
      <w:r w:rsidRPr="00FB6FAA">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D5004C" w:rsidRPr="00FB6FAA" w:rsidRDefault="00D5004C" w:rsidP="00D5004C">
      <w:pPr>
        <w:pStyle w:val="KDParagraf"/>
        <w:spacing w:before="0"/>
        <w:rPr>
          <w:rFonts w:cs="Arial"/>
          <w:lang w:val="sr-Cyrl-RS"/>
        </w:rPr>
      </w:pPr>
    </w:p>
    <w:p w:rsidR="00D5004C" w:rsidRPr="00FB6FAA" w:rsidRDefault="00425524" w:rsidP="00D5004C">
      <w:pPr>
        <w:pStyle w:val="KDParagraf"/>
        <w:spacing w:before="0"/>
        <w:rPr>
          <w:rFonts w:cs="Arial"/>
          <w:b/>
          <w:lang w:val="sr-Cyrl-RS"/>
        </w:rPr>
      </w:pPr>
      <w:r w:rsidRPr="00FB6FAA">
        <w:rPr>
          <w:rFonts w:cs="Arial"/>
          <w:b/>
        </w:rPr>
        <w:t>ЗАВРШНЕ ОДРЕДБЕ</w:t>
      </w:r>
    </w:p>
    <w:p w:rsidR="00D5004C" w:rsidRPr="00FB6FAA" w:rsidRDefault="00D5004C" w:rsidP="00D5004C">
      <w:pPr>
        <w:pStyle w:val="KDParagraf"/>
        <w:spacing w:before="0"/>
        <w:jc w:val="center"/>
        <w:rPr>
          <w:rFonts w:cs="Arial"/>
        </w:rPr>
      </w:pPr>
      <w:proofErr w:type="gramStart"/>
      <w:r w:rsidRPr="00FB6FAA">
        <w:rPr>
          <w:rFonts w:cs="Arial"/>
          <w:b/>
        </w:rPr>
        <w:t xml:space="preserve">Члан </w:t>
      </w:r>
      <w:r w:rsidR="00191585" w:rsidRPr="00FB6FAA">
        <w:rPr>
          <w:rFonts w:cs="Arial"/>
          <w:b/>
          <w:lang w:val="sr-Cyrl-RS"/>
        </w:rPr>
        <w:t>19</w:t>
      </w:r>
      <w:r w:rsidRPr="00FB6FAA">
        <w:rPr>
          <w:rFonts w:cs="Arial"/>
        </w:rPr>
        <w:t>.</w:t>
      </w:r>
      <w:proofErr w:type="gramEnd"/>
    </w:p>
    <w:p w:rsidR="00D5004C" w:rsidRPr="00FB6FAA" w:rsidRDefault="00D5004C" w:rsidP="00D5004C">
      <w:pPr>
        <w:pStyle w:val="KDParagraf"/>
        <w:spacing w:before="0"/>
        <w:rPr>
          <w:rFonts w:cs="Arial"/>
        </w:rPr>
      </w:pPr>
      <w:proofErr w:type="gramStart"/>
      <w:r w:rsidRPr="00FB6FAA">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D5004C" w:rsidRPr="00FB6FAA" w:rsidRDefault="00D5004C" w:rsidP="00D5004C">
      <w:pPr>
        <w:pStyle w:val="KDParagraf"/>
        <w:spacing w:before="0"/>
        <w:rPr>
          <w:rFonts w:cs="Arial"/>
          <w:lang w:val="sr-Cyrl-RS"/>
        </w:rPr>
      </w:pPr>
    </w:p>
    <w:p w:rsidR="00D5004C" w:rsidRPr="00FB6FAA" w:rsidRDefault="00D5004C" w:rsidP="00D5004C">
      <w:pPr>
        <w:pStyle w:val="KDParagraf"/>
        <w:spacing w:before="0"/>
        <w:jc w:val="center"/>
        <w:rPr>
          <w:rFonts w:cs="Arial"/>
        </w:rPr>
      </w:pPr>
      <w:proofErr w:type="gramStart"/>
      <w:r w:rsidRPr="00FB6FAA">
        <w:rPr>
          <w:rFonts w:cs="Arial"/>
          <w:b/>
        </w:rPr>
        <w:t xml:space="preserve">Члан </w:t>
      </w:r>
      <w:r w:rsidR="00191585" w:rsidRPr="00FB6FAA">
        <w:rPr>
          <w:rFonts w:cs="Arial"/>
          <w:b/>
          <w:lang w:val="sr-Cyrl-RS"/>
        </w:rPr>
        <w:t>20</w:t>
      </w:r>
      <w:r w:rsidRPr="00FB6FAA">
        <w:rPr>
          <w:rFonts w:cs="Arial"/>
        </w:rPr>
        <w:t>.</w:t>
      </w:r>
      <w:proofErr w:type="gramEnd"/>
    </w:p>
    <w:p w:rsidR="00811EB0" w:rsidRPr="00FB6FAA" w:rsidRDefault="00811EB0" w:rsidP="00811EB0">
      <w:pPr>
        <w:rPr>
          <w:rFonts w:cs="Arial"/>
          <w:lang w:eastAsia="sr-Latn-CS"/>
        </w:rPr>
      </w:pPr>
      <w:r w:rsidRPr="00FB6FAA">
        <w:rPr>
          <w:rFonts w:cs="Arial"/>
          <w:lang w:val="sr-Latn-RS" w:eastAsia="sr-Latn-CS"/>
        </w:rPr>
        <w:t>Ko</w:t>
      </w:r>
      <w:r w:rsidRPr="00FB6FAA">
        <w:rPr>
          <w:rFonts w:cs="Arial"/>
          <w:lang w:val="sr-Cyrl-RS" w:eastAsia="sr-Latn-CS"/>
        </w:rPr>
        <w:t>рисник услуга</w:t>
      </w:r>
      <w:r w:rsidRPr="00FB6FAA">
        <w:rPr>
          <w:rFonts w:cs="Arial"/>
          <w:lang w:val="sr-Latn-RS" w:eastAsia="sr-Latn-CS"/>
        </w:rPr>
        <w:t xml:space="preserve"> може након закључења уговора о јавној набавци без спровођења поступка јавне набавке </w:t>
      </w:r>
      <w:r w:rsidRPr="00FB6FAA">
        <w:rPr>
          <w:rFonts w:cs="Arial"/>
          <w:lang w:val="sr-Cyrl-RS" w:eastAsia="sr-Latn-CS"/>
        </w:rPr>
        <w:t>извршити измене на начин који је</w:t>
      </w:r>
      <w:r w:rsidRPr="00FB6FAA">
        <w:rPr>
          <w:rFonts w:cs="Arial"/>
          <w:lang w:val="sr-Latn-RS" w:eastAsia="sr-Latn-CS"/>
        </w:rPr>
        <w:t xml:space="preserve"> прописан чланом 115. Закона о јавним набавкама.</w:t>
      </w:r>
    </w:p>
    <w:p w:rsidR="00425524" w:rsidRPr="00FB6FAA" w:rsidRDefault="00811EB0" w:rsidP="00425524">
      <w:pPr>
        <w:pStyle w:val="KDParagraf"/>
        <w:spacing w:before="0"/>
        <w:rPr>
          <w:rFonts w:cs="Arial"/>
          <w:lang w:val="sr-Cyrl-RS"/>
        </w:rPr>
      </w:pPr>
      <w:r w:rsidRPr="00FB6FAA">
        <w:rPr>
          <w:rFonts w:cs="Arial"/>
        </w:rPr>
        <w:t>Уговорне стране током трајања овог Уговора</w:t>
      </w:r>
      <w:proofErr w:type="gramStart"/>
      <w:r w:rsidRPr="00FB6FAA">
        <w:rPr>
          <w:rFonts w:cs="Arial"/>
        </w:rPr>
        <w:t>  због</w:t>
      </w:r>
      <w:proofErr w:type="gramEnd"/>
      <w:r w:rsidRPr="00FB6FAA">
        <w:rPr>
          <w:rFonts w:cs="Arial"/>
        </w:rPr>
        <w:t xml:space="preserve"> промењених околности ближе одређених у члану 115. </w:t>
      </w:r>
      <w:proofErr w:type="gramStart"/>
      <w:r w:rsidRPr="00FB6FAA">
        <w:rPr>
          <w:rFonts w:cs="Arial"/>
        </w:rPr>
        <w:t>Закона, могу у писменој форми путем Анекса извршити измене и допуне овог Уговора.</w:t>
      </w:r>
      <w:proofErr w:type="gramEnd"/>
    </w:p>
    <w:p w:rsidR="00811EB0" w:rsidRPr="00FB6FAA" w:rsidRDefault="00811EB0" w:rsidP="00425524">
      <w:pPr>
        <w:pStyle w:val="KDParagraf"/>
        <w:spacing w:before="0"/>
        <w:rPr>
          <w:rFonts w:cs="Arial"/>
        </w:rPr>
      </w:pPr>
      <w:r w:rsidRPr="00FB6FAA">
        <w:rPr>
          <w:rFonts w:cs="Arial"/>
          <w:lang w:val="sr-Latn-RS" w:eastAsia="sr-Latn-CS"/>
        </w:rPr>
        <w:t xml:space="preserve">У </w:t>
      </w:r>
      <w:r w:rsidRPr="00FB6FAA">
        <w:rPr>
          <w:rFonts w:cs="Arial"/>
          <w:lang w:val="sr-Cyrl-CS" w:eastAsia="sr-Latn-CS"/>
        </w:rPr>
        <w:t xml:space="preserve">свим наведеним случајевима, Корисник услуга </w:t>
      </w:r>
      <w:r w:rsidRPr="00FB6FAA">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5004C" w:rsidRPr="00FB6FAA" w:rsidRDefault="00D5004C" w:rsidP="00D5004C">
      <w:pPr>
        <w:pStyle w:val="KDParagraf"/>
        <w:spacing w:before="0"/>
        <w:rPr>
          <w:rFonts w:cs="Arial"/>
          <w:b/>
          <w:lang w:val="sr-Cyrl-RS"/>
        </w:rPr>
      </w:pPr>
    </w:p>
    <w:p w:rsidR="00D5004C" w:rsidRPr="00FB6FAA" w:rsidRDefault="00D5004C" w:rsidP="00D5004C">
      <w:pPr>
        <w:pStyle w:val="KDParagraf"/>
        <w:spacing w:before="0"/>
        <w:jc w:val="center"/>
        <w:rPr>
          <w:rFonts w:cs="Arial"/>
        </w:rPr>
      </w:pPr>
      <w:proofErr w:type="gramStart"/>
      <w:r w:rsidRPr="00FB6FAA">
        <w:rPr>
          <w:rFonts w:cs="Arial"/>
          <w:b/>
        </w:rPr>
        <w:t>Члан 2</w:t>
      </w:r>
      <w:r w:rsidR="00191585" w:rsidRPr="00FB6FAA">
        <w:rPr>
          <w:rFonts w:cs="Arial"/>
          <w:b/>
          <w:lang w:val="sr-Cyrl-RS"/>
        </w:rPr>
        <w:t>1</w:t>
      </w:r>
      <w:r w:rsidRPr="00FB6FAA">
        <w:rPr>
          <w:rFonts w:cs="Arial"/>
        </w:rPr>
        <w:t>.</w:t>
      </w:r>
      <w:proofErr w:type="gramEnd"/>
    </w:p>
    <w:p w:rsidR="00D5004C" w:rsidRPr="00FB6FAA" w:rsidRDefault="00D5004C" w:rsidP="00D5004C">
      <w:pPr>
        <w:pStyle w:val="KDParagraf"/>
        <w:spacing w:before="0"/>
        <w:rPr>
          <w:rFonts w:cs="Arial"/>
          <w:lang w:val="sr-Cyrl-RS"/>
        </w:rPr>
      </w:pPr>
      <w:proofErr w:type="gramStart"/>
      <w:r w:rsidRPr="00FB6FAA">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D5004C" w:rsidRPr="00FB6FAA" w:rsidRDefault="00D5004C" w:rsidP="00D5004C">
      <w:pPr>
        <w:pStyle w:val="KDParagraf"/>
        <w:spacing w:before="0"/>
        <w:jc w:val="center"/>
        <w:rPr>
          <w:rFonts w:cs="Arial"/>
        </w:rPr>
      </w:pPr>
      <w:proofErr w:type="gramStart"/>
      <w:r w:rsidRPr="00FB6FAA">
        <w:rPr>
          <w:rFonts w:cs="Arial"/>
          <w:b/>
        </w:rPr>
        <w:t xml:space="preserve">Члан </w:t>
      </w:r>
      <w:r w:rsidR="00191585" w:rsidRPr="00FB6FAA">
        <w:rPr>
          <w:rFonts w:cs="Arial"/>
          <w:b/>
          <w:lang w:val="sr-Cyrl-RS"/>
        </w:rPr>
        <w:t>22</w:t>
      </w:r>
      <w:r w:rsidRPr="00FB6FAA">
        <w:rPr>
          <w:rFonts w:cs="Arial"/>
        </w:rPr>
        <w:t>.</w:t>
      </w:r>
      <w:proofErr w:type="gramEnd"/>
    </w:p>
    <w:p w:rsidR="00D5004C" w:rsidRPr="00FB6FAA" w:rsidRDefault="00D5004C" w:rsidP="00D5004C">
      <w:pPr>
        <w:pStyle w:val="KDParagraf"/>
        <w:spacing w:before="0"/>
        <w:rPr>
          <w:rFonts w:cs="Arial"/>
        </w:rPr>
      </w:pPr>
      <w:proofErr w:type="gramStart"/>
      <w:r w:rsidRPr="00FB6FAA">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D5004C" w:rsidRPr="00FB6FAA" w:rsidRDefault="00D5004C" w:rsidP="00D5004C">
      <w:pPr>
        <w:pStyle w:val="KDParagraf"/>
        <w:spacing w:before="0"/>
        <w:rPr>
          <w:rFonts w:cs="Arial"/>
          <w:lang w:val="sr-Cyrl-RS"/>
        </w:rPr>
      </w:pPr>
    </w:p>
    <w:p w:rsidR="00D5004C" w:rsidRPr="00FB6FAA" w:rsidRDefault="00D5004C" w:rsidP="00D5004C">
      <w:pPr>
        <w:pStyle w:val="KDParagraf"/>
        <w:spacing w:before="0"/>
        <w:jc w:val="center"/>
        <w:rPr>
          <w:rFonts w:cs="Arial"/>
        </w:rPr>
      </w:pPr>
      <w:proofErr w:type="gramStart"/>
      <w:r w:rsidRPr="00FB6FAA">
        <w:rPr>
          <w:rFonts w:cs="Arial"/>
          <w:b/>
        </w:rPr>
        <w:t xml:space="preserve">Члан </w:t>
      </w:r>
      <w:r w:rsidR="00191585" w:rsidRPr="00FB6FAA">
        <w:rPr>
          <w:rFonts w:cs="Arial"/>
          <w:b/>
          <w:lang w:val="sr-Cyrl-RS"/>
        </w:rPr>
        <w:t>23</w:t>
      </w:r>
      <w:r w:rsidRPr="00FB6FAA">
        <w:rPr>
          <w:rFonts w:cs="Arial"/>
        </w:rPr>
        <w:t>.</w:t>
      </w:r>
      <w:proofErr w:type="gramEnd"/>
    </w:p>
    <w:p w:rsidR="00D5004C" w:rsidRPr="00FB6FAA" w:rsidRDefault="00D5004C" w:rsidP="00D5004C">
      <w:pPr>
        <w:pStyle w:val="KDParagraf"/>
        <w:spacing w:before="0"/>
        <w:rPr>
          <w:rFonts w:cs="Arial"/>
        </w:rPr>
      </w:pPr>
      <w:r w:rsidRPr="00FB6FAA">
        <w:rPr>
          <w:rFonts w:cs="Arial"/>
        </w:rPr>
        <w:t>Саставни део овог Уговора чине:</w:t>
      </w:r>
    </w:p>
    <w:p w:rsidR="00D5004C" w:rsidRPr="00FB6FAA" w:rsidRDefault="00B77204" w:rsidP="00B77204">
      <w:pPr>
        <w:pStyle w:val="KDParagraf"/>
        <w:spacing w:before="0"/>
        <w:jc w:val="left"/>
        <w:rPr>
          <w:rFonts w:cs="Arial"/>
          <w:b/>
          <w:color w:val="FF0000"/>
          <w:lang w:val="sr-Cyrl-RS"/>
        </w:rPr>
      </w:pPr>
      <w:r w:rsidRPr="00FB6FAA">
        <w:rPr>
          <w:rFonts w:cs="Arial"/>
        </w:rPr>
        <w:t>Прилог број 1</w:t>
      </w:r>
      <w:r w:rsidRPr="00FB6FAA">
        <w:rPr>
          <w:rFonts w:cs="Arial"/>
        </w:rPr>
        <w:tab/>
        <w:t>Конкурсна документација</w:t>
      </w:r>
      <w:r w:rsidRPr="00FB6FAA">
        <w:rPr>
          <w:rFonts w:cs="Arial"/>
          <w:lang w:val="sr-Cyrl-RS"/>
        </w:rPr>
        <w:t xml:space="preserve"> (објављена на Порталу јавних набавки дана __.__.201</w:t>
      </w:r>
      <w:r w:rsidR="00614B26" w:rsidRPr="00FB6FAA">
        <w:rPr>
          <w:rFonts w:cs="Arial"/>
          <w:lang w:val="sr-Cyrl-RS"/>
        </w:rPr>
        <w:t>8</w:t>
      </w:r>
      <w:r w:rsidRPr="00FB6FAA">
        <w:rPr>
          <w:rFonts w:cs="Arial"/>
          <w:lang w:val="sr-Cyrl-RS"/>
        </w:rPr>
        <w:t>. године)</w:t>
      </w:r>
      <w:r w:rsidRPr="00FB6FAA">
        <w:rPr>
          <w:rFonts w:cs="Arial"/>
        </w:rPr>
        <w:t xml:space="preserve">; </w:t>
      </w:r>
    </w:p>
    <w:p w:rsidR="00D5004C" w:rsidRPr="00FB6FAA" w:rsidRDefault="00D5004C" w:rsidP="00D5004C">
      <w:pPr>
        <w:pStyle w:val="KDParagraf"/>
        <w:spacing w:before="0"/>
        <w:rPr>
          <w:rFonts w:cs="Arial"/>
        </w:rPr>
      </w:pPr>
      <w:r w:rsidRPr="00FB6FAA">
        <w:rPr>
          <w:rFonts w:cs="Arial"/>
        </w:rPr>
        <w:t xml:space="preserve">Прилог број </w:t>
      </w:r>
      <w:r w:rsidR="00B77204" w:rsidRPr="00FB6FAA">
        <w:rPr>
          <w:rFonts w:cs="Arial"/>
          <w:lang w:val="sr-Cyrl-RS"/>
        </w:rPr>
        <w:t>2</w:t>
      </w:r>
      <w:r w:rsidRPr="00FB6FAA">
        <w:rPr>
          <w:rFonts w:cs="Arial"/>
        </w:rPr>
        <w:tab/>
        <w:t>Понуда;</w:t>
      </w:r>
      <w:r w:rsidRPr="00FB6FAA">
        <w:rPr>
          <w:rFonts w:cs="Arial"/>
        </w:rPr>
        <w:tab/>
      </w:r>
    </w:p>
    <w:p w:rsidR="00D5004C" w:rsidRPr="00FB6FAA" w:rsidRDefault="00D5004C" w:rsidP="00D5004C">
      <w:pPr>
        <w:pStyle w:val="KDParagraf"/>
        <w:spacing w:before="0"/>
        <w:rPr>
          <w:rFonts w:cs="Arial"/>
          <w:lang w:val="sr-Cyrl-RS"/>
        </w:rPr>
      </w:pPr>
      <w:r w:rsidRPr="00FB6FAA">
        <w:rPr>
          <w:rFonts w:cs="Arial"/>
        </w:rPr>
        <w:t xml:space="preserve">Прилог број </w:t>
      </w:r>
      <w:r w:rsidR="00B77204" w:rsidRPr="00FB6FAA">
        <w:rPr>
          <w:rFonts w:cs="Arial"/>
          <w:lang w:val="sr-Cyrl-RS"/>
        </w:rPr>
        <w:t>3</w:t>
      </w:r>
      <w:r w:rsidRPr="00FB6FAA">
        <w:rPr>
          <w:rFonts w:cs="Arial"/>
        </w:rPr>
        <w:tab/>
        <w:t>Опис и врста услуге</w:t>
      </w:r>
      <w:r w:rsidRPr="00FB6FAA">
        <w:rPr>
          <w:rFonts w:cs="Arial"/>
          <w:lang w:val="sr-Cyrl-RS"/>
        </w:rPr>
        <w:t xml:space="preserve"> (Техничка спецификација)</w:t>
      </w:r>
      <w:r w:rsidR="00B77204" w:rsidRPr="00FB6FAA">
        <w:rPr>
          <w:rFonts w:cs="Arial"/>
          <w:lang w:val="sr-Cyrl-RS"/>
        </w:rPr>
        <w:t xml:space="preserve"> са ценовником резервних делова</w:t>
      </w:r>
      <w:r w:rsidRPr="00FB6FAA">
        <w:rPr>
          <w:rFonts w:cs="Arial"/>
        </w:rPr>
        <w:t>;</w:t>
      </w:r>
    </w:p>
    <w:p w:rsidR="00D5004C" w:rsidRPr="00FB6FAA" w:rsidRDefault="00F61C03" w:rsidP="00D5004C">
      <w:pPr>
        <w:pStyle w:val="KDParagraf"/>
        <w:spacing w:before="0"/>
        <w:rPr>
          <w:rFonts w:cs="Arial"/>
          <w:lang w:val="sr-Cyrl-RS"/>
        </w:rPr>
      </w:pPr>
      <w:r w:rsidRPr="00FB6FAA">
        <w:rPr>
          <w:rFonts w:cs="Arial"/>
          <w:lang w:val="sr-Cyrl-RS"/>
        </w:rPr>
        <w:t>Прилог број 4</w:t>
      </w:r>
      <w:r w:rsidR="00D5004C" w:rsidRPr="00FB6FAA">
        <w:rPr>
          <w:rFonts w:cs="Arial"/>
          <w:lang w:val="sr-Cyrl-RS"/>
        </w:rPr>
        <w:t xml:space="preserve"> Структура цене</w:t>
      </w:r>
      <w:r w:rsidR="00BE01D0" w:rsidRPr="00FB6FAA">
        <w:rPr>
          <w:rFonts w:cs="Arial"/>
          <w:lang w:val="sr-Cyrl-RS"/>
        </w:rPr>
        <w:t>;</w:t>
      </w:r>
    </w:p>
    <w:p w:rsidR="00191585" w:rsidRPr="00FB6FAA" w:rsidRDefault="00425524" w:rsidP="00D5004C">
      <w:pPr>
        <w:pStyle w:val="KDParagraf"/>
        <w:spacing w:before="0"/>
        <w:rPr>
          <w:rFonts w:cs="Arial"/>
          <w:lang w:val="sr-Cyrl-RS"/>
        </w:rPr>
      </w:pPr>
      <w:r w:rsidRPr="00FB6FAA">
        <w:rPr>
          <w:rFonts w:cs="Arial"/>
          <w:lang w:val="sr-Cyrl-RS"/>
        </w:rPr>
        <w:t>Прилог број 5</w:t>
      </w:r>
      <w:r w:rsidR="00191585" w:rsidRPr="00FB6FAA">
        <w:rPr>
          <w:rFonts w:cs="Arial"/>
          <w:lang w:val="sr-Cyrl-RS"/>
        </w:rPr>
        <w:t xml:space="preserve"> Меница за добро извршење посла</w:t>
      </w:r>
    </w:p>
    <w:p w:rsidR="00811EB0" w:rsidRDefault="00D5004C" w:rsidP="00D5004C">
      <w:pPr>
        <w:pStyle w:val="KDParagraf"/>
        <w:spacing w:before="0"/>
        <w:rPr>
          <w:rFonts w:cs="Arial"/>
          <w:lang w:val="sr-Cyrl-RS"/>
        </w:rPr>
      </w:pPr>
      <w:r w:rsidRPr="00FB6FAA">
        <w:rPr>
          <w:rFonts w:cs="Arial"/>
        </w:rPr>
        <w:t xml:space="preserve">Прилог број </w:t>
      </w:r>
      <w:r w:rsidR="00425524" w:rsidRPr="00FB6FAA">
        <w:rPr>
          <w:rFonts w:cs="Arial"/>
          <w:lang w:val="sr-Cyrl-RS"/>
        </w:rPr>
        <w:t>6</w:t>
      </w:r>
      <w:r w:rsidRPr="00FB6FAA">
        <w:rPr>
          <w:rFonts w:cs="Arial"/>
          <w:lang w:val="sr-Cyrl-RS"/>
        </w:rPr>
        <w:t xml:space="preserve"> </w:t>
      </w:r>
      <w:r w:rsidRPr="00FB6FAA">
        <w:rPr>
          <w:rFonts w:cs="Arial"/>
        </w:rPr>
        <w:t>Споразум о заједничком извршењу услуге</w:t>
      </w:r>
      <w:r w:rsidRPr="00FB6FAA">
        <w:rPr>
          <w:rFonts w:cs="Arial"/>
          <w:lang w:val="sr-Cyrl-RS"/>
        </w:rPr>
        <w:t xml:space="preserve"> (у случају подношења заједничке понуде)</w:t>
      </w:r>
      <w:r w:rsidR="00425524" w:rsidRPr="00FB6FAA">
        <w:rPr>
          <w:rFonts w:cs="Arial"/>
          <w:lang w:val="sr-Cyrl-RS"/>
        </w:rPr>
        <w:t>;</w:t>
      </w:r>
    </w:p>
    <w:p w:rsidR="00FB6FAA" w:rsidRDefault="00FB6FAA" w:rsidP="00D5004C">
      <w:pPr>
        <w:pStyle w:val="KDParagraf"/>
        <w:spacing w:before="0"/>
        <w:rPr>
          <w:rFonts w:cs="Arial"/>
          <w:lang w:val="sr-Cyrl-RS"/>
        </w:rPr>
      </w:pPr>
    </w:p>
    <w:p w:rsidR="00FB6FAA" w:rsidRDefault="00FB6FAA" w:rsidP="00D5004C">
      <w:pPr>
        <w:pStyle w:val="KDParagraf"/>
        <w:spacing w:before="0"/>
        <w:rPr>
          <w:rFonts w:cs="Arial"/>
          <w:lang w:val="sr-Cyrl-RS"/>
        </w:rPr>
      </w:pPr>
    </w:p>
    <w:p w:rsidR="00FB6FAA" w:rsidRDefault="00FB6FAA" w:rsidP="00D5004C">
      <w:pPr>
        <w:pStyle w:val="KDParagraf"/>
        <w:spacing w:before="0"/>
        <w:rPr>
          <w:rFonts w:cs="Arial"/>
          <w:lang w:val="sr-Cyrl-RS"/>
        </w:rPr>
      </w:pPr>
    </w:p>
    <w:p w:rsidR="00FB6FAA" w:rsidRDefault="00FB6FAA" w:rsidP="00D5004C">
      <w:pPr>
        <w:pStyle w:val="KDParagraf"/>
        <w:spacing w:before="0"/>
        <w:rPr>
          <w:rFonts w:cs="Arial"/>
          <w:lang w:val="sr-Cyrl-RS"/>
        </w:rPr>
      </w:pPr>
    </w:p>
    <w:p w:rsidR="00FB6FAA" w:rsidRDefault="00FB6FAA" w:rsidP="00D5004C">
      <w:pPr>
        <w:pStyle w:val="KDParagraf"/>
        <w:spacing w:before="0"/>
        <w:rPr>
          <w:rFonts w:cs="Arial"/>
          <w:lang w:val="sr-Cyrl-RS"/>
        </w:rPr>
      </w:pPr>
    </w:p>
    <w:p w:rsidR="00FB6FAA" w:rsidRPr="00FB6FAA" w:rsidRDefault="00FB6FAA" w:rsidP="00D5004C">
      <w:pPr>
        <w:pStyle w:val="KDParagraf"/>
        <w:spacing w:before="0"/>
        <w:rPr>
          <w:rFonts w:cs="Arial"/>
          <w:lang w:val="sr-Cyrl-RS"/>
        </w:rPr>
      </w:pPr>
    </w:p>
    <w:p w:rsidR="00D5004C" w:rsidRPr="00FB6FAA" w:rsidRDefault="00D5004C" w:rsidP="00D5004C">
      <w:pPr>
        <w:pStyle w:val="KDParagraf"/>
        <w:spacing w:before="0"/>
        <w:jc w:val="center"/>
        <w:rPr>
          <w:rFonts w:cs="Arial"/>
        </w:rPr>
      </w:pPr>
      <w:proofErr w:type="gramStart"/>
      <w:r w:rsidRPr="00FB6FAA">
        <w:rPr>
          <w:rFonts w:cs="Arial"/>
          <w:b/>
        </w:rPr>
        <w:lastRenderedPageBreak/>
        <w:t xml:space="preserve">Члан </w:t>
      </w:r>
      <w:r w:rsidR="00191585" w:rsidRPr="00FB6FAA">
        <w:rPr>
          <w:rFonts w:cs="Arial"/>
          <w:b/>
          <w:lang w:val="sr-Cyrl-RS"/>
        </w:rPr>
        <w:t>24</w:t>
      </w:r>
      <w:r w:rsidRPr="00FB6FAA">
        <w:rPr>
          <w:rFonts w:cs="Arial"/>
        </w:rPr>
        <w:t>.</w:t>
      </w:r>
      <w:proofErr w:type="gramEnd"/>
    </w:p>
    <w:p w:rsidR="00D5004C" w:rsidRPr="00FB6FAA" w:rsidRDefault="00D5004C" w:rsidP="00D5004C">
      <w:pPr>
        <w:pStyle w:val="KDParagraf"/>
        <w:spacing w:before="0"/>
        <w:rPr>
          <w:rFonts w:eastAsia="Calibri" w:cs="Arial"/>
          <w:noProof/>
          <w:lang w:val="sr-Cyrl-RS"/>
        </w:rPr>
      </w:pPr>
      <w:r w:rsidRPr="00FB6FAA">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rsidR="00D5004C" w:rsidRPr="00FB6FAA" w:rsidRDefault="00D5004C" w:rsidP="00D5004C">
      <w:pPr>
        <w:pStyle w:val="KDParagraf"/>
        <w:spacing w:before="0"/>
        <w:rPr>
          <w:rFonts w:eastAsia="Calibri" w:cs="Arial"/>
          <w:noProof/>
          <w:lang w:val="sr-Cyrl-RS"/>
        </w:rPr>
      </w:pPr>
    </w:p>
    <w:p w:rsidR="00D5004C" w:rsidRPr="00FB6FAA" w:rsidRDefault="00D5004C" w:rsidP="00D5004C">
      <w:pPr>
        <w:pStyle w:val="KDParagraf"/>
        <w:spacing w:before="0"/>
        <w:rPr>
          <w:rFonts w:eastAsia="Calibri" w:cs="Arial"/>
          <w:noProof/>
          <w:lang w:val="sr-Cyrl-RS"/>
        </w:rPr>
      </w:pPr>
      <w:r w:rsidRPr="00FB6FAA">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5004C" w:rsidRDefault="00D5004C" w:rsidP="00D5004C">
      <w:pPr>
        <w:pStyle w:val="KDParagraf"/>
        <w:spacing w:before="0"/>
        <w:rPr>
          <w:rFonts w:cs="Arial"/>
          <w:lang w:val="sr-Cyrl-RS"/>
        </w:rPr>
      </w:pPr>
    </w:p>
    <w:p w:rsidR="00FB6FAA" w:rsidRDefault="00FB6FAA" w:rsidP="00D5004C">
      <w:pPr>
        <w:pStyle w:val="KDParagraf"/>
        <w:spacing w:before="0"/>
        <w:rPr>
          <w:rFonts w:cs="Arial"/>
          <w:lang w:val="sr-Cyrl-RS"/>
        </w:rPr>
      </w:pPr>
    </w:p>
    <w:p w:rsidR="00FB6FAA" w:rsidRPr="00FB6FAA" w:rsidRDefault="00FB6FAA" w:rsidP="00D5004C">
      <w:pPr>
        <w:pStyle w:val="KDParagraf"/>
        <w:spacing w:before="0"/>
        <w:rPr>
          <w:rFonts w:cs="Arial"/>
          <w:lang w:val="sr-Cyrl-RS"/>
        </w:rPr>
      </w:pPr>
    </w:p>
    <w:tbl>
      <w:tblPr>
        <w:tblW w:w="9989" w:type="dxa"/>
        <w:tblLook w:val="04A0" w:firstRow="1" w:lastRow="0" w:firstColumn="1" w:lastColumn="0" w:noHBand="0" w:noVBand="1"/>
      </w:tblPr>
      <w:tblGrid>
        <w:gridCol w:w="4523"/>
        <w:gridCol w:w="1850"/>
        <w:gridCol w:w="3616"/>
      </w:tblGrid>
      <w:tr w:rsidR="00D5004C" w:rsidRPr="00FB6FAA" w:rsidTr="00425524">
        <w:trPr>
          <w:trHeight w:val="879"/>
        </w:trPr>
        <w:tc>
          <w:tcPr>
            <w:tcW w:w="4523" w:type="dxa"/>
            <w:tcBorders>
              <w:top w:val="nil"/>
              <w:left w:val="nil"/>
              <w:bottom w:val="single" w:sz="4" w:space="0" w:color="auto"/>
              <w:right w:val="nil"/>
            </w:tcBorders>
            <w:hideMark/>
          </w:tcPr>
          <w:p w:rsidR="00D5004C" w:rsidRPr="00FB6FAA" w:rsidRDefault="00D5004C" w:rsidP="002E7E53">
            <w:pPr>
              <w:spacing w:before="0" w:line="276" w:lineRule="auto"/>
              <w:jc w:val="center"/>
              <w:rPr>
                <w:rFonts w:cs="Arial"/>
                <w:b/>
                <w:lang w:val="sr-Cyrl-RS"/>
              </w:rPr>
            </w:pPr>
            <w:r w:rsidRPr="00FB6FAA">
              <w:rPr>
                <w:rFonts w:cs="Arial"/>
                <w:b/>
              </w:rPr>
              <w:t>КОРИСНИК УСЛУГА</w:t>
            </w:r>
          </w:p>
          <w:p w:rsidR="00D5004C" w:rsidRPr="00FB6FAA" w:rsidRDefault="00D5004C" w:rsidP="002E7E53">
            <w:pPr>
              <w:spacing w:before="0" w:after="200" w:line="276" w:lineRule="auto"/>
              <w:jc w:val="center"/>
              <w:rPr>
                <w:rFonts w:cs="Arial"/>
                <w:b/>
                <w:lang w:val="sr-Cyrl-RS"/>
              </w:rPr>
            </w:pPr>
            <w:r w:rsidRPr="00FB6FAA">
              <w:rPr>
                <w:rFonts w:cs="Arial"/>
                <w:b/>
              </w:rPr>
              <w:t>ЈП „Електропривреда Србије“Београд</w:t>
            </w:r>
            <w:r w:rsidRPr="00FB6FAA">
              <w:rPr>
                <w:rFonts w:cs="Arial"/>
                <w:b/>
                <w:lang w:val="sr-Cyrl-RS"/>
              </w:rPr>
              <w:t>,</w:t>
            </w:r>
            <w:r w:rsidRPr="00FB6FAA">
              <w:rPr>
                <w:rFonts w:cs="Arial"/>
                <w:b/>
                <w:highlight w:val="green"/>
              </w:rPr>
              <w:t xml:space="preserve"> </w:t>
            </w:r>
            <w:r w:rsidRPr="00FB6FAA">
              <w:rPr>
                <w:rFonts w:cs="Arial"/>
                <w:b/>
              </w:rPr>
              <w:t>Огранак ТЕНТ Београд-Обреновац</w:t>
            </w:r>
          </w:p>
        </w:tc>
        <w:tc>
          <w:tcPr>
            <w:tcW w:w="1850" w:type="dxa"/>
          </w:tcPr>
          <w:p w:rsidR="00D5004C" w:rsidRPr="00FB6FAA" w:rsidRDefault="00D5004C" w:rsidP="002E7E53">
            <w:pPr>
              <w:spacing w:before="0" w:after="200" w:line="276" w:lineRule="auto"/>
              <w:jc w:val="center"/>
              <w:rPr>
                <w:rFonts w:eastAsia="Calibri" w:cs="Arial"/>
              </w:rPr>
            </w:pPr>
          </w:p>
        </w:tc>
        <w:tc>
          <w:tcPr>
            <w:tcW w:w="3616" w:type="dxa"/>
            <w:tcBorders>
              <w:top w:val="nil"/>
              <w:left w:val="nil"/>
              <w:bottom w:val="single" w:sz="4" w:space="0" w:color="auto"/>
              <w:right w:val="nil"/>
            </w:tcBorders>
          </w:tcPr>
          <w:p w:rsidR="00D5004C" w:rsidRPr="00FB6FAA" w:rsidRDefault="00D5004C" w:rsidP="002E7E53">
            <w:pPr>
              <w:spacing w:before="0" w:after="200" w:line="276" w:lineRule="auto"/>
              <w:jc w:val="center"/>
              <w:rPr>
                <w:rFonts w:eastAsia="Calibri" w:cs="Arial"/>
                <w:lang w:val="sr-Cyrl-RS"/>
              </w:rPr>
            </w:pPr>
            <w:r w:rsidRPr="00FB6FAA">
              <w:rPr>
                <w:rFonts w:cs="Arial"/>
                <w:b/>
              </w:rPr>
              <w:t>ПРУЖАЛАЦ УСЛУГА</w:t>
            </w:r>
            <w:r w:rsidRPr="00FB6FAA">
              <w:rPr>
                <w:rFonts w:eastAsia="Calibri" w:cs="Arial"/>
              </w:rPr>
              <w:t xml:space="preserve"> </w:t>
            </w:r>
          </w:p>
          <w:p w:rsidR="00D5004C" w:rsidRPr="00FB6FAA" w:rsidRDefault="00D5004C" w:rsidP="002E7E53">
            <w:pPr>
              <w:spacing w:before="0" w:after="200" w:line="276" w:lineRule="auto"/>
              <w:jc w:val="center"/>
              <w:rPr>
                <w:rFonts w:eastAsia="Calibri" w:cs="Arial"/>
                <w:lang w:val="sr-Cyrl-RS"/>
              </w:rPr>
            </w:pPr>
            <w:r w:rsidRPr="00FB6FAA">
              <w:rPr>
                <w:rFonts w:eastAsia="Calibri" w:cs="Arial"/>
                <w:lang w:val="sr-Cyrl-RS"/>
              </w:rPr>
              <w:t>Назив</w:t>
            </w:r>
          </w:p>
        </w:tc>
      </w:tr>
      <w:tr w:rsidR="00D5004C" w:rsidRPr="00FB6FAA" w:rsidTr="00425524">
        <w:trPr>
          <w:trHeight w:val="635"/>
        </w:trPr>
        <w:tc>
          <w:tcPr>
            <w:tcW w:w="4523" w:type="dxa"/>
            <w:tcBorders>
              <w:top w:val="single" w:sz="4" w:space="0" w:color="auto"/>
              <w:left w:val="nil"/>
              <w:bottom w:val="nil"/>
              <w:right w:val="nil"/>
            </w:tcBorders>
          </w:tcPr>
          <w:p w:rsidR="00D5004C" w:rsidRPr="00FB6FAA" w:rsidRDefault="00D5004C" w:rsidP="00425524">
            <w:pPr>
              <w:spacing w:before="0"/>
              <w:jc w:val="center"/>
              <w:rPr>
                <w:rFonts w:cs="Arial"/>
                <w:lang w:val="sr-Cyrl-RS"/>
              </w:rPr>
            </w:pPr>
            <w:r w:rsidRPr="00FB6FAA">
              <w:rPr>
                <w:rFonts w:cs="Arial"/>
              </w:rPr>
              <w:t>Финансијски директор ТЕНТ</w:t>
            </w:r>
          </w:p>
          <w:p w:rsidR="00D5004C" w:rsidRPr="00FB6FAA" w:rsidRDefault="00D5004C" w:rsidP="00425524">
            <w:pPr>
              <w:spacing w:before="0" w:after="200"/>
              <w:jc w:val="center"/>
              <w:rPr>
                <w:rFonts w:eastAsia="Calibri" w:cs="Arial"/>
                <w:lang w:val="sr-Latn-RS"/>
              </w:rPr>
            </w:pPr>
            <w:r w:rsidRPr="00FB6FAA">
              <w:rPr>
                <w:rFonts w:cs="Arial"/>
              </w:rPr>
              <w:t xml:space="preserve"> </w:t>
            </w:r>
            <w:r w:rsidR="00B77204" w:rsidRPr="00FB6FAA">
              <w:rPr>
                <w:rFonts w:cs="Arial"/>
                <w:lang w:val="sr-Cyrl-CS"/>
              </w:rPr>
              <w:t>Жељко Вујиновић</w:t>
            </w:r>
          </w:p>
        </w:tc>
        <w:tc>
          <w:tcPr>
            <w:tcW w:w="1850" w:type="dxa"/>
          </w:tcPr>
          <w:p w:rsidR="00D5004C" w:rsidRPr="00FB6FAA" w:rsidRDefault="00D5004C" w:rsidP="002E7E53">
            <w:pPr>
              <w:spacing w:before="0" w:after="200" w:line="276" w:lineRule="auto"/>
              <w:jc w:val="center"/>
              <w:rPr>
                <w:rFonts w:eastAsia="Calibri" w:cs="Arial"/>
              </w:rPr>
            </w:pPr>
          </w:p>
        </w:tc>
        <w:tc>
          <w:tcPr>
            <w:tcW w:w="3616" w:type="dxa"/>
            <w:tcBorders>
              <w:top w:val="single" w:sz="4" w:space="0" w:color="auto"/>
              <w:left w:val="nil"/>
              <w:bottom w:val="nil"/>
              <w:right w:val="nil"/>
            </w:tcBorders>
            <w:hideMark/>
          </w:tcPr>
          <w:p w:rsidR="00D5004C" w:rsidRPr="00FB6FAA" w:rsidRDefault="00D5004C" w:rsidP="002E7E53">
            <w:pPr>
              <w:spacing w:before="0" w:line="276" w:lineRule="auto"/>
              <w:jc w:val="center"/>
              <w:rPr>
                <w:rFonts w:eastAsia="Calibri" w:cs="Arial"/>
                <w:lang w:val="sr-Cyrl-RS"/>
              </w:rPr>
            </w:pPr>
            <w:r w:rsidRPr="00FB6FAA">
              <w:rPr>
                <w:rFonts w:eastAsia="Calibri" w:cs="Arial"/>
                <w:lang w:val="sr-Cyrl-RS"/>
              </w:rPr>
              <w:t>Име и презиме, функција</w:t>
            </w:r>
          </w:p>
        </w:tc>
      </w:tr>
    </w:tbl>
    <w:p w:rsidR="00827A40" w:rsidRPr="00FB6FAA" w:rsidRDefault="00827A40" w:rsidP="00425524">
      <w:pPr>
        <w:rPr>
          <w:rFonts w:cs="Arial"/>
          <w:lang w:val="sr-Cyrl-RS"/>
        </w:rPr>
      </w:pPr>
    </w:p>
    <w:sectPr w:rsidR="00827A40" w:rsidRPr="00FB6FAA">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D62" w:rsidRDefault="006A1D62" w:rsidP="00827A40">
      <w:pPr>
        <w:spacing w:before="0"/>
      </w:pPr>
      <w:r>
        <w:separator/>
      </w:r>
    </w:p>
  </w:endnote>
  <w:endnote w:type="continuationSeparator" w:id="0">
    <w:p w:rsidR="006A1D62" w:rsidRDefault="006A1D62" w:rsidP="00827A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FB6FAA" w:rsidRPr="007451B4">
      <w:tc>
        <w:tcPr>
          <w:tcW w:w="4500" w:type="pct"/>
          <w:tcBorders>
            <w:top w:val="single" w:sz="4" w:space="0" w:color="000000" w:themeColor="text1"/>
          </w:tcBorders>
        </w:tcPr>
        <w:p w:rsidR="00FB6FAA" w:rsidRPr="00907506" w:rsidRDefault="00FB6FAA" w:rsidP="003F3708">
          <w:pPr>
            <w:pStyle w:val="Footer"/>
            <w:rPr>
              <w:sz w:val="20"/>
              <w:szCs w:val="20"/>
              <w:lang w:val="sr-Cyrl-RS"/>
            </w:rPr>
          </w:pPr>
          <w:r w:rsidRPr="00907506">
            <w:rPr>
              <w:sz w:val="20"/>
              <w:szCs w:val="20"/>
              <w:lang w:val="sr-Cyrl-RS"/>
            </w:rPr>
            <w:t xml:space="preserve">ЈН </w:t>
          </w:r>
          <w:r w:rsidRPr="00907506">
            <w:rPr>
              <w:rFonts w:cs="Arial"/>
              <w:sz w:val="20"/>
              <w:szCs w:val="20"/>
              <w:lang w:val="sr-Cyrl-CS"/>
            </w:rPr>
            <w:t>3000/</w:t>
          </w:r>
          <w:r w:rsidRPr="00907506">
            <w:rPr>
              <w:rFonts w:cs="Arial"/>
              <w:sz w:val="20"/>
              <w:szCs w:val="20"/>
            </w:rPr>
            <w:t>0056</w:t>
          </w:r>
          <w:r w:rsidRPr="00907506">
            <w:rPr>
              <w:rFonts w:cs="Arial"/>
              <w:sz w:val="20"/>
              <w:szCs w:val="20"/>
              <w:lang w:val="sr-Cyrl-CS"/>
            </w:rPr>
            <w:t>/20</w:t>
          </w:r>
          <w:r w:rsidRPr="00907506">
            <w:rPr>
              <w:rFonts w:cs="Arial"/>
              <w:sz w:val="20"/>
              <w:szCs w:val="20"/>
            </w:rPr>
            <w:t>18</w:t>
          </w:r>
          <w:r w:rsidRPr="00907506">
            <w:rPr>
              <w:rFonts w:cs="Arial"/>
              <w:sz w:val="20"/>
              <w:szCs w:val="20"/>
              <w:lang w:val="sr-Cyrl-CS"/>
            </w:rPr>
            <w:t xml:space="preserve"> (</w:t>
          </w:r>
          <w:r w:rsidRPr="00907506">
            <w:rPr>
              <w:rFonts w:cs="Arial"/>
              <w:sz w:val="20"/>
              <w:szCs w:val="20"/>
            </w:rPr>
            <w:t>257</w:t>
          </w:r>
          <w:r w:rsidRPr="00907506">
            <w:rPr>
              <w:rFonts w:cs="Arial"/>
              <w:sz w:val="20"/>
              <w:szCs w:val="20"/>
              <w:lang w:val="sr-Cyrl-CS"/>
            </w:rPr>
            <w:t>/201</w:t>
          </w:r>
          <w:r w:rsidRPr="00907506">
            <w:rPr>
              <w:rFonts w:cs="Arial"/>
              <w:sz w:val="20"/>
              <w:szCs w:val="20"/>
            </w:rPr>
            <w:t>8</w:t>
          </w:r>
          <w:r w:rsidRPr="00907506">
            <w:rPr>
              <w:rFonts w:cs="Arial"/>
              <w:sz w:val="20"/>
              <w:szCs w:val="20"/>
              <w:lang w:val="sr-Cyrl-CS"/>
            </w:rPr>
            <w:t>)</w:t>
          </w:r>
        </w:p>
      </w:tc>
      <w:tc>
        <w:tcPr>
          <w:tcW w:w="500" w:type="pct"/>
          <w:tcBorders>
            <w:top w:val="single" w:sz="4" w:space="0" w:color="C0504D" w:themeColor="accent2"/>
          </w:tcBorders>
          <w:shd w:val="clear" w:color="auto" w:fill="943634" w:themeFill="accent2" w:themeFillShade="BF"/>
        </w:tcPr>
        <w:p w:rsidR="00FB6FAA" w:rsidRPr="00B77204" w:rsidRDefault="00FB6FAA" w:rsidP="00827A40">
          <w:pPr>
            <w:pStyle w:val="Header"/>
            <w:jc w:val="center"/>
            <w:rPr>
              <w:color w:val="FFFFFF" w:themeColor="background1"/>
              <w:sz w:val="20"/>
              <w:lang w:val="sr-Cyrl-RS"/>
            </w:rPr>
          </w:pPr>
          <w:r w:rsidRPr="007451B4">
            <w:rPr>
              <w:sz w:val="20"/>
            </w:rPr>
            <w:fldChar w:fldCharType="begin"/>
          </w:r>
          <w:r w:rsidRPr="007451B4">
            <w:rPr>
              <w:sz w:val="20"/>
            </w:rPr>
            <w:instrText xml:space="preserve"> PAGE   \* MERGEFORMAT </w:instrText>
          </w:r>
          <w:r w:rsidRPr="007451B4">
            <w:rPr>
              <w:sz w:val="20"/>
            </w:rPr>
            <w:fldChar w:fldCharType="separate"/>
          </w:r>
          <w:r w:rsidR="004255CA" w:rsidRPr="004255CA">
            <w:rPr>
              <w:noProof/>
              <w:color w:val="FFFFFF" w:themeColor="background1"/>
              <w:sz w:val="20"/>
            </w:rPr>
            <w:t>1</w:t>
          </w:r>
          <w:r w:rsidRPr="007451B4">
            <w:rPr>
              <w:noProof/>
              <w:color w:val="FFFFFF" w:themeColor="background1"/>
              <w:sz w:val="20"/>
            </w:rPr>
            <w:fldChar w:fldCharType="end"/>
          </w:r>
          <w:r>
            <w:rPr>
              <w:noProof/>
              <w:color w:val="FFFFFF" w:themeColor="background1"/>
              <w:sz w:val="20"/>
              <w:lang w:val="sr-Cyrl-RS"/>
            </w:rPr>
            <w:t>/56</w:t>
          </w:r>
        </w:p>
      </w:tc>
    </w:tr>
  </w:tbl>
  <w:p w:rsidR="00FB6FAA" w:rsidRPr="007451B4" w:rsidRDefault="00FB6FAA">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D62" w:rsidRDefault="006A1D62" w:rsidP="00827A40">
      <w:pPr>
        <w:spacing w:before="0"/>
      </w:pPr>
      <w:r>
        <w:separator/>
      </w:r>
    </w:p>
  </w:footnote>
  <w:footnote w:type="continuationSeparator" w:id="0">
    <w:p w:rsidR="006A1D62" w:rsidRDefault="006A1D62" w:rsidP="00827A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FAA" w:rsidRPr="00907506" w:rsidRDefault="00FB6FAA" w:rsidP="00827A40">
    <w:pPr>
      <w:pStyle w:val="Header"/>
      <w:jc w:val="center"/>
      <w:rPr>
        <w:color w:val="A6A6A6" w:themeColor="background1" w:themeShade="A6"/>
        <w:szCs w:val="24"/>
      </w:rPr>
    </w:pPr>
    <w:r w:rsidRPr="00907506">
      <w:rPr>
        <w:color w:val="A6A6A6" w:themeColor="background1" w:themeShade="A6"/>
        <w:szCs w:val="24"/>
      </w:rPr>
      <w:t>ЈП „Електропривреда Србије</w:t>
    </w:r>
    <w:proofErr w:type="gramStart"/>
    <w:r w:rsidRPr="00907506">
      <w:rPr>
        <w:color w:val="A6A6A6" w:themeColor="background1" w:themeShade="A6"/>
        <w:szCs w:val="24"/>
      </w:rPr>
      <w:t>“ Београд</w:t>
    </w:r>
    <w:proofErr w:type="gramEnd"/>
    <w:r w:rsidRPr="00907506">
      <w:rPr>
        <w:color w:val="A6A6A6" w:themeColor="background1" w:themeShade="A6"/>
        <w:szCs w:val="24"/>
      </w:rPr>
      <w:t>,</w:t>
    </w:r>
  </w:p>
  <w:p w:rsidR="00FB6FAA" w:rsidRPr="00907506" w:rsidRDefault="00FB6FAA" w:rsidP="0009302D">
    <w:pPr>
      <w:pStyle w:val="Header"/>
      <w:jc w:val="center"/>
      <w:rPr>
        <w:color w:val="A6A6A6" w:themeColor="background1" w:themeShade="A6"/>
      </w:rPr>
    </w:pPr>
    <w:r w:rsidRPr="00907506">
      <w:rPr>
        <w:color w:val="A6A6A6" w:themeColor="background1" w:themeShade="A6"/>
        <w:szCs w:val="24"/>
      </w:rPr>
      <w:t>Конкурсна документација ЈН</w:t>
    </w:r>
    <w:r w:rsidRPr="00907506">
      <w:rPr>
        <w:b/>
        <w:color w:val="A6A6A6" w:themeColor="background1" w:themeShade="A6"/>
        <w:szCs w:val="24"/>
      </w:rPr>
      <w:t xml:space="preserve"> </w:t>
    </w:r>
    <w:r w:rsidRPr="00907506">
      <w:rPr>
        <w:rFonts w:cs="Arial"/>
        <w:color w:val="A6A6A6" w:themeColor="background1" w:themeShade="A6"/>
        <w:lang w:val="sr-Cyrl-CS"/>
      </w:rPr>
      <w:t>3000/</w:t>
    </w:r>
    <w:r w:rsidRPr="00907506">
      <w:rPr>
        <w:rFonts w:cs="Arial"/>
        <w:color w:val="A6A6A6" w:themeColor="background1" w:themeShade="A6"/>
      </w:rPr>
      <w:t>0056</w:t>
    </w:r>
    <w:r w:rsidRPr="00907506">
      <w:rPr>
        <w:rFonts w:cs="Arial"/>
        <w:color w:val="A6A6A6" w:themeColor="background1" w:themeShade="A6"/>
        <w:lang w:val="sr-Cyrl-CS"/>
      </w:rPr>
      <w:t>/20</w:t>
    </w:r>
    <w:r w:rsidRPr="00907506">
      <w:rPr>
        <w:rFonts w:cs="Arial"/>
        <w:color w:val="A6A6A6" w:themeColor="background1" w:themeShade="A6"/>
      </w:rPr>
      <w:t>18</w:t>
    </w:r>
    <w:r w:rsidRPr="00907506">
      <w:rPr>
        <w:rFonts w:cs="Arial"/>
        <w:color w:val="A6A6A6" w:themeColor="background1" w:themeShade="A6"/>
        <w:lang w:val="sr-Cyrl-CS"/>
      </w:rPr>
      <w:t xml:space="preserve"> (</w:t>
    </w:r>
    <w:r w:rsidRPr="00907506">
      <w:rPr>
        <w:rFonts w:cs="Arial"/>
        <w:color w:val="A6A6A6" w:themeColor="background1" w:themeShade="A6"/>
      </w:rPr>
      <w:t>257</w:t>
    </w:r>
    <w:r w:rsidRPr="00907506">
      <w:rPr>
        <w:rFonts w:cs="Arial"/>
        <w:color w:val="A6A6A6" w:themeColor="background1" w:themeShade="A6"/>
        <w:lang w:val="sr-Cyrl-CS"/>
      </w:rPr>
      <w:t>/201</w:t>
    </w:r>
    <w:r w:rsidRPr="00907506">
      <w:rPr>
        <w:rFonts w:cs="Arial"/>
        <w:color w:val="A6A6A6" w:themeColor="background1" w:themeShade="A6"/>
      </w:rPr>
      <w:t>8</w:t>
    </w:r>
    <w:r w:rsidRPr="00907506">
      <w:rPr>
        <w:rFonts w:cs="Arial"/>
        <w:color w:val="A6A6A6" w:themeColor="background1" w:themeShade="A6"/>
        <w:lang w:val="sr-Cyrl-CS"/>
      </w:rPr>
      <w:t>)</w:t>
    </w:r>
  </w:p>
  <w:p w:rsidR="00FB6FAA" w:rsidRDefault="00FB6F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0F3D40BB"/>
    <w:multiLevelType w:val="hybridMultilevel"/>
    <w:tmpl w:val="5EDCB668"/>
    <w:lvl w:ilvl="0" w:tplc="2C1227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51445C08"/>
    <w:multiLevelType w:val="hybridMultilevel"/>
    <w:tmpl w:val="D7906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564C27"/>
    <w:multiLevelType w:val="hybridMultilevel"/>
    <w:tmpl w:val="90E40EDC"/>
    <w:lvl w:ilvl="0" w:tplc="AD4026EC">
      <w:start w:val="2"/>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7">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9"/>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4"/>
  </w:num>
  <w:num w:numId="19">
    <w:abstractNumId w:val="13"/>
  </w:num>
  <w:num w:numId="20">
    <w:abstractNumId w:val="20"/>
  </w:num>
  <w:num w:numId="21">
    <w:abstractNumId w:val="14"/>
  </w:num>
  <w:num w:numId="22">
    <w:abstractNumId w:val="3"/>
  </w:num>
  <w:num w:numId="23">
    <w:abstractNumId w:val="0"/>
  </w:num>
  <w:num w:numId="24">
    <w:abstractNumId w:val="15"/>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0"/>
    <w:rsid w:val="000550CD"/>
    <w:rsid w:val="00057A61"/>
    <w:rsid w:val="00084764"/>
    <w:rsid w:val="0009302D"/>
    <w:rsid w:val="000C06AB"/>
    <w:rsid w:val="00151BB7"/>
    <w:rsid w:val="0016182E"/>
    <w:rsid w:val="00191585"/>
    <w:rsid w:val="001B2372"/>
    <w:rsid w:val="002027D4"/>
    <w:rsid w:val="0022202E"/>
    <w:rsid w:val="00256697"/>
    <w:rsid w:val="002742D3"/>
    <w:rsid w:val="00290369"/>
    <w:rsid w:val="002B1F39"/>
    <w:rsid w:val="002E7E53"/>
    <w:rsid w:val="00387639"/>
    <w:rsid w:val="003F3708"/>
    <w:rsid w:val="00406B71"/>
    <w:rsid w:val="00425524"/>
    <w:rsid w:val="004255CA"/>
    <w:rsid w:val="004259F4"/>
    <w:rsid w:val="004A42FD"/>
    <w:rsid w:val="004B6465"/>
    <w:rsid w:val="00556219"/>
    <w:rsid w:val="00596D8B"/>
    <w:rsid w:val="005A5FC2"/>
    <w:rsid w:val="005B279C"/>
    <w:rsid w:val="00614B26"/>
    <w:rsid w:val="00667E27"/>
    <w:rsid w:val="006A1D62"/>
    <w:rsid w:val="006B7685"/>
    <w:rsid w:val="00706865"/>
    <w:rsid w:val="007451B4"/>
    <w:rsid w:val="007709A1"/>
    <w:rsid w:val="00793DD8"/>
    <w:rsid w:val="007A18E7"/>
    <w:rsid w:val="007A3643"/>
    <w:rsid w:val="007B3BC2"/>
    <w:rsid w:val="007E1E14"/>
    <w:rsid w:val="00811EB0"/>
    <w:rsid w:val="00827A40"/>
    <w:rsid w:val="008970AC"/>
    <w:rsid w:val="008D3D69"/>
    <w:rsid w:val="00907506"/>
    <w:rsid w:val="0094662E"/>
    <w:rsid w:val="009536F8"/>
    <w:rsid w:val="009C6333"/>
    <w:rsid w:val="009F26DE"/>
    <w:rsid w:val="00A021F9"/>
    <w:rsid w:val="00AE3796"/>
    <w:rsid w:val="00AF178A"/>
    <w:rsid w:val="00B107F7"/>
    <w:rsid w:val="00B77204"/>
    <w:rsid w:val="00BA4108"/>
    <w:rsid w:val="00BC521C"/>
    <w:rsid w:val="00BC6541"/>
    <w:rsid w:val="00BE01D0"/>
    <w:rsid w:val="00C11C46"/>
    <w:rsid w:val="00C32996"/>
    <w:rsid w:val="00C52C79"/>
    <w:rsid w:val="00C81E38"/>
    <w:rsid w:val="00C93D2B"/>
    <w:rsid w:val="00D5004C"/>
    <w:rsid w:val="00D50CEA"/>
    <w:rsid w:val="00D61A30"/>
    <w:rsid w:val="00D842BA"/>
    <w:rsid w:val="00DF57A5"/>
    <w:rsid w:val="00E01CCF"/>
    <w:rsid w:val="00E46869"/>
    <w:rsid w:val="00ED019E"/>
    <w:rsid w:val="00F00898"/>
    <w:rsid w:val="00F0256F"/>
    <w:rsid w:val="00F34406"/>
    <w:rsid w:val="00F4120E"/>
    <w:rsid w:val="00F61C03"/>
    <w:rsid w:val="00F76E1C"/>
    <w:rsid w:val="00F92DA6"/>
    <w:rsid w:val="00FB6FAA"/>
    <w:rsid w:val="00FC2EAC"/>
    <w:rsid w:val="00FF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uiPriority w:val="34"/>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aliases w:val="SBS Simple"/>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 w:type="paragraph" w:customStyle="1" w:styleId="Default">
    <w:name w:val="Default"/>
    <w:rsid w:val="00FB6FAA"/>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uiPriority w:val="34"/>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aliases w:val="SBS Simple"/>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 w:type="paragraph" w:customStyle="1" w:styleId="Default">
    <w:name w:val="Default"/>
    <w:rsid w:val="00FB6FAA"/>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ovan.knezevic@eps.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an.knezevic@eps.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an.knez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56</Pages>
  <Words>16524</Words>
  <Characters>94193</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Knezevic</dc:creator>
  <cp:lastModifiedBy>Jovan Knezevic</cp:lastModifiedBy>
  <cp:revision>31</cp:revision>
  <cp:lastPrinted>2018-05-08T09:42:00Z</cp:lastPrinted>
  <dcterms:created xsi:type="dcterms:W3CDTF">2017-05-11T09:26:00Z</dcterms:created>
  <dcterms:modified xsi:type="dcterms:W3CDTF">2018-06-11T07:30:00Z</dcterms:modified>
</cp:coreProperties>
</file>