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227E7" w:rsidTr="00987FDB">
        <w:trPr>
          <w:trHeight w:hRule="exact" w:val="4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948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BA0562" w:rsidRPr="00F5699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 поступку</w:t>
            </w:r>
            <w:r w:rsidR="00BA056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јавне набавке мале вредности бр. 3000/1697/2018 (727/2018)</w:t>
            </w:r>
          </w:p>
          <w:p w:rsidR="00987FDB" w:rsidRDefault="00987F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заведено под бројем  </w:t>
            </w:r>
            <w:r w:rsidR="009B6E8E">
              <w:rPr>
                <w:rFonts w:ascii="Arial" w:hAnsi="Arial" w:cs="Arial"/>
                <w:b/>
                <w:sz w:val="22"/>
                <w:szCs w:val="22"/>
              </w:rPr>
              <w:t>105-E.03.01-432121/16-2018</w:t>
            </w:r>
            <w:r w:rsidR="009B6E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дана 26.10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.2018.</w:t>
            </w:r>
          </w:p>
          <w:p w:rsidR="00987FDB" w:rsidRDefault="00987FDB">
            <w:pPr>
              <w:jc w:val="center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8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4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738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  <w:p w:rsidR="00987FDB" w:rsidRDefault="00987FD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Назив и адреса Огранка:</w:t>
            </w:r>
          </w:p>
          <w:p w:rsidR="00987FDB" w:rsidRDefault="00987FDB">
            <w:pPr>
              <w:rPr>
                <w:rFonts w:ascii="Arial" w:eastAsia="Arial" w:hAnsi="Arial" w:cs="Arial"/>
                <w:color w:val="000000"/>
              </w:rPr>
            </w:pPr>
          </w:p>
          <w:p w:rsidR="00987FDB" w:rsidRDefault="00987FDB">
            <w:pPr>
              <w:rPr>
                <w:rFonts w:ascii="Arial" w:eastAsia="Arial" w:hAnsi="Arial" w:cs="Arial"/>
                <w:color w:val="000000"/>
              </w:rPr>
            </w:pPr>
          </w:p>
          <w:p w:rsidR="00987FDB" w:rsidRDefault="00987FDB"/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  <w:p w:rsidR="00987FDB" w:rsidRDefault="00987FDB">
            <w:pPr>
              <w:rPr>
                <w:rFonts w:ascii="Arial" w:eastAsia="Arial" w:hAnsi="Arial" w:cs="Arial"/>
                <w:color w:val="000000"/>
              </w:rPr>
            </w:pPr>
            <w:r w:rsidRPr="00590185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Pr="00590185">
              <w:rPr>
                <w:rFonts w:ascii="Arial" w:hAnsi="Arial" w:cs="Arial"/>
                <w:sz w:val="18"/>
                <w:szCs w:val="18"/>
                <w:lang w:val="sr-Cyrl-RS"/>
              </w:rPr>
              <w:t>гранак</w:t>
            </w:r>
            <w:r w:rsidRPr="0059018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90185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ТЕНТ, </w:t>
            </w:r>
            <w:r w:rsidRPr="00590185">
              <w:rPr>
                <w:rFonts w:ascii="Arial" w:hAnsi="Arial" w:cs="Arial"/>
                <w:bCs/>
                <w:sz w:val="18"/>
                <w:szCs w:val="18"/>
              </w:rPr>
              <w:t xml:space="preserve"> Београд-</w:t>
            </w:r>
            <w:r w:rsidRPr="0059018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590185">
              <w:rPr>
                <w:rFonts w:ascii="Arial" w:hAnsi="Arial" w:cs="Arial"/>
                <w:bCs/>
                <w:sz w:val="18"/>
                <w:szCs w:val="18"/>
              </w:rPr>
              <w:t>Обреновац, Богољуба Урошевића</w:t>
            </w:r>
            <w:r w:rsidRPr="0059018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-Црног</w:t>
            </w:r>
            <w:r w:rsidRPr="00590185">
              <w:rPr>
                <w:rFonts w:ascii="Arial" w:hAnsi="Arial" w:cs="Arial"/>
                <w:bCs/>
                <w:sz w:val="18"/>
                <w:szCs w:val="18"/>
              </w:rPr>
              <w:t xml:space="preserve"> 44</w:t>
            </w:r>
          </w:p>
          <w:p w:rsidR="00987FDB" w:rsidRDefault="00987FDB"/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987FDB">
            <w:pPr>
              <w:pStyle w:val="EMPTYCELLSTYLE"/>
            </w:pPr>
            <w:r>
              <w:rPr>
                <w:rFonts w:ascii="Arial" w:eastAsia="Arial" w:hAnsi="Arial" w:cs="Arial"/>
                <w:lang w:val="sr-Cyrl-RS"/>
              </w:rPr>
              <w:t>Назив и адреса Огранка Назив и адреса Огранка</w:t>
            </w: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987FDB" w:rsidTr="00987FDB">
        <w:trPr>
          <w:trHeight w:hRule="exact" w:val="140"/>
        </w:trPr>
        <w:tc>
          <w:tcPr>
            <w:tcW w:w="58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4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7FDB" w:rsidRDefault="00987FDB">
            <w:pPr>
              <w:pStyle w:val="EMPTYCELLSTYLE"/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180" w:type="dxa"/>
            <w:gridSpan w:val="2"/>
          </w:tcPr>
          <w:p w:rsidR="00987FDB" w:rsidRDefault="00987FDB">
            <w:pPr>
              <w:pStyle w:val="EMPTYCELLSTYLE"/>
            </w:pPr>
          </w:p>
        </w:tc>
        <w:tc>
          <w:tcPr>
            <w:tcW w:w="4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618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6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4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4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7FDB" w:rsidRDefault="00987FDB">
            <w:pPr>
              <w:pStyle w:val="EMPTYCELLSTYLE"/>
            </w:pPr>
          </w:p>
        </w:tc>
      </w:tr>
      <w:tr w:rsidR="00987FDB" w:rsidTr="00987FDB">
        <w:trPr>
          <w:trHeight w:hRule="exact" w:val="140"/>
        </w:trPr>
        <w:tc>
          <w:tcPr>
            <w:tcW w:w="58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4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7FDB" w:rsidRDefault="00987FD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7FDB" w:rsidRDefault="00987FDB">
            <w:pPr>
              <w:pStyle w:val="EMPTYCELLSTYLE"/>
            </w:pPr>
          </w:p>
        </w:tc>
        <w:tc>
          <w:tcPr>
            <w:tcW w:w="4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618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6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4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40" w:type="dxa"/>
          </w:tcPr>
          <w:p w:rsidR="00987FDB" w:rsidRDefault="00987FD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7FDB" w:rsidRDefault="00987FDB">
            <w:pPr>
              <w:pStyle w:val="EMPTYCELLSTYLE"/>
            </w:pPr>
          </w:p>
        </w:tc>
      </w:tr>
      <w:tr w:rsidR="000227E7" w:rsidTr="00987FDB">
        <w:trPr>
          <w:trHeight w:hRule="exact" w:val="4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4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4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55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62" w:rsidRDefault="00BA0F4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BA0562" w:rsidRDefault="00BA0F4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опис предмета набавке</w:t>
            </w:r>
            <w:r w:rsidR="00BA0562">
              <w:rPr>
                <w:rFonts w:ascii="Arial" w:eastAsia="Arial" w:hAnsi="Arial" w:cs="Arial"/>
                <w:color w:val="000000"/>
                <w:lang w:val="sr-Cyrl-RS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A0562">
              <w:rPr>
                <w:rFonts w:ascii="Arial" w:eastAsia="Arial" w:hAnsi="Arial" w:cs="Arial"/>
                <w:color w:val="000000"/>
              </w:rPr>
              <w:t>Извођење радова према Елаборату потребних техничких услова у пољу 220kV трансформатора Т2 и демонтажа ВН изолатора трансформатора 15kV/400 kV пре замене трансформатором 15 kV /235 kV - ТЕНТ-А</w:t>
            </w:r>
          </w:p>
          <w:p w:rsidR="000227E7" w:rsidRPr="00BA0562" w:rsidRDefault="00BA0F40" w:rsidP="00BA056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назив и ознака из општег речника набавке</w:t>
            </w:r>
            <w:r w:rsidR="00BA0562">
              <w:rPr>
                <w:rFonts w:ascii="Arial" w:eastAsia="Arial" w:hAnsi="Arial" w:cs="Arial"/>
                <w:color w:val="000000"/>
                <w:lang w:val="sr-Cyrl-RS"/>
              </w:rPr>
              <w:t>:</w:t>
            </w:r>
            <w:r w:rsidR="00BA0562" w:rsidRPr="009F3330">
              <w:rPr>
                <w:rFonts w:ascii="Arial" w:eastAsia="Arial" w:hAnsi="Arial" w:cs="Arial"/>
                <w:color w:val="000000"/>
                <w:sz w:val="22"/>
              </w:rPr>
              <w:t xml:space="preserve"> 5</w:t>
            </w:r>
            <w:r w:rsidR="00BA0562" w:rsidRPr="009F3330">
              <w:rPr>
                <w:rFonts w:ascii="Arial" w:eastAsia="Arial" w:hAnsi="Arial" w:cs="Arial"/>
                <w:color w:val="000000"/>
              </w:rPr>
              <w:t>0000000 – Услуге одржавања и</w:t>
            </w:r>
            <w:r w:rsidR="00BA0562" w:rsidRPr="009F3330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BA0562" w:rsidRPr="009F3330">
              <w:rPr>
                <w:rFonts w:ascii="Arial" w:eastAsia="Arial" w:hAnsi="Arial" w:cs="Arial"/>
                <w:color w:val="000000"/>
              </w:rPr>
              <w:t>поправк</w:t>
            </w:r>
            <w:r w:rsidR="00BA0562" w:rsidRPr="009F3330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и</w:t>
            </w:r>
            <w:r w:rsidR="00BA0562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8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 w:rsidP="00BA0562">
            <w:r>
              <w:rPr>
                <w:rFonts w:ascii="Arial" w:eastAsia="Arial" w:hAnsi="Arial" w:cs="Arial"/>
                <w:color w:val="000000"/>
              </w:rPr>
              <w:t xml:space="preserve">Извођење радова према Елаборату потребних техничких услова у пољу 220kV трансформатора Т2 и демонтажа ВН изолатора трансформатора 15kV/400 kV пре замене трансформатором 15 kV /235 kV - ТЕНТ-А  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Pr="00AD3C5A" w:rsidRDefault="00BA0F4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7,499,700.00</w:t>
            </w:r>
            <w:r w:rsidR="00AD3C5A">
              <w:rPr>
                <w:rFonts w:ascii="Arial" w:eastAsia="Arial" w:hAnsi="Arial" w:cs="Arial"/>
                <w:color w:val="000000"/>
                <w:lang w:val="sr-Cyrl-RS"/>
              </w:rPr>
              <w:t xml:space="preserve"> динара без ПДВ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8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227E7" w:rsidRDefault="000227E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1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5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c>
          <w:tcPr>
            <w:tcW w:w="580" w:type="dxa"/>
          </w:tcPr>
          <w:p w:rsidR="000227E7" w:rsidRDefault="000227E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4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7,953,429.00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3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7,499,700.00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3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2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7,953,429.00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3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7,499,700.00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3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2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8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Pr="00AD3C5A" w:rsidRDefault="00BA0F4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D3C5A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5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Pr="00AD3C5A" w:rsidRDefault="00AD3C5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03.10.2018.</w:t>
            </w: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4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Pr="00AD3C5A" w:rsidRDefault="00AD3C5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24.10.2018.</w:t>
            </w: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4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8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ELEKTROISTOK-IZGRADNJA DOO BEOGRAD,  HUSINSKIH RUDARA 19, 11060 PALILULA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20055847</w:t>
            </w:r>
            <w:r>
              <w:rPr>
                <w:rFonts w:ascii="Arial" w:eastAsia="Arial" w:hAnsi="Arial" w:cs="Arial"/>
                <w:color w:val="000000"/>
              </w:rPr>
              <w:br/>
              <w:t>ПИБ:103939006</w:t>
            </w: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40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Pr="00AD3C5A" w:rsidRDefault="00BA0F40" w:rsidP="00AD3C5A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D3C5A">
              <w:rPr>
                <w:rFonts w:ascii="Arial" w:eastAsia="Arial" w:hAnsi="Arial" w:cs="Arial"/>
                <w:color w:val="000000"/>
                <w:lang w:val="sr-Cyrl-RS"/>
              </w:rPr>
              <w:t>До испуњења свих уговорних обавеза</w:t>
            </w: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2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8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Pr="00AD3C5A" w:rsidRDefault="00BA0F4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D3C5A">
              <w:rPr>
                <w:rFonts w:ascii="Arial" w:eastAsia="Arial" w:hAnsi="Arial" w:cs="Arial"/>
                <w:color w:val="000000"/>
                <w:lang w:val="sr-Cyrl-RS"/>
              </w:rPr>
              <w:t>Сходно одредбама ЗЈН.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2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28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E7" w:rsidRDefault="00BA0F4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236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20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  <w:tr w:rsidR="000227E7" w:rsidTr="00987FDB">
        <w:trPr>
          <w:trHeight w:hRule="exact" w:val="1160"/>
        </w:trPr>
        <w:tc>
          <w:tcPr>
            <w:tcW w:w="58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40" w:type="dxa"/>
          </w:tcPr>
          <w:p w:rsidR="000227E7" w:rsidRDefault="000227E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27E7" w:rsidRPr="00AD3C5A" w:rsidRDefault="00BA0F4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D3C5A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0227E7" w:rsidRDefault="000227E7">
            <w:pPr>
              <w:pStyle w:val="EMPTYCELLSTYLE"/>
            </w:pPr>
          </w:p>
        </w:tc>
      </w:tr>
    </w:tbl>
    <w:p w:rsidR="00BA0F40" w:rsidRDefault="00BA0F40"/>
    <w:sectPr w:rsidR="00BA0F4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7"/>
    <w:rsid w:val="000227E7"/>
    <w:rsid w:val="00987FDB"/>
    <w:rsid w:val="009B6E8E"/>
    <w:rsid w:val="00AD3C5A"/>
    <w:rsid w:val="00B24274"/>
    <w:rsid w:val="00BA0562"/>
    <w:rsid w:val="00BA0F40"/>
    <w:rsid w:val="00F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7701-6824-4D28-B0C4-4EC900E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Obavestenje_o_zakljucenom_ugovoru_20181026124818174.docx</dc:subject>
  <dc:creator>jana</dc:creator>
  <cp:lastModifiedBy>Nataša Matić</cp:lastModifiedBy>
  <cp:revision>5</cp:revision>
  <dcterms:created xsi:type="dcterms:W3CDTF">2018-10-26T10:53:00Z</dcterms:created>
  <dcterms:modified xsi:type="dcterms:W3CDTF">2018-10-26T12:20:00Z</dcterms:modified>
</cp:coreProperties>
</file>