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9673B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673BB" w:rsidRDefault="004A2ADB" w:rsidP="00246B3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9673BB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9673BB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029AD" w:rsidRDefault="00C6690C" w:rsidP="0031423B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673BB" w:rsidRPr="009673BB">
        <w:rPr>
          <w:rFonts w:ascii="Arial" w:hAnsi="Arial" w:cs="Arial"/>
          <w:sz w:val="22"/>
          <w:szCs w:val="22"/>
        </w:rPr>
        <w:t>ДОБАРА</w:t>
      </w:r>
      <w:r w:rsidRPr="009673BB">
        <w:rPr>
          <w:rFonts w:ascii="Arial" w:hAnsi="Arial" w:cs="Arial"/>
          <w:sz w:val="22"/>
          <w:szCs w:val="22"/>
          <w:lang w:val="ru-RU"/>
        </w:rPr>
        <w:t xml:space="preserve"> </w:t>
      </w:r>
      <w:r w:rsidR="004A698C">
        <w:rPr>
          <w:rFonts w:ascii="Arial" w:hAnsi="Arial" w:cs="Arial"/>
          <w:sz w:val="22"/>
          <w:szCs w:val="22"/>
          <w:lang w:val="sr-Cyrl-RS"/>
        </w:rPr>
        <w:t>:</w:t>
      </w:r>
      <w:r w:rsidR="0031423B" w:rsidRPr="0031423B">
        <w:rPr>
          <w:rFonts w:ascii="Arial" w:hAnsi="Arial" w:cs="Arial"/>
          <w:b/>
          <w:sz w:val="22"/>
          <w:szCs w:val="22"/>
          <w:lang w:val="sr-Cyrl-RS" w:eastAsia="hr-HR"/>
        </w:rPr>
        <w:t xml:space="preserve"> </w:t>
      </w:r>
      <w:r w:rsidR="00FD5BC4" w:rsidRPr="00FD5BC4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 w:rsidR="00FD5BC4" w:rsidRPr="00FD5BC4">
        <w:rPr>
          <w:rFonts w:ascii="Arial" w:hAnsi="Arial" w:cs="Arial"/>
          <w:b/>
          <w:sz w:val="22"/>
          <w:szCs w:val="22"/>
          <w:lang w:val="en-US"/>
        </w:rPr>
        <w:t>o</w:t>
      </w:r>
      <w:r w:rsidR="00FD5BC4" w:rsidRPr="00FD5BC4">
        <w:rPr>
          <w:rFonts w:ascii="Arial" w:hAnsi="Arial" w:cs="Arial"/>
          <w:b/>
          <w:sz w:val="22"/>
          <w:szCs w:val="22"/>
          <w:lang w:val="sr-Cyrl-RS"/>
        </w:rPr>
        <w:t>преме за мерне кругове температуре у ТЕ Колубара</w:t>
      </w:r>
    </w:p>
    <w:p w:rsidR="00C6690C" w:rsidRPr="004029AD" w:rsidRDefault="000C5990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029AD">
        <w:rPr>
          <w:rFonts w:ascii="Arial" w:hAnsi="Arial" w:cs="Arial"/>
          <w:sz w:val="22"/>
          <w:szCs w:val="22"/>
        </w:rPr>
        <w:t xml:space="preserve">- </w:t>
      </w:r>
      <w:r w:rsidRPr="004029AD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="00C6690C" w:rsidRPr="004029AD">
        <w:rPr>
          <w:rFonts w:ascii="Arial" w:hAnsi="Arial" w:cs="Arial"/>
          <w:sz w:val="22"/>
          <w:szCs w:val="22"/>
        </w:rPr>
        <w:t xml:space="preserve"> -</w:t>
      </w:r>
    </w:p>
    <w:p w:rsidR="00C6690C" w:rsidRPr="004029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029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029AD" w:rsidRPr="004029AD" w:rsidRDefault="00C6690C" w:rsidP="004029AD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029AD">
        <w:rPr>
          <w:rFonts w:ascii="Arial" w:hAnsi="Arial" w:cs="Arial"/>
          <w:sz w:val="22"/>
          <w:szCs w:val="22"/>
        </w:rPr>
        <w:t>ЈАВНА</w:t>
      </w:r>
      <w:r w:rsidRPr="004029AD">
        <w:rPr>
          <w:rFonts w:ascii="Arial" w:hAnsi="Arial" w:cs="Arial"/>
          <w:color w:val="4F81BD"/>
          <w:sz w:val="22"/>
          <w:szCs w:val="22"/>
        </w:rPr>
        <w:t xml:space="preserve"> </w:t>
      </w:r>
      <w:r w:rsidR="009673BB" w:rsidRPr="004029AD">
        <w:rPr>
          <w:rFonts w:ascii="Arial" w:hAnsi="Arial" w:cs="Arial"/>
          <w:sz w:val="22"/>
          <w:szCs w:val="22"/>
        </w:rPr>
        <w:t xml:space="preserve">НАБАВКА </w:t>
      </w:r>
      <w:r w:rsidR="0031423B" w:rsidRPr="004029AD">
        <w:rPr>
          <w:rFonts w:ascii="Arial" w:hAnsi="Arial" w:cs="Arial"/>
          <w:sz w:val="22"/>
          <w:szCs w:val="22"/>
          <w:lang w:val="en-US"/>
        </w:rPr>
        <w:t>3000/</w:t>
      </w:r>
      <w:r w:rsidR="00FD5BC4">
        <w:rPr>
          <w:rFonts w:ascii="Arial" w:hAnsi="Arial" w:cs="Arial"/>
          <w:sz w:val="22"/>
          <w:szCs w:val="22"/>
          <w:lang w:val="sr-Cyrl-RS"/>
        </w:rPr>
        <w:t>012</w:t>
      </w:r>
      <w:r w:rsidR="00FD5BC4">
        <w:rPr>
          <w:rFonts w:ascii="Arial" w:hAnsi="Arial" w:cs="Arial"/>
          <w:sz w:val="22"/>
          <w:szCs w:val="22"/>
          <w:lang w:val="en-US"/>
        </w:rPr>
        <w:t>8/2018</w:t>
      </w:r>
      <w:r w:rsidR="009673BB" w:rsidRPr="004029AD">
        <w:rPr>
          <w:rFonts w:ascii="Arial" w:hAnsi="Arial" w:cs="Arial"/>
          <w:sz w:val="22"/>
          <w:szCs w:val="22"/>
          <w:lang w:val="en-US"/>
        </w:rPr>
        <w:t xml:space="preserve"> </w:t>
      </w:r>
      <w:r w:rsidR="009673BB" w:rsidRPr="004029AD">
        <w:rPr>
          <w:rFonts w:ascii="Arial" w:hAnsi="Arial" w:cs="Arial"/>
          <w:sz w:val="22"/>
          <w:szCs w:val="22"/>
          <w:lang w:val="sr-Cyrl-RS"/>
        </w:rPr>
        <w:t>(</w:t>
      </w:r>
      <w:r w:rsidR="00FD5BC4">
        <w:rPr>
          <w:rFonts w:ascii="Arial" w:hAnsi="Arial" w:cs="Arial"/>
          <w:sz w:val="22"/>
          <w:szCs w:val="22"/>
          <w:lang w:val="sr-Cyrl-RS"/>
        </w:rPr>
        <w:t>1</w:t>
      </w:r>
      <w:r w:rsidR="00FD5BC4">
        <w:rPr>
          <w:rFonts w:ascii="Arial" w:hAnsi="Arial" w:cs="Arial"/>
          <w:sz w:val="22"/>
          <w:szCs w:val="22"/>
          <w:lang w:val="en-US"/>
        </w:rPr>
        <w:t>23</w:t>
      </w:r>
      <w:r w:rsidR="009673BB" w:rsidRPr="004029AD">
        <w:rPr>
          <w:rFonts w:ascii="Arial" w:hAnsi="Arial" w:cs="Arial"/>
          <w:sz w:val="22"/>
          <w:szCs w:val="22"/>
          <w:lang w:val="en-US"/>
        </w:rPr>
        <w:t>/201</w:t>
      </w:r>
      <w:r w:rsidR="00FD5BC4">
        <w:rPr>
          <w:rFonts w:ascii="Arial" w:hAnsi="Arial" w:cs="Arial"/>
          <w:sz w:val="22"/>
          <w:szCs w:val="22"/>
          <w:lang w:val="en-US"/>
        </w:rPr>
        <w:t>8</w:t>
      </w:r>
      <w:r w:rsidR="009673BB" w:rsidRPr="004029AD">
        <w:rPr>
          <w:rFonts w:ascii="Arial" w:hAnsi="Arial" w:cs="Arial"/>
          <w:sz w:val="22"/>
          <w:szCs w:val="22"/>
          <w:lang w:val="sr-Cyrl-RS"/>
        </w:rPr>
        <w:t>)</w:t>
      </w:r>
    </w:p>
    <w:p w:rsidR="004029AD" w:rsidRPr="004029AD" w:rsidRDefault="004029A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029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77840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263D2">
        <w:rPr>
          <w:rFonts w:ascii="Arial" w:hAnsi="Arial" w:cs="Arial"/>
          <w:sz w:val="22"/>
          <w:szCs w:val="22"/>
        </w:rPr>
        <w:t xml:space="preserve">(број </w:t>
      </w:r>
      <w:r w:rsidR="00AB4256" w:rsidRPr="003263D2">
        <w:rPr>
          <w:rFonts w:ascii="Arial" w:hAnsi="Arial" w:cs="Arial"/>
          <w:sz w:val="22"/>
          <w:szCs w:val="22"/>
          <w:lang w:val="sr-Cyrl-RS"/>
        </w:rPr>
        <w:t>5365-03.04</w:t>
      </w:r>
      <w:r w:rsidR="0031423B" w:rsidRPr="003263D2">
        <w:rPr>
          <w:rFonts w:ascii="Arial" w:hAnsi="Arial" w:cs="Arial"/>
          <w:sz w:val="22"/>
          <w:szCs w:val="22"/>
          <w:lang w:val="en-US"/>
        </w:rPr>
        <w:t>-</w:t>
      </w:r>
      <w:r w:rsidR="004A2ADB">
        <w:rPr>
          <w:rFonts w:ascii="Arial" w:hAnsi="Arial" w:cs="Arial"/>
          <w:sz w:val="22"/>
          <w:szCs w:val="22"/>
          <w:lang w:val="en-US"/>
        </w:rPr>
        <w:t>202924/</w:t>
      </w:r>
      <w:r w:rsidR="00CC544F">
        <w:rPr>
          <w:rFonts w:ascii="Arial" w:hAnsi="Arial" w:cs="Arial"/>
          <w:sz w:val="22"/>
          <w:szCs w:val="22"/>
          <w:lang w:val="sr-Cyrl-RS"/>
        </w:rPr>
        <w:t>15</w:t>
      </w:r>
      <w:r w:rsidR="00AB4256" w:rsidRPr="003263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263D2">
        <w:rPr>
          <w:rFonts w:ascii="Arial" w:hAnsi="Arial" w:cs="Arial"/>
          <w:sz w:val="22"/>
          <w:szCs w:val="22"/>
          <w:lang w:val="sr-Cyrl-RS"/>
        </w:rPr>
        <w:t>-</w:t>
      </w:r>
      <w:r w:rsidR="00AE2383" w:rsidRPr="003263D2">
        <w:rPr>
          <w:rFonts w:ascii="Arial" w:hAnsi="Arial" w:cs="Arial"/>
          <w:sz w:val="22"/>
          <w:szCs w:val="22"/>
          <w:lang w:val="en-US"/>
        </w:rPr>
        <w:t xml:space="preserve"> </w:t>
      </w:r>
      <w:r w:rsidR="003263D2">
        <w:rPr>
          <w:rFonts w:ascii="Arial" w:hAnsi="Arial" w:cs="Arial"/>
          <w:sz w:val="22"/>
          <w:szCs w:val="22"/>
          <w:lang w:val="sr-Cyrl-RS"/>
        </w:rPr>
        <w:t>201</w:t>
      </w:r>
      <w:r w:rsidR="003263D2">
        <w:rPr>
          <w:rFonts w:ascii="Arial" w:hAnsi="Arial" w:cs="Arial"/>
          <w:sz w:val="22"/>
          <w:szCs w:val="22"/>
          <w:lang w:val="en-US"/>
        </w:rPr>
        <w:t>8</w:t>
      </w:r>
      <w:r w:rsidRPr="003263D2">
        <w:rPr>
          <w:rFonts w:ascii="Arial" w:hAnsi="Arial" w:cs="Arial"/>
          <w:sz w:val="22"/>
          <w:szCs w:val="22"/>
        </w:rPr>
        <w:t xml:space="preserve"> од </w:t>
      </w:r>
      <w:r w:rsidR="00CC544F">
        <w:rPr>
          <w:rFonts w:ascii="Arial" w:hAnsi="Arial" w:cs="Arial"/>
          <w:sz w:val="22"/>
          <w:szCs w:val="22"/>
          <w:lang w:val="sr-Cyrl-RS"/>
        </w:rPr>
        <w:t>15</w:t>
      </w:r>
      <w:r w:rsidR="00AE2383" w:rsidRPr="003263D2">
        <w:rPr>
          <w:rFonts w:ascii="Arial" w:hAnsi="Arial" w:cs="Arial"/>
          <w:sz w:val="22"/>
          <w:szCs w:val="22"/>
          <w:lang w:val="en-US"/>
        </w:rPr>
        <w:t>.</w:t>
      </w:r>
      <w:r w:rsidR="004A2ADB">
        <w:rPr>
          <w:rFonts w:ascii="Arial" w:hAnsi="Arial" w:cs="Arial"/>
          <w:sz w:val="22"/>
          <w:szCs w:val="22"/>
          <w:lang w:val="sr-Cyrl-RS"/>
        </w:rPr>
        <w:t>10</w:t>
      </w:r>
      <w:r w:rsidR="00855A7F" w:rsidRPr="003263D2">
        <w:rPr>
          <w:rFonts w:ascii="Arial" w:hAnsi="Arial" w:cs="Arial"/>
          <w:sz w:val="22"/>
          <w:szCs w:val="22"/>
          <w:lang w:val="en-US"/>
        </w:rPr>
        <w:t>.</w:t>
      </w:r>
      <w:r w:rsidR="00AB4256" w:rsidRPr="003263D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40852">
        <w:rPr>
          <w:rFonts w:ascii="Arial" w:hAnsi="Arial" w:cs="Arial"/>
          <w:sz w:val="22"/>
          <w:szCs w:val="22"/>
          <w:lang w:val="sr-Cyrl-RS"/>
        </w:rPr>
        <w:t>201</w:t>
      </w:r>
      <w:r w:rsidR="00340852">
        <w:rPr>
          <w:rFonts w:ascii="Arial" w:hAnsi="Arial" w:cs="Arial"/>
          <w:sz w:val="22"/>
          <w:szCs w:val="22"/>
          <w:lang w:val="en-US"/>
        </w:rPr>
        <w:t>8</w:t>
      </w:r>
      <w:r w:rsidR="00C6690C" w:rsidRPr="003263D2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77840" w:rsidRDefault="00F77840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Велики Црљени</w:t>
      </w:r>
      <w:r w:rsidR="00C6690C" w:rsidRPr="00F77840">
        <w:rPr>
          <w:rFonts w:ascii="Arial" w:hAnsi="Arial" w:cs="Arial"/>
          <w:sz w:val="22"/>
          <w:szCs w:val="22"/>
        </w:rPr>
        <w:t xml:space="preserve">, </w:t>
      </w:r>
      <w:r w:rsidR="00CC544F">
        <w:rPr>
          <w:rFonts w:ascii="Arial" w:hAnsi="Arial" w:cs="Arial"/>
          <w:sz w:val="22"/>
          <w:szCs w:val="22"/>
          <w:lang w:val="sr-Cyrl-RS"/>
        </w:rPr>
        <w:t>15</w:t>
      </w:r>
      <w:r w:rsidR="004A2ADB">
        <w:rPr>
          <w:rFonts w:ascii="Arial" w:hAnsi="Arial" w:cs="Arial"/>
          <w:sz w:val="22"/>
          <w:szCs w:val="22"/>
          <w:lang w:val="sr-Cyrl-RS"/>
        </w:rPr>
        <w:t>.</w:t>
      </w:r>
      <w:r w:rsidR="00CC544F">
        <w:rPr>
          <w:rFonts w:ascii="Arial" w:hAnsi="Arial" w:cs="Arial"/>
          <w:sz w:val="22"/>
          <w:szCs w:val="22"/>
          <w:lang w:val="sr-Cyrl-RS"/>
        </w:rPr>
        <w:t>10.</w:t>
      </w:r>
      <w:bookmarkStart w:id="0" w:name="_GoBack"/>
      <w:bookmarkEnd w:id="0"/>
      <w:r w:rsidR="00FD5BC4">
        <w:rPr>
          <w:rFonts w:ascii="Arial" w:hAnsi="Arial" w:cs="Arial"/>
          <w:sz w:val="22"/>
          <w:szCs w:val="22"/>
          <w:lang w:val="sr-Cyrl-RS"/>
        </w:rPr>
        <w:t>201</w:t>
      </w:r>
      <w:r w:rsidR="00FD5BC4">
        <w:rPr>
          <w:rFonts w:ascii="Arial" w:hAnsi="Arial" w:cs="Arial"/>
          <w:sz w:val="22"/>
          <w:szCs w:val="22"/>
          <w:lang w:val="en-US"/>
        </w:rPr>
        <w:t>8</w:t>
      </w:r>
      <w:r w:rsidR="00C6690C" w:rsidRPr="00F77840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1423B" w:rsidP="00AB4256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                     </w:t>
      </w:r>
      <w:r w:rsidR="004A2ADB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D5BC4">
        <w:rPr>
          <w:rFonts w:ascii="Arial" w:hAnsi="Arial" w:cs="Arial"/>
          <w:sz w:val="22"/>
          <w:szCs w:val="22"/>
          <w:lang w:val="sr-Cyrl-RS"/>
        </w:rPr>
        <w:t>3000/012</w:t>
      </w:r>
      <w:r w:rsidR="00FD5BC4">
        <w:rPr>
          <w:rFonts w:ascii="Arial" w:hAnsi="Arial" w:cs="Arial"/>
          <w:sz w:val="22"/>
          <w:szCs w:val="22"/>
          <w:lang w:val="en-US"/>
        </w:rPr>
        <w:t>8</w:t>
      </w:r>
      <w:r w:rsidR="00FD5BC4">
        <w:rPr>
          <w:rFonts w:ascii="Arial" w:hAnsi="Arial" w:cs="Arial"/>
          <w:sz w:val="22"/>
          <w:szCs w:val="22"/>
          <w:lang w:val="sr-Cyrl-RS"/>
        </w:rPr>
        <w:t>/201</w:t>
      </w:r>
      <w:r w:rsidR="00FD5BC4">
        <w:rPr>
          <w:rFonts w:ascii="Arial" w:hAnsi="Arial" w:cs="Arial"/>
          <w:sz w:val="22"/>
          <w:szCs w:val="22"/>
          <w:lang w:val="en-US"/>
        </w:rPr>
        <w:t>8</w:t>
      </w:r>
      <w:r w:rsidR="00FD5BC4">
        <w:rPr>
          <w:rFonts w:ascii="Arial" w:hAnsi="Arial" w:cs="Arial"/>
          <w:sz w:val="22"/>
          <w:szCs w:val="22"/>
          <w:lang w:val="sr-Cyrl-RS"/>
        </w:rPr>
        <w:t xml:space="preserve"> (1</w:t>
      </w:r>
      <w:r w:rsidR="00FD5BC4">
        <w:rPr>
          <w:rFonts w:ascii="Arial" w:hAnsi="Arial" w:cs="Arial"/>
          <w:sz w:val="22"/>
          <w:szCs w:val="22"/>
          <w:lang w:val="en-US"/>
        </w:rPr>
        <w:t>23</w:t>
      </w:r>
      <w:r w:rsidR="00FD5BC4">
        <w:rPr>
          <w:rFonts w:ascii="Arial" w:hAnsi="Arial" w:cs="Arial"/>
          <w:sz w:val="22"/>
          <w:szCs w:val="22"/>
          <w:lang w:val="sr-Cyrl-RS"/>
        </w:rPr>
        <w:t>/201</w:t>
      </w:r>
      <w:r w:rsidR="00FD5BC4">
        <w:rPr>
          <w:rFonts w:ascii="Arial" w:hAnsi="Arial" w:cs="Arial"/>
          <w:sz w:val="22"/>
          <w:szCs w:val="22"/>
          <w:lang w:val="en-US"/>
        </w:rPr>
        <w:t>8</w:t>
      </w:r>
      <w:r w:rsidR="009673BB" w:rsidRPr="004029AD">
        <w:rPr>
          <w:rFonts w:ascii="Arial" w:hAnsi="Arial" w:cs="Arial"/>
          <w:sz w:val="22"/>
          <w:szCs w:val="22"/>
          <w:lang w:val="sr-Cyrl-RS"/>
        </w:rPr>
        <w:t>)</w:t>
      </w:r>
    </w:p>
    <w:p w:rsidR="00BF1DF3" w:rsidRDefault="00BF1DF3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BF1DF3" w:rsidRDefault="00A470B0" w:rsidP="00A470B0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A470B0" w:rsidRDefault="008F05E4" w:rsidP="00BF1DF3">
      <w:pPr>
        <w:jc w:val="both"/>
        <w:rPr>
          <w:rFonts w:ascii="Arial" w:hAnsi="Arial" w:cs="Arial"/>
          <w:b/>
          <w:color w:val="000000"/>
          <w:szCs w:val="24"/>
          <w:u w:val="single"/>
          <w:lang w:val="ru-RU"/>
        </w:rPr>
      </w:pPr>
      <w:r>
        <w:rPr>
          <w:rFonts w:ascii="Arial" w:hAnsi="Arial" w:cs="Arial"/>
          <w:b/>
          <w:color w:val="000000"/>
          <w:szCs w:val="24"/>
          <w:u w:val="single"/>
        </w:rPr>
        <w:t>Тачк</w:t>
      </w:r>
      <w:r w:rsidR="00A470B0">
        <w:rPr>
          <w:rFonts w:ascii="Arial" w:hAnsi="Arial" w:cs="Arial"/>
          <w:b/>
          <w:color w:val="000000"/>
          <w:szCs w:val="24"/>
          <w:u w:val="single"/>
          <w:lang w:val="sr-Cyrl-RS"/>
        </w:rPr>
        <w:t>а</w:t>
      </w:r>
      <w:r w:rsidR="0031423B">
        <w:rPr>
          <w:rFonts w:ascii="Arial" w:hAnsi="Arial" w:cs="Arial"/>
          <w:b/>
          <w:color w:val="000000"/>
          <w:szCs w:val="24"/>
          <w:u w:val="single"/>
          <w:lang w:val="ru-RU"/>
        </w:rPr>
        <w:t xml:space="preserve"> </w:t>
      </w:r>
      <w:r w:rsidR="00F839B0">
        <w:rPr>
          <w:rFonts w:ascii="Arial" w:hAnsi="Arial" w:cs="Arial"/>
          <w:b/>
          <w:color w:val="000000"/>
          <w:szCs w:val="24"/>
          <w:u w:val="single"/>
          <w:lang w:val="ru-RU"/>
        </w:rPr>
        <w:t xml:space="preserve">3.1 и </w:t>
      </w:r>
      <w:r w:rsidR="0031423B" w:rsidRPr="00EC4B6D">
        <w:rPr>
          <w:rFonts w:ascii="Arial" w:hAnsi="Arial" w:cs="Arial"/>
          <w:b/>
          <w:color w:val="000000"/>
          <w:szCs w:val="24"/>
          <w:u w:val="single"/>
          <w:lang w:val="ru-RU"/>
        </w:rPr>
        <w:t>3.</w:t>
      </w:r>
      <w:r w:rsidR="004A2ADB">
        <w:rPr>
          <w:rFonts w:ascii="Arial" w:hAnsi="Arial" w:cs="Arial"/>
          <w:b/>
          <w:color w:val="000000"/>
          <w:szCs w:val="24"/>
          <w:u w:val="single"/>
          <w:lang w:val="ru-RU"/>
        </w:rPr>
        <w:t>2</w:t>
      </w:r>
      <w:r w:rsidR="00A470B0">
        <w:rPr>
          <w:rFonts w:ascii="Arial" w:hAnsi="Arial" w:cs="Arial"/>
          <w:b/>
          <w:color w:val="000000"/>
          <w:szCs w:val="24"/>
          <w:u w:val="single"/>
          <w:lang w:val="ru-RU"/>
        </w:rPr>
        <w:t>.конкурсне докумензације</w:t>
      </w:r>
      <w:r w:rsidR="0031423B" w:rsidRPr="00EC4B6D">
        <w:rPr>
          <w:rFonts w:ascii="Arial" w:hAnsi="Arial" w:cs="Arial"/>
          <w:b/>
          <w:color w:val="000000"/>
          <w:szCs w:val="24"/>
          <w:u w:val="single"/>
          <w:lang w:val="ru-RU"/>
        </w:rPr>
        <w:t xml:space="preserve"> </w:t>
      </w:r>
      <w:r w:rsidR="00A470B0">
        <w:rPr>
          <w:rFonts w:ascii="Arial" w:hAnsi="Arial" w:cs="Arial"/>
          <w:b/>
          <w:color w:val="000000"/>
          <w:szCs w:val="24"/>
          <w:u w:val="single"/>
          <w:lang w:val="ru-RU"/>
        </w:rPr>
        <w:t>мења се и гласи:</w:t>
      </w:r>
      <w:r w:rsidRPr="00EC4B6D">
        <w:rPr>
          <w:rFonts w:ascii="Arial" w:hAnsi="Arial" w:cs="Arial"/>
          <w:b/>
          <w:color w:val="000000"/>
          <w:szCs w:val="24"/>
          <w:u w:val="single"/>
          <w:lang w:val="ru-RU"/>
        </w:rPr>
        <w:t xml:space="preserve"> </w:t>
      </w:r>
    </w:p>
    <w:p w:rsidR="00F839B0" w:rsidRPr="00F839B0" w:rsidRDefault="00F839B0" w:rsidP="00F839B0">
      <w:pPr>
        <w:suppressAutoHyphens w:val="0"/>
        <w:ind w:left="-360" w:right="-14"/>
        <w:rPr>
          <w:rFonts w:ascii="Arial" w:hAnsi="Arial" w:cs="Arial"/>
          <w:sz w:val="8"/>
          <w:szCs w:val="22"/>
          <w:lang w:val="sr-Cyrl-RS"/>
        </w:rPr>
      </w:pPr>
    </w:p>
    <w:p w:rsidR="00F839B0" w:rsidRPr="00F839B0" w:rsidRDefault="00F839B0" w:rsidP="00F839B0">
      <w:pPr>
        <w:suppressAutoHyphens w:val="0"/>
        <w:ind w:left="-360" w:right="-14"/>
        <w:rPr>
          <w:rFonts w:ascii="Arial" w:hAnsi="Arial" w:cs="Arial"/>
          <w:sz w:val="8"/>
          <w:szCs w:val="22"/>
          <w:lang w:val="sr-Cyrl-RS"/>
        </w:rPr>
      </w:pPr>
    </w:p>
    <w:p w:rsidR="00F839B0" w:rsidRPr="00F839B0" w:rsidRDefault="00F839B0" w:rsidP="00F839B0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  <w:r w:rsidRPr="00F839B0">
        <w:rPr>
          <w:rFonts w:ascii="Arial" w:hAnsi="Arial" w:cs="Arial"/>
          <w:b/>
          <w:bCs/>
          <w:sz w:val="22"/>
          <w:szCs w:val="24"/>
          <w:lang w:val="sr-Cyrl-RS" w:eastAsia="hr-HR"/>
        </w:rPr>
        <w:t>Квалитет и техничке карактеристике</w:t>
      </w:r>
    </w:p>
    <w:p w:rsidR="00F839B0" w:rsidRPr="00F839B0" w:rsidRDefault="00F839B0" w:rsidP="00F839B0">
      <w:pPr>
        <w:suppressAutoHyphens w:val="0"/>
        <w:spacing w:after="200" w:line="276" w:lineRule="auto"/>
        <w:ind w:left="-360" w:right="-14"/>
        <w:contextualSpacing/>
        <w:jc w:val="both"/>
        <w:rPr>
          <w:rFonts w:ascii="Arial" w:eastAsia="Calibri" w:hAnsi="Arial" w:cs="Arial"/>
          <w:bCs/>
          <w:sz w:val="22"/>
          <w:szCs w:val="22"/>
          <w:u w:val="single"/>
          <w:lang w:val="sr-Cyrl-RS" w:eastAsia="x-none"/>
        </w:rPr>
      </w:pPr>
      <w:r w:rsidRPr="00F839B0">
        <w:rPr>
          <w:rFonts w:ascii="Arial" w:eastAsia="Calibri" w:hAnsi="Arial" w:cs="Arial"/>
          <w:bCs/>
          <w:sz w:val="22"/>
          <w:szCs w:val="22"/>
          <w:lang w:val="sr-Cyrl-RS" w:eastAsia="x-none"/>
        </w:rPr>
        <w:t xml:space="preserve">      </w:t>
      </w:r>
      <w:r w:rsidRPr="00F839B0">
        <w:rPr>
          <w:rFonts w:ascii="Arial" w:eastAsia="Calibri" w:hAnsi="Arial" w:cs="Arial"/>
          <w:bCs/>
          <w:sz w:val="22"/>
          <w:szCs w:val="22"/>
          <w:u w:val="single"/>
          <w:lang w:val="sr-Cyrl-RS" w:eastAsia="x-none"/>
        </w:rPr>
        <w:t>Напомена:</w:t>
      </w:r>
    </w:p>
    <w:p w:rsidR="00F839B0" w:rsidRPr="00F839B0" w:rsidRDefault="00F839B0" w:rsidP="00F839B0">
      <w:pPr>
        <w:suppressAutoHyphens w:val="0"/>
        <w:spacing w:after="200" w:line="276" w:lineRule="auto"/>
        <w:ind w:right="-14"/>
        <w:contextualSpacing/>
        <w:jc w:val="both"/>
        <w:rPr>
          <w:rFonts w:ascii="Arial" w:eastAsia="Calibri" w:hAnsi="Arial" w:cs="Arial"/>
          <w:sz w:val="22"/>
          <w:szCs w:val="22"/>
          <w:lang w:val="sr-Cyrl-RS" w:eastAsia="x-none"/>
        </w:rPr>
      </w:pPr>
      <w:r w:rsidRPr="00F839B0">
        <w:rPr>
          <w:rFonts w:ascii="Arial" w:eastAsia="Calibri" w:hAnsi="Arial" w:cs="Arial"/>
          <w:sz w:val="22"/>
          <w:szCs w:val="22"/>
          <w:lang w:val="sr-Cyrl-RS" w:eastAsia="x-none"/>
        </w:rPr>
        <w:t xml:space="preserve">Потребно је да целокупна количина робе буде испоручена у једној испоруци. На отпремници </w:t>
      </w:r>
      <w:proofErr w:type="spellStart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>јасно</w:t>
      </w:r>
      <w:proofErr w:type="spellEnd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>навести</w:t>
      </w:r>
      <w:proofErr w:type="spellEnd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>спецификацију</w:t>
      </w:r>
      <w:proofErr w:type="spellEnd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>опреме</w:t>
      </w:r>
      <w:proofErr w:type="spellEnd"/>
      <w:r w:rsidRPr="00F839B0">
        <w:rPr>
          <w:rFonts w:ascii="Arial" w:eastAsia="Calibri" w:hAnsi="Arial" w:cs="Arial"/>
          <w:sz w:val="22"/>
          <w:szCs w:val="22"/>
          <w:lang w:val="sr-Cyrl-RS" w:eastAsia="x-none"/>
        </w:rPr>
        <w:t>,</w:t>
      </w:r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>према</w:t>
      </w:r>
      <w:proofErr w:type="spellEnd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>траженом</w:t>
      </w:r>
      <w:proofErr w:type="spellEnd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>налогу</w:t>
      </w:r>
      <w:proofErr w:type="spellEnd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>за</w:t>
      </w:r>
      <w:proofErr w:type="spellEnd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F839B0">
        <w:rPr>
          <w:rFonts w:ascii="Arial" w:eastAsia="Calibri" w:hAnsi="Arial" w:cs="Arial"/>
          <w:sz w:val="22"/>
          <w:szCs w:val="22"/>
          <w:lang w:val="x-none" w:eastAsia="x-none"/>
        </w:rPr>
        <w:t>набавку</w:t>
      </w:r>
      <w:proofErr w:type="spellEnd"/>
      <w:r w:rsidRPr="00F839B0">
        <w:rPr>
          <w:rFonts w:ascii="Arial" w:eastAsia="Calibri" w:hAnsi="Arial" w:cs="Arial"/>
          <w:sz w:val="22"/>
          <w:szCs w:val="22"/>
          <w:lang w:val="sr-Cyrl-RS" w:eastAsia="x-none"/>
        </w:rPr>
        <w:t>.</w:t>
      </w:r>
    </w:p>
    <w:p w:rsidR="00F839B0" w:rsidRDefault="00F839B0" w:rsidP="00F839B0">
      <w:pPr>
        <w:ind w:right="-1149"/>
        <w:jc w:val="both"/>
        <w:rPr>
          <w:rFonts w:ascii="Arial" w:hAnsi="Arial" w:cs="Arial"/>
          <w:szCs w:val="24"/>
          <w:lang w:val="sr-Cyrl-RS" w:eastAsia="hr-HR"/>
        </w:rPr>
      </w:pPr>
      <w:r w:rsidRPr="00F839B0">
        <w:rPr>
          <w:rFonts w:ascii="Arial" w:hAnsi="Arial" w:cs="Arial"/>
          <w:szCs w:val="24"/>
          <w:lang w:eastAsia="hr-HR"/>
        </w:rPr>
        <w:t xml:space="preserve">Свако мерило мора бити јасно обележено маркицом. Маркица најмање треба да </w:t>
      </w:r>
    </w:p>
    <w:p w:rsidR="00F839B0" w:rsidRPr="00F839B0" w:rsidRDefault="00F839B0" w:rsidP="00F839B0">
      <w:pPr>
        <w:ind w:right="-1134"/>
        <w:jc w:val="both"/>
        <w:rPr>
          <w:rFonts w:ascii="Arial" w:hAnsi="Arial" w:cs="Arial"/>
          <w:szCs w:val="24"/>
          <w:lang w:eastAsia="hr-HR"/>
        </w:rPr>
      </w:pPr>
      <w:r w:rsidRPr="00F839B0">
        <w:rPr>
          <w:rFonts w:ascii="Arial" w:hAnsi="Arial" w:cs="Arial"/>
          <w:szCs w:val="24"/>
          <w:lang w:eastAsia="hr-HR"/>
        </w:rPr>
        <w:t>садржи</w:t>
      </w:r>
    </w:p>
    <w:p w:rsidR="00F839B0" w:rsidRDefault="00F839B0" w:rsidP="00F839B0">
      <w:pPr>
        <w:suppressAutoHyphens w:val="0"/>
        <w:ind w:right="-1149"/>
        <w:jc w:val="both"/>
        <w:rPr>
          <w:rFonts w:ascii="Arial" w:hAnsi="Arial" w:cs="Arial"/>
          <w:szCs w:val="24"/>
          <w:lang w:val="sr-Cyrl-RS" w:eastAsia="hr-HR"/>
        </w:rPr>
      </w:pPr>
      <w:r w:rsidRPr="00F839B0">
        <w:rPr>
          <w:rFonts w:ascii="Arial" w:hAnsi="Arial" w:cs="Arial"/>
          <w:szCs w:val="24"/>
          <w:lang w:eastAsia="hr-HR"/>
        </w:rPr>
        <w:t xml:space="preserve">основне техничке податке ( </w:t>
      </w:r>
      <w:r w:rsidRPr="00F839B0">
        <w:rPr>
          <w:rFonts w:ascii="Arial" w:hAnsi="Arial" w:cs="Arial"/>
          <w:szCs w:val="24"/>
          <w:lang w:val="sr-Cyrl-RS" w:eastAsia="hr-HR"/>
        </w:rPr>
        <w:t>тип сензора, дужину, пречник,...</w:t>
      </w:r>
      <w:r w:rsidRPr="00F839B0">
        <w:rPr>
          <w:rFonts w:ascii="Arial" w:hAnsi="Arial" w:cs="Arial"/>
          <w:szCs w:val="24"/>
          <w:lang w:eastAsia="hr-HR"/>
        </w:rPr>
        <w:t>)</w:t>
      </w:r>
    </w:p>
    <w:p w:rsidR="00F839B0" w:rsidRPr="00F839B0" w:rsidRDefault="00F839B0" w:rsidP="007F3D39">
      <w:pPr>
        <w:suppressAutoHyphens w:val="0"/>
        <w:ind w:right="-106"/>
        <w:jc w:val="both"/>
        <w:rPr>
          <w:rFonts w:ascii="Arial" w:hAnsi="Arial" w:cs="Arial"/>
          <w:szCs w:val="24"/>
          <w:lang w:val="sr-Cyrl-RS" w:eastAsia="hr-HR"/>
        </w:rPr>
      </w:pPr>
      <w:r>
        <w:rPr>
          <w:rFonts w:ascii="Arial" w:hAnsi="Arial" w:cs="Arial"/>
          <w:szCs w:val="24"/>
          <w:lang w:val="sr-Cyrl-RS" w:eastAsia="hr-HR"/>
        </w:rPr>
        <w:t xml:space="preserve">Заинтересовано лице у предметној јавној набавци уколико и има нејасноћа може доћи на </w:t>
      </w:r>
      <w:r w:rsidR="007F3D39">
        <w:rPr>
          <w:rFonts w:ascii="Arial" w:hAnsi="Arial" w:cs="Arial"/>
          <w:szCs w:val="24"/>
          <w:lang w:val="sr-Cyrl-RS" w:eastAsia="hr-HR"/>
        </w:rPr>
        <w:t xml:space="preserve">увид на </w:t>
      </w:r>
      <w:r>
        <w:rPr>
          <w:rFonts w:ascii="Arial" w:hAnsi="Arial" w:cs="Arial"/>
          <w:szCs w:val="24"/>
          <w:lang w:val="sr-Cyrl-RS" w:eastAsia="hr-HR"/>
        </w:rPr>
        <w:t>лице места где је опрема уграђена и на тај начин отклонити нејасноће.</w:t>
      </w:r>
    </w:p>
    <w:p w:rsidR="00F839B0" w:rsidRPr="00F839B0" w:rsidRDefault="00F839B0" w:rsidP="00F839B0">
      <w:pPr>
        <w:suppressAutoHyphens w:val="0"/>
        <w:ind w:right="-1149"/>
        <w:jc w:val="both"/>
        <w:rPr>
          <w:rFonts w:ascii="Arial" w:hAnsi="Arial" w:cs="Arial"/>
          <w:szCs w:val="24"/>
          <w:lang w:val="sr-Cyrl-RS" w:eastAsia="hr-HR"/>
        </w:rPr>
      </w:pPr>
    </w:p>
    <w:p w:rsidR="00F839B0" w:rsidRPr="00F839B0" w:rsidRDefault="001011F7" w:rsidP="00F839B0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4"/>
          <w:lang w:val="en-US" w:eastAsia="hr-HR"/>
        </w:rPr>
      </w:pPr>
      <w:r>
        <w:rPr>
          <w:rFonts w:ascii="Arial" w:hAnsi="Arial" w:cs="Arial"/>
          <w:b/>
          <w:bCs/>
          <w:noProof/>
          <w:sz w:val="22"/>
          <w:szCs w:val="24"/>
          <w:lang w:val="en-US" w:eastAsia="en-US"/>
        </w:rPr>
        <w:drawing>
          <wp:inline distT="0" distB="0" distL="0" distR="0" wp14:anchorId="73A1FFDC" wp14:editId="28E18279">
            <wp:extent cx="4301828" cy="4644714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438" cy="464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9B0" w:rsidRPr="00F839B0" w:rsidRDefault="00F839B0" w:rsidP="00F839B0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4"/>
          <w:lang w:val="en-US" w:eastAsia="hr-HR"/>
        </w:rPr>
      </w:pPr>
    </w:p>
    <w:p w:rsidR="00F839B0" w:rsidRPr="00F839B0" w:rsidRDefault="00F839B0" w:rsidP="00F839B0">
      <w:pPr>
        <w:suppressAutoHyphens w:val="0"/>
        <w:jc w:val="center"/>
        <w:rPr>
          <w:rFonts w:ascii="Arial" w:hAnsi="Arial" w:cs="Arial"/>
          <w:b/>
          <w:bCs/>
          <w:sz w:val="22"/>
          <w:szCs w:val="24"/>
          <w:lang w:val="sr-Cyrl-RS" w:eastAsia="hr-HR"/>
        </w:rPr>
      </w:pPr>
      <w:r>
        <w:rPr>
          <w:rFonts w:ascii="Arial" w:hAnsi="Arial" w:cs="Arial"/>
          <w:b/>
          <w:bCs/>
          <w:noProof/>
          <w:sz w:val="22"/>
          <w:szCs w:val="24"/>
          <w:lang w:val="en-US" w:eastAsia="en-US"/>
        </w:rPr>
        <w:drawing>
          <wp:inline distT="0" distB="0" distL="0" distR="0">
            <wp:extent cx="4659630" cy="4337685"/>
            <wp:effectExtent l="0" t="0" r="7620" b="5715"/>
            <wp:docPr id="2" name="Picture 2" descr="Lez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za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9B0">
        <w:rPr>
          <w:rFonts w:ascii="Arial" w:hAnsi="Arial" w:cs="Arial"/>
          <w:b/>
          <w:bCs/>
          <w:sz w:val="22"/>
          <w:szCs w:val="24"/>
          <w:lang w:val="sr-Cyrl-RS" w:eastAsia="hr-HR"/>
        </w:rPr>
        <w:t>Прилог 2</w:t>
      </w: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F839B0" w:rsidRPr="00F839B0" w:rsidRDefault="00F839B0" w:rsidP="00F839B0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p w:rsidR="004A2ADB" w:rsidRPr="004A2ADB" w:rsidRDefault="004A2ADB" w:rsidP="004A2ADB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  <w:r w:rsidRPr="004A2ADB">
        <w:rPr>
          <w:rFonts w:ascii="Arial" w:hAnsi="Arial" w:cs="Arial"/>
          <w:b/>
          <w:bCs/>
          <w:sz w:val="22"/>
          <w:szCs w:val="24"/>
          <w:lang w:val="sr-Cyrl-RS" w:eastAsia="hr-HR"/>
        </w:rPr>
        <w:t>3.2.</w:t>
      </w:r>
      <w:r w:rsidRPr="004A2ADB">
        <w:rPr>
          <w:rFonts w:ascii="Arial" w:hAnsi="Arial" w:cs="Arial"/>
          <w:b/>
          <w:bCs/>
          <w:sz w:val="22"/>
          <w:szCs w:val="24"/>
          <w:lang w:val="sr-Latn-CS" w:eastAsia="hr-HR"/>
        </w:rPr>
        <w:t xml:space="preserve"> Врста </w:t>
      </w:r>
      <w:r w:rsidRPr="004A2ADB">
        <w:rPr>
          <w:rFonts w:ascii="Arial" w:hAnsi="Arial" w:cs="Arial"/>
          <w:b/>
          <w:bCs/>
          <w:sz w:val="22"/>
          <w:szCs w:val="24"/>
          <w:lang w:val="sr-Cyrl-RS" w:eastAsia="hr-HR"/>
        </w:rPr>
        <w:t>и количина</w:t>
      </w:r>
      <w:r w:rsidRPr="004A2ADB">
        <w:rPr>
          <w:rFonts w:ascii="Arial" w:hAnsi="Arial" w:cs="Arial"/>
          <w:b/>
          <w:bCs/>
          <w:sz w:val="22"/>
          <w:szCs w:val="24"/>
          <w:lang w:val="sr-Latn-CS" w:eastAsia="hr-HR"/>
        </w:rPr>
        <w:t xml:space="preserve"> добара</w:t>
      </w:r>
    </w:p>
    <w:p w:rsidR="004A2ADB" w:rsidRDefault="004A2ADB" w:rsidP="00BF1DF3">
      <w:pPr>
        <w:jc w:val="both"/>
        <w:rPr>
          <w:rFonts w:ascii="Arial" w:hAnsi="Arial" w:cs="Arial"/>
          <w:b/>
          <w:color w:val="000000"/>
          <w:szCs w:val="24"/>
          <w:u w:val="single"/>
          <w:lang w:val="ru-RU"/>
        </w:rPr>
      </w:pPr>
    </w:p>
    <w:tbl>
      <w:tblPr>
        <w:tblW w:w="8815" w:type="dxa"/>
        <w:jc w:val="center"/>
        <w:tblInd w:w="-4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031"/>
        <w:gridCol w:w="990"/>
        <w:gridCol w:w="990"/>
      </w:tblGrid>
      <w:tr w:rsidR="004A2ADB" w:rsidRPr="004A2ADB" w:rsidTr="00AB5674">
        <w:trPr>
          <w:trHeight w:val="762"/>
          <w:jc w:val="center"/>
        </w:trPr>
        <w:tc>
          <w:tcPr>
            <w:tcW w:w="804" w:type="dxa"/>
            <w:shd w:val="clear" w:color="auto" w:fill="E0E0E0"/>
            <w:vAlign w:val="center"/>
          </w:tcPr>
          <w:p w:rsidR="004A2ADB" w:rsidRPr="004A2ADB" w:rsidRDefault="004A2ADB" w:rsidP="004A2AD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4A2ADB">
              <w:rPr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6031" w:type="dxa"/>
            <w:shd w:val="clear" w:color="auto" w:fill="E0E0E0"/>
            <w:vAlign w:val="center"/>
          </w:tcPr>
          <w:p w:rsidR="004A2ADB" w:rsidRPr="004A2ADB" w:rsidRDefault="004A2ADB" w:rsidP="004A2ADB">
            <w:pPr>
              <w:suppressAutoHyphens w:val="0"/>
              <w:jc w:val="center"/>
              <w:rPr>
                <w:sz w:val="22"/>
                <w:szCs w:val="22"/>
                <w:lang w:val="en-US" w:eastAsia="hr-HR"/>
              </w:rPr>
            </w:pPr>
            <w:r w:rsidRPr="004A2ADB">
              <w:rPr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4A2ADB" w:rsidRPr="004A2ADB" w:rsidRDefault="004A2ADB" w:rsidP="004A2AD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4A2ADB">
              <w:rPr>
                <w:sz w:val="22"/>
                <w:szCs w:val="22"/>
                <w:lang w:eastAsia="hr-HR"/>
              </w:rPr>
              <w:t>Јед.</w:t>
            </w:r>
          </w:p>
          <w:p w:rsidR="004A2ADB" w:rsidRPr="004A2ADB" w:rsidRDefault="004A2ADB" w:rsidP="004A2AD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4A2ADB">
              <w:rPr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4A2ADB" w:rsidRPr="004A2ADB" w:rsidRDefault="004A2ADB" w:rsidP="004A2ADB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4A2ADB">
              <w:rPr>
                <w:sz w:val="22"/>
                <w:szCs w:val="22"/>
                <w:lang w:eastAsia="hr-HR"/>
              </w:rPr>
              <w:t>Кол.</w:t>
            </w:r>
          </w:p>
        </w:tc>
      </w:tr>
      <w:tr w:rsidR="004A2ADB" w:rsidRPr="004A2ADB" w:rsidTr="00AB5674">
        <w:trPr>
          <w:trHeight w:val="1736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4A2ADB" w:rsidRPr="004A2ADB" w:rsidRDefault="004A2ADB" w:rsidP="004A2ADB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4"/>
                <w:lang w:val="sr-Cyrl-RS" w:eastAsia="en-US"/>
              </w:rPr>
            </w:pPr>
            <w:r w:rsidRPr="004A2ADB">
              <w:rPr>
                <w:rFonts w:eastAsia="Calibri"/>
                <w:sz w:val="20"/>
                <w:szCs w:val="24"/>
                <w:lang w:val="sr-Cyrl-RS" w:eastAsia="en-US"/>
              </w:rPr>
              <w:t xml:space="preserve">       1.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Прави термоелемент с термопаром 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до 700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°C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тип Ј по IEC 60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584-1,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2×Fe – CuNi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класа 1,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мантел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мерни уложак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ø = 6mm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спољашња заштитна цев: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W.Nr. 1.4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749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Č. 4970; ø = 22×2 mm; L = 525mm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прикључна глава тип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KNH-L (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алуминијум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),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керамичка плочица са контактима за пунктовање извода сензора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процесна конекција: прирубница c=70mm (DIN 43734,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без трансмитера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30</w:t>
            </w:r>
          </w:p>
        </w:tc>
      </w:tr>
      <w:tr w:rsidR="004A2ADB" w:rsidRPr="004A2ADB" w:rsidTr="00AB5674">
        <w:trPr>
          <w:trHeight w:val="1232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4A2ADB" w:rsidRPr="004A2ADB" w:rsidRDefault="004A2ADB" w:rsidP="004A2ADB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en-US" w:eastAsia="en-US"/>
              </w:rPr>
            </w:pPr>
            <w:r w:rsidRPr="004A2ADB">
              <w:rPr>
                <w:rFonts w:ascii="Arial" w:eastAsia="Calibri" w:hAnsi="Arial" w:cs="Arial"/>
                <w:sz w:val="20"/>
                <w:szCs w:val="24"/>
                <w:lang w:val="en-US" w:eastAsia="en-US"/>
              </w:rPr>
              <w:t xml:space="preserve">      2.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Прави термоелемент с термопаром 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до 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9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00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°C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тип K по IEC 60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584-1,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× NiCr – NiAl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класа 1,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мантел мерни уложак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ø = 6mm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спољашња заштитна цев: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W.Nr. 1.4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749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Č. 4970; ø = 16×2 mm; L = 525mm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прикључна глава тип KNH-L (алуминијум),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керамичка плочица са контактима за пунктовање извода сензора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процесна конекција: прирубница c=70mm (DIN 43734,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без трансмитера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10</w:t>
            </w:r>
          </w:p>
        </w:tc>
      </w:tr>
      <w:tr w:rsidR="004A2ADB" w:rsidRPr="004A2ADB" w:rsidTr="00AB5674">
        <w:trPr>
          <w:trHeight w:val="728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4A2ADB" w:rsidRPr="004A2ADB" w:rsidRDefault="004A2ADB" w:rsidP="004A2ADB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4A2ADB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 xml:space="preserve">   3.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Прави термоелемент с термопаром 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до 1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2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00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°C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тип К по IEC 60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584-1,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2×NiCr – NiAl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класа 1,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мерни уложак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у мантел изведби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ø =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6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mm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са мерним спојем изолованим од омотача мантела,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спољашња заштитна цев: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W.Nr. 1.4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749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Č. 4749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;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ø =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22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×2 mm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са прирубницом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;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L =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14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00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mm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унутрашња заштитна цев од керамике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C610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прикључна глава тип KNH-L (алуминијум),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керамичка плочица са контактима за пунктовање извода сензора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процесна конекција: прирубница c=70mm (DIN 43734,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без трансмитера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10</w:t>
            </w:r>
          </w:p>
        </w:tc>
      </w:tr>
      <w:tr w:rsidR="004A2ADB" w:rsidRPr="004A2ADB" w:rsidTr="00AB5674">
        <w:trPr>
          <w:trHeight w:val="3122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4A2ADB" w:rsidRPr="004A2ADB" w:rsidRDefault="004A2ADB" w:rsidP="004A2ADB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4A2ADB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lastRenderedPageBreak/>
              <w:t xml:space="preserve">    4.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Отпорни термометар 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до 400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°C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тип 2×Pt 100 IEC 60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751,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класа А,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мерни уложак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ø =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6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mm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, у мантел изведби са мерним спојем изолованим од омотача мантела, у двожичном споју,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спољашња заштитна цев: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W.Nr. 1.0305 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St. 35.8;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емајлирана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ø =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6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×2 mm;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L =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1425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mm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прикључна глава тип KNH-L (алуминијум),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керамичка плочица са контактима за пунктовање извода сензора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без процесне конекције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и без трансмитера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5</w:t>
            </w:r>
          </w:p>
        </w:tc>
      </w:tr>
      <w:tr w:rsidR="004A2ADB" w:rsidRPr="004A2ADB" w:rsidTr="00AB5674">
        <w:trPr>
          <w:trHeight w:val="3122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4A2ADB" w:rsidRPr="004A2ADB" w:rsidRDefault="004A2ADB" w:rsidP="004A2ADB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4A2ADB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 xml:space="preserve">    5.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4A2ADB" w:rsidRPr="007F3D39" w:rsidRDefault="004A2ADB" w:rsidP="004A2ADB">
            <w:pP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Заштитне чауре са вратом и термоелементом.</w:t>
            </w:r>
          </w:p>
          <w:p w:rsidR="004A2ADB" w:rsidRPr="007F3D39" w:rsidRDefault="004A2ADB" w:rsidP="004A2ADB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Термоелемент:</w:t>
            </w:r>
          </w:p>
          <w:p w:rsidR="004A2ADB" w:rsidRPr="007F3D39" w:rsidRDefault="004A2ADB" w:rsidP="004A2ADB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тип Ј по IEC 60584-1,</w:t>
            </w:r>
          </w:p>
          <w:p w:rsidR="004A2ADB" w:rsidRPr="007F3D39" w:rsidRDefault="004A2ADB" w:rsidP="004A2ADB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2×Fe – CuNi,</w:t>
            </w:r>
          </w:p>
          <w:p w:rsidR="004A2ADB" w:rsidRPr="007F3D39" w:rsidRDefault="004A2ADB" w:rsidP="004A2ADB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класа 1,</w:t>
            </w:r>
          </w:p>
          <w:p w:rsidR="004A2ADB" w:rsidRPr="007F3D39" w:rsidRDefault="004A2ADB" w:rsidP="004A2ADB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мантел мерни уложак ø = 6mm</w:t>
            </w:r>
            <w:r w:rsidRPr="007F3D39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, L=375mm</w:t>
            </w:r>
          </w:p>
          <w:p w:rsidR="004A2ADB" w:rsidRPr="007F3D39" w:rsidRDefault="004A2ADB" w:rsidP="004A2ADB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Чаура са вратом:</w:t>
            </w:r>
          </w:p>
          <w:p w:rsidR="004A2ADB" w:rsidRPr="007F3D39" w:rsidRDefault="004A2ADB" w:rsidP="004A2ADB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Прикључна глава тип B – DIN 43729, алуминијум</w:t>
            </w:r>
          </w:p>
          <w:p w:rsidR="004A2ADB" w:rsidRPr="007F3D39" w:rsidRDefault="004A2ADB" w:rsidP="004A2ADB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 xml:space="preserve">D4 </w:t>
            </w: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 xml:space="preserve">облик по </w:t>
            </w:r>
            <w:r w:rsidRPr="007F3D39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DIN 43763</w:t>
            </w:r>
          </w:p>
          <w:p w:rsidR="004A2ADB" w:rsidRPr="007F3D39" w:rsidRDefault="004A2ADB" w:rsidP="004A2ADB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укупна дужина 200</w:t>
            </w:r>
            <w:r w:rsidRPr="007F3D39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mm</w:t>
            </w:r>
          </w:p>
          <w:p w:rsidR="004A2ADB" w:rsidRPr="007F3D39" w:rsidRDefault="004A2ADB" w:rsidP="004A2ADB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дужина конуса 65</w:t>
            </w:r>
            <w:r w:rsidRPr="007F3D39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mm</w:t>
            </w:r>
          </w:p>
          <w:p w:rsidR="004A2ADB" w:rsidRPr="007F3D39" w:rsidRDefault="004A2ADB" w:rsidP="004A2ADB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дубина 1</w:t>
            </w:r>
            <w:r w:rsidRPr="007F3D39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9</w:t>
            </w: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5</w:t>
            </w:r>
            <w:r w:rsidRPr="007F3D39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mm</w:t>
            </w:r>
          </w:p>
          <w:p w:rsidR="004A2ADB" w:rsidRPr="007F3D39" w:rsidRDefault="004A2ADB" w:rsidP="004A2ADB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 xml:space="preserve">прикључак </w:t>
            </w:r>
            <w:r w:rsidRPr="007F3D39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M18x1.5</w:t>
            </w:r>
          </w:p>
          <w:p w:rsidR="004A2ADB" w:rsidRPr="007F3D39" w:rsidRDefault="004A2ADB" w:rsidP="004A2ADB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унутрашњи пречник 7</w:t>
            </w:r>
            <w:r w:rsidRPr="007F3D39">
              <w:rPr>
                <w:rFonts w:ascii="Arial" w:eastAsia="Calibri" w:hAnsi="Arial" w:cs="Arial"/>
                <w:sz w:val="22"/>
                <w:szCs w:val="22"/>
                <w:lang w:val="sr-Latn-RS" w:eastAsia="x-none"/>
              </w:rPr>
              <w:t>mm</w:t>
            </w:r>
          </w:p>
          <w:p w:rsidR="004A2ADB" w:rsidRPr="007F3D39" w:rsidRDefault="004A2ADB" w:rsidP="004A2ADB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 xml:space="preserve">материјал </w:t>
            </w:r>
            <w:r w:rsidRPr="007F3D39">
              <w:rPr>
                <w:rFonts w:ascii="Arial" w:eastAsia="Calibri" w:hAnsi="Arial" w:cs="Arial"/>
                <w:sz w:val="22"/>
                <w:szCs w:val="22"/>
                <w:lang w:val="sr-Latn-RS" w:eastAsia="x-none"/>
              </w:rPr>
              <w:t>Č.7400 (W.Nr. 1.7335)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10</w:t>
            </w:r>
          </w:p>
        </w:tc>
      </w:tr>
      <w:tr w:rsidR="004A2ADB" w:rsidRPr="004A2ADB" w:rsidTr="00AB5674">
        <w:trPr>
          <w:trHeight w:val="3122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4A2ADB" w:rsidRPr="004A2ADB" w:rsidRDefault="004A2ADB" w:rsidP="004A2ADB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4A2ADB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 xml:space="preserve">    6.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Прави термоелемент с термопаром 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до 1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2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00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°C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тип К по IEC 60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584-1,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2×NiCr – NiAl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класа 1,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мерни уложак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у мантел изведби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ø =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6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mm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са мерним спојем изолованим од омотача мантела,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спољашња заштитна цев: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W.Nr. 1.4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76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2 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Č. 4970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;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ø =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22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×2 mm;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L =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14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25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mm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прикључна глава тип KNH-L (алуминијум),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x-none"/>
              </w:rPr>
              <w:t>без процесне конекције,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без трансмитера</w:t>
            </w:r>
          </w:p>
          <w:p w:rsidR="004A2ADB" w:rsidRPr="007F3D39" w:rsidRDefault="004A2ADB" w:rsidP="004A2ADB">
            <w:pPr>
              <w:ind w:left="7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10</w:t>
            </w:r>
          </w:p>
        </w:tc>
      </w:tr>
      <w:tr w:rsidR="004A2ADB" w:rsidRPr="004A2ADB" w:rsidTr="00AB5674">
        <w:trPr>
          <w:trHeight w:val="3122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4A2ADB" w:rsidRPr="004A2ADB" w:rsidRDefault="004A2ADB" w:rsidP="004A2ADB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4A2ADB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 xml:space="preserve">    7.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Отпорни термометар са бајонет прикључком 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до 250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°C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тип 2×Pt 100 IEC 60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751, класа А,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класа А,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2 –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жични спој,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спољашња заштитна цев: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W.Nr. 1.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4301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ø =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8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×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50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mm;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са опругом на себи ø8/ø6x205 mm,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капа бајонет прикључка ø14.2 mm,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бајонет прикључак М12x1.5 материјал CuSn, са Cu продужним каблом за Pt100 2x0.35x3000 mm,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према цртежу  у прилогу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1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налога</w:t>
            </w:r>
          </w:p>
          <w:p w:rsidR="004A2ADB" w:rsidRPr="007F3D39" w:rsidRDefault="004A2ADB" w:rsidP="004A2ADB">
            <w:pPr>
              <w:ind w:left="7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10</w:t>
            </w:r>
          </w:p>
        </w:tc>
      </w:tr>
      <w:tr w:rsidR="004A2ADB" w:rsidRPr="004A2ADB" w:rsidTr="00AB5674">
        <w:trPr>
          <w:trHeight w:val="3122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4A2ADB" w:rsidRPr="004A2ADB" w:rsidRDefault="004A2ADB" w:rsidP="004A2ADB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4A2ADB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lastRenderedPageBreak/>
              <w:t xml:space="preserve">    8.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Отпорни термометар 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за лежајеве ВДГ-а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до 250</w:t>
            </w:r>
            <w:r w:rsidRPr="007F3D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°C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тип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×Pt 100 IEC 60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751, класа А,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класа А,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2 –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жични спој,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мерни уложак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ø =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8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mm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, у мантел изведби са мерним спојем изолованим од омотача мантела,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L=210x8+20x10mm,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укупне дужине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L=230mm,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испоручити са продужним каблом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>L=1000mm</w:t>
            </w:r>
          </w:p>
          <w:p w:rsidR="004A2ADB" w:rsidRPr="007F3D39" w:rsidRDefault="004A2ADB" w:rsidP="004A2ADB">
            <w:pPr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према цртежу  у прилогу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2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налога</w:t>
            </w:r>
          </w:p>
          <w:p w:rsidR="004A2ADB" w:rsidRPr="007F3D39" w:rsidRDefault="004A2ADB" w:rsidP="004A2ADB">
            <w:pPr>
              <w:ind w:left="7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4</w:t>
            </w:r>
          </w:p>
        </w:tc>
      </w:tr>
      <w:tr w:rsidR="004A2ADB" w:rsidRPr="004A2ADB" w:rsidTr="00AB5674">
        <w:trPr>
          <w:trHeight w:val="3122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4A2ADB" w:rsidRPr="004A2ADB" w:rsidRDefault="004A2ADB" w:rsidP="004A2ADB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4A2ADB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 xml:space="preserve">     9.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ind w:left="-45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Трансмитери температуре</w:t>
            </w:r>
          </w:p>
          <w:p w:rsidR="004A2ADB" w:rsidRPr="007F3D39" w:rsidRDefault="004A2ADB" w:rsidP="004A2ADB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Програмабилни трансмитер температуре за монтажу у главу термоелемента Тип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B</w:t>
            </w:r>
          </w:p>
          <w:p w:rsidR="004A2ADB" w:rsidRPr="007F3D39" w:rsidRDefault="004A2ADB" w:rsidP="004A2ADB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Улаз трансмитера: </w:t>
            </w:r>
            <w:r w:rsidRPr="007F3D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Pt100,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>Tip J, K, L</w:t>
            </w:r>
          </w:p>
          <w:p w:rsidR="004A2ADB" w:rsidRPr="007F3D39" w:rsidRDefault="004A2ADB" w:rsidP="004A2ADB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Грешка мерења: 0,08% од подешеног мерног опсега</w:t>
            </w:r>
          </w:p>
          <w:p w:rsidR="004A2ADB" w:rsidRPr="007F3D39" w:rsidRDefault="004A2ADB" w:rsidP="004A2ADB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Подешен у опсегу 20 – 600°C за тип К</w:t>
            </w:r>
          </w:p>
          <w:p w:rsidR="004A2ADB" w:rsidRPr="007F3D39" w:rsidRDefault="004A2ADB" w:rsidP="004A2ADB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Фабрички калибрациони сертификат произвођача у минимално 5 тачака у опсегу који је дефинисан</w:t>
            </w:r>
          </w:p>
          <w:p w:rsidR="004A2ADB" w:rsidRPr="007F3D39" w:rsidRDefault="004A2ADB" w:rsidP="004A2ADB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Са прибором за монтажу на </w:t>
            </w:r>
            <w:r w:rsidRPr="007F3D39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DIN </w:t>
            </w: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шину</w:t>
            </w:r>
          </w:p>
          <w:p w:rsidR="004A2ADB" w:rsidRPr="007F3D39" w:rsidRDefault="004A2ADB" w:rsidP="004A2ADB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7F3D39">
              <w:rPr>
                <w:rFonts w:ascii="Arial" w:hAnsi="Arial" w:cs="Arial"/>
                <w:sz w:val="22"/>
                <w:szCs w:val="22"/>
                <w:lang w:val="sr-Cyrl-RS" w:eastAsia="hr-HR"/>
              </w:rPr>
              <w:t>Модем за повезивање са РС-ем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2ADB" w:rsidRPr="007F3D39" w:rsidRDefault="004A2ADB" w:rsidP="004A2ADB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F3D3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15</w:t>
            </w:r>
          </w:p>
        </w:tc>
      </w:tr>
    </w:tbl>
    <w:p w:rsidR="00BF1DF3" w:rsidRDefault="00BF1DF3" w:rsidP="00BF1DF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839B0" w:rsidRDefault="00F839B0" w:rsidP="00BF1DF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839B0" w:rsidRPr="006105EF" w:rsidRDefault="00F839B0" w:rsidP="00BF1DF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AE2383" w:rsidP="00BB3D71">
      <w:pPr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BF1DF3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BF1DF3">
        <w:rPr>
          <w:rFonts w:ascii="Arial" w:hAnsi="Arial" w:cs="Arial"/>
          <w:iCs/>
          <w:sz w:val="22"/>
          <w:szCs w:val="22"/>
          <w:lang w:val="sr-Cyrl-RS" w:eastAsia="en-US"/>
        </w:rPr>
        <w:t xml:space="preserve"> з</w:t>
      </w:r>
      <w:r w:rsidR="00FD5BC4">
        <w:rPr>
          <w:rFonts w:ascii="Arial" w:hAnsi="Arial" w:cs="Arial"/>
          <w:iCs/>
          <w:sz w:val="22"/>
          <w:szCs w:val="22"/>
          <w:lang w:val="sr-Cyrl-RS" w:eastAsia="en-US"/>
        </w:rPr>
        <w:t>а ЈН: 3000/012</w:t>
      </w:r>
      <w:r w:rsidR="00FD5BC4">
        <w:rPr>
          <w:rFonts w:ascii="Arial" w:hAnsi="Arial" w:cs="Arial"/>
          <w:iCs/>
          <w:sz w:val="22"/>
          <w:szCs w:val="22"/>
          <w:lang w:val="en-US" w:eastAsia="en-US"/>
        </w:rPr>
        <w:t>8</w:t>
      </w:r>
      <w:r w:rsidR="00FD5BC4">
        <w:rPr>
          <w:rFonts w:ascii="Arial" w:hAnsi="Arial" w:cs="Arial"/>
          <w:iCs/>
          <w:sz w:val="22"/>
          <w:szCs w:val="22"/>
          <w:lang w:val="sr-Cyrl-RS" w:eastAsia="en-US"/>
        </w:rPr>
        <w:t>/201</w:t>
      </w:r>
      <w:r w:rsidR="00FD5BC4">
        <w:rPr>
          <w:rFonts w:ascii="Arial" w:hAnsi="Arial" w:cs="Arial"/>
          <w:iCs/>
          <w:sz w:val="22"/>
          <w:szCs w:val="22"/>
          <w:lang w:val="en-US" w:eastAsia="en-US"/>
        </w:rPr>
        <w:t>8</w:t>
      </w:r>
      <w:r w:rsidR="00FD5BC4">
        <w:rPr>
          <w:rFonts w:ascii="Arial" w:hAnsi="Arial" w:cs="Arial"/>
          <w:iCs/>
          <w:sz w:val="22"/>
          <w:szCs w:val="22"/>
          <w:lang w:val="sr-Cyrl-RS" w:eastAsia="en-US"/>
        </w:rPr>
        <w:t xml:space="preserve">  (1</w:t>
      </w:r>
      <w:r w:rsidR="00FD5BC4">
        <w:rPr>
          <w:rFonts w:ascii="Arial" w:hAnsi="Arial" w:cs="Arial"/>
          <w:iCs/>
          <w:sz w:val="22"/>
          <w:szCs w:val="22"/>
          <w:lang w:val="en-US" w:eastAsia="en-US"/>
        </w:rPr>
        <w:t>23</w:t>
      </w:r>
      <w:r w:rsidR="008F05E4">
        <w:rPr>
          <w:rFonts w:ascii="Arial" w:hAnsi="Arial" w:cs="Arial"/>
          <w:iCs/>
          <w:sz w:val="22"/>
          <w:szCs w:val="22"/>
          <w:lang w:val="sr-Cyrl-RS" w:eastAsia="en-US"/>
        </w:rPr>
        <w:t>/2017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)</w:t>
      </w:r>
      <w:r w:rsidR="00BF1DF3"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="00BF1DF3"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="00BF1DF3"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="00BF1DF3"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="00BF1DF3"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bookmarkStart w:id="1" w:name="_Toc427817447"/>
      <w:bookmarkStart w:id="2" w:name="_Toc427817448"/>
      <w:r w:rsidR="00BF1DF3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  <w:bookmarkEnd w:id="1"/>
      <w:bookmarkEnd w:id="2"/>
    </w:p>
    <w:p w:rsidR="00AE2383" w:rsidRDefault="00AE2383" w:rsidP="00BB3D71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E2383" w:rsidRPr="00AE2383" w:rsidRDefault="00AE2383" w:rsidP="00BB3D71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BB3D71" w:rsidRDefault="00BB3D71" w:rsidP="00BB3D71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>
        <w:rPr>
          <w:rFonts w:ascii="Arial" w:hAnsi="Arial" w:cs="Arial"/>
          <w:iCs/>
          <w:sz w:val="22"/>
          <w:szCs w:val="22"/>
          <w:lang w:val="en-US" w:eastAsia="en-US"/>
        </w:rPr>
        <w:t xml:space="preserve">                                                                                 </w:t>
      </w:r>
      <w:r w:rsidR="00AE2383">
        <w:rPr>
          <w:rFonts w:ascii="Arial" w:hAnsi="Arial" w:cs="Arial"/>
          <w:iCs/>
          <w:sz w:val="22"/>
          <w:szCs w:val="22"/>
          <w:lang w:val="en-US" w:eastAsia="en-US"/>
        </w:rPr>
        <w:t xml:space="preserve">                          </w:t>
      </w:r>
      <w:r>
        <w:rPr>
          <w:rFonts w:ascii="Arial" w:hAnsi="Arial" w:cs="Arial"/>
          <w:iCs/>
          <w:sz w:val="22"/>
          <w:szCs w:val="22"/>
          <w:lang w:val="en-US" w:eastAsia="en-US"/>
        </w:rPr>
        <w:t xml:space="preserve">  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71" w:rsidRDefault="00E25471" w:rsidP="00F717AF">
      <w:r>
        <w:separator/>
      </w:r>
    </w:p>
  </w:endnote>
  <w:endnote w:type="continuationSeparator" w:id="0">
    <w:p w:rsidR="00E25471" w:rsidRDefault="00E2547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7177EA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sz w:val="20"/>
        <w:lang w:val="sr-Cyrl-RS"/>
      </w:rPr>
      <w:t xml:space="preserve">                                                                                                                 </w:t>
    </w:r>
    <w:r w:rsidR="00C6690C">
      <w:rPr>
        <w:i/>
        <w:sz w:val="20"/>
      </w:rPr>
      <w:t xml:space="preserve">                                 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CC544F">
      <w:rPr>
        <w:i/>
        <w:noProof/>
      </w:rPr>
      <w:t>1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CC544F">
      <w:rPr>
        <w:i/>
        <w:noProof/>
      </w:rPr>
      <w:t>6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71" w:rsidRDefault="00E25471" w:rsidP="00F717AF">
      <w:r>
        <w:separator/>
      </w:r>
    </w:p>
  </w:footnote>
  <w:footnote w:type="continuationSeparator" w:id="0">
    <w:p w:rsidR="00E25471" w:rsidRDefault="00E2547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9F29A6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0829F50" wp14:editId="2E2662C1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C544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C544F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3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D094C79"/>
    <w:multiLevelType w:val="hybridMultilevel"/>
    <w:tmpl w:val="E57AFD7A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>
    <w:nsid w:val="2A117D68"/>
    <w:multiLevelType w:val="multilevel"/>
    <w:tmpl w:val="C79C2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FB2972"/>
    <w:multiLevelType w:val="hybridMultilevel"/>
    <w:tmpl w:val="7354E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34439"/>
    <w:multiLevelType w:val="hybridMultilevel"/>
    <w:tmpl w:val="6522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D6D7B"/>
    <w:multiLevelType w:val="multilevel"/>
    <w:tmpl w:val="9AAEAC3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1"/>
  </w:num>
  <w:num w:numId="7">
    <w:abstractNumId w:val="19"/>
  </w:num>
  <w:num w:numId="8">
    <w:abstractNumId w:val="13"/>
  </w:num>
  <w:num w:numId="9">
    <w:abstractNumId w:val="18"/>
  </w:num>
  <w:num w:numId="10">
    <w:abstractNumId w:val="12"/>
  </w:num>
  <w:num w:numId="11">
    <w:abstractNumId w:val="5"/>
  </w:num>
  <w:num w:numId="12">
    <w:abstractNumId w:val="8"/>
  </w:num>
  <w:num w:numId="13">
    <w:abstractNumId w:val="16"/>
  </w:num>
  <w:num w:numId="14">
    <w:abstractNumId w:val="0"/>
  </w:num>
  <w:num w:numId="15">
    <w:abstractNumId w:val="10"/>
  </w:num>
  <w:num w:numId="16">
    <w:abstractNumId w:val="4"/>
  </w:num>
  <w:num w:numId="17">
    <w:abstractNumId w:val="6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2A67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43DC"/>
    <w:rsid w:val="000A1A5A"/>
    <w:rsid w:val="000A6688"/>
    <w:rsid w:val="000A68AE"/>
    <w:rsid w:val="000A7EE8"/>
    <w:rsid w:val="000C5990"/>
    <w:rsid w:val="000D4B35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11F7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423B"/>
    <w:rsid w:val="00317067"/>
    <w:rsid w:val="00320CAD"/>
    <w:rsid w:val="00321AF6"/>
    <w:rsid w:val="00322CBE"/>
    <w:rsid w:val="003234D4"/>
    <w:rsid w:val="0032460D"/>
    <w:rsid w:val="003263D2"/>
    <w:rsid w:val="00332AFB"/>
    <w:rsid w:val="003339EC"/>
    <w:rsid w:val="00334C09"/>
    <w:rsid w:val="00340852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1E2E"/>
    <w:rsid w:val="003B24D0"/>
    <w:rsid w:val="003B5DA9"/>
    <w:rsid w:val="003B6BD7"/>
    <w:rsid w:val="003C6BB6"/>
    <w:rsid w:val="003D4873"/>
    <w:rsid w:val="003E2B02"/>
    <w:rsid w:val="003F2715"/>
    <w:rsid w:val="003F72B8"/>
    <w:rsid w:val="004018D4"/>
    <w:rsid w:val="004029AD"/>
    <w:rsid w:val="0040457A"/>
    <w:rsid w:val="00405F58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ADB"/>
    <w:rsid w:val="004A2C3D"/>
    <w:rsid w:val="004A698C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7151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26DA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177EA"/>
    <w:rsid w:val="00721E5A"/>
    <w:rsid w:val="00722A28"/>
    <w:rsid w:val="007257F3"/>
    <w:rsid w:val="00725FF4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5C89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3D3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5A7F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5209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05E4"/>
    <w:rsid w:val="008F31AA"/>
    <w:rsid w:val="008F3FF6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4D8"/>
    <w:rsid w:val="00940970"/>
    <w:rsid w:val="00942328"/>
    <w:rsid w:val="009462FE"/>
    <w:rsid w:val="00963A13"/>
    <w:rsid w:val="009673BB"/>
    <w:rsid w:val="00971A69"/>
    <w:rsid w:val="00981749"/>
    <w:rsid w:val="00981C66"/>
    <w:rsid w:val="00984293"/>
    <w:rsid w:val="0099006D"/>
    <w:rsid w:val="009921D1"/>
    <w:rsid w:val="00993C25"/>
    <w:rsid w:val="0099426E"/>
    <w:rsid w:val="009A42AD"/>
    <w:rsid w:val="009A58A0"/>
    <w:rsid w:val="009B1DC8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29A6"/>
    <w:rsid w:val="009F497C"/>
    <w:rsid w:val="00A01116"/>
    <w:rsid w:val="00A02FEC"/>
    <w:rsid w:val="00A0384D"/>
    <w:rsid w:val="00A11EC3"/>
    <w:rsid w:val="00A1599D"/>
    <w:rsid w:val="00A17257"/>
    <w:rsid w:val="00A24B47"/>
    <w:rsid w:val="00A267FC"/>
    <w:rsid w:val="00A3150D"/>
    <w:rsid w:val="00A36598"/>
    <w:rsid w:val="00A36E32"/>
    <w:rsid w:val="00A4408F"/>
    <w:rsid w:val="00A46AC2"/>
    <w:rsid w:val="00A470B0"/>
    <w:rsid w:val="00A4794C"/>
    <w:rsid w:val="00A47D5F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4256"/>
    <w:rsid w:val="00AC2253"/>
    <w:rsid w:val="00AC38D2"/>
    <w:rsid w:val="00AE1C10"/>
    <w:rsid w:val="00AE2383"/>
    <w:rsid w:val="00AF093E"/>
    <w:rsid w:val="00AF4C17"/>
    <w:rsid w:val="00AF546B"/>
    <w:rsid w:val="00B06D1D"/>
    <w:rsid w:val="00B07C45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3D71"/>
    <w:rsid w:val="00BD1125"/>
    <w:rsid w:val="00BD632A"/>
    <w:rsid w:val="00BF10CE"/>
    <w:rsid w:val="00BF12BC"/>
    <w:rsid w:val="00BF1DF3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317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544F"/>
    <w:rsid w:val="00CD27FA"/>
    <w:rsid w:val="00CD42D8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5342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5471"/>
    <w:rsid w:val="00E31346"/>
    <w:rsid w:val="00E32604"/>
    <w:rsid w:val="00E3344C"/>
    <w:rsid w:val="00E33C45"/>
    <w:rsid w:val="00E34186"/>
    <w:rsid w:val="00E42D2C"/>
    <w:rsid w:val="00E43591"/>
    <w:rsid w:val="00E45E21"/>
    <w:rsid w:val="00E46FEB"/>
    <w:rsid w:val="00E476B6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292"/>
    <w:rsid w:val="00EA3985"/>
    <w:rsid w:val="00EA40BC"/>
    <w:rsid w:val="00EA4234"/>
    <w:rsid w:val="00EA7AA5"/>
    <w:rsid w:val="00EB734C"/>
    <w:rsid w:val="00EC318E"/>
    <w:rsid w:val="00EC4B6D"/>
    <w:rsid w:val="00EC57BF"/>
    <w:rsid w:val="00EC76E1"/>
    <w:rsid w:val="00ED0024"/>
    <w:rsid w:val="00ED3247"/>
    <w:rsid w:val="00ED49BC"/>
    <w:rsid w:val="00EF14F6"/>
    <w:rsid w:val="00EF1D9E"/>
    <w:rsid w:val="00F013E9"/>
    <w:rsid w:val="00F03ABF"/>
    <w:rsid w:val="00F045E6"/>
    <w:rsid w:val="00F13EB5"/>
    <w:rsid w:val="00F1566C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7840"/>
    <w:rsid w:val="00F810AD"/>
    <w:rsid w:val="00F81683"/>
    <w:rsid w:val="00F81F64"/>
    <w:rsid w:val="00F839B0"/>
    <w:rsid w:val="00F84192"/>
    <w:rsid w:val="00F851EC"/>
    <w:rsid w:val="00F86CD4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5BC4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Dragica Jovančić</cp:lastModifiedBy>
  <cp:revision>7</cp:revision>
  <cp:lastPrinted>2018-10-15T12:01:00Z</cp:lastPrinted>
  <dcterms:created xsi:type="dcterms:W3CDTF">2018-10-15T09:11:00Z</dcterms:created>
  <dcterms:modified xsi:type="dcterms:W3CDTF">2018-10-15T12:02:00Z</dcterms:modified>
</cp:coreProperties>
</file>