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58"/>
        <w:gridCol w:w="1200"/>
        <w:gridCol w:w="40"/>
        <w:gridCol w:w="140"/>
        <w:gridCol w:w="40"/>
        <w:gridCol w:w="6176"/>
        <w:gridCol w:w="60"/>
        <w:gridCol w:w="40"/>
        <w:gridCol w:w="40"/>
        <w:gridCol w:w="40"/>
        <w:gridCol w:w="40"/>
        <w:gridCol w:w="360"/>
      </w:tblGrid>
      <w:tr w:rsidR="009220D0" w:rsidTr="004A3D27">
        <w:trPr>
          <w:trHeight w:hRule="exact" w:val="46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1003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8813E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bookmarkStart w:id="1" w:name="_GoBack"/>
            <w:r w:rsidR="008813EB" w:rsidRPr="008813EB">
              <w:rPr>
                <w:rFonts w:ascii="Arial" w:hAnsi="Arial" w:cs="Arial"/>
                <w:sz w:val="22"/>
                <w:szCs w:val="22"/>
                <w:lang w:val="sr-Cyrl-RS"/>
              </w:rPr>
              <w:t>1027/2018 (3000/1367/2018)</w:t>
            </w:r>
            <w:bookmarkEnd w:id="1"/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82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6356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C223E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  <w:p w:rsidR="00712C4A" w:rsidRPr="00712C4A" w:rsidRDefault="00712C4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Огранак ТЕНТ</w:t>
            </w: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6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6356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0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6356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6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6356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4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6356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4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6356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6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6356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4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4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1013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 w:rsidP="00712C4A">
            <w:r>
              <w:rPr>
                <w:rFonts w:ascii="Arial" w:eastAsia="Arial" w:hAnsi="Arial" w:cs="Arial"/>
                <w:b/>
                <w:color w:val="000000"/>
              </w:rPr>
              <w:t>За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6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8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1013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Pr="004A3D27" w:rsidRDefault="009220D0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8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603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10174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4A3D27">
            <w:r>
              <w:rPr>
                <w:rFonts w:ascii="Arial" w:eastAsia="Arial" w:hAnsi="Arial" w:cs="Arial"/>
                <w:color w:val="000000"/>
              </w:rPr>
              <w:t>Услуге перонских карата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C223E7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    </w:t>
            </w:r>
            <w:r w:rsidR="00C223E7">
              <w:rPr>
                <w:rFonts w:ascii="Arial" w:eastAsia="Arial" w:hAnsi="Arial" w:cs="Arial"/>
                <w:color w:val="000000"/>
              </w:rPr>
              <w:t xml:space="preserve"> 63712100 - Услуге аутобуских станица</w:t>
            </w: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4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20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333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236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20D0" w:rsidRDefault="00C223E7">
            <w:r>
              <w:rPr>
                <w:rFonts w:ascii="Arial" w:eastAsia="Arial" w:hAnsi="Arial" w:cs="Arial"/>
                <w:color w:val="000000"/>
              </w:rPr>
              <w:t>805,000.00</w:t>
            </w: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40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7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10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B1157E">
        <w:trPr>
          <w:trHeight w:hRule="exact" w:val="10032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1013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0D0" w:rsidRDefault="004A3D27" w:rsidP="004A3D27">
            <w:pPr>
              <w:tabs>
                <w:tab w:val="left" w:pos="4380"/>
              </w:tabs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Критеријум за доделу уговора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:                  </w:t>
            </w: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  <w:tbl>
            <w:tblPr>
              <w:tblW w:w="11234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"/>
              <w:gridCol w:w="40"/>
              <w:gridCol w:w="461"/>
              <w:gridCol w:w="40"/>
              <w:gridCol w:w="40"/>
              <w:gridCol w:w="2358"/>
              <w:gridCol w:w="1030"/>
              <w:gridCol w:w="210"/>
              <w:gridCol w:w="140"/>
              <w:gridCol w:w="40"/>
              <w:gridCol w:w="6236"/>
              <w:gridCol w:w="40"/>
              <w:gridCol w:w="40"/>
              <w:gridCol w:w="40"/>
              <w:gridCol w:w="40"/>
              <w:gridCol w:w="360"/>
            </w:tblGrid>
            <w:tr w:rsidR="004A3D27" w:rsidTr="004A3D27">
              <w:trPr>
                <w:trHeight w:hRule="exact" w:val="404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969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Број примљених понуда:</w:t>
                  </w: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 w:val="restart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 w:val="restart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805,000.00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303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- Највиша</w:t>
                  </w: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93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Понуђена цена:</w:t>
                  </w: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939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0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939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 w:val="restart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805,000.00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40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303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- Најнижа</w:t>
                  </w: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2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 w:val="restart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805,000.00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303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- Највиша</w:t>
                  </w: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93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Понуђена цена код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br/>
                    <w:t>прихватљивих понуда:</w:t>
                  </w: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939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939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 w:val="restart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805,000.00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303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939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- Најнижа</w:t>
                  </w: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2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56" w:type="dxa"/>
                  <w:gridSpan w:val="4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242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565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Датум доношења одлуке о додели уговора:</w:t>
                  </w:r>
                </w:p>
              </w:tc>
              <w:tc>
                <w:tcPr>
                  <w:tcW w:w="350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96" w:type="dxa"/>
                  <w:gridSpan w:val="5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Pr="004A3D27" w:rsidRDefault="004A3D27" w:rsidP="009E3044">
                  <w:pPr>
                    <w:rPr>
                      <w:lang w:val="sr-Cyrl-RS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lang w:val="sr-Cyrl-RS"/>
                    </w:rPr>
                    <w:t>08.10.2018</w:t>
                  </w: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0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404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Датум закљзчења уговора:</w:t>
                  </w:r>
                </w:p>
              </w:tc>
              <w:tc>
                <w:tcPr>
                  <w:tcW w:w="350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96" w:type="dxa"/>
                  <w:gridSpan w:val="5"/>
                  <w:vMerge w:val="restart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29.10.2018.</w:t>
                  </w: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96" w:type="dxa"/>
                  <w:gridSpan w:val="5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4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283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134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Основни подаци о добављачу: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17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174" w:type="dxa"/>
                  <w:gridSpan w:val="10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 xml:space="preserve">SP LASTA AD BEOGRAD,   4, 11000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br/>
                    <w:t>Матични број: 07019734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br/>
                    <w:t>ПИБ:100002006</w:t>
                  </w: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202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404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42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r>
                    <w:rPr>
                      <w:rFonts w:ascii="Arial" w:eastAsia="Arial" w:hAnsi="Arial" w:cs="Arial"/>
                      <w:color w:val="000000"/>
                    </w:rPr>
                    <w:t>Период важења уговора:</w:t>
                  </w:r>
                </w:p>
              </w:tc>
              <w:tc>
                <w:tcPr>
                  <w:tcW w:w="350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96" w:type="dxa"/>
                  <w:gridSpan w:val="5"/>
                  <w:vMerge w:val="restart"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Pr="004A3D27" w:rsidRDefault="004A3D27" w:rsidP="009E3044">
                  <w:pPr>
                    <w:rPr>
                      <w:lang w:val="sr-Cyrl-RS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lang w:val="sr-Cyrl-RS"/>
                    </w:rPr>
                    <w:t>12 месеци</w:t>
                  </w: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396" w:type="dxa"/>
                  <w:gridSpan w:val="5"/>
                  <w:vMerge/>
                  <w:shd w:val="clear" w:color="auto" w:fill="E1E1E1"/>
                  <w:tcMar>
                    <w:top w:w="20" w:type="dxa"/>
                    <w:left w:w="40" w:type="dxa"/>
                    <w:bottom w:w="0" w:type="dxa"/>
                    <w:right w:w="0" w:type="dxa"/>
                  </w:tcMar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2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283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134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Pr="004A3D27" w:rsidRDefault="004A3D27" w:rsidP="009E3044">
                  <w:pPr>
                    <w:rPr>
                      <w:lang w:val="sr-Cyrl-RS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Околности које представљају основ за измену уговора:</w:t>
                  </w:r>
                  <w:r>
                    <w:rPr>
                      <w:rFonts w:ascii="Arial" w:eastAsia="Arial" w:hAnsi="Arial" w:cs="Arial"/>
                      <w:color w:val="000000"/>
                      <w:lang w:val="sr-Cyrl-RS"/>
                    </w:rPr>
                    <w:t>/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6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121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358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3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21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6236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  <w:tr w:rsidR="004A3D27" w:rsidTr="004A3D27">
              <w:trPr>
                <w:trHeight w:hRule="exact" w:val="283"/>
              </w:trPr>
              <w:tc>
                <w:tcPr>
                  <w:tcW w:w="119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501" w:type="dxa"/>
                  <w:gridSpan w:val="2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10134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3D27" w:rsidRPr="004A3D27" w:rsidRDefault="004A3D27" w:rsidP="009E3044">
                  <w:pPr>
                    <w:rPr>
                      <w:lang w:val="sr-Cyrl-RS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Остале информације:</w:t>
                  </w:r>
                  <w:r>
                    <w:rPr>
                      <w:rFonts w:ascii="Arial" w:eastAsia="Arial" w:hAnsi="Arial" w:cs="Arial"/>
                      <w:color w:val="000000"/>
                      <w:lang w:val="sr-Cyrl-RS"/>
                    </w:rPr>
                    <w:t>/</w:t>
                  </w: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:rsidR="004A3D27" w:rsidRDefault="004A3D27" w:rsidP="009E3044">
                  <w:pPr>
                    <w:pStyle w:val="EMPTYCELLSTYLE"/>
                  </w:pPr>
                </w:p>
              </w:tc>
            </w:tr>
          </w:tbl>
          <w:p w:rsidR="004A3D27" w:rsidRDefault="004A3D27" w:rsidP="004A3D27">
            <w:pPr>
              <w:tabs>
                <w:tab w:val="left" w:pos="4380"/>
              </w:tabs>
              <w:rPr>
                <w:lang w:val="sr-Cyrl-RS"/>
              </w:rPr>
            </w:pPr>
          </w:p>
          <w:p w:rsidR="004A3D27" w:rsidRDefault="004A3D27" w:rsidP="004A3D27">
            <w:pPr>
              <w:rPr>
                <w:lang w:val="sr-Cyrl-RS"/>
              </w:rPr>
            </w:pPr>
          </w:p>
          <w:p w:rsidR="004A3D27" w:rsidRPr="004A3D27" w:rsidRDefault="004A3D27" w:rsidP="004A3D2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A3D27">
              <w:rPr>
                <w:rFonts w:ascii="Arial" w:hAnsi="Arial" w:cs="Arial"/>
                <w:sz w:val="22"/>
                <w:szCs w:val="22"/>
                <w:lang w:val="sr-Cyrl-RS"/>
              </w:rPr>
              <w:t>Комисија:</w:t>
            </w:r>
          </w:p>
          <w:p w:rsidR="004A3D27" w:rsidRPr="004A3D27" w:rsidRDefault="004A3D27" w:rsidP="004A3D27">
            <w:pPr>
              <w:jc w:val="center"/>
              <w:rPr>
                <w:lang w:val="sr-Cyrl-RS"/>
              </w:rPr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hRule="exact" w:val="61"/>
        </w:trPr>
        <w:tc>
          <w:tcPr>
            <w:tcW w:w="58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38" w:type="dxa"/>
            <w:gridSpan w:val="4"/>
          </w:tcPr>
          <w:p w:rsidR="009220D0" w:rsidRDefault="009220D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176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220D0" w:rsidRDefault="009220D0">
            <w:pPr>
              <w:pStyle w:val="EMPTYCELLSTYLE"/>
            </w:pPr>
          </w:p>
        </w:tc>
      </w:tr>
      <w:tr w:rsidR="009220D0" w:rsidTr="004A3D27">
        <w:trPr>
          <w:trHeight w:val="15"/>
        </w:trPr>
        <w:tc>
          <w:tcPr>
            <w:tcW w:w="580" w:type="dxa"/>
          </w:tcPr>
          <w:p w:rsidR="009220D0" w:rsidRDefault="009220D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2358" w:type="dxa"/>
          </w:tcPr>
          <w:p w:rsidR="009220D0" w:rsidRDefault="009220D0">
            <w:pPr>
              <w:pStyle w:val="EMPTYCELLSTYLE"/>
            </w:pPr>
          </w:p>
        </w:tc>
        <w:tc>
          <w:tcPr>
            <w:tcW w:w="120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1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6236" w:type="dxa"/>
            <w:gridSpan w:val="2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40" w:type="dxa"/>
          </w:tcPr>
          <w:p w:rsidR="009220D0" w:rsidRDefault="009220D0">
            <w:pPr>
              <w:pStyle w:val="EMPTYCELLSTYLE"/>
            </w:pPr>
          </w:p>
        </w:tc>
        <w:tc>
          <w:tcPr>
            <w:tcW w:w="360" w:type="dxa"/>
          </w:tcPr>
          <w:p w:rsidR="009220D0" w:rsidRDefault="009220D0">
            <w:pPr>
              <w:pStyle w:val="EMPTYCELLSTYLE"/>
            </w:pPr>
          </w:p>
        </w:tc>
      </w:tr>
    </w:tbl>
    <w:p w:rsidR="00C223E7" w:rsidRPr="00B1157E" w:rsidRDefault="00C223E7" w:rsidP="00B1157E">
      <w:pPr>
        <w:rPr>
          <w:lang w:val="sr-Cyrl-RS"/>
        </w:rPr>
      </w:pPr>
    </w:p>
    <w:sectPr w:rsidR="00C223E7" w:rsidRPr="00B1157E" w:rsidSect="004A3D27">
      <w:pgSz w:w="11900" w:h="16840"/>
      <w:pgMar w:top="284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D0"/>
    <w:rsid w:val="004A3D27"/>
    <w:rsid w:val="00712C4A"/>
    <w:rsid w:val="008813EB"/>
    <w:rsid w:val="009220D0"/>
    <w:rsid w:val="00B1157E"/>
    <w:rsid w:val="00C2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Obavestenje_o_zakljucenom_ugovoru_20181030112425355.docx</dc:subject>
  <dc:creator>jana</dc:creator>
  <cp:lastModifiedBy>Jelisava Stojilković</cp:lastModifiedBy>
  <cp:revision>3</cp:revision>
  <cp:lastPrinted>2018-10-30T10:47:00Z</cp:lastPrinted>
  <dcterms:created xsi:type="dcterms:W3CDTF">2018-10-30T10:46:00Z</dcterms:created>
  <dcterms:modified xsi:type="dcterms:W3CDTF">2018-10-30T10:47:00Z</dcterms:modified>
</cp:coreProperties>
</file>