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D740DB">
        <w:rPr>
          <w:rFonts w:ascii="Arial" w:hAnsi="Arial"/>
          <w:lang w:val="sr-Cyrl-RS"/>
        </w:rPr>
        <w:t>377862</w:t>
      </w:r>
      <w:r>
        <w:rPr>
          <w:rFonts w:ascii="Arial" w:hAnsi="Arial"/>
          <w:lang w:val="sr-Cyrl-RS"/>
        </w:rPr>
        <w:t>/</w:t>
      </w:r>
      <w:r w:rsidR="00D22DE3">
        <w:rPr>
          <w:rFonts w:ascii="Arial" w:hAnsi="Arial"/>
          <w:lang w:val="sr-Latn-RS"/>
        </w:rPr>
        <w:t>14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D22DE3">
        <w:rPr>
          <w:rFonts w:ascii="Arial" w:hAnsi="Arial"/>
          <w:lang w:val="sr-Cyrl-RS"/>
        </w:rPr>
        <w:t>од 29.10.2018.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0F7E59">
      <w:pPr>
        <w:spacing w:line="240" w:lineRule="auto"/>
        <w:ind w:right="406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D740DB">
        <w:rPr>
          <w:rFonts w:ascii="Arial" w:hAnsi="Arial"/>
          <w:lang w:val="sr-Cyrl-RS"/>
        </w:rPr>
        <w:t>369/2018 (3000/0915/2018)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D740DB">
        <w:rPr>
          <w:rFonts w:ascii="Arial" w:hAnsi="Arial"/>
          <w:lang w:val="sr-Cyrl-RS"/>
        </w:rPr>
        <w:t>услуга</w:t>
      </w:r>
      <w:r w:rsidR="008D7D07" w:rsidRPr="00596138">
        <w:rPr>
          <w:rFonts w:ascii="Arial" w:hAnsi="Arial"/>
          <w:lang w:val="sr-Cyrl-RS"/>
        </w:rPr>
        <w:t xml:space="preserve"> - </w:t>
      </w:r>
      <w:r w:rsidR="00D740DB" w:rsidRPr="00287FCA">
        <w:rPr>
          <w:rFonts w:ascii="Arial" w:hAnsi="Arial"/>
          <w:lang w:val="sr-Cyrl-RS"/>
        </w:rPr>
        <w:t>Т</w:t>
      </w:r>
      <w:r w:rsidR="00D740DB" w:rsidRPr="00287FCA">
        <w:rPr>
          <w:rFonts w:ascii="Arial" w:hAnsi="Arial"/>
          <w:lang w:val="ru-RU"/>
        </w:rPr>
        <w:t>екуће одржавање пруге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0F7E59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2A7FCB">
        <w:rPr>
          <w:rFonts w:ascii="Arial" w:hAnsi="Arial"/>
          <w:b/>
          <w:iCs/>
          <w:lang w:val="sr-Latn-RS"/>
        </w:rPr>
        <w:t>4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0F7E59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D6CC1" w:rsidRPr="00FD6CC1" w:rsidRDefault="00823373" w:rsidP="00FD6CC1">
      <w:pPr>
        <w:spacing w:line="240" w:lineRule="auto"/>
        <w:ind w:right="403"/>
        <w:rPr>
          <w:rFonts w:ascii="Arial" w:hAnsi="Arial"/>
        </w:rPr>
      </w:pPr>
      <w:r w:rsidRPr="00526BCB">
        <w:rPr>
          <w:rFonts w:ascii="Arial" w:hAnsi="Arial"/>
          <w:b/>
          <w:iCs/>
        </w:rPr>
        <w:t>ПИТАЊЕ 1</w:t>
      </w:r>
      <w:r w:rsidR="00526BCB" w:rsidRPr="00526BCB">
        <w:rPr>
          <w:rFonts w:ascii="Arial" w:hAnsi="Arial"/>
          <w:iCs/>
          <w:lang w:val="sr-Latn-RS"/>
        </w:rPr>
        <w:t>:</w:t>
      </w:r>
      <w:r w:rsidR="00D740DB" w:rsidRPr="00526BCB">
        <w:rPr>
          <w:rFonts w:ascii="Arial" w:hAnsi="Arial"/>
        </w:rPr>
        <w:t xml:space="preserve"> </w:t>
      </w:r>
      <w:r w:rsidR="00FD6CC1">
        <w:rPr>
          <w:rFonts w:ascii="Arial" w:hAnsi="Arial"/>
        </w:rPr>
        <w:t>Овим путем Вам молимо за додатно појашњење датог додатног услова 6. а у вези са дока</w:t>
      </w:r>
      <w:r w:rsidR="007D2E0C">
        <w:rPr>
          <w:rFonts w:ascii="Arial" w:hAnsi="Arial"/>
        </w:rPr>
        <w:t>зивањем за грађевинску машину :</w:t>
      </w:r>
      <w:r w:rsidR="00FD6CC1">
        <w:rPr>
          <w:rFonts w:ascii="Arial" w:hAnsi="Arial"/>
          <w:bCs/>
        </w:rPr>
        <w:t>двопути багер</w:t>
      </w:r>
      <w:r w:rsidR="00FD6CC1">
        <w:rPr>
          <w:rFonts w:ascii="Arial" w:hAnsi="Arial"/>
        </w:rPr>
        <w:t>: (3. фотокопија саобраћајне дозволе и фотокопија полисе осигурања двопутог багера).</w:t>
      </w:r>
    </w:p>
    <w:p w:rsidR="00FD6CC1" w:rsidRDefault="00FD6CC1" w:rsidP="00FD6CC1">
      <w:pPr>
        <w:spacing w:line="240" w:lineRule="auto"/>
        <w:ind w:right="403"/>
        <w:rPr>
          <w:rFonts w:ascii="Arial" w:hAnsi="Arial"/>
        </w:rPr>
      </w:pPr>
      <w:r>
        <w:rPr>
          <w:rFonts w:ascii="Arial" w:hAnsi="Arial"/>
        </w:rPr>
        <w:t>Наиме у досадашњој пракси смо за доказивање исправности возила достављали стручне налазе  и доказе о власништву, а како пружна механизација не учествује у јавном друмском саобраћају Законом за овакве машине није обавезна регистрација.</w:t>
      </w:r>
    </w:p>
    <w:p w:rsidR="007E7920" w:rsidRPr="007D2E0C" w:rsidRDefault="007E7920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  <w:lang w:val="sr-Cyrl-RS"/>
        </w:rPr>
      </w:pPr>
    </w:p>
    <w:p w:rsidR="007D2E0C" w:rsidRDefault="00823373" w:rsidP="007D2E0C">
      <w:pPr>
        <w:pStyle w:val="Default"/>
        <w:ind w:right="406"/>
        <w:jc w:val="both"/>
        <w:rPr>
          <w:rFonts w:ascii="Arial" w:hAnsi="Arial" w:cs="Arial"/>
          <w:bCs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0F7E59">
        <w:rPr>
          <w:rFonts w:ascii="Arial" w:hAnsi="Arial" w:cs="Arial"/>
          <w:iCs/>
          <w:sz w:val="22"/>
          <w:szCs w:val="22"/>
          <w:lang w:val="sr-Cyrl-RS"/>
        </w:rPr>
        <w:t xml:space="preserve">Имајући у виду да </w:t>
      </w:r>
      <w:r w:rsidR="007D2E0C">
        <w:rPr>
          <w:rFonts w:ascii="Arial" w:hAnsi="Arial"/>
        </w:rPr>
        <w:t xml:space="preserve">грађевинскa машинa - </w:t>
      </w:r>
      <w:r w:rsidR="007D2E0C">
        <w:rPr>
          <w:rFonts w:ascii="Arial" w:hAnsi="Arial" w:cs="Arial"/>
          <w:bCs/>
        </w:rPr>
        <w:t xml:space="preserve">двопути багер </w:t>
      </w:r>
      <w:r w:rsidR="007D2E0C">
        <w:rPr>
          <w:rFonts w:ascii="Arial" w:hAnsi="Arial" w:cs="Arial"/>
          <w:bCs/>
          <w:lang w:val="sr-Cyrl-RS"/>
        </w:rPr>
        <w:t xml:space="preserve">приликом ангажовања на локацији Наручиоца приликом вршења услуге, </w:t>
      </w:r>
      <w:r w:rsidR="0018701D">
        <w:rPr>
          <w:rFonts w:ascii="Arial" w:hAnsi="Arial" w:cs="Arial"/>
          <w:bCs/>
          <w:lang w:val="sr-Cyrl-RS"/>
        </w:rPr>
        <w:t xml:space="preserve">због интензивног саобраћаја возова мора користити и </w:t>
      </w:r>
      <w:r w:rsidR="007D2E0C">
        <w:rPr>
          <w:rFonts w:ascii="Arial" w:hAnsi="Arial" w:cs="Arial"/>
          <w:bCs/>
          <w:lang w:val="sr-Cyrl-RS"/>
        </w:rPr>
        <w:t xml:space="preserve">саобраћајнице на којима се одвија друмски саобраћај, обавеза заинтересованих понуђача је да испуњавају наведени захтев из конкурсне документације. </w:t>
      </w:r>
    </w:p>
    <w:p w:rsidR="00E55F46" w:rsidRPr="00D740DB" w:rsidRDefault="00E55F46" w:rsidP="00573ABF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2"/>
        <w:jc w:val="both"/>
        <w:rPr>
          <w:rFonts w:ascii="Arial" w:eastAsiaTheme="minorHAnsi" w:hAnsi="Arial" w:cs="Arial"/>
          <w:b/>
          <w:iCs/>
          <w:spacing w:val="0"/>
          <w:sz w:val="22"/>
          <w:szCs w:val="22"/>
          <w:lang w:eastAsia="en-US"/>
        </w:rPr>
      </w:pPr>
    </w:p>
    <w:p w:rsidR="00165E9D" w:rsidRPr="00227B5B" w:rsidRDefault="00165E9D" w:rsidP="000A2782">
      <w:pPr>
        <w:tabs>
          <w:tab w:val="left" w:pos="6308"/>
          <w:tab w:val="right" w:pos="9904"/>
        </w:tabs>
        <w:spacing w:line="36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165E9D" w:rsidRPr="00227B5B" w:rsidSect="00FD6CC1">
      <w:headerReference w:type="default" r:id="rId9"/>
      <w:pgSz w:w="11906" w:h="16838"/>
      <w:pgMar w:top="1152" w:right="991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7" w:rsidRDefault="00C22847" w:rsidP="004A61DF">
      <w:pPr>
        <w:spacing w:line="240" w:lineRule="auto"/>
      </w:pPr>
      <w:r>
        <w:separator/>
      </w:r>
    </w:p>
  </w:endnote>
  <w:endnote w:type="continuationSeparator" w:id="0">
    <w:p w:rsidR="00C22847" w:rsidRDefault="00C228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7" w:rsidRDefault="00C22847" w:rsidP="004A61DF">
      <w:pPr>
        <w:spacing w:line="240" w:lineRule="auto"/>
      </w:pPr>
      <w:r>
        <w:separator/>
      </w:r>
    </w:p>
  </w:footnote>
  <w:footnote w:type="continuationSeparator" w:id="0">
    <w:p w:rsidR="00C22847" w:rsidRDefault="00C228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3696"/>
      <w:gridCol w:w="1632"/>
      <w:gridCol w:w="1927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10FD7B" wp14:editId="7AD935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22DE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22DE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41E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2782"/>
    <w:rsid w:val="000A5EE8"/>
    <w:rsid w:val="000C3D4F"/>
    <w:rsid w:val="000C6C05"/>
    <w:rsid w:val="000F0A61"/>
    <w:rsid w:val="000F7E5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8701D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20E6"/>
    <w:rsid w:val="0021737F"/>
    <w:rsid w:val="00217E8C"/>
    <w:rsid w:val="00227B5B"/>
    <w:rsid w:val="00260DB0"/>
    <w:rsid w:val="002A2D9F"/>
    <w:rsid w:val="002A7FCB"/>
    <w:rsid w:val="002B182D"/>
    <w:rsid w:val="002B4659"/>
    <w:rsid w:val="002C2407"/>
    <w:rsid w:val="00311D82"/>
    <w:rsid w:val="0031682F"/>
    <w:rsid w:val="00320005"/>
    <w:rsid w:val="003317EC"/>
    <w:rsid w:val="003640D5"/>
    <w:rsid w:val="00383404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0E40"/>
    <w:rsid w:val="00524934"/>
    <w:rsid w:val="00526182"/>
    <w:rsid w:val="00526BCB"/>
    <w:rsid w:val="00532302"/>
    <w:rsid w:val="005331AA"/>
    <w:rsid w:val="005649E0"/>
    <w:rsid w:val="00573ABF"/>
    <w:rsid w:val="00585620"/>
    <w:rsid w:val="00596138"/>
    <w:rsid w:val="005B59C7"/>
    <w:rsid w:val="005D014C"/>
    <w:rsid w:val="005E73A1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7160"/>
    <w:rsid w:val="00753BB6"/>
    <w:rsid w:val="00754F8B"/>
    <w:rsid w:val="00760EC6"/>
    <w:rsid w:val="00766FDF"/>
    <w:rsid w:val="00790413"/>
    <w:rsid w:val="007924CC"/>
    <w:rsid w:val="00792821"/>
    <w:rsid w:val="00797CFD"/>
    <w:rsid w:val="007A40F1"/>
    <w:rsid w:val="007B56D2"/>
    <w:rsid w:val="007D2E0C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0822"/>
    <w:rsid w:val="008C28EE"/>
    <w:rsid w:val="008D056C"/>
    <w:rsid w:val="008D7D07"/>
    <w:rsid w:val="00905C03"/>
    <w:rsid w:val="00911D08"/>
    <w:rsid w:val="00914805"/>
    <w:rsid w:val="00951802"/>
    <w:rsid w:val="00952754"/>
    <w:rsid w:val="009558C4"/>
    <w:rsid w:val="00955C04"/>
    <w:rsid w:val="00974F7C"/>
    <w:rsid w:val="00975013"/>
    <w:rsid w:val="00990A0E"/>
    <w:rsid w:val="009947F6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1D2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847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3A9"/>
    <w:rsid w:val="00D00A30"/>
    <w:rsid w:val="00D109F3"/>
    <w:rsid w:val="00D12CB8"/>
    <w:rsid w:val="00D22DE3"/>
    <w:rsid w:val="00D305E2"/>
    <w:rsid w:val="00D7190B"/>
    <w:rsid w:val="00D740D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32433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D6CC1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0F94-511E-4BA6-AD3C-51D743D6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2018-10-19T09:36:00Z</cp:lastPrinted>
  <dcterms:created xsi:type="dcterms:W3CDTF">2018-10-29T08:00:00Z</dcterms:created>
  <dcterms:modified xsi:type="dcterms:W3CDTF">2018-10-29T08:00:00Z</dcterms:modified>
</cp:coreProperties>
</file>