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D740DB">
        <w:rPr>
          <w:rFonts w:ascii="Arial" w:hAnsi="Arial"/>
          <w:lang w:val="sr-Cyrl-RS"/>
        </w:rPr>
        <w:t>377862</w:t>
      </w:r>
      <w:r>
        <w:rPr>
          <w:rFonts w:ascii="Arial" w:hAnsi="Arial"/>
          <w:lang w:val="sr-Cyrl-RS"/>
        </w:rPr>
        <w:t>/</w:t>
      </w:r>
      <w:r w:rsidR="007A5DD2">
        <w:rPr>
          <w:rFonts w:ascii="Arial" w:hAnsi="Arial"/>
          <w:lang w:val="sr-Cyrl-RS"/>
        </w:rPr>
        <w:t>11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  <w:r w:rsidR="007A5DD2">
        <w:rPr>
          <w:rFonts w:ascii="Arial" w:hAnsi="Arial"/>
          <w:lang w:val="sr-Cyrl-RS"/>
        </w:rPr>
        <w:t>од 19.10.2018. године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596138" w:rsidRDefault="00823373" w:rsidP="000F7E59">
      <w:pPr>
        <w:spacing w:line="240" w:lineRule="auto"/>
        <w:ind w:right="406"/>
        <w:rPr>
          <w:rFonts w:ascii="Arial" w:eastAsia="Arial Unicode MS" w:hAnsi="Arial"/>
          <w:kern w:val="2"/>
        </w:rPr>
      </w:pPr>
      <w:r w:rsidRPr="00596138">
        <w:rPr>
          <w:rFonts w:ascii="Arial" w:hAnsi="Arial"/>
          <w:iCs/>
        </w:rPr>
        <w:t>На основу члана 54. и 63. Закона о јавним набавк</w:t>
      </w:r>
      <w:r w:rsidR="008C28EE" w:rsidRPr="00596138">
        <w:rPr>
          <w:rFonts w:ascii="Arial" w:hAnsi="Arial"/>
          <w:iCs/>
        </w:rPr>
        <w:t>ама („Службeни глaсник РС", бр</w:t>
      </w:r>
      <w:r w:rsidR="008C28EE" w:rsidRPr="00596138">
        <w:rPr>
          <w:rFonts w:ascii="Arial" w:hAnsi="Arial"/>
          <w:iCs/>
          <w:lang w:val="sr-Cyrl-RS"/>
        </w:rPr>
        <w:t>.</w:t>
      </w:r>
      <w:r w:rsidRPr="00596138">
        <w:rPr>
          <w:rFonts w:ascii="Arial" w:hAnsi="Arial"/>
          <w:iCs/>
        </w:rPr>
        <w:t xml:space="preserve"> 124/12</w:t>
      </w:r>
      <w:r w:rsidR="008C28EE" w:rsidRPr="00596138">
        <w:rPr>
          <w:rFonts w:ascii="Arial" w:hAnsi="Arial"/>
          <w:iCs/>
          <w:lang w:val="ru-RU"/>
        </w:rPr>
        <w:t>,</w:t>
      </w:r>
      <w:r w:rsidR="00C04B2D" w:rsidRPr="00596138">
        <w:rPr>
          <w:rFonts w:ascii="Arial" w:hAnsi="Arial"/>
          <w:iCs/>
          <w:lang w:val="ru-RU"/>
        </w:rPr>
        <w:t xml:space="preserve"> </w:t>
      </w:r>
      <w:r w:rsidRPr="00596138">
        <w:rPr>
          <w:rFonts w:ascii="Arial" w:hAnsi="Arial"/>
          <w:iCs/>
        </w:rPr>
        <w:t>14/15</w:t>
      </w:r>
      <w:r w:rsidR="00C04B2D" w:rsidRPr="00596138">
        <w:rPr>
          <w:rFonts w:ascii="Arial" w:hAnsi="Arial"/>
          <w:iCs/>
          <w:lang w:val="sr-Cyrl-RS"/>
        </w:rPr>
        <w:t xml:space="preserve"> </w:t>
      </w:r>
      <w:r w:rsidR="008C28EE" w:rsidRPr="00596138">
        <w:rPr>
          <w:rFonts w:ascii="Arial" w:hAnsi="Arial"/>
          <w:iCs/>
          <w:lang w:val="sr-Cyrl-RS"/>
        </w:rPr>
        <w:t>и 68/15</w:t>
      </w:r>
      <w:r w:rsidRPr="00596138">
        <w:rPr>
          <w:rFonts w:ascii="Arial" w:hAnsi="Arial"/>
          <w:iCs/>
        </w:rPr>
        <w:t xml:space="preserve">), Комисија за јавну набавку број </w:t>
      </w:r>
      <w:r w:rsidR="00D740DB">
        <w:rPr>
          <w:rFonts w:ascii="Arial" w:hAnsi="Arial"/>
          <w:lang w:val="sr-Cyrl-RS"/>
        </w:rPr>
        <w:t>369/2018 (3000/0915/2018)</w:t>
      </w:r>
      <w:r w:rsidR="008D7D07" w:rsidRPr="00596138">
        <w:rPr>
          <w:rFonts w:ascii="Arial" w:hAnsi="Arial"/>
          <w:lang w:val="sr-Cyrl-RS"/>
        </w:rPr>
        <w:t xml:space="preserve">, </w:t>
      </w:r>
      <w:r w:rsidRPr="00596138">
        <w:rPr>
          <w:rFonts w:ascii="Arial" w:hAnsi="Arial"/>
        </w:rPr>
        <w:t xml:space="preserve">за набавку </w:t>
      </w:r>
      <w:r w:rsidR="00D740DB">
        <w:rPr>
          <w:rFonts w:ascii="Arial" w:hAnsi="Arial"/>
          <w:lang w:val="sr-Cyrl-RS"/>
        </w:rPr>
        <w:t>услуга</w:t>
      </w:r>
      <w:r w:rsidR="008D7D07" w:rsidRPr="00596138">
        <w:rPr>
          <w:rFonts w:ascii="Arial" w:hAnsi="Arial"/>
          <w:lang w:val="sr-Cyrl-RS"/>
        </w:rPr>
        <w:t xml:space="preserve"> - </w:t>
      </w:r>
      <w:r w:rsidR="00D740DB" w:rsidRPr="00287FCA">
        <w:rPr>
          <w:rFonts w:ascii="Arial" w:hAnsi="Arial"/>
          <w:lang w:val="sr-Cyrl-RS"/>
        </w:rPr>
        <w:t>Т</w:t>
      </w:r>
      <w:r w:rsidR="00D740DB" w:rsidRPr="00287FCA">
        <w:rPr>
          <w:rFonts w:ascii="Arial" w:hAnsi="Arial"/>
          <w:lang w:val="ru-RU"/>
        </w:rPr>
        <w:t>екуће одржавање пруге</w:t>
      </w:r>
      <w:r w:rsidRPr="00596138">
        <w:rPr>
          <w:rFonts w:ascii="Arial" w:hAnsi="Arial"/>
        </w:rPr>
        <w:t xml:space="preserve">, </w:t>
      </w:r>
      <w:r w:rsidRPr="00596138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0F7E59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Бр. </w:t>
      </w:r>
      <w:r w:rsidR="000F7E59">
        <w:rPr>
          <w:rFonts w:ascii="Arial" w:hAnsi="Arial"/>
          <w:b/>
          <w:iCs/>
          <w:lang w:val="sr-Latn-RS"/>
        </w:rPr>
        <w:t>3</w:t>
      </w:r>
    </w:p>
    <w:p w:rsidR="00F35CCB" w:rsidRPr="004C155F" w:rsidRDefault="00F35CCB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0F7E59">
      <w:pPr>
        <w:spacing w:line="240" w:lineRule="auto"/>
        <w:ind w:right="406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0F7E59" w:rsidRDefault="00823373" w:rsidP="000F7E59">
      <w:pPr>
        <w:spacing w:line="240" w:lineRule="auto"/>
        <w:ind w:right="406"/>
        <w:rPr>
          <w:rFonts w:ascii="Arial" w:hAnsi="Arial"/>
          <w:lang w:val="ru-RU"/>
        </w:rPr>
      </w:pPr>
      <w:r w:rsidRPr="00526BCB">
        <w:rPr>
          <w:rFonts w:ascii="Arial" w:hAnsi="Arial"/>
          <w:b/>
          <w:iCs/>
        </w:rPr>
        <w:t>ПИТАЊЕ 1</w:t>
      </w:r>
      <w:r w:rsidR="00526BCB" w:rsidRPr="00526BCB">
        <w:rPr>
          <w:rFonts w:ascii="Arial" w:hAnsi="Arial"/>
          <w:iCs/>
          <w:lang w:val="sr-Latn-RS"/>
        </w:rPr>
        <w:t>:</w:t>
      </w:r>
      <w:r w:rsidR="00D740DB" w:rsidRPr="00526BCB">
        <w:rPr>
          <w:rFonts w:ascii="Arial" w:hAnsi="Arial"/>
        </w:rPr>
        <w:t xml:space="preserve"> </w:t>
      </w:r>
      <w:r w:rsidR="000F7E59" w:rsidRPr="002F58E0">
        <w:rPr>
          <w:rFonts w:ascii="Arial" w:hAnsi="Arial"/>
          <w:lang w:val="ru-RU"/>
        </w:rPr>
        <w:t xml:space="preserve">Сходно трећој измени конкурсне документације ЗА ЈАВНУ НАБАВКУ УСЛУГА: Текуће одржавање пруге - У ОТВОРЕНОМ ПОСТУПКУ – ЈАВНА НАБАВКА 369/2018 (3000/0915/2018) наведено је: </w:t>
      </w:r>
    </w:p>
    <w:p w:rsidR="000F7E59" w:rsidRPr="000F7E59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  <w:r w:rsidRPr="002F58E0">
        <w:rPr>
          <w:rFonts w:ascii="Arial" w:hAnsi="Arial"/>
          <w:b/>
          <w:u w:val="single"/>
          <w:lang w:val="ru-RU"/>
        </w:rPr>
        <w:t>“Редовно радно време извршилаца је од 07</w:t>
      </w:r>
      <w:r w:rsidRPr="00891C31">
        <w:rPr>
          <w:rFonts w:ascii="Arial" w:hAnsi="Arial"/>
          <w:b/>
          <w:u w:val="single"/>
        </w:rPr>
        <w:t>ᵒᵒ</w:t>
      </w:r>
      <w:r w:rsidRPr="002F58E0">
        <w:rPr>
          <w:rFonts w:ascii="Arial" w:hAnsi="Arial"/>
          <w:b/>
          <w:u w:val="single"/>
          <w:lang w:val="ru-RU"/>
        </w:rPr>
        <w:t xml:space="preserve"> до 15</w:t>
      </w:r>
      <w:r w:rsidRPr="00891C31">
        <w:rPr>
          <w:rFonts w:ascii="Arial" w:hAnsi="Arial"/>
          <w:b/>
          <w:u w:val="single"/>
        </w:rPr>
        <w:t>ᵒᵒ</w:t>
      </w:r>
      <w:r w:rsidRPr="002F58E0">
        <w:rPr>
          <w:rFonts w:ascii="Arial" w:hAnsi="Arial"/>
          <w:b/>
          <w:u w:val="single"/>
          <w:lang w:val="ru-RU"/>
        </w:rPr>
        <w:t xml:space="preserve"> часова у циљу извршења ових послова''. </w:t>
      </w: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  <w:r w:rsidRPr="002F58E0">
        <w:rPr>
          <w:rFonts w:ascii="Arial" w:hAnsi="Arial"/>
          <w:lang w:val="ru-RU"/>
        </w:rPr>
        <w:t>Наше питање је: да ли могу да се ангажују по члану 197. до 202 Закона о раду. следећи извршиоци:</w:t>
      </w:r>
    </w:p>
    <w:p w:rsidR="000F7E59" w:rsidRPr="000F7E59" w:rsidRDefault="000F7E59" w:rsidP="000F7E59">
      <w:pPr>
        <w:spacing w:line="240" w:lineRule="auto"/>
        <w:ind w:right="406"/>
        <w:rPr>
          <w:rFonts w:ascii="Arial" w:hAnsi="Arial"/>
          <w:lang w:val="sr-Latn-RS"/>
        </w:rPr>
      </w:pP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  <w:r w:rsidRPr="002F58E0">
        <w:rPr>
          <w:rFonts w:ascii="Arial" w:hAnsi="Arial"/>
          <w:lang w:val="ru-RU"/>
        </w:rPr>
        <w:t>-</w:t>
      </w:r>
      <w:r w:rsidRPr="002F58E0">
        <w:rPr>
          <w:rFonts w:ascii="Arial" w:hAnsi="Arial"/>
          <w:lang w:val="ru-RU"/>
        </w:rPr>
        <w:tab/>
        <w:t>Одговорни извођач радова на саобраћајницама (лиценца 415 или 412)?</w:t>
      </w: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  <w:r w:rsidRPr="002F58E0">
        <w:rPr>
          <w:rFonts w:ascii="Arial" w:hAnsi="Arial"/>
          <w:lang w:val="ru-RU"/>
        </w:rPr>
        <w:t>-</w:t>
      </w:r>
      <w:r w:rsidRPr="002F58E0">
        <w:rPr>
          <w:rFonts w:ascii="Arial" w:hAnsi="Arial"/>
          <w:lang w:val="ru-RU"/>
        </w:rPr>
        <w:tab/>
        <w:t>Шеф  деонице?</w:t>
      </w: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  <w:r w:rsidRPr="002F58E0">
        <w:rPr>
          <w:rFonts w:ascii="Arial" w:hAnsi="Arial"/>
          <w:lang w:val="ru-RU"/>
        </w:rPr>
        <w:t>-</w:t>
      </w:r>
      <w:r w:rsidRPr="002F58E0">
        <w:rPr>
          <w:rFonts w:ascii="Arial" w:hAnsi="Arial"/>
          <w:lang w:val="ru-RU"/>
        </w:rPr>
        <w:tab/>
        <w:t>Вођа пружних радова односно пружни пословођа?</w:t>
      </w: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  <w:r w:rsidRPr="002F58E0">
        <w:rPr>
          <w:rFonts w:ascii="Arial" w:hAnsi="Arial"/>
          <w:lang w:val="ru-RU"/>
        </w:rPr>
        <w:t>-</w:t>
      </w:r>
      <w:r w:rsidRPr="002F58E0">
        <w:rPr>
          <w:rFonts w:ascii="Arial" w:hAnsi="Arial"/>
          <w:lang w:val="ru-RU"/>
        </w:rPr>
        <w:tab/>
        <w:t>Чувар пруге опходар?</w:t>
      </w: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  <w:r w:rsidRPr="002F58E0">
        <w:rPr>
          <w:rFonts w:ascii="Arial" w:hAnsi="Arial"/>
          <w:lang w:val="ru-RU"/>
        </w:rPr>
        <w:t>-</w:t>
      </w:r>
      <w:r w:rsidRPr="002F58E0">
        <w:rPr>
          <w:rFonts w:ascii="Arial" w:hAnsi="Arial"/>
          <w:lang w:val="ru-RU"/>
        </w:rPr>
        <w:tab/>
        <w:t>АТ заваривач?</w:t>
      </w: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  <w:r w:rsidRPr="002F58E0">
        <w:rPr>
          <w:rFonts w:ascii="Arial" w:hAnsi="Arial"/>
          <w:lang w:val="ru-RU"/>
        </w:rPr>
        <w:t>-</w:t>
      </w:r>
      <w:r w:rsidRPr="002F58E0">
        <w:rPr>
          <w:rFonts w:ascii="Arial" w:hAnsi="Arial"/>
          <w:lang w:val="ru-RU"/>
        </w:rPr>
        <w:tab/>
        <w:t>Руковаоц  двопутим багером?</w:t>
      </w: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  <w:r w:rsidRPr="002F58E0">
        <w:rPr>
          <w:rFonts w:ascii="Arial" w:hAnsi="Arial"/>
          <w:lang w:val="ru-RU"/>
        </w:rPr>
        <w:t>-</w:t>
      </w:r>
      <w:r w:rsidRPr="002F58E0">
        <w:rPr>
          <w:rFonts w:ascii="Arial" w:hAnsi="Arial"/>
          <w:lang w:val="ru-RU"/>
        </w:rPr>
        <w:tab/>
        <w:t>Пружни радник?</w:t>
      </w: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  <w:r w:rsidRPr="002F58E0">
        <w:rPr>
          <w:rFonts w:ascii="Arial" w:hAnsi="Arial"/>
          <w:lang w:val="ru-RU"/>
        </w:rPr>
        <w:t>Будући да је у Закону о раду  у Члану:</w:t>
      </w: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b/>
          <w:u w:val="single"/>
          <w:lang w:val="ru-RU"/>
        </w:rPr>
      </w:pPr>
      <w:r w:rsidRPr="002F58E0">
        <w:rPr>
          <w:rFonts w:ascii="Arial" w:hAnsi="Arial"/>
          <w:lang w:val="ru-RU"/>
        </w:rPr>
        <w:t>1.</w:t>
      </w:r>
      <w:r w:rsidRPr="002F58E0">
        <w:rPr>
          <w:rFonts w:ascii="Arial" w:hAnsi="Arial"/>
          <w:lang w:val="ru-RU"/>
        </w:rPr>
        <w:tab/>
        <w:t xml:space="preserve">197 наведено да: ‘’Послодавац може за обављање послова који су по својој природи такви да не трају дуже од 120 радних дана у календарској години’’  -  </w:t>
      </w:r>
      <w:r w:rsidRPr="002F58E0">
        <w:rPr>
          <w:rFonts w:ascii="Arial" w:hAnsi="Arial"/>
          <w:b/>
          <w:u w:val="single"/>
          <w:lang w:val="ru-RU"/>
        </w:rPr>
        <w:t>на свим горе наведеним позицијама, извршиоци раде током 365 дана у години.</w:t>
      </w: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b/>
          <w:u w:val="single"/>
          <w:lang w:val="ru-RU"/>
        </w:rPr>
      </w:pPr>
      <w:r w:rsidRPr="002F58E0">
        <w:rPr>
          <w:rFonts w:ascii="Arial" w:hAnsi="Arial"/>
          <w:lang w:val="ru-RU"/>
        </w:rPr>
        <w:t>2.</w:t>
      </w:r>
      <w:r w:rsidRPr="002F58E0">
        <w:rPr>
          <w:rFonts w:ascii="Arial" w:hAnsi="Arial"/>
          <w:lang w:val="ru-RU"/>
        </w:rPr>
        <w:tab/>
        <w:t xml:space="preserve"> 199 наведено да: “Послодавац може са одређеним лицем да закључи уговор о делу, ради обављања послова који су ван делатности послодавца’’-    </w:t>
      </w:r>
      <w:r w:rsidRPr="002F58E0">
        <w:rPr>
          <w:rFonts w:ascii="Arial" w:hAnsi="Arial"/>
          <w:b/>
          <w:u w:val="single"/>
          <w:lang w:val="ru-RU"/>
        </w:rPr>
        <w:t>сва горе наведена радна места су из делатности послодавца.</w:t>
      </w:r>
    </w:p>
    <w:p w:rsidR="000F7E59" w:rsidRPr="002F58E0" w:rsidRDefault="000F7E59" w:rsidP="000F7E59">
      <w:pPr>
        <w:spacing w:line="240" w:lineRule="auto"/>
        <w:ind w:right="406"/>
        <w:rPr>
          <w:rFonts w:ascii="Arial" w:hAnsi="Arial"/>
          <w:lang w:val="ru-RU"/>
        </w:rPr>
      </w:pPr>
      <w:r w:rsidRPr="002F58E0">
        <w:rPr>
          <w:rFonts w:ascii="Arial" w:hAnsi="Arial"/>
          <w:lang w:val="ru-RU"/>
        </w:rPr>
        <w:t>3.</w:t>
      </w:r>
      <w:r w:rsidRPr="002F58E0">
        <w:rPr>
          <w:rFonts w:ascii="Arial" w:hAnsi="Arial"/>
          <w:lang w:val="ru-RU"/>
        </w:rPr>
        <w:tab/>
        <w:t xml:space="preserve"> 202  наведено да: ‘’Запослени који ради са пуним радним временом код послодавца може да закључи уговор о допунском раду са другим послодавцем, а највише до једне трећине пуног радног времена’’- </w:t>
      </w:r>
      <w:r w:rsidRPr="002F58E0">
        <w:rPr>
          <w:rFonts w:ascii="Arial" w:hAnsi="Arial"/>
          <w:b/>
          <w:u w:val="single"/>
          <w:lang w:val="ru-RU"/>
        </w:rPr>
        <w:t>одговорни извођач радова (лиценца 415 или 412) би вероватно евентуално могао да се ангажује по овом члану Закона о раду.</w:t>
      </w:r>
    </w:p>
    <w:p w:rsidR="00526BCB" w:rsidRPr="000F7E59" w:rsidRDefault="00526BCB" w:rsidP="00526BCB">
      <w:pPr>
        <w:shd w:val="clear" w:color="auto" w:fill="FFFFFF"/>
        <w:spacing w:line="240" w:lineRule="auto"/>
        <w:ind w:right="832"/>
        <w:rPr>
          <w:rFonts w:ascii="Arial" w:hAnsi="Arial"/>
          <w:color w:val="000000"/>
          <w:lang w:val="ru-RU"/>
        </w:rPr>
      </w:pPr>
    </w:p>
    <w:p w:rsidR="007E7920" w:rsidRPr="007E7920" w:rsidRDefault="007E7920" w:rsidP="00710F00">
      <w:pPr>
        <w:pStyle w:val="Default"/>
        <w:ind w:right="833"/>
        <w:jc w:val="both"/>
        <w:rPr>
          <w:rFonts w:ascii="Arial" w:hAnsi="Arial" w:cs="Arial"/>
          <w:sz w:val="22"/>
          <w:szCs w:val="22"/>
          <w:lang w:val="sr-Cyrl-RS"/>
        </w:rPr>
      </w:pPr>
    </w:p>
    <w:p w:rsidR="00573ABF" w:rsidRDefault="00823373" w:rsidP="000F7E59">
      <w:pPr>
        <w:pStyle w:val="Default"/>
        <w:ind w:right="406"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717D8B">
        <w:rPr>
          <w:rFonts w:ascii="Arial" w:hAnsi="Arial" w:cs="Arial"/>
          <w:b/>
          <w:iCs/>
          <w:sz w:val="22"/>
          <w:szCs w:val="22"/>
        </w:rPr>
        <w:t xml:space="preserve">ОДГОВОР 1: </w:t>
      </w:r>
      <w:r w:rsidR="000F7E59">
        <w:rPr>
          <w:rFonts w:ascii="Arial" w:hAnsi="Arial" w:cs="Arial"/>
          <w:iCs/>
          <w:sz w:val="22"/>
          <w:szCs w:val="22"/>
          <w:lang w:val="sr-Cyrl-RS"/>
        </w:rPr>
        <w:t>Имајући у виду да сте упознати са одредбама Закона о раду у погледу могућности ангажовања лица сходно члану 197 до 202 Закона о раду, сматрамо са се истих морате придржавати и о њима водити рачуна као послодавац. У зависности од конкретног посла, периода ангажовања лица и врсте посла послодавац у складу са Законом опредељује који уговор ће закључити са лицима које намерава да ангажује.</w:t>
      </w:r>
    </w:p>
    <w:p w:rsidR="000F7E59" w:rsidRPr="000A2782" w:rsidRDefault="000F7E59" w:rsidP="000F7E59">
      <w:pPr>
        <w:pStyle w:val="Default"/>
        <w:ind w:right="406"/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 xml:space="preserve">Дакле, Наручилац не може </w:t>
      </w:r>
      <w:r w:rsidR="00E32433">
        <w:rPr>
          <w:rFonts w:ascii="Arial" w:hAnsi="Arial" w:cs="Arial"/>
          <w:iCs/>
          <w:sz w:val="22"/>
          <w:szCs w:val="22"/>
          <w:lang w:val="sr-Cyrl-RS"/>
        </w:rPr>
        <w:t>д</w:t>
      </w:r>
      <w:r>
        <w:rPr>
          <w:rFonts w:ascii="Arial" w:hAnsi="Arial" w:cs="Arial"/>
          <w:iCs/>
          <w:sz w:val="22"/>
          <w:szCs w:val="22"/>
          <w:lang w:val="sr-Cyrl-RS"/>
        </w:rPr>
        <w:t>а улази нити да намеће који вид сарадње ћете остварити са трећим лицима.</w:t>
      </w:r>
    </w:p>
    <w:p w:rsidR="00E55F46" w:rsidRPr="00D740DB" w:rsidRDefault="00E55F46" w:rsidP="00573ABF">
      <w:pPr>
        <w:pStyle w:val="BodyText4"/>
        <w:shd w:val="clear" w:color="auto" w:fill="auto"/>
        <w:tabs>
          <w:tab w:val="left" w:pos="1415"/>
          <w:tab w:val="left" w:pos="1440"/>
        </w:tabs>
        <w:spacing w:after="0" w:line="240" w:lineRule="auto"/>
        <w:ind w:right="832"/>
        <w:jc w:val="both"/>
        <w:rPr>
          <w:rFonts w:ascii="Arial" w:eastAsiaTheme="minorHAnsi" w:hAnsi="Arial" w:cs="Arial"/>
          <w:b/>
          <w:iCs/>
          <w:spacing w:val="0"/>
          <w:sz w:val="22"/>
          <w:szCs w:val="22"/>
          <w:lang w:eastAsia="en-US"/>
        </w:rPr>
      </w:pPr>
    </w:p>
    <w:p w:rsidR="000F7E59" w:rsidRPr="00D71DD6" w:rsidRDefault="008D7D07" w:rsidP="000F7E59">
      <w:pPr>
        <w:spacing w:line="240" w:lineRule="auto"/>
        <w:ind w:right="406"/>
        <w:rPr>
          <w:rFonts w:ascii="Arial" w:hAnsi="Arial"/>
          <w:lang w:val="ru-RU"/>
        </w:rPr>
      </w:pPr>
      <w:r w:rsidRPr="00526BCB">
        <w:rPr>
          <w:rFonts w:ascii="Arial" w:hAnsi="Arial"/>
          <w:b/>
          <w:iCs/>
        </w:rPr>
        <w:t xml:space="preserve">ПИТАЊЕ </w:t>
      </w:r>
      <w:r w:rsidR="00DC1018" w:rsidRPr="00526BCB">
        <w:rPr>
          <w:rFonts w:ascii="Arial" w:hAnsi="Arial"/>
          <w:b/>
          <w:iCs/>
          <w:lang w:val="sr-Cyrl-RS"/>
        </w:rPr>
        <w:t>2</w:t>
      </w:r>
      <w:r w:rsidRPr="00526BCB">
        <w:rPr>
          <w:rFonts w:ascii="Arial" w:hAnsi="Arial"/>
          <w:iCs/>
        </w:rPr>
        <w:t>:</w:t>
      </w:r>
      <w:r w:rsidR="00526BCB" w:rsidRPr="00526BCB">
        <w:rPr>
          <w:rFonts w:ascii="Arial" w:hAnsi="Arial"/>
          <w:iCs/>
          <w:lang w:val="sr-Cyrl-RS"/>
        </w:rPr>
        <w:t xml:space="preserve"> </w:t>
      </w:r>
      <w:r w:rsidR="000F7E59" w:rsidRPr="00D71DD6">
        <w:rPr>
          <w:rFonts w:ascii="Arial" w:hAnsi="Arial"/>
          <w:lang w:val="ru-RU"/>
        </w:rPr>
        <w:t>Узимајући у обзир да АТ заваривач има изузетно ангажовање током 365 дана трајања Уговора на  текућем одржавању пруге (потреба за хитним интервенцијама код отклањања недостатака на прузи-АТ заваривање, сечење-убацивање комада шина  и сл.) да ли је потребно ангажовати по два АТ заваривача на  деоницама 1,2 и 3 а у циљу повећања поузданости и ефикасности код наведених радова  (одсуство једног од АТ заваривача услед годишњих одмора, боловања и сл)?</w:t>
      </w:r>
    </w:p>
    <w:p w:rsidR="0018485A" w:rsidRPr="002120E6" w:rsidRDefault="0018485A" w:rsidP="00526BCB">
      <w:pPr>
        <w:pStyle w:val="BodyText4"/>
        <w:shd w:val="clear" w:color="auto" w:fill="auto"/>
        <w:tabs>
          <w:tab w:val="left" w:pos="1415"/>
          <w:tab w:val="left" w:pos="144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:rsidR="00D740DB" w:rsidRPr="00526BCB" w:rsidRDefault="008D7D07" w:rsidP="00526BCB">
      <w:pPr>
        <w:ind w:right="832"/>
        <w:rPr>
          <w:rFonts w:ascii="Arial" w:hAnsi="Arial"/>
          <w:lang w:val="sr-Latn-RS"/>
        </w:rPr>
      </w:pPr>
      <w:r w:rsidRPr="00710F00">
        <w:rPr>
          <w:rFonts w:ascii="Arial" w:hAnsi="Arial"/>
          <w:b/>
          <w:iCs/>
          <w:lang w:val="ru-RU"/>
        </w:rPr>
        <w:t xml:space="preserve">ОДГОВОР </w:t>
      </w:r>
      <w:r w:rsidR="00DC1018" w:rsidRPr="00227B5B">
        <w:rPr>
          <w:rFonts w:ascii="Arial" w:hAnsi="Arial"/>
          <w:b/>
          <w:iCs/>
          <w:lang w:val="sr-Cyrl-RS"/>
        </w:rPr>
        <w:t>2</w:t>
      </w:r>
      <w:r w:rsidRPr="00710F00">
        <w:rPr>
          <w:rFonts w:ascii="Arial" w:hAnsi="Arial"/>
          <w:b/>
          <w:iCs/>
          <w:lang w:val="ru-RU"/>
        </w:rPr>
        <w:t xml:space="preserve">: </w:t>
      </w:r>
      <w:r w:rsidR="002120E6" w:rsidRPr="002120E6">
        <w:rPr>
          <w:rFonts w:ascii="Arial" w:hAnsi="Arial"/>
          <w:iCs/>
          <w:lang w:val="ru-RU"/>
        </w:rPr>
        <w:t>Наручилац остаје при захтеву из конкурсне документације у погледу броја ангажованих АТ заваривача.</w:t>
      </w:r>
    </w:p>
    <w:p w:rsidR="00526BCB" w:rsidRDefault="00526BCB" w:rsidP="000A2782">
      <w:pPr>
        <w:pStyle w:val="NoSpacing"/>
        <w:ind w:right="832"/>
        <w:jc w:val="both"/>
        <w:rPr>
          <w:rFonts w:ascii="Arial" w:hAnsi="Arial" w:cs="Arial"/>
          <w:iCs/>
          <w:sz w:val="22"/>
          <w:szCs w:val="22"/>
          <w:lang w:val="sr-Latn-RS"/>
        </w:rPr>
      </w:pPr>
    </w:p>
    <w:p w:rsidR="00526BCB" w:rsidRPr="00526BCB" w:rsidRDefault="00526BCB" w:rsidP="000A2782">
      <w:pPr>
        <w:pStyle w:val="NoSpacing"/>
        <w:ind w:right="832"/>
        <w:jc w:val="both"/>
        <w:rPr>
          <w:rFonts w:ascii="Arial" w:hAnsi="Arial"/>
          <w:iCs/>
          <w:lang w:val="sr-Latn-RS"/>
        </w:rPr>
      </w:pPr>
    </w:p>
    <w:p w:rsidR="00165E9D" w:rsidRPr="00227B5B" w:rsidRDefault="00165E9D" w:rsidP="000A2782">
      <w:pPr>
        <w:tabs>
          <w:tab w:val="left" w:pos="6308"/>
          <w:tab w:val="right" w:pos="9904"/>
        </w:tabs>
        <w:spacing w:line="36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165E9D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4A" w:rsidRDefault="00EF504A" w:rsidP="004A61DF">
      <w:pPr>
        <w:spacing w:line="240" w:lineRule="auto"/>
      </w:pPr>
      <w:r>
        <w:separator/>
      </w:r>
    </w:p>
  </w:endnote>
  <w:endnote w:type="continuationSeparator" w:id="0">
    <w:p w:rsidR="00EF504A" w:rsidRDefault="00EF504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4A" w:rsidRDefault="00EF504A" w:rsidP="004A61DF">
      <w:pPr>
        <w:spacing w:line="240" w:lineRule="auto"/>
      </w:pPr>
      <w:r>
        <w:separator/>
      </w:r>
    </w:p>
  </w:footnote>
  <w:footnote w:type="continuationSeparator" w:id="0">
    <w:p w:rsidR="00EF504A" w:rsidRDefault="00EF504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291AD4B" wp14:editId="79B1CBB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7A5DD2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7A5DD2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41E"/>
    <w:rsid w:val="00015425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1383"/>
    <w:rsid w:val="000A2782"/>
    <w:rsid w:val="000A5EE8"/>
    <w:rsid w:val="000C3D4F"/>
    <w:rsid w:val="000C6C05"/>
    <w:rsid w:val="000F0A61"/>
    <w:rsid w:val="000F7E59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20E6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3404"/>
    <w:rsid w:val="003965DF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0E40"/>
    <w:rsid w:val="00524934"/>
    <w:rsid w:val="00526182"/>
    <w:rsid w:val="00526BCB"/>
    <w:rsid w:val="00532302"/>
    <w:rsid w:val="005331AA"/>
    <w:rsid w:val="005649E0"/>
    <w:rsid w:val="00573ABF"/>
    <w:rsid w:val="00585620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37160"/>
    <w:rsid w:val="00753BB6"/>
    <w:rsid w:val="00754F8B"/>
    <w:rsid w:val="00760EC6"/>
    <w:rsid w:val="00766FDF"/>
    <w:rsid w:val="00790413"/>
    <w:rsid w:val="007924CC"/>
    <w:rsid w:val="00792821"/>
    <w:rsid w:val="00797CFD"/>
    <w:rsid w:val="007A40F1"/>
    <w:rsid w:val="007A5DD2"/>
    <w:rsid w:val="007B56D2"/>
    <w:rsid w:val="007E7920"/>
    <w:rsid w:val="007F2FE3"/>
    <w:rsid w:val="007F61D9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0822"/>
    <w:rsid w:val="008C28EE"/>
    <w:rsid w:val="008D056C"/>
    <w:rsid w:val="008D7D07"/>
    <w:rsid w:val="00905C03"/>
    <w:rsid w:val="00911D08"/>
    <w:rsid w:val="00914805"/>
    <w:rsid w:val="00951802"/>
    <w:rsid w:val="00952754"/>
    <w:rsid w:val="009558C4"/>
    <w:rsid w:val="00955C04"/>
    <w:rsid w:val="00974F7C"/>
    <w:rsid w:val="00975013"/>
    <w:rsid w:val="00990A0E"/>
    <w:rsid w:val="009A4375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01D2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69FD"/>
    <w:rsid w:val="00CC7442"/>
    <w:rsid w:val="00D00A30"/>
    <w:rsid w:val="00D109F3"/>
    <w:rsid w:val="00D12CB8"/>
    <w:rsid w:val="00D305E2"/>
    <w:rsid w:val="00D7190B"/>
    <w:rsid w:val="00D740D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32433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EF504A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BA00-6E7E-4615-A70C-AF46CA5D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2018-10-19T09:36:00Z</cp:lastPrinted>
  <dcterms:created xsi:type="dcterms:W3CDTF">2018-10-19T11:17:00Z</dcterms:created>
  <dcterms:modified xsi:type="dcterms:W3CDTF">2018-10-19T11:17:00Z</dcterms:modified>
</cp:coreProperties>
</file>