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A32A8F" w:rsidRPr="00A32A8F">
        <w:t>3000/0148/2018(778/2018)</w:t>
      </w:r>
    </w:p>
    <w:p w:rsidR="00210557" w:rsidRPr="00F10346" w:rsidRDefault="00210557" w:rsidP="00210557">
      <w:pPr>
        <w:jc w:val="center"/>
        <w:rPr>
          <w:rFonts w:cs="Arial"/>
        </w:rPr>
      </w:pPr>
    </w:p>
    <w:p w:rsidR="0096173E" w:rsidRDefault="00F70340" w:rsidP="00DF10A7">
      <w:pPr>
        <w:jc w:val="center"/>
        <w:rPr>
          <w:rFonts w:cs="Arial"/>
          <w:b/>
          <w:bCs/>
          <w:lang w:val="sr-Cyrl-RS" w:eastAsia="ar-SA"/>
        </w:rPr>
      </w:pPr>
      <w:r w:rsidRPr="00F70340">
        <w:rPr>
          <w:rFonts w:cs="Arial"/>
          <w:b/>
          <w:bCs/>
          <w:lang w:val="sr-Cyrl-RS" w:eastAsia="ar-SA"/>
        </w:rPr>
        <w:t>ПЛЦ модули за електрофилтере А2, А5 и А6 и систем управљања отпадних вода ТЕНТ-А</w:t>
      </w:r>
    </w:p>
    <w:p w:rsidR="0096173E" w:rsidRDefault="0096173E" w:rsidP="00BD6991">
      <w:pPr>
        <w:pStyle w:val="BodyText"/>
        <w:spacing w:before="0"/>
        <w:rPr>
          <w:rFonts w:cs="Arial"/>
          <w:sz w:val="22"/>
          <w:szCs w:val="22"/>
          <w:lang w:val="sr-Cyrl-RS"/>
        </w:rPr>
      </w:pPr>
    </w:p>
    <w:p w:rsidR="0096173E" w:rsidRPr="0096173E" w:rsidRDefault="0096173E" w:rsidP="00BD6991">
      <w:pPr>
        <w:pStyle w:val="BodyText"/>
        <w:spacing w:before="0"/>
        <w:rPr>
          <w:rFonts w:cs="Arial"/>
          <w:sz w:val="22"/>
          <w:szCs w:val="22"/>
          <w:lang w:val="sr-Cyrl-RS"/>
        </w:rPr>
      </w:pPr>
    </w:p>
    <w:p w:rsidR="00646539" w:rsidRPr="00F10346" w:rsidRDefault="00646539" w:rsidP="00BD6991">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41A65" w:rsidRPr="00C41A65">
        <w:rPr>
          <w:rFonts w:eastAsia="Arial Unicode MS" w:cs="Arial"/>
          <w:kern w:val="2"/>
          <w:lang w:val="sr-Cyrl-RS"/>
        </w:rPr>
        <w:t>105Е0301-446591/</w:t>
      </w:r>
      <w:r w:rsidR="00C41A65">
        <w:rPr>
          <w:rFonts w:eastAsia="Arial Unicode MS" w:cs="Arial"/>
          <w:kern w:val="2"/>
          <w:lang w:val="sr-Cyrl-RS"/>
        </w:rPr>
        <w:t>4</w:t>
      </w:r>
      <w:r w:rsidR="00C41A65" w:rsidRPr="00C41A65">
        <w:rPr>
          <w:rFonts w:eastAsia="Arial Unicode MS" w:cs="Arial"/>
          <w:kern w:val="2"/>
          <w:lang w:val="sr-Cyrl-RS"/>
        </w:rPr>
        <w:t>-2018 од 28.09.2018</w:t>
      </w:r>
      <w:bookmarkStart w:id="6" w:name="_GoBack"/>
      <w:bookmarkEnd w:id="6"/>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A32A8F">
        <w:rPr>
          <w:rFonts w:cs="Arial"/>
          <w:lang w:val="ru-RU"/>
        </w:rPr>
        <w:t xml:space="preserve">септембар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w:t>
      </w:r>
      <w:r w:rsidR="0062021E">
        <w:rPr>
          <w:rFonts w:eastAsia="TimesNewRomanPSMT" w:cs="Arial"/>
          <w:color w:val="000000"/>
          <w:kern w:val="2"/>
          <w:lang w:val="sr-Latn-RS"/>
        </w:rPr>
        <w:t>446591/1-2018</w:t>
      </w:r>
      <w:r w:rsidR="00EB19C8" w:rsidRPr="00EB19C8">
        <w:rPr>
          <w:rFonts w:eastAsia="TimesNewRomanPSMT" w:cs="Arial"/>
          <w:color w:val="000000"/>
          <w:kern w:val="2"/>
          <w:lang w:val="sr-Cyrl-RS"/>
        </w:rPr>
        <w:t xml:space="preserve"> </w:t>
      </w:r>
      <w:r w:rsidR="008F05C7">
        <w:rPr>
          <w:rFonts w:eastAsia="TimesNewRomanPSMT" w:cs="Arial"/>
          <w:color w:val="000000"/>
          <w:kern w:val="2"/>
          <w:lang w:val="sr-Cyrl-RS"/>
        </w:rPr>
        <w:t xml:space="preserve">од </w:t>
      </w:r>
      <w:r w:rsidR="0062021E">
        <w:rPr>
          <w:rFonts w:eastAsia="TimesNewRomanPSMT" w:cs="Arial"/>
          <w:color w:val="000000"/>
          <w:kern w:val="2"/>
          <w:lang w:val="sr-Latn-RS"/>
        </w:rPr>
        <w:t>12.09.</w:t>
      </w:r>
      <w:r w:rsidR="00AF790B">
        <w:rPr>
          <w:rFonts w:eastAsia="TimesNewRomanPSMT" w:cs="Arial"/>
          <w:color w:val="000000"/>
          <w:kern w:val="2"/>
          <w:lang w:val="sr-Latn-RS"/>
        </w:rPr>
        <w:t>2018</w:t>
      </w:r>
      <w:r w:rsidR="008F05C7">
        <w:rPr>
          <w:rFonts w:eastAsia="TimesNewRomanPSMT" w:cs="Arial"/>
          <w:color w:val="000000"/>
          <w:kern w:val="2"/>
          <w:lang w:val="sr-Cyrl-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62021E" w:rsidRPr="0062021E">
        <w:rPr>
          <w:rFonts w:eastAsia="TimesNewRomanPSMT" w:cs="Arial"/>
          <w:color w:val="000000"/>
          <w:kern w:val="2"/>
          <w:lang w:val="sr-Latn-RS"/>
        </w:rPr>
        <w:t>105E0301-446591/</w:t>
      </w:r>
      <w:r w:rsidR="0062021E">
        <w:rPr>
          <w:rFonts w:eastAsia="TimesNewRomanPSMT" w:cs="Arial"/>
          <w:color w:val="000000"/>
          <w:kern w:val="2"/>
          <w:lang w:val="sr-Latn-RS"/>
        </w:rPr>
        <w:t>2</w:t>
      </w:r>
      <w:r w:rsidR="0062021E" w:rsidRPr="0062021E">
        <w:rPr>
          <w:rFonts w:eastAsia="TimesNewRomanPSMT" w:cs="Arial"/>
          <w:color w:val="000000"/>
          <w:kern w:val="2"/>
          <w:lang w:val="sr-Latn-RS"/>
        </w:rPr>
        <w:t>-2018 од 12.09.2018</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F70340" w:rsidRPr="00F70340">
        <w:t>3000/0148/2018(778/2018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F005CB">
            <w:pPr>
              <w:tabs>
                <w:tab w:val="left" w:pos="360"/>
                <w:tab w:val="left" w:pos="567"/>
                <w:tab w:val="right" w:leader="dot" w:pos="9639"/>
              </w:tabs>
              <w:rPr>
                <w:rFonts w:cs="Arial"/>
              </w:rPr>
            </w:pPr>
            <w:r w:rsidRPr="00F10346">
              <w:rPr>
                <w:rFonts w:cs="Arial"/>
              </w:rPr>
              <w:t xml:space="preserve">Обрасци ( 1 - </w:t>
            </w:r>
            <w:r w:rsidR="00F005CB">
              <w:rPr>
                <w:rFonts w:cs="Arial"/>
                <w:lang w:val="sr-Cyrl-RS"/>
              </w:rPr>
              <w:t>7</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B17C15" w:rsidP="002D4CA7">
            <w:pPr>
              <w:tabs>
                <w:tab w:val="left" w:pos="360"/>
                <w:tab w:val="left" w:pos="567"/>
                <w:tab w:val="right" w:leader="dot" w:pos="9639"/>
              </w:tabs>
              <w:jc w:val="center"/>
              <w:rPr>
                <w:lang w:val="sr-Cyrl-RS"/>
              </w:rPr>
            </w:pPr>
            <w:r>
              <w:rPr>
                <w:lang w:val="sr-Cyrl-RS"/>
              </w:rPr>
              <w:t>52</w:t>
            </w:r>
            <w:r w:rsidR="00A719E9">
              <w:rPr>
                <w:lang w:val="sr-Cyrl-RS"/>
              </w:rPr>
              <w:t>-</w:t>
            </w:r>
            <w:r w:rsidR="00BD6357">
              <w:rPr>
                <w:lang w:val="sr-Cyrl-RS"/>
              </w:rPr>
              <w:t>5</w:t>
            </w:r>
            <w:r w:rsidR="002D4CA7">
              <w:rPr>
                <w:lang w:val="sr-Cyrl-RS"/>
              </w:rPr>
              <w:t>9</w:t>
            </w:r>
          </w:p>
        </w:tc>
      </w:tr>
    </w:tbl>
    <w:p w:rsidR="009D3699" w:rsidRPr="00F10346" w:rsidRDefault="009D3699" w:rsidP="000C50A0">
      <w:pPr>
        <w:pStyle w:val="BodyText"/>
        <w:spacing w:before="0"/>
        <w:rPr>
          <w:rFonts w:cs="Arial"/>
          <w:b/>
          <w:spacing w:val="80"/>
          <w:sz w:val="22"/>
          <w:szCs w:val="22"/>
          <w:highlight w:val="yellow"/>
        </w:rPr>
      </w:pPr>
    </w:p>
    <w:p w:rsidR="00F5264D" w:rsidRPr="009E15B6"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BD6357">
        <w:rPr>
          <w:rFonts w:cs="Arial"/>
          <w:bCs/>
          <w:noProof/>
          <w:lang w:val="sr-Cyrl-RS"/>
        </w:rPr>
        <w:t>5</w:t>
      </w:r>
      <w:r w:rsidR="002D4CA7">
        <w:rPr>
          <w:rFonts w:cs="Arial"/>
          <w:bCs/>
          <w:noProof/>
          <w:lang w:val="sr-Cyrl-RS"/>
        </w:rPr>
        <w:t>9</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F1EF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0D16B0" w:rsidRPr="000D16B0">
              <w:rPr>
                <w:rFonts w:cs="Arial"/>
                <w:bCs/>
                <w:lang w:val="sr-Cyrl-RS" w:eastAsia="ar-SA"/>
              </w:rPr>
              <w:t>ПЛЦ модули за електрофилтере А2, А5 и А6 и систем управљања отпадних вода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0D16B0"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r w:rsidR="000D16B0" w:rsidRPr="000D16B0">
        <w:rPr>
          <w:rFonts w:eastAsia="Calibri" w:cs="Arial"/>
          <w:color w:val="000000"/>
        </w:rPr>
        <w:t>ПЛЦ модули за електрофилтере А2, А5 и А6 и систем управљања отпадних вода ТЕНТ-А</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0D16B0" w:rsidRPr="000D16B0">
        <w:rPr>
          <w:rFonts w:cs="Arial"/>
          <w:szCs w:val="24"/>
          <w:lang w:val="sr-Cyrl-RS" w:eastAsia="zh-CN"/>
        </w:rPr>
        <w:t>Електроенергетски водови</w:t>
      </w:r>
    </w:p>
    <w:p w:rsidR="00DE4D11" w:rsidRPr="00351A36"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850EE5" w:rsidRPr="00850EE5">
        <w:t xml:space="preserve"> </w:t>
      </w:r>
      <w:r w:rsidR="000D16B0" w:rsidRPr="000D16B0">
        <w:rPr>
          <w:rFonts w:cs="Arial"/>
          <w:b w:val="0"/>
          <w:lang w:val="sr-Cyrl-RS" w:eastAsia="zh-CN"/>
        </w:rPr>
        <w:t>31321000.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w:t>
      </w:r>
      <w:r w:rsidR="00DB369C" w:rsidRPr="00F10346">
        <w:rPr>
          <w:rFonts w:cs="Arial"/>
        </w:rPr>
        <w:t>добара</w:t>
      </w:r>
      <w:bookmarkEnd w:id="19"/>
      <w:bookmarkEnd w:id="20"/>
    </w:p>
    <w:p w:rsidR="00F1721D" w:rsidRDefault="00F1721D" w:rsidP="00F1721D">
      <w:pPr>
        <w:rPr>
          <w:lang w:eastAsia="ar-SA"/>
        </w:rPr>
      </w:pPr>
    </w:p>
    <w:p w:rsidR="00F1721D" w:rsidRPr="00A67ED4" w:rsidRDefault="00A67ED4" w:rsidP="00F1721D">
      <w:pPr>
        <w:rPr>
          <w:lang w:val="sr-Cyrl-RS" w:eastAsia="ar-SA"/>
        </w:rPr>
      </w:pPr>
      <w:r>
        <w:rPr>
          <w:lang w:eastAsia="ar-SA"/>
        </w:rPr>
        <w:t>1.</w:t>
      </w:r>
      <w:r w:rsidR="00F1721D">
        <w:rPr>
          <w:lang w:eastAsia="ar-SA"/>
        </w:rPr>
        <w:t>Надоградњa лиценцираног софтверa: 6ES7822-1AA05-0YE5                                                         SIMATIC STEP7 Prof.V15 Upgrade V11</w:t>
      </w:r>
      <w:proofErr w:type="gramStart"/>
      <w:r w:rsidR="00F1721D">
        <w:rPr>
          <w:lang w:eastAsia="ar-SA"/>
        </w:rPr>
        <w:t>..</w:t>
      </w:r>
      <w:proofErr w:type="gramEnd"/>
      <w:r w:rsidR="00F1721D">
        <w:rPr>
          <w:lang w:eastAsia="ar-SA"/>
        </w:rPr>
        <w:t>V14&gt;V15;</w:t>
      </w:r>
      <w:r>
        <w:rPr>
          <w:lang w:val="sr-Cyrl-RS" w:eastAsia="ar-SA"/>
        </w:rPr>
        <w:t xml:space="preserve"> или одговарајући</w:t>
      </w:r>
    </w:p>
    <w:p w:rsidR="00F1721D" w:rsidRDefault="00F1721D" w:rsidP="00F1721D">
      <w:pPr>
        <w:rPr>
          <w:lang w:eastAsia="ar-SA"/>
        </w:rPr>
      </w:pPr>
      <w:r>
        <w:rPr>
          <w:lang w:eastAsia="ar-SA"/>
        </w:rPr>
        <w:t>2.</w:t>
      </w:r>
      <w:r>
        <w:rPr>
          <w:lang w:eastAsia="ar-SA"/>
        </w:rPr>
        <w:tab/>
        <w:t>Надоградњa лиценцираног софтверa: 6AV2102-3AA05-0AE5                                                         SIMATIC WinCC Advanced V15, upgrade V11</w:t>
      </w:r>
      <w:proofErr w:type="gramStart"/>
      <w:r>
        <w:rPr>
          <w:lang w:eastAsia="ar-SA"/>
        </w:rPr>
        <w:t>..</w:t>
      </w:r>
      <w:proofErr w:type="gramEnd"/>
      <w:r>
        <w:rPr>
          <w:lang w:eastAsia="ar-SA"/>
        </w:rPr>
        <w:t>V14&gt;V15;</w:t>
      </w:r>
      <w:r w:rsidR="00A67ED4" w:rsidRPr="00A67ED4">
        <w:t xml:space="preserve"> </w:t>
      </w:r>
      <w:r w:rsidR="00A67ED4" w:rsidRPr="00A67ED4">
        <w:rPr>
          <w:lang w:eastAsia="ar-SA"/>
        </w:rPr>
        <w:t>или одговарајући</w:t>
      </w:r>
    </w:p>
    <w:p w:rsidR="00F1721D" w:rsidRDefault="00F1721D" w:rsidP="00F1721D">
      <w:pPr>
        <w:rPr>
          <w:lang w:eastAsia="ar-SA"/>
        </w:rPr>
      </w:pPr>
      <w:r>
        <w:rPr>
          <w:lang w:eastAsia="ar-SA"/>
        </w:rPr>
        <w:t>3.</w:t>
      </w:r>
      <w:r>
        <w:rPr>
          <w:lang w:eastAsia="ar-SA"/>
        </w:rPr>
        <w:tab/>
        <w:t>Лиценцирани софтвер: 6ES7810-5CC12-0YA5                                                                      SIMATIC STEP7 Prof 2017/V15 Combo incl. TIA Portal;</w:t>
      </w:r>
      <w:r w:rsidR="00A67ED4" w:rsidRPr="00A67ED4">
        <w:t xml:space="preserve"> </w:t>
      </w:r>
      <w:r w:rsidR="00A67ED4" w:rsidRPr="00A67ED4">
        <w:rPr>
          <w:lang w:eastAsia="ar-SA"/>
        </w:rPr>
        <w:t>или одговарајући</w:t>
      </w:r>
    </w:p>
    <w:p w:rsidR="00F1721D" w:rsidRDefault="00F1721D" w:rsidP="00F1721D">
      <w:pPr>
        <w:rPr>
          <w:lang w:eastAsia="ar-SA"/>
        </w:rPr>
      </w:pPr>
      <w:r>
        <w:rPr>
          <w:lang w:eastAsia="ar-SA"/>
        </w:rPr>
        <w:t>4.</w:t>
      </w:r>
      <w:r>
        <w:rPr>
          <w:lang w:eastAsia="ar-SA"/>
        </w:rPr>
        <w:tab/>
        <w:t>Надоградњa лиценцираног софтверa: 6AV2101-3AA05-0AE5                                                         SIMATIC WinCC Comfort V15, upgrade V11</w:t>
      </w:r>
      <w:proofErr w:type="gramStart"/>
      <w:r>
        <w:rPr>
          <w:lang w:eastAsia="ar-SA"/>
        </w:rPr>
        <w:t>..</w:t>
      </w:r>
      <w:proofErr w:type="gramEnd"/>
      <w:r>
        <w:rPr>
          <w:lang w:eastAsia="ar-SA"/>
        </w:rPr>
        <w:t>V14&gt;V15;</w:t>
      </w:r>
      <w:r w:rsidR="00A67ED4" w:rsidRPr="00A67ED4">
        <w:t xml:space="preserve"> </w:t>
      </w:r>
      <w:r w:rsidR="00A67ED4" w:rsidRPr="00A67ED4">
        <w:rPr>
          <w:lang w:eastAsia="ar-SA"/>
        </w:rPr>
        <w:t>или одговарајући</w:t>
      </w:r>
    </w:p>
    <w:p w:rsidR="00F1721D" w:rsidRDefault="00F1721D" w:rsidP="00F1721D">
      <w:pPr>
        <w:rPr>
          <w:lang w:eastAsia="ar-SA"/>
        </w:rPr>
      </w:pPr>
      <w:r>
        <w:rPr>
          <w:lang w:eastAsia="ar-SA"/>
        </w:rPr>
        <w:t>5.</w:t>
      </w:r>
      <w:r>
        <w:rPr>
          <w:lang w:eastAsia="ar-SA"/>
        </w:rPr>
        <w:tab/>
        <w:t>Прогрaмерски рачунар за Simatic системе, следећих карактеристика:</w:t>
      </w:r>
    </w:p>
    <w:p w:rsidR="00F1721D" w:rsidRDefault="00F1721D" w:rsidP="00F1721D">
      <w:pPr>
        <w:rPr>
          <w:lang w:eastAsia="ar-SA"/>
        </w:rPr>
      </w:pPr>
      <w:r>
        <w:rPr>
          <w:lang w:eastAsia="ar-SA"/>
        </w:rPr>
        <w:t>-</w:t>
      </w:r>
      <w:r>
        <w:rPr>
          <w:lang w:eastAsia="ar-SA"/>
        </w:rPr>
        <w:tab/>
        <w:t>Процесор: i7 најновије генерације</w:t>
      </w:r>
    </w:p>
    <w:p w:rsidR="00F1721D" w:rsidRDefault="00F1721D" w:rsidP="00F1721D">
      <w:pPr>
        <w:rPr>
          <w:lang w:eastAsia="ar-SA"/>
        </w:rPr>
      </w:pPr>
      <w:r>
        <w:rPr>
          <w:lang w:eastAsia="ar-SA"/>
        </w:rPr>
        <w:lastRenderedPageBreak/>
        <w:t>-</w:t>
      </w:r>
      <w:r>
        <w:rPr>
          <w:lang w:eastAsia="ar-SA"/>
        </w:rPr>
        <w:tab/>
        <w:t>RAM меморија: 8GB или више</w:t>
      </w:r>
    </w:p>
    <w:p w:rsidR="00F1721D" w:rsidRDefault="00F1721D" w:rsidP="00F1721D">
      <w:pPr>
        <w:rPr>
          <w:lang w:eastAsia="ar-SA"/>
        </w:rPr>
      </w:pPr>
      <w:r>
        <w:rPr>
          <w:lang w:eastAsia="ar-SA"/>
        </w:rPr>
        <w:t>-</w:t>
      </w:r>
      <w:r>
        <w:rPr>
          <w:lang w:eastAsia="ar-SA"/>
        </w:rPr>
        <w:tab/>
        <w:t>HD: SSD 128GB или више</w:t>
      </w:r>
    </w:p>
    <w:p w:rsidR="00F1721D" w:rsidRDefault="00F1721D" w:rsidP="00F1721D">
      <w:pPr>
        <w:rPr>
          <w:lang w:eastAsia="ar-SA"/>
        </w:rPr>
      </w:pPr>
      <w:r>
        <w:rPr>
          <w:lang w:eastAsia="ar-SA"/>
        </w:rPr>
        <w:t>-</w:t>
      </w:r>
      <w:r>
        <w:rPr>
          <w:lang w:eastAsia="ar-SA"/>
        </w:rPr>
        <w:tab/>
        <w:t>Екран: димензија 15“</w:t>
      </w:r>
    </w:p>
    <w:p w:rsidR="00F1721D" w:rsidRDefault="00F1721D" w:rsidP="00F1721D">
      <w:pPr>
        <w:rPr>
          <w:lang w:eastAsia="ar-SA"/>
        </w:rPr>
      </w:pPr>
      <w:r>
        <w:rPr>
          <w:lang w:eastAsia="ar-SA"/>
        </w:rPr>
        <w:t>-</w:t>
      </w:r>
      <w:r>
        <w:rPr>
          <w:lang w:eastAsia="ar-SA"/>
        </w:rPr>
        <w:tab/>
        <w:t>Резолуција: 1920x1080px или боља</w:t>
      </w:r>
    </w:p>
    <w:p w:rsidR="00F1721D" w:rsidRDefault="00F1721D" w:rsidP="00F1721D">
      <w:pPr>
        <w:rPr>
          <w:lang w:eastAsia="ar-SA"/>
        </w:rPr>
      </w:pPr>
      <w:r>
        <w:rPr>
          <w:lang w:eastAsia="ar-SA"/>
        </w:rPr>
        <w:t>-</w:t>
      </w:r>
      <w:r>
        <w:rPr>
          <w:lang w:eastAsia="ar-SA"/>
        </w:rPr>
        <w:tab/>
        <w:t>Оперативни систем: Windows 7 Professional (64 bita)</w:t>
      </w:r>
    </w:p>
    <w:p w:rsidR="00F1721D" w:rsidRDefault="00F1721D" w:rsidP="00F1721D">
      <w:pPr>
        <w:rPr>
          <w:lang w:eastAsia="ar-SA"/>
        </w:rPr>
      </w:pPr>
      <w:r>
        <w:rPr>
          <w:lang w:eastAsia="ar-SA"/>
        </w:rPr>
        <w:t>-</w:t>
      </w:r>
      <w:r>
        <w:rPr>
          <w:lang w:eastAsia="ar-SA"/>
        </w:rPr>
        <w:tab/>
        <w:t>Инсталисан TIA PORTAL V15 и SIMATIC S7</w:t>
      </w:r>
    </w:p>
    <w:p w:rsidR="00F1721D" w:rsidRDefault="00F1721D" w:rsidP="00F1721D">
      <w:pPr>
        <w:rPr>
          <w:lang w:eastAsia="ar-SA"/>
        </w:rPr>
      </w:pPr>
      <w:r>
        <w:rPr>
          <w:lang w:eastAsia="ar-SA"/>
        </w:rPr>
        <w:t>6.</w:t>
      </w:r>
      <w:r>
        <w:rPr>
          <w:lang w:eastAsia="ar-SA"/>
        </w:rPr>
        <w:tab/>
        <w:t>Комуникациони модул CP1234-</w:t>
      </w:r>
      <w:proofErr w:type="gramStart"/>
      <w:r>
        <w:rPr>
          <w:lang w:eastAsia="ar-SA"/>
        </w:rPr>
        <w:t>5 :</w:t>
      </w:r>
      <w:proofErr w:type="gramEnd"/>
      <w:r>
        <w:rPr>
          <w:lang w:eastAsia="ar-SA"/>
        </w:rPr>
        <w:t xml:space="preserve"> 6GK7243-5DX30-OXEO  </w:t>
      </w:r>
      <w:r w:rsidR="00A67ED4" w:rsidRPr="00A67ED4">
        <w:rPr>
          <w:lang w:eastAsia="ar-SA"/>
        </w:rPr>
        <w:t>или одговарајући</w:t>
      </w:r>
    </w:p>
    <w:p w:rsidR="00F1721D" w:rsidRDefault="00F1721D" w:rsidP="00F1721D">
      <w:pPr>
        <w:rPr>
          <w:lang w:eastAsia="ar-SA"/>
        </w:rPr>
      </w:pPr>
      <w:r>
        <w:rPr>
          <w:lang w:eastAsia="ar-SA"/>
        </w:rPr>
        <w:t>7.</w:t>
      </w:r>
      <w:r>
        <w:rPr>
          <w:lang w:eastAsia="ar-SA"/>
        </w:rPr>
        <w:tab/>
        <w:t xml:space="preserve">Интерфејс модул IM155-6PN basic за ET 200SP: 6ES7155-6AR00-0AN0 </w:t>
      </w:r>
      <w:r w:rsidR="00A67ED4" w:rsidRPr="00A67ED4">
        <w:rPr>
          <w:lang w:eastAsia="ar-SA"/>
        </w:rPr>
        <w:t>или одговарајући</w:t>
      </w:r>
    </w:p>
    <w:p w:rsidR="00F1721D" w:rsidRDefault="00F1721D" w:rsidP="00F1721D">
      <w:pPr>
        <w:rPr>
          <w:lang w:eastAsia="ar-SA"/>
        </w:rPr>
      </w:pPr>
      <w:r>
        <w:rPr>
          <w:lang w:eastAsia="ar-SA"/>
        </w:rPr>
        <w:t>8.</w:t>
      </w:r>
      <w:r>
        <w:rPr>
          <w:lang w:eastAsia="ar-SA"/>
        </w:rPr>
        <w:tab/>
        <w:t>Модул BaseUnit BU15-P16+A10+</w:t>
      </w:r>
      <w:proofErr w:type="gramStart"/>
      <w:r>
        <w:rPr>
          <w:lang w:eastAsia="ar-SA"/>
        </w:rPr>
        <w:t>2D :</w:t>
      </w:r>
      <w:proofErr w:type="gramEnd"/>
      <w:r>
        <w:rPr>
          <w:lang w:eastAsia="ar-SA"/>
        </w:rPr>
        <w:t xml:space="preserve"> 6ES7193-6BP20-0DA0 </w:t>
      </w:r>
      <w:r w:rsidR="00A67ED4" w:rsidRPr="00A67ED4">
        <w:rPr>
          <w:lang w:eastAsia="ar-SA"/>
        </w:rPr>
        <w:t>или одговарајући</w:t>
      </w:r>
    </w:p>
    <w:p w:rsidR="00F1721D" w:rsidRDefault="00F1721D" w:rsidP="00F1721D">
      <w:pPr>
        <w:rPr>
          <w:lang w:eastAsia="ar-SA"/>
        </w:rPr>
      </w:pPr>
      <w:r>
        <w:rPr>
          <w:lang w:eastAsia="ar-SA"/>
        </w:rPr>
        <w:t>9.</w:t>
      </w:r>
      <w:r>
        <w:rPr>
          <w:lang w:eastAsia="ar-SA"/>
        </w:rPr>
        <w:tab/>
        <w:t>Модул BaseUnit BU15-P16+A10+</w:t>
      </w:r>
      <w:proofErr w:type="gramStart"/>
      <w:r>
        <w:rPr>
          <w:lang w:eastAsia="ar-SA"/>
        </w:rPr>
        <w:t>2B :</w:t>
      </w:r>
      <w:proofErr w:type="gramEnd"/>
      <w:r>
        <w:rPr>
          <w:lang w:eastAsia="ar-SA"/>
        </w:rPr>
        <w:t xml:space="preserve"> 6ES7193-6BP20-0BA0 </w:t>
      </w:r>
      <w:r w:rsidR="00A67ED4" w:rsidRPr="00A67ED4">
        <w:rPr>
          <w:lang w:eastAsia="ar-SA"/>
        </w:rPr>
        <w:t>или одговарајући</w:t>
      </w:r>
    </w:p>
    <w:p w:rsidR="00F1721D" w:rsidRDefault="00F1721D" w:rsidP="00F1721D">
      <w:pPr>
        <w:rPr>
          <w:lang w:eastAsia="ar-SA"/>
        </w:rPr>
      </w:pPr>
      <w:r>
        <w:rPr>
          <w:lang w:eastAsia="ar-SA"/>
        </w:rPr>
        <w:t>10.</w:t>
      </w:r>
      <w:r>
        <w:rPr>
          <w:lang w:eastAsia="ar-SA"/>
        </w:rPr>
        <w:tab/>
        <w:t xml:space="preserve">Модул </w:t>
      </w:r>
      <w:proofErr w:type="gramStart"/>
      <w:r>
        <w:rPr>
          <w:lang w:eastAsia="ar-SA"/>
        </w:rPr>
        <w:t>IM361 :</w:t>
      </w:r>
      <w:proofErr w:type="gramEnd"/>
      <w:r>
        <w:rPr>
          <w:lang w:eastAsia="ar-SA"/>
        </w:rPr>
        <w:t xml:space="preserve">  6ES7361-3CA01-0AA0 </w:t>
      </w:r>
      <w:r w:rsidR="00A67ED4" w:rsidRPr="00A67ED4">
        <w:rPr>
          <w:lang w:eastAsia="ar-SA"/>
        </w:rPr>
        <w:t>или одговарајући</w:t>
      </w:r>
    </w:p>
    <w:p w:rsidR="00F1721D" w:rsidRDefault="00F1721D" w:rsidP="00F1721D">
      <w:pPr>
        <w:rPr>
          <w:lang w:eastAsia="ar-SA"/>
        </w:rPr>
      </w:pPr>
      <w:r>
        <w:rPr>
          <w:lang w:eastAsia="ar-SA"/>
        </w:rPr>
        <w:t>11.</w:t>
      </w:r>
      <w:r>
        <w:rPr>
          <w:lang w:eastAsia="ar-SA"/>
        </w:rPr>
        <w:tab/>
        <w:t xml:space="preserve">Модул </w:t>
      </w:r>
      <w:proofErr w:type="gramStart"/>
      <w:r>
        <w:rPr>
          <w:lang w:eastAsia="ar-SA"/>
        </w:rPr>
        <w:t>IM360 :</w:t>
      </w:r>
      <w:proofErr w:type="gramEnd"/>
      <w:r>
        <w:rPr>
          <w:lang w:eastAsia="ar-SA"/>
        </w:rPr>
        <w:t xml:space="preserve">  6ES7360-3AA01-0AA0 </w:t>
      </w:r>
      <w:r w:rsidR="00A67ED4" w:rsidRPr="00A67ED4">
        <w:rPr>
          <w:lang w:eastAsia="ar-SA"/>
        </w:rPr>
        <w:t>или одговарајући</w:t>
      </w:r>
    </w:p>
    <w:p w:rsidR="00F1721D" w:rsidRDefault="00F1721D" w:rsidP="00F1721D">
      <w:pPr>
        <w:rPr>
          <w:lang w:eastAsia="ar-SA"/>
        </w:rPr>
      </w:pPr>
      <w:r>
        <w:rPr>
          <w:lang w:eastAsia="ar-SA"/>
        </w:rPr>
        <w:t>12.</w:t>
      </w:r>
      <w:r>
        <w:rPr>
          <w:lang w:eastAsia="ar-SA"/>
        </w:rPr>
        <w:tab/>
        <w:t xml:space="preserve">Процесор SIMATIC S7-300 CPU 315-2 PN/DP: 6ES7315-2EH14-OABO </w:t>
      </w:r>
      <w:r w:rsidR="00A67ED4" w:rsidRPr="00A67ED4">
        <w:rPr>
          <w:lang w:eastAsia="ar-SA"/>
        </w:rPr>
        <w:t>или одговарајући</w:t>
      </w:r>
    </w:p>
    <w:p w:rsidR="00F1721D" w:rsidRDefault="00F1721D" w:rsidP="00F1721D">
      <w:pPr>
        <w:rPr>
          <w:lang w:eastAsia="ar-SA"/>
        </w:rPr>
      </w:pPr>
      <w:r>
        <w:rPr>
          <w:lang w:eastAsia="ar-SA"/>
        </w:rPr>
        <w:t>13.</w:t>
      </w:r>
      <w:r>
        <w:rPr>
          <w:lang w:eastAsia="ar-SA"/>
        </w:rPr>
        <w:tab/>
        <w:t xml:space="preserve">Меморијска картица за S7-300, 512MB: 6ES7953-8LJ31-0AA0 </w:t>
      </w:r>
      <w:r w:rsidR="00A67ED4" w:rsidRPr="00A67ED4">
        <w:rPr>
          <w:lang w:eastAsia="ar-SA"/>
        </w:rPr>
        <w:t>или одговарајући</w:t>
      </w:r>
    </w:p>
    <w:p w:rsidR="00F1721D" w:rsidRDefault="00F1721D" w:rsidP="00F1721D">
      <w:pPr>
        <w:rPr>
          <w:lang w:eastAsia="ar-SA"/>
        </w:rPr>
      </w:pPr>
      <w:r>
        <w:rPr>
          <w:lang w:eastAsia="ar-SA"/>
        </w:rPr>
        <w:t>14.</w:t>
      </w:r>
      <w:r>
        <w:rPr>
          <w:lang w:eastAsia="ar-SA"/>
        </w:rPr>
        <w:tab/>
        <w:t xml:space="preserve">Кабл за IM360/IM361, дужине </w:t>
      </w:r>
      <w:proofErr w:type="gramStart"/>
      <w:r>
        <w:rPr>
          <w:lang w:eastAsia="ar-SA"/>
        </w:rPr>
        <w:t>1m :</w:t>
      </w:r>
      <w:proofErr w:type="gramEnd"/>
      <w:r>
        <w:rPr>
          <w:lang w:eastAsia="ar-SA"/>
        </w:rPr>
        <w:t xml:space="preserve">  6ES7368-3BB01-0AA0 </w:t>
      </w:r>
      <w:r w:rsidR="00A67ED4" w:rsidRPr="00A67ED4">
        <w:rPr>
          <w:lang w:eastAsia="ar-SA"/>
        </w:rPr>
        <w:t>или одговарајући</w:t>
      </w:r>
    </w:p>
    <w:p w:rsidR="00F1721D" w:rsidRDefault="00F1721D" w:rsidP="00F1721D">
      <w:pPr>
        <w:rPr>
          <w:lang w:eastAsia="ar-SA"/>
        </w:rPr>
      </w:pPr>
      <w:r>
        <w:rPr>
          <w:lang w:eastAsia="ar-SA"/>
        </w:rPr>
        <w:t>15.</w:t>
      </w:r>
      <w:r>
        <w:rPr>
          <w:lang w:eastAsia="ar-SA"/>
        </w:rPr>
        <w:tab/>
        <w:t xml:space="preserve">Кабл за IM360/IM361, дужине </w:t>
      </w:r>
      <w:proofErr w:type="gramStart"/>
      <w:r>
        <w:rPr>
          <w:lang w:eastAsia="ar-SA"/>
        </w:rPr>
        <w:t>2.5m :</w:t>
      </w:r>
      <w:proofErr w:type="gramEnd"/>
      <w:r>
        <w:rPr>
          <w:lang w:eastAsia="ar-SA"/>
        </w:rPr>
        <w:t xml:space="preserve">  6ES7368-3BC51-0AA0 </w:t>
      </w:r>
      <w:r w:rsidR="00A67ED4" w:rsidRPr="00A67ED4">
        <w:rPr>
          <w:lang w:eastAsia="ar-SA"/>
        </w:rPr>
        <w:t>или одговарајући</w:t>
      </w:r>
    </w:p>
    <w:p w:rsidR="00F1721D" w:rsidRDefault="00F1721D" w:rsidP="00F1721D">
      <w:pPr>
        <w:rPr>
          <w:lang w:eastAsia="ar-SA"/>
        </w:rPr>
      </w:pPr>
      <w:r>
        <w:rPr>
          <w:lang w:eastAsia="ar-SA"/>
        </w:rPr>
        <w:t>16.</w:t>
      </w:r>
      <w:r>
        <w:rPr>
          <w:lang w:eastAsia="ar-SA"/>
        </w:rPr>
        <w:tab/>
        <w:t>Кабл за IM360/IM361</w:t>
      </w:r>
      <w:proofErr w:type="gramStart"/>
      <w:r>
        <w:rPr>
          <w:lang w:eastAsia="ar-SA"/>
        </w:rPr>
        <w:t>,  дужине</w:t>
      </w:r>
      <w:proofErr w:type="gramEnd"/>
      <w:r>
        <w:rPr>
          <w:lang w:eastAsia="ar-SA"/>
        </w:rPr>
        <w:t xml:space="preserve"> 5m :  6ES7368-3BF01-0AA0 </w:t>
      </w:r>
      <w:r w:rsidR="00A67ED4" w:rsidRPr="00A67ED4">
        <w:rPr>
          <w:lang w:eastAsia="ar-SA"/>
        </w:rPr>
        <w:t>или одговарајући</w:t>
      </w:r>
    </w:p>
    <w:p w:rsidR="00F1721D" w:rsidRDefault="00F1721D" w:rsidP="00F1721D">
      <w:pPr>
        <w:rPr>
          <w:lang w:eastAsia="ar-SA"/>
        </w:rPr>
      </w:pPr>
      <w:r>
        <w:rPr>
          <w:lang w:eastAsia="ar-SA"/>
        </w:rPr>
        <w:t>17.</w:t>
      </w:r>
      <w:r>
        <w:rPr>
          <w:lang w:eastAsia="ar-SA"/>
        </w:rPr>
        <w:tab/>
        <w:t>Монтажна шина за S7-1500</w:t>
      </w:r>
      <w:proofErr w:type="gramStart"/>
      <w:r>
        <w:rPr>
          <w:lang w:eastAsia="ar-SA"/>
        </w:rPr>
        <w:t>,  дужине</w:t>
      </w:r>
      <w:proofErr w:type="gramEnd"/>
      <w:r>
        <w:rPr>
          <w:lang w:eastAsia="ar-SA"/>
        </w:rPr>
        <w:t xml:space="preserve"> 160mm : 6ES7590-1AB60-0AA0 </w:t>
      </w:r>
      <w:r w:rsidR="00A67ED4" w:rsidRPr="00A67ED4">
        <w:rPr>
          <w:lang w:eastAsia="ar-SA"/>
        </w:rPr>
        <w:t>или одговарајући</w:t>
      </w:r>
    </w:p>
    <w:p w:rsidR="00F1721D" w:rsidRDefault="00F1721D" w:rsidP="00F1721D">
      <w:pPr>
        <w:rPr>
          <w:lang w:eastAsia="ar-SA"/>
        </w:rPr>
      </w:pPr>
      <w:r>
        <w:rPr>
          <w:lang w:eastAsia="ar-SA"/>
        </w:rPr>
        <w:t>18.</w:t>
      </w:r>
      <w:r>
        <w:rPr>
          <w:lang w:eastAsia="ar-SA"/>
        </w:rPr>
        <w:tab/>
        <w:t>Монтажна шина за S7-300</w:t>
      </w:r>
      <w:proofErr w:type="gramStart"/>
      <w:r>
        <w:rPr>
          <w:lang w:eastAsia="ar-SA"/>
        </w:rPr>
        <w:t>,  дужине</w:t>
      </w:r>
      <w:proofErr w:type="gramEnd"/>
      <w:r>
        <w:rPr>
          <w:lang w:eastAsia="ar-SA"/>
        </w:rPr>
        <w:t xml:space="preserve"> 482.6mm : 6ES7390-1AE80-0AA0 </w:t>
      </w:r>
      <w:r w:rsidR="00A67ED4" w:rsidRPr="00A67ED4">
        <w:rPr>
          <w:lang w:eastAsia="ar-SA"/>
        </w:rPr>
        <w:t>или одговарајући</w:t>
      </w:r>
    </w:p>
    <w:p w:rsidR="00F1721D" w:rsidRDefault="00F1721D" w:rsidP="00F1721D">
      <w:pPr>
        <w:rPr>
          <w:lang w:eastAsia="ar-SA"/>
        </w:rPr>
      </w:pPr>
      <w:r>
        <w:rPr>
          <w:lang w:eastAsia="ar-SA"/>
        </w:rPr>
        <w:t>19.</w:t>
      </w:r>
      <w:r>
        <w:rPr>
          <w:lang w:eastAsia="ar-SA"/>
        </w:rPr>
        <w:tab/>
        <w:t>Монтажна шина за S7-300</w:t>
      </w:r>
      <w:proofErr w:type="gramStart"/>
      <w:r>
        <w:rPr>
          <w:lang w:eastAsia="ar-SA"/>
        </w:rPr>
        <w:t>,  дужине</w:t>
      </w:r>
      <w:proofErr w:type="gramEnd"/>
      <w:r>
        <w:rPr>
          <w:lang w:eastAsia="ar-SA"/>
        </w:rPr>
        <w:t xml:space="preserve"> 530mm : 6ES7390-1AF30-0AA0 </w:t>
      </w:r>
      <w:r w:rsidR="00A67ED4" w:rsidRPr="00A67ED4">
        <w:rPr>
          <w:lang w:eastAsia="ar-SA"/>
        </w:rPr>
        <w:t>или одговарајући</w:t>
      </w:r>
    </w:p>
    <w:p w:rsidR="00F1721D" w:rsidRDefault="00F1721D" w:rsidP="00F1721D">
      <w:pPr>
        <w:rPr>
          <w:lang w:eastAsia="ar-SA"/>
        </w:rPr>
      </w:pPr>
      <w:r>
        <w:rPr>
          <w:lang w:eastAsia="ar-SA"/>
        </w:rPr>
        <w:t>20.</w:t>
      </w:r>
      <w:r>
        <w:rPr>
          <w:lang w:eastAsia="ar-SA"/>
        </w:rPr>
        <w:tab/>
        <w:t>Монтажна шина за S7-300</w:t>
      </w:r>
      <w:proofErr w:type="gramStart"/>
      <w:r>
        <w:rPr>
          <w:lang w:eastAsia="ar-SA"/>
        </w:rPr>
        <w:t>,  дужине</w:t>
      </w:r>
      <w:proofErr w:type="gramEnd"/>
      <w:r>
        <w:rPr>
          <w:lang w:eastAsia="ar-SA"/>
        </w:rPr>
        <w:t xml:space="preserve"> 830mm : 6ES7390-1AJ30-0AA0 </w:t>
      </w:r>
      <w:r w:rsidR="00A67ED4" w:rsidRPr="00A67ED4">
        <w:rPr>
          <w:lang w:eastAsia="ar-SA"/>
        </w:rPr>
        <w:t>или одговарајући</w:t>
      </w:r>
    </w:p>
    <w:p w:rsidR="00F1721D" w:rsidRDefault="00F1721D" w:rsidP="00F1721D">
      <w:pPr>
        <w:rPr>
          <w:lang w:eastAsia="ar-SA"/>
        </w:rPr>
      </w:pPr>
      <w:r>
        <w:rPr>
          <w:lang w:eastAsia="ar-SA"/>
        </w:rPr>
        <w:t>21.</w:t>
      </w:r>
      <w:r>
        <w:rPr>
          <w:lang w:eastAsia="ar-SA"/>
        </w:rPr>
        <w:tab/>
        <w:t xml:space="preserve">Процесор SIMATIC S7-1200, CPU </w:t>
      </w:r>
      <w:proofErr w:type="gramStart"/>
      <w:r>
        <w:rPr>
          <w:lang w:eastAsia="ar-SA"/>
        </w:rPr>
        <w:t>1215C :</w:t>
      </w:r>
      <w:proofErr w:type="gramEnd"/>
      <w:r>
        <w:rPr>
          <w:lang w:eastAsia="ar-SA"/>
        </w:rPr>
        <w:t xml:space="preserve"> 6ES7215-1HG40-OXBO </w:t>
      </w:r>
      <w:r w:rsidR="00A67ED4" w:rsidRPr="00A67ED4">
        <w:rPr>
          <w:lang w:eastAsia="ar-SA"/>
        </w:rPr>
        <w:t>или одговарајући</w:t>
      </w:r>
    </w:p>
    <w:p w:rsidR="00F1721D" w:rsidRDefault="00F1721D" w:rsidP="00F1721D">
      <w:pPr>
        <w:rPr>
          <w:lang w:eastAsia="ar-SA"/>
        </w:rPr>
      </w:pPr>
      <w:r>
        <w:rPr>
          <w:lang w:eastAsia="ar-SA"/>
        </w:rPr>
        <w:t>22.</w:t>
      </w:r>
      <w:r>
        <w:rPr>
          <w:lang w:eastAsia="ar-SA"/>
        </w:rPr>
        <w:tab/>
        <w:t>Процесор SIMATIC S7-1500 CPU 1513-</w:t>
      </w:r>
      <w:proofErr w:type="gramStart"/>
      <w:r>
        <w:rPr>
          <w:lang w:eastAsia="ar-SA"/>
        </w:rPr>
        <w:t>1PN :</w:t>
      </w:r>
      <w:proofErr w:type="gramEnd"/>
      <w:r>
        <w:rPr>
          <w:lang w:eastAsia="ar-SA"/>
        </w:rPr>
        <w:t xml:space="preserve"> 6ES7513-1AL02-0AB0 </w:t>
      </w:r>
      <w:r w:rsidR="00A67ED4" w:rsidRPr="00A67ED4">
        <w:rPr>
          <w:lang w:eastAsia="ar-SA"/>
        </w:rPr>
        <w:t>или одговарајући</w:t>
      </w:r>
    </w:p>
    <w:p w:rsidR="00F1721D" w:rsidRDefault="00F1721D" w:rsidP="00F1721D">
      <w:pPr>
        <w:rPr>
          <w:lang w:eastAsia="ar-SA"/>
        </w:rPr>
      </w:pPr>
      <w:r>
        <w:rPr>
          <w:lang w:eastAsia="ar-SA"/>
        </w:rPr>
        <w:t>23.</w:t>
      </w:r>
      <w:r>
        <w:rPr>
          <w:lang w:eastAsia="ar-SA"/>
        </w:rPr>
        <w:tab/>
        <w:t xml:space="preserve">Напојни модул </w:t>
      </w:r>
      <w:proofErr w:type="gramStart"/>
      <w:r>
        <w:rPr>
          <w:lang w:eastAsia="ar-SA"/>
        </w:rPr>
        <w:t>за  S7</w:t>
      </w:r>
      <w:proofErr w:type="gramEnd"/>
      <w:r>
        <w:rPr>
          <w:lang w:eastAsia="ar-SA"/>
        </w:rPr>
        <w:t xml:space="preserve">-1500, 24VDC/3A : 6EP1332-4BA00 </w:t>
      </w:r>
      <w:r w:rsidR="00A67ED4" w:rsidRPr="00A67ED4">
        <w:rPr>
          <w:lang w:eastAsia="ar-SA"/>
        </w:rPr>
        <w:t>или одговарајући</w:t>
      </w:r>
    </w:p>
    <w:p w:rsidR="00F1721D" w:rsidRDefault="00F1721D" w:rsidP="00F1721D">
      <w:pPr>
        <w:rPr>
          <w:lang w:eastAsia="ar-SA"/>
        </w:rPr>
      </w:pPr>
      <w:r>
        <w:rPr>
          <w:lang w:eastAsia="ar-SA"/>
        </w:rPr>
        <w:t>24.</w:t>
      </w:r>
      <w:r>
        <w:rPr>
          <w:lang w:eastAsia="ar-SA"/>
        </w:rPr>
        <w:tab/>
        <w:t>Меморијска картица за S7-1500</w:t>
      </w:r>
      <w:proofErr w:type="gramStart"/>
      <w:r>
        <w:rPr>
          <w:lang w:eastAsia="ar-SA"/>
        </w:rPr>
        <w:t>,4MB</w:t>
      </w:r>
      <w:proofErr w:type="gramEnd"/>
      <w:r>
        <w:rPr>
          <w:lang w:eastAsia="ar-SA"/>
        </w:rPr>
        <w:t xml:space="preserve"> : 6ES7954-8LC02-0AA0 </w:t>
      </w:r>
      <w:r w:rsidR="00A67ED4" w:rsidRPr="00A67ED4">
        <w:rPr>
          <w:lang w:eastAsia="ar-SA"/>
        </w:rPr>
        <w:t>или одговарајући</w:t>
      </w:r>
    </w:p>
    <w:p w:rsidR="00F1721D" w:rsidRDefault="00F1721D" w:rsidP="00F1721D">
      <w:pPr>
        <w:rPr>
          <w:lang w:eastAsia="ar-SA"/>
        </w:rPr>
      </w:pPr>
      <w:r>
        <w:rPr>
          <w:lang w:eastAsia="ar-SA"/>
        </w:rPr>
        <w:t>25.</w:t>
      </w:r>
      <w:r>
        <w:rPr>
          <w:lang w:eastAsia="ar-SA"/>
        </w:rPr>
        <w:tab/>
        <w:t xml:space="preserve">DI </w:t>
      </w:r>
      <w:proofErr w:type="gramStart"/>
      <w:r>
        <w:rPr>
          <w:lang w:eastAsia="ar-SA"/>
        </w:rPr>
        <w:t>16x24VDC  модул</w:t>
      </w:r>
      <w:proofErr w:type="gramEnd"/>
      <w:r>
        <w:rPr>
          <w:lang w:eastAsia="ar-SA"/>
        </w:rPr>
        <w:t xml:space="preserve"> за ЕТ200SP : 6ES7131-6BH01-0BA0 </w:t>
      </w:r>
      <w:r w:rsidR="00A67ED4" w:rsidRPr="00A67ED4">
        <w:rPr>
          <w:lang w:eastAsia="ar-SA"/>
        </w:rPr>
        <w:t>или одговарајући</w:t>
      </w:r>
    </w:p>
    <w:p w:rsidR="00F1721D" w:rsidRDefault="00F1721D" w:rsidP="00F1721D">
      <w:pPr>
        <w:rPr>
          <w:lang w:eastAsia="ar-SA"/>
        </w:rPr>
      </w:pPr>
      <w:r>
        <w:rPr>
          <w:lang w:eastAsia="ar-SA"/>
        </w:rPr>
        <w:t>26.</w:t>
      </w:r>
      <w:r>
        <w:rPr>
          <w:lang w:eastAsia="ar-SA"/>
        </w:rPr>
        <w:tab/>
        <w:t>DO 16x24VDC/</w:t>
      </w:r>
      <w:proofErr w:type="gramStart"/>
      <w:r>
        <w:rPr>
          <w:lang w:eastAsia="ar-SA"/>
        </w:rPr>
        <w:t>0.5A  модул</w:t>
      </w:r>
      <w:proofErr w:type="gramEnd"/>
      <w:r>
        <w:rPr>
          <w:lang w:eastAsia="ar-SA"/>
        </w:rPr>
        <w:t xml:space="preserve"> за ЕТ200SP : 6ES7132-6BH00-0AA0 </w:t>
      </w:r>
      <w:r w:rsidR="00A67ED4" w:rsidRPr="00A67ED4">
        <w:rPr>
          <w:lang w:eastAsia="ar-SA"/>
        </w:rPr>
        <w:t>или одговарајући</w:t>
      </w:r>
    </w:p>
    <w:p w:rsidR="00F1721D" w:rsidRDefault="00F1721D" w:rsidP="00F1721D">
      <w:pPr>
        <w:rPr>
          <w:lang w:eastAsia="ar-SA"/>
        </w:rPr>
      </w:pPr>
      <w:r>
        <w:rPr>
          <w:lang w:eastAsia="ar-SA"/>
        </w:rPr>
        <w:t>27.</w:t>
      </w:r>
      <w:r>
        <w:rPr>
          <w:lang w:eastAsia="ar-SA"/>
        </w:rPr>
        <w:tab/>
        <w:t xml:space="preserve">AI 8Xi 2-/4- wire basic модул за </w:t>
      </w:r>
      <w:proofErr w:type="gramStart"/>
      <w:r>
        <w:rPr>
          <w:lang w:eastAsia="ar-SA"/>
        </w:rPr>
        <w:t>ЕТ200SP :</w:t>
      </w:r>
      <w:proofErr w:type="gramEnd"/>
      <w:r>
        <w:rPr>
          <w:lang w:eastAsia="ar-SA"/>
        </w:rPr>
        <w:t xml:space="preserve"> 6ES7134-6GF00-0AA1 </w:t>
      </w:r>
      <w:r w:rsidR="00A67ED4" w:rsidRPr="00A67ED4">
        <w:rPr>
          <w:lang w:eastAsia="ar-SA"/>
        </w:rPr>
        <w:t>или одговарајући</w:t>
      </w:r>
    </w:p>
    <w:p w:rsidR="00F1721D" w:rsidRDefault="00F1721D" w:rsidP="00F1721D">
      <w:pPr>
        <w:rPr>
          <w:lang w:eastAsia="ar-SA"/>
        </w:rPr>
      </w:pPr>
      <w:r>
        <w:rPr>
          <w:lang w:eastAsia="ar-SA"/>
        </w:rPr>
        <w:t>28.</w:t>
      </w:r>
      <w:r>
        <w:rPr>
          <w:lang w:eastAsia="ar-SA"/>
        </w:rPr>
        <w:tab/>
        <w:t xml:space="preserve">AQ 4Xi U/I Standard модул за </w:t>
      </w:r>
      <w:proofErr w:type="gramStart"/>
      <w:r>
        <w:rPr>
          <w:lang w:eastAsia="ar-SA"/>
        </w:rPr>
        <w:t>ЕТ200SP :</w:t>
      </w:r>
      <w:proofErr w:type="gramEnd"/>
      <w:r>
        <w:rPr>
          <w:lang w:eastAsia="ar-SA"/>
        </w:rPr>
        <w:t xml:space="preserve"> 6ES7135-6HD00-0BA1 </w:t>
      </w:r>
      <w:r w:rsidR="00A67ED4" w:rsidRPr="00A67ED4">
        <w:rPr>
          <w:lang w:eastAsia="ar-SA"/>
        </w:rPr>
        <w:t>или одговарајући</w:t>
      </w:r>
    </w:p>
    <w:p w:rsidR="00F1721D" w:rsidRDefault="00F1721D" w:rsidP="00F1721D">
      <w:pPr>
        <w:rPr>
          <w:lang w:eastAsia="ar-SA"/>
        </w:rPr>
      </w:pPr>
      <w:r>
        <w:rPr>
          <w:lang w:eastAsia="ar-SA"/>
        </w:rPr>
        <w:t>29.</w:t>
      </w:r>
      <w:r>
        <w:rPr>
          <w:lang w:eastAsia="ar-SA"/>
        </w:rPr>
        <w:tab/>
        <w:t xml:space="preserve">Профибас </w:t>
      </w:r>
      <w:proofErr w:type="gramStart"/>
      <w:r>
        <w:rPr>
          <w:lang w:eastAsia="ar-SA"/>
        </w:rPr>
        <w:t>Конектор(</w:t>
      </w:r>
      <w:proofErr w:type="gramEnd"/>
      <w:r>
        <w:rPr>
          <w:lang w:eastAsia="ar-SA"/>
        </w:rPr>
        <w:t xml:space="preserve">90 степени) за Simatic DP : 6ES7972-0BB52-0XA0 </w:t>
      </w:r>
      <w:r w:rsidR="00A67ED4" w:rsidRPr="00A67ED4">
        <w:rPr>
          <w:lang w:eastAsia="ar-SA"/>
        </w:rPr>
        <w:t>или одговарајући</w:t>
      </w:r>
    </w:p>
    <w:p w:rsidR="00F1721D" w:rsidRDefault="00F1721D" w:rsidP="00F1721D">
      <w:pPr>
        <w:rPr>
          <w:lang w:eastAsia="ar-SA"/>
        </w:rPr>
      </w:pPr>
      <w:r>
        <w:rPr>
          <w:lang w:eastAsia="ar-SA"/>
        </w:rPr>
        <w:lastRenderedPageBreak/>
        <w:t>30.</w:t>
      </w:r>
      <w:r>
        <w:rPr>
          <w:lang w:eastAsia="ar-SA"/>
        </w:rPr>
        <w:tab/>
        <w:t xml:space="preserve">Профибас </w:t>
      </w:r>
      <w:proofErr w:type="gramStart"/>
      <w:r>
        <w:rPr>
          <w:lang w:eastAsia="ar-SA"/>
        </w:rPr>
        <w:t>Конектор(</w:t>
      </w:r>
      <w:proofErr w:type="gramEnd"/>
      <w:r>
        <w:rPr>
          <w:lang w:eastAsia="ar-SA"/>
        </w:rPr>
        <w:t xml:space="preserve">равни за ТП) за Simatic DP : 6GK1500-0FC10 </w:t>
      </w:r>
      <w:r w:rsidR="00A67ED4" w:rsidRPr="00A67ED4">
        <w:rPr>
          <w:lang w:eastAsia="ar-SA"/>
        </w:rPr>
        <w:t>или одговарајући</w:t>
      </w:r>
    </w:p>
    <w:p w:rsidR="00F1721D" w:rsidRDefault="00F1721D" w:rsidP="00F1721D">
      <w:pPr>
        <w:rPr>
          <w:lang w:eastAsia="ar-SA"/>
        </w:rPr>
      </w:pPr>
      <w:r>
        <w:rPr>
          <w:lang w:eastAsia="ar-SA"/>
        </w:rPr>
        <w:t>31.</w:t>
      </w:r>
      <w:r>
        <w:rPr>
          <w:lang w:eastAsia="ar-SA"/>
        </w:rPr>
        <w:tab/>
        <w:t>Конектор DB SUBCON 9/M SH – Order No: 2761509 – Phonenix Contacts</w:t>
      </w:r>
      <w:r w:rsidR="00A67ED4" w:rsidRPr="00A67ED4">
        <w:t xml:space="preserve"> </w:t>
      </w:r>
      <w:r w:rsidR="00A67ED4" w:rsidRPr="00A67ED4">
        <w:rPr>
          <w:lang w:eastAsia="ar-SA"/>
        </w:rPr>
        <w:t>или одговарајући</w:t>
      </w:r>
    </w:p>
    <w:p w:rsidR="00F1721D" w:rsidRDefault="00F1721D" w:rsidP="00F1721D">
      <w:pPr>
        <w:rPr>
          <w:lang w:eastAsia="ar-SA"/>
        </w:rPr>
      </w:pPr>
      <w:r>
        <w:rPr>
          <w:lang w:eastAsia="ar-SA"/>
        </w:rPr>
        <w:t>32.</w:t>
      </w:r>
      <w:r>
        <w:rPr>
          <w:lang w:eastAsia="ar-SA"/>
        </w:rPr>
        <w:tab/>
        <w:t>Конектор DB SUBCON 9/F SH – Order No: 2761499 – Phonenix Contacts</w:t>
      </w:r>
      <w:r w:rsidR="00A67ED4" w:rsidRPr="00A67ED4">
        <w:t xml:space="preserve"> </w:t>
      </w:r>
      <w:r w:rsidR="00A67ED4" w:rsidRPr="00A67ED4">
        <w:rPr>
          <w:lang w:eastAsia="ar-SA"/>
        </w:rPr>
        <w:t>или одговарајући</w:t>
      </w:r>
    </w:p>
    <w:p w:rsidR="00F1721D" w:rsidRDefault="00F1721D" w:rsidP="00F1721D">
      <w:pPr>
        <w:rPr>
          <w:lang w:eastAsia="ar-SA"/>
        </w:rPr>
      </w:pPr>
      <w:r>
        <w:rPr>
          <w:lang w:eastAsia="ar-SA"/>
        </w:rPr>
        <w:t>33.</w:t>
      </w:r>
      <w:r>
        <w:rPr>
          <w:lang w:eastAsia="ar-SA"/>
        </w:rPr>
        <w:tab/>
        <w:t>Конектор DB SUBCON 15/M SH – Order No: 2761606 – Phonenix Contacts</w:t>
      </w:r>
      <w:r w:rsidR="00A67ED4" w:rsidRPr="00A67ED4">
        <w:t xml:space="preserve"> </w:t>
      </w:r>
      <w:r w:rsidR="00A67ED4" w:rsidRPr="00A67ED4">
        <w:rPr>
          <w:lang w:eastAsia="ar-SA"/>
        </w:rPr>
        <w:t>или одговарајући</w:t>
      </w:r>
    </w:p>
    <w:p w:rsidR="00F1721D" w:rsidRDefault="00F1721D" w:rsidP="00F1721D">
      <w:pPr>
        <w:rPr>
          <w:lang w:eastAsia="ar-SA"/>
        </w:rPr>
      </w:pPr>
      <w:r>
        <w:rPr>
          <w:lang w:eastAsia="ar-SA"/>
        </w:rPr>
        <w:t>34.</w:t>
      </w:r>
      <w:r>
        <w:rPr>
          <w:lang w:eastAsia="ar-SA"/>
        </w:rPr>
        <w:tab/>
        <w:t>Конектор DB SUBCON 15/F SH – Order No: 2761596 – Phonenix Contacts</w:t>
      </w:r>
      <w:r w:rsidR="00A67ED4" w:rsidRPr="00A67ED4">
        <w:t xml:space="preserve"> </w:t>
      </w:r>
      <w:r w:rsidR="00A67ED4" w:rsidRPr="00A67ED4">
        <w:rPr>
          <w:lang w:eastAsia="ar-SA"/>
        </w:rPr>
        <w:t>или одговарајући</w:t>
      </w:r>
    </w:p>
    <w:p w:rsidR="00F1721D" w:rsidRDefault="00F1721D" w:rsidP="00F1721D">
      <w:pPr>
        <w:rPr>
          <w:lang w:eastAsia="ar-SA"/>
        </w:rPr>
      </w:pPr>
      <w:r>
        <w:rPr>
          <w:lang w:eastAsia="ar-SA"/>
        </w:rPr>
        <w:t>35.</w:t>
      </w:r>
      <w:r>
        <w:rPr>
          <w:lang w:eastAsia="ar-SA"/>
        </w:rPr>
        <w:tab/>
        <w:t>Профибус конетктор: VIPA 972-0DP10 / LEDs - 90 Degrees</w:t>
      </w:r>
      <w:r w:rsidR="00A67ED4" w:rsidRPr="00A67ED4">
        <w:t xml:space="preserve"> </w:t>
      </w:r>
      <w:r w:rsidR="00A67ED4" w:rsidRPr="00A67ED4">
        <w:rPr>
          <w:lang w:eastAsia="ar-SA"/>
        </w:rPr>
        <w:t>или одговарајући</w:t>
      </w:r>
    </w:p>
    <w:p w:rsidR="00F1721D" w:rsidRDefault="00F1721D" w:rsidP="00F1721D">
      <w:pPr>
        <w:rPr>
          <w:lang w:eastAsia="ar-SA"/>
        </w:rPr>
      </w:pPr>
      <w:r>
        <w:rPr>
          <w:lang w:eastAsia="ar-SA"/>
        </w:rPr>
        <w:t>36.</w:t>
      </w:r>
      <w:r>
        <w:rPr>
          <w:lang w:eastAsia="ar-SA"/>
        </w:rPr>
        <w:tab/>
        <w:t>Профибус конетктор: VIPA 972-0DP20 / LEDs - 45 Degrees</w:t>
      </w:r>
      <w:r w:rsidR="00A67ED4" w:rsidRPr="00A67ED4">
        <w:t xml:space="preserve"> </w:t>
      </w:r>
      <w:r w:rsidR="00A67ED4" w:rsidRPr="00A67ED4">
        <w:rPr>
          <w:lang w:eastAsia="ar-SA"/>
        </w:rPr>
        <w:t>или одговарајући</w:t>
      </w:r>
    </w:p>
    <w:p w:rsidR="00F1721D" w:rsidRDefault="00F1721D" w:rsidP="00F1721D">
      <w:pPr>
        <w:rPr>
          <w:lang w:eastAsia="ar-SA"/>
        </w:rPr>
      </w:pPr>
      <w:r>
        <w:rPr>
          <w:lang w:eastAsia="ar-SA"/>
        </w:rPr>
        <w:t>37.</w:t>
      </w:r>
      <w:r>
        <w:rPr>
          <w:lang w:eastAsia="ar-SA"/>
        </w:rPr>
        <w:tab/>
        <w:t xml:space="preserve">Профибус конетктор: VIPA 972-0DP30 / LEDs - 0/180 </w:t>
      </w:r>
      <w:proofErr w:type="gramStart"/>
      <w:r>
        <w:rPr>
          <w:lang w:eastAsia="ar-SA"/>
        </w:rPr>
        <w:t xml:space="preserve">Degrees  </w:t>
      </w:r>
      <w:r w:rsidR="00A67ED4" w:rsidRPr="00A67ED4">
        <w:rPr>
          <w:lang w:eastAsia="ar-SA"/>
        </w:rPr>
        <w:t>или</w:t>
      </w:r>
      <w:proofErr w:type="gramEnd"/>
      <w:r w:rsidR="00A67ED4" w:rsidRPr="00A67ED4">
        <w:rPr>
          <w:lang w:eastAsia="ar-SA"/>
        </w:rPr>
        <w:t xml:space="preserve"> одговарајући</w:t>
      </w:r>
    </w:p>
    <w:p w:rsidR="00F1721D" w:rsidRDefault="00F1721D" w:rsidP="00F1721D">
      <w:pPr>
        <w:rPr>
          <w:lang w:eastAsia="ar-SA"/>
        </w:rPr>
      </w:pPr>
      <w:r>
        <w:rPr>
          <w:lang w:eastAsia="ar-SA"/>
        </w:rPr>
        <w:t>38.</w:t>
      </w:r>
      <w:r>
        <w:rPr>
          <w:lang w:eastAsia="ar-SA"/>
        </w:rPr>
        <w:tab/>
        <w:t>VIPA 972-0DP10-M |ModbusRTULEDs-90 Degrees</w:t>
      </w:r>
      <w:r w:rsidR="00A67ED4" w:rsidRPr="00A67ED4">
        <w:t xml:space="preserve"> </w:t>
      </w:r>
      <w:r w:rsidR="00A67ED4" w:rsidRPr="00A67ED4">
        <w:rPr>
          <w:lang w:eastAsia="ar-SA"/>
        </w:rPr>
        <w:t>или одговарајући</w:t>
      </w:r>
    </w:p>
    <w:p w:rsidR="00F1721D" w:rsidRDefault="00F1721D" w:rsidP="00F1721D">
      <w:pPr>
        <w:rPr>
          <w:lang w:eastAsia="ar-SA"/>
        </w:rPr>
      </w:pPr>
      <w:r>
        <w:rPr>
          <w:lang w:eastAsia="ar-SA"/>
        </w:rPr>
        <w:t>39.</w:t>
      </w:r>
      <w:r>
        <w:rPr>
          <w:lang w:eastAsia="ar-SA"/>
        </w:rPr>
        <w:tab/>
        <w:t>VIPA 972-0DP20-M | ModbusRTU/ LEDs - 45 Degrees</w:t>
      </w:r>
      <w:r w:rsidR="00A67ED4" w:rsidRPr="00A67ED4">
        <w:t xml:space="preserve"> </w:t>
      </w:r>
      <w:r w:rsidR="00A67ED4" w:rsidRPr="00A67ED4">
        <w:rPr>
          <w:lang w:eastAsia="ar-SA"/>
        </w:rPr>
        <w:t>или одговарајући</w:t>
      </w:r>
    </w:p>
    <w:p w:rsidR="009326B7" w:rsidRPr="00BE385F" w:rsidRDefault="0032186E" w:rsidP="00A73066">
      <w:pPr>
        <w:pStyle w:val="podnaslov2"/>
        <w:tabs>
          <w:tab w:val="left" w:pos="351"/>
        </w:tabs>
        <w:spacing w:before="0" w:after="0"/>
        <w:rPr>
          <w:rFonts w:cs="Arial"/>
          <w:b w:val="0"/>
          <w:sz w:val="22"/>
          <w:szCs w:val="22"/>
          <w:lang w:val="sr-Cyrl-RS"/>
        </w:rPr>
      </w:pPr>
      <w:r w:rsidRPr="00F10346">
        <w:rPr>
          <w:rFonts w:cs="Arial"/>
        </w:rPr>
        <w:t xml:space="preserve">3.2 </w:t>
      </w:r>
      <w:r w:rsidR="00BE385F" w:rsidRPr="00BE385F">
        <w:rPr>
          <w:rFonts w:cs="Arial"/>
          <w:b w:val="0"/>
          <w:sz w:val="22"/>
          <w:szCs w:val="22"/>
          <w:lang w:val="sr-Cyrl-RS"/>
        </w:rPr>
        <w:t>Документација која се доставља као саставни део понуде:</w:t>
      </w:r>
    </w:p>
    <w:p w:rsidR="009326B7" w:rsidRPr="003176B7" w:rsidRDefault="00BE385F" w:rsidP="00066ABB">
      <w:pPr>
        <w:pStyle w:val="podnaslov2"/>
        <w:tabs>
          <w:tab w:val="left" w:pos="351"/>
        </w:tabs>
        <w:spacing w:before="0"/>
        <w:rPr>
          <w:rFonts w:cs="Arial"/>
          <w:sz w:val="22"/>
          <w:szCs w:val="22"/>
          <w:lang w:val="sr-Cyrl-RS"/>
        </w:rPr>
      </w:pPr>
      <w:r>
        <w:rPr>
          <w:rFonts w:cs="Arial"/>
          <w:b w:val="0"/>
          <w:sz w:val="22"/>
          <w:szCs w:val="22"/>
          <w:lang w:val="sr-Cyrl-RS"/>
        </w:rPr>
        <w:t>-</w:t>
      </w:r>
      <w:r w:rsidR="00621973" w:rsidRPr="00A67ED4">
        <w:rPr>
          <w:rFonts w:cs="Arial"/>
          <w:b w:val="0"/>
          <w:sz w:val="22"/>
          <w:szCs w:val="22"/>
          <w:lang w:val="sr-Cyrl-RS"/>
        </w:rPr>
        <w:t xml:space="preserve"> </w:t>
      </w:r>
      <w:r w:rsidR="000D2BBF" w:rsidRPr="00A67ED4">
        <w:rPr>
          <w:rFonts w:cs="Arial"/>
          <w:b w:val="0"/>
          <w:sz w:val="22"/>
          <w:szCs w:val="22"/>
          <w:lang w:val="sr-Cyrl-RS"/>
        </w:rPr>
        <w:t>извод из каталога</w:t>
      </w:r>
      <w:r w:rsidR="009326B7" w:rsidRPr="00A67ED4">
        <w:rPr>
          <w:rFonts w:cs="Arial"/>
          <w:b w:val="0"/>
          <w:sz w:val="22"/>
          <w:szCs w:val="22"/>
          <w:lang w:val="sr-Cyrl-RS"/>
        </w:rPr>
        <w:t xml:space="preserve"> понуђене опреме са карактеристикама</w:t>
      </w:r>
      <w:r w:rsidR="00621973" w:rsidRPr="00A67ED4">
        <w:rPr>
          <w:rFonts w:cs="Arial"/>
          <w:b w:val="0"/>
          <w:sz w:val="22"/>
          <w:szCs w:val="22"/>
          <w:lang w:val="sr-Cyrl-RS"/>
        </w:rPr>
        <w:t xml:space="preserve"> </w:t>
      </w:r>
      <w:r w:rsidR="00066ABB" w:rsidRPr="00A67ED4">
        <w:rPr>
          <w:rFonts w:cs="Arial"/>
          <w:b w:val="0"/>
          <w:sz w:val="22"/>
          <w:szCs w:val="22"/>
          <w:lang w:val="sr-Cyrl-RS"/>
        </w:rPr>
        <w:t>за све позиције.</w:t>
      </w:r>
    </w:p>
    <w:p w:rsidR="00DB369C" w:rsidRPr="009326B7" w:rsidRDefault="000628D0" w:rsidP="000628D0">
      <w:pPr>
        <w:pStyle w:val="Heading10"/>
        <w:ind w:left="0" w:firstLine="0"/>
        <w:jc w:val="both"/>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FC455A" w:rsidRDefault="00FC455A" w:rsidP="00FC455A">
      <w:pPr>
        <w:autoSpaceDE w:val="0"/>
        <w:autoSpaceDN w:val="0"/>
        <w:adjustRightInd w:val="0"/>
        <w:spacing w:before="0"/>
        <w:rPr>
          <w:rFonts w:eastAsia="Calibri" w:cs="Arial"/>
          <w:color w:val="000000" w:themeColor="text1"/>
          <w:lang w:val="sr-Cyrl-RS"/>
        </w:rPr>
      </w:pPr>
      <w:proofErr w:type="gramStart"/>
      <w:r w:rsidRPr="00FC455A">
        <w:rPr>
          <w:rFonts w:eastAsia="Calibri" w:cs="Arial"/>
          <w:color w:val="000000" w:themeColor="text1"/>
        </w:rPr>
        <w:t xml:space="preserve">Изабрани понуђач је обавезан да испоруку добара изврши у року који не може бити дужи </w:t>
      </w:r>
      <w:r w:rsidRPr="00A67ED4">
        <w:rPr>
          <w:rFonts w:eastAsia="Calibri" w:cs="Arial"/>
          <w:color w:val="000000" w:themeColor="text1"/>
        </w:rPr>
        <w:t xml:space="preserve">од </w:t>
      </w:r>
      <w:r w:rsidR="00A67ED4">
        <w:rPr>
          <w:rFonts w:eastAsia="Calibri" w:cs="Arial"/>
          <w:color w:val="000000" w:themeColor="text1"/>
          <w:lang w:val="sr-Cyrl-RS"/>
        </w:rPr>
        <w:t>60</w:t>
      </w:r>
      <w:r w:rsidRPr="00A67ED4">
        <w:rPr>
          <w:rFonts w:eastAsia="Calibri" w:cs="Arial"/>
          <w:color w:val="000000" w:themeColor="text1"/>
          <w:lang w:val="sr-Cyrl-RS"/>
        </w:rPr>
        <w:t xml:space="preserve"> </w:t>
      </w:r>
      <w:r w:rsidR="00066ABB" w:rsidRPr="00A67ED4">
        <w:rPr>
          <w:rFonts w:eastAsia="Calibri" w:cs="Arial"/>
          <w:color w:val="000000" w:themeColor="text1"/>
          <w:lang w:val="sr-Cyrl-RS"/>
        </w:rPr>
        <w:t>дана</w:t>
      </w:r>
      <w:r w:rsidRPr="00FC455A">
        <w:rPr>
          <w:rFonts w:eastAsia="Calibri" w:cs="Arial"/>
          <w:color w:val="000000" w:themeColor="text1"/>
        </w:rPr>
        <w:t xml:space="preserve"> од дана ступања Уговора на снагу</w:t>
      </w:r>
      <w:r w:rsidR="009C636C">
        <w:rPr>
          <w:rFonts w:eastAsia="Calibri" w:cs="Arial"/>
          <w:color w:val="000000" w:themeColor="text1"/>
        </w:rPr>
        <w:t>.</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F404D" w:rsidRDefault="00BF404D" w:rsidP="00BF404D">
      <w:pPr>
        <w:spacing w:before="0"/>
        <w:rPr>
          <w:rFonts w:eastAsia="TimesNewRomanPSMT" w:cs="Arial"/>
          <w:bCs/>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11500 </w:t>
      </w:r>
      <w:proofErr w:type="gramStart"/>
      <w:r w:rsidRPr="00837AFE">
        <w:rPr>
          <w:rFonts w:eastAsia="TimesNewRomanPSMT" w:cs="Arial"/>
          <w:bCs/>
        </w:rPr>
        <w:t>Обреновац</w:t>
      </w:r>
      <w:r w:rsidR="009C636C">
        <w:rPr>
          <w:rFonts w:eastAsia="TimesNewRomanPSMT" w:cs="Arial"/>
          <w:bCs/>
        </w:rPr>
        <w:t xml:space="preserve"> .</w:t>
      </w:r>
      <w:proofErr w:type="gramEnd"/>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C91E7B"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Default="00FB1B6B" w:rsidP="00FB1B6B">
      <w:pPr>
        <w:pStyle w:val="KDParagraf"/>
        <w:spacing w:before="0"/>
        <w:rPr>
          <w:rFonts w:cs="Arial"/>
          <w:lang w:val="ru-RU"/>
        </w:rPr>
      </w:pPr>
    </w:p>
    <w:p w:rsidR="00FB1B6B" w:rsidRPr="00F10346" w:rsidRDefault="00FB1B6B" w:rsidP="00FB1B6B">
      <w:pPr>
        <w:spacing w:before="0"/>
        <w:rPr>
          <w:rFonts w:cs="Arial"/>
          <w:b/>
        </w:rPr>
      </w:pPr>
      <w:r w:rsidRPr="00F10346">
        <w:rPr>
          <w:rFonts w:cs="Arial"/>
          <w:b/>
        </w:rPr>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lastRenderedPageBreak/>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w:t>
      </w:r>
      <w:r w:rsidR="004577C3">
        <w:rPr>
          <w:rFonts w:cs="Arial"/>
          <w:lang w:val="sr-Cyrl-RS" w:eastAsia="zh-CN"/>
        </w:rPr>
        <w:t>12</w:t>
      </w:r>
      <w:r w:rsidR="00C65BA5">
        <w:rPr>
          <w:rFonts w:cs="Arial"/>
          <w:lang w:val="sr-Latn-RS" w:eastAsia="zh-CN"/>
        </w:rPr>
        <w:t xml:space="preserve"> </w:t>
      </w:r>
      <w:r w:rsidR="00C65BA5">
        <w:rPr>
          <w:rFonts w:cs="Arial"/>
          <w:lang w:val="sr-Cyrl-RS" w:eastAsia="zh-CN"/>
        </w:rPr>
        <w:t>месец</w:t>
      </w:r>
      <w:r w:rsidR="00135E45">
        <w:rPr>
          <w:rFonts w:cs="Arial"/>
          <w:lang w:val="sr-Cyrl-RS" w:eastAsia="zh-CN"/>
        </w:rPr>
        <w:t>и</w:t>
      </w:r>
      <w:r w:rsidR="00C65BA5">
        <w:rPr>
          <w:rFonts w:cs="Arial"/>
          <w:lang w:val="sr-Cyrl-RS" w:eastAsia="zh-CN"/>
        </w:rPr>
        <w:t xml:space="preserve"> од дана 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53FDE" w:rsidRDefault="00B53FDE" w:rsidP="00280127">
      <w:pPr>
        <w:spacing w:before="0"/>
        <w:rPr>
          <w:rFonts w:cs="Arial"/>
          <w:lang w:val="sr-Cyrl-RS" w:eastAsia="zh-CN"/>
        </w:rPr>
      </w:pPr>
    </w:p>
    <w:p w:rsidR="00B53FDE" w:rsidRDefault="00B53FDE" w:rsidP="00280127">
      <w:pPr>
        <w:spacing w:before="0"/>
        <w:rPr>
          <w:rFonts w:cs="Arial"/>
          <w:lang w:val="sr-Cyrl-RS" w:eastAsia="zh-CN"/>
        </w:rPr>
      </w:pPr>
    </w:p>
    <w:p w:rsidR="008E4194" w:rsidRPr="00DA673C" w:rsidRDefault="008E4194" w:rsidP="00280127">
      <w:pPr>
        <w:spacing w:before="0"/>
        <w:rPr>
          <w:rFonts w:cs="Arial"/>
          <w:lang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985"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9072"/>
      </w:tblGrid>
      <w:tr w:rsidR="00C94BAD" w:rsidRPr="00C94BAD" w:rsidTr="00B15162">
        <w:trPr>
          <w:trHeight w:val="524"/>
          <w:jc w:val="center"/>
        </w:trPr>
        <w:tc>
          <w:tcPr>
            <w:tcW w:w="913" w:type="dxa"/>
            <w:vAlign w:val="center"/>
          </w:tcPr>
          <w:p w:rsidR="00C94BAD" w:rsidRPr="00C94BAD" w:rsidRDefault="00C94BAD" w:rsidP="00C94BAD">
            <w:pPr>
              <w:jc w:val="center"/>
              <w:rPr>
                <w:rFonts w:cs="Arial"/>
                <w:b/>
              </w:rPr>
            </w:pPr>
            <w:r w:rsidRPr="00C94BAD">
              <w:rPr>
                <w:rFonts w:cs="Arial"/>
                <w:b/>
              </w:rPr>
              <w:t>Ред. бр.</w:t>
            </w:r>
          </w:p>
        </w:tc>
        <w:tc>
          <w:tcPr>
            <w:tcW w:w="9072"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B15162">
        <w:trPr>
          <w:jc w:val="center"/>
        </w:trPr>
        <w:tc>
          <w:tcPr>
            <w:tcW w:w="913" w:type="dxa"/>
            <w:vAlign w:val="center"/>
          </w:tcPr>
          <w:p w:rsidR="00C94BAD" w:rsidRPr="00C94BAD" w:rsidRDefault="00C94BAD" w:rsidP="00C94BAD">
            <w:pPr>
              <w:jc w:val="center"/>
              <w:rPr>
                <w:rFonts w:cs="Arial"/>
              </w:rPr>
            </w:pPr>
            <w:r w:rsidRPr="00C94BAD">
              <w:rPr>
                <w:rFonts w:cs="Arial"/>
              </w:rPr>
              <w:t>1.</w:t>
            </w:r>
          </w:p>
        </w:tc>
        <w:tc>
          <w:tcPr>
            <w:tcW w:w="9072"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B15162">
        <w:trPr>
          <w:trHeight w:val="3706"/>
          <w:jc w:val="center"/>
        </w:trPr>
        <w:tc>
          <w:tcPr>
            <w:tcW w:w="913" w:type="dxa"/>
            <w:vAlign w:val="center"/>
          </w:tcPr>
          <w:p w:rsidR="00C94BAD" w:rsidRPr="00C94BAD" w:rsidRDefault="00C94BAD" w:rsidP="00C94BAD">
            <w:pPr>
              <w:jc w:val="center"/>
              <w:rPr>
                <w:rFonts w:cs="Arial"/>
              </w:rPr>
            </w:pPr>
            <w:r w:rsidRPr="00C94BAD">
              <w:rPr>
                <w:rFonts w:cs="Arial"/>
              </w:rPr>
              <w:t>2.</w:t>
            </w:r>
          </w:p>
        </w:tc>
        <w:tc>
          <w:tcPr>
            <w:tcW w:w="9072"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w:t>
            </w:r>
            <w:r w:rsidRPr="00C94BAD">
              <w:rPr>
                <w:rFonts w:cs="Arial"/>
              </w:rPr>
              <w:lastRenderedPageBreak/>
              <w:t xml:space="preserve">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B15162">
        <w:trPr>
          <w:trHeight w:val="70"/>
          <w:jc w:val="center"/>
        </w:trPr>
        <w:tc>
          <w:tcPr>
            <w:tcW w:w="913" w:type="dxa"/>
            <w:vAlign w:val="center"/>
          </w:tcPr>
          <w:p w:rsidR="00C94BAD" w:rsidRPr="00C94BAD" w:rsidRDefault="00C94BAD" w:rsidP="00C94BAD">
            <w:pPr>
              <w:jc w:val="center"/>
              <w:rPr>
                <w:rFonts w:cs="Arial"/>
              </w:rPr>
            </w:pPr>
            <w:r w:rsidRPr="00C94BAD">
              <w:rPr>
                <w:rFonts w:cs="Arial"/>
              </w:rPr>
              <w:lastRenderedPageBreak/>
              <w:t>3.</w:t>
            </w:r>
          </w:p>
        </w:tc>
        <w:tc>
          <w:tcPr>
            <w:tcW w:w="9072"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B15162">
        <w:trPr>
          <w:jc w:val="center"/>
        </w:trPr>
        <w:tc>
          <w:tcPr>
            <w:tcW w:w="913" w:type="dxa"/>
            <w:vAlign w:val="center"/>
          </w:tcPr>
          <w:p w:rsidR="00C94BAD" w:rsidRPr="00C94BAD" w:rsidRDefault="00C94BAD" w:rsidP="00C94BAD">
            <w:pPr>
              <w:jc w:val="center"/>
              <w:rPr>
                <w:rFonts w:cs="Arial"/>
              </w:rPr>
            </w:pPr>
            <w:r w:rsidRPr="00C94BAD">
              <w:rPr>
                <w:rFonts w:cs="Arial"/>
              </w:rPr>
              <w:t xml:space="preserve">4. </w:t>
            </w:r>
          </w:p>
        </w:tc>
        <w:tc>
          <w:tcPr>
            <w:tcW w:w="9072"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lastRenderedPageBreak/>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r w:rsidR="00591135" w:rsidRPr="00C94BAD" w:rsidTr="00B15162">
        <w:trPr>
          <w:trHeight w:val="708"/>
          <w:jc w:val="center"/>
        </w:trPr>
        <w:tc>
          <w:tcPr>
            <w:tcW w:w="913" w:type="dxa"/>
            <w:vAlign w:val="center"/>
          </w:tcPr>
          <w:p w:rsidR="00591135" w:rsidRPr="002F02D4" w:rsidRDefault="00591135" w:rsidP="00C94BAD">
            <w:pPr>
              <w:jc w:val="center"/>
              <w:rPr>
                <w:rFonts w:cs="Arial"/>
                <w:lang w:val="sr-Cyrl-RS"/>
              </w:rPr>
            </w:pPr>
          </w:p>
        </w:tc>
        <w:tc>
          <w:tcPr>
            <w:tcW w:w="9072" w:type="dxa"/>
          </w:tcPr>
          <w:p w:rsidR="00C952B9" w:rsidRPr="00C952B9" w:rsidRDefault="00C952B9" w:rsidP="00C952B9">
            <w:pPr>
              <w:ind w:right="-180"/>
              <w:jc w:val="center"/>
              <w:rPr>
                <w:rFonts w:cs="Arial"/>
                <w:b/>
              </w:rPr>
            </w:pPr>
            <w:r w:rsidRPr="00C952B9">
              <w:rPr>
                <w:rFonts w:cs="Arial"/>
                <w:b/>
              </w:rPr>
              <w:t xml:space="preserve">4.2  ДОДАТНИ УСЛОВИ </w:t>
            </w:r>
          </w:p>
          <w:p w:rsidR="00C952B9" w:rsidRPr="00C952B9" w:rsidRDefault="00C952B9" w:rsidP="00C952B9">
            <w:pPr>
              <w:snapToGrid w:val="0"/>
              <w:jc w:val="center"/>
              <w:rPr>
                <w:rFonts w:cs="Arial"/>
                <w:b/>
              </w:rPr>
            </w:pPr>
            <w:r w:rsidRPr="00C952B9">
              <w:rPr>
                <w:rFonts w:cs="Arial"/>
                <w:b/>
              </w:rPr>
              <w:t>ЗА УЧЕШЋЕ У ПОСТУПКУ ЈАВНЕ НАБАВКЕ ИЗ ЧЛАНА 76. ЗАКОНА</w:t>
            </w:r>
          </w:p>
          <w:p w:rsidR="00591135" w:rsidRPr="00C952B9" w:rsidRDefault="00591135" w:rsidP="008814F6">
            <w:pPr>
              <w:autoSpaceDE w:val="0"/>
              <w:autoSpaceDN w:val="0"/>
              <w:adjustRightInd w:val="0"/>
              <w:rPr>
                <w:rFonts w:cs="Arial"/>
                <w:b/>
                <w:u w:val="single"/>
              </w:rPr>
            </w:pPr>
          </w:p>
        </w:tc>
      </w:tr>
      <w:tr w:rsidR="00066C35" w:rsidRPr="00C94BAD" w:rsidTr="00B15162">
        <w:trPr>
          <w:trHeight w:val="708"/>
          <w:jc w:val="center"/>
        </w:trPr>
        <w:tc>
          <w:tcPr>
            <w:tcW w:w="913" w:type="dxa"/>
            <w:vAlign w:val="center"/>
          </w:tcPr>
          <w:p w:rsidR="00066C35" w:rsidRDefault="006D21F6" w:rsidP="00C94BAD">
            <w:pPr>
              <w:jc w:val="center"/>
              <w:rPr>
                <w:rFonts w:cs="Arial"/>
                <w:lang w:val="sr-Cyrl-RS"/>
              </w:rPr>
            </w:pPr>
            <w:r>
              <w:rPr>
                <w:rFonts w:cs="Arial"/>
                <w:lang w:val="sr-Latn-RS"/>
              </w:rPr>
              <w:t>5</w:t>
            </w:r>
            <w:r w:rsidR="00066C35">
              <w:rPr>
                <w:rFonts w:cs="Arial"/>
                <w:lang w:val="sr-Cyrl-RS"/>
              </w:rPr>
              <w:t>.</w:t>
            </w:r>
          </w:p>
        </w:tc>
        <w:tc>
          <w:tcPr>
            <w:tcW w:w="9072" w:type="dxa"/>
          </w:tcPr>
          <w:p w:rsidR="00066C35" w:rsidRPr="002A652C" w:rsidRDefault="00066C35" w:rsidP="00A56BF8">
            <w:pPr>
              <w:autoSpaceDE w:val="0"/>
              <w:autoSpaceDN w:val="0"/>
              <w:rPr>
                <w:rFonts w:eastAsiaTheme="minorHAnsi" w:cs="Arial"/>
                <w:b/>
                <w:bCs/>
              </w:rPr>
            </w:pPr>
            <w:r w:rsidRPr="002A652C">
              <w:rPr>
                <w:rFonts w:cs="Arial"/>
                <w:b/>
                <w:bCs/>
                <w:u w:val="single"/>
              </w:rPr>
              <w:t>Услов:</w:t>
            </w:r>
          </w:p>
          <w:p w:rsidR="00066C35" w:rsidRPr="002A652C" w:rsidRDefault="00066C35" w:rsidP="00A56BF8">
            <w:pPr>
              <w:autoSpaceDE w:val="0"/>
              <w:autoSpaceDN w:val="0"/>
              <w:rPr>
                <w:rFonts w:cs="Arial"/>
              </w:rPr>
            </w:pPr>
            <w:r w:rsidRPr="002A652C">
              <w:rPr>
                <w:rFonts w:cs="Arial"/>
              </w:rPr>
              <w:t xml:space="preserve">Пословни капацитет </w:t>
            </w:r>
          </w:p>
          <w:p w:rsidR="00066C35" w:rsidRPr="002A652C" w:rsidRDefault="00066C35" w:rsidP="00A56BF8">
            <w:pPr>
              <w:autoSpaceDE w:val="0"/>
              <w:autoSpaceDN w:val="0"/>
              <w:rPr>
                <w:rFonts w:cs="Arial"/>
              </w:rPr>
            </w:pPr>
            <w:r w:rsidRPr="002A652C">
              <w:rPr>
                <w:rFonts w:cs="Arial"/>
              </w:rPr>
              <w:t xml:space="preserve">Понуђач располаже неопходним </w:t>
            </w:r>
            <w:r w:rsidRPr="002A652C">
              <w:rPr>
                <w:rFonts w:cs="Arial"/>
                <w:b/>
                <w:bCs/>
              </w:rPr>
              <w:t>пословним капацитетом</w:t>
            </w:r>
            <w:r w:rsidRPr="002A652C">
              <w:rPr>
                <w:rFonts w:cs="Arial"/>
              </w:rPr>
              <w:t xml:space="preserve"> ако</w:t>
            </w:r>
            <w:r w:rsidR="00B15162">
              <w:rPr>
                <w:rFonts w:cs="Arial"/>
                <w:lang w:val="sr-Cyrl-RS"/>
              </w:rPr>
              <w:t xml:space="preserve"> је</w:t>
            </w:r>
            <w:r w:rsidRPr="002A652C">
              <w:rPr>
                <w:rFonts w:cs="Arial"/>
              </w:rPr>
              <w:t>:</w:t>
            </w:r>
          </w:p>
          <w:p w:rsidR="00066C35" w:rsidRPr="002A652C" w:rsidRDefault="00066C35" w:rsidP="00A56BF8">
            <w:pPr>
              <w:autoSpaceDE w:val="0"/>
              <w:autoSpaceDN w:val="0"/>
              <w:ind w:left="-108" w:hanging="360"/>
              <w:contextualSpacing/>
              <w:rPr>
                <w:rFonts w:cs="Arial"/>
              </w:rPr>
            </w:pPr>
            <w:r w:rsidRPr="002A652C">
              <w:rPr>
                <w:rFonts w:cs="Arial"/>
              </w:rPr>
              <w:t xml:space="preserve">-је у </w:t>
            </w:r>
            <w:r w:rsidRPr="002A652C">
              <w:rPr>
                <w:rFonts w:cs="Arial"/>
                <w:lang w:val="sr-Cyrl-CS"/>
              </w:rPr>
              <w:t>претходне</w:t>
            </w:r>
            <w:r w:rsidRPr="002A652C">
              <w:rPr>
                <w:rFonts w:cs="Arial"/>
              </w:rPr>
              <w:t xml:space="preserve"> </w:t>
            </w:r>
            <w:r w:rsidR="00F96B9D">
              <w:rPr>
                <w:rFonts w:cs="Arial"/>
                <w:lang w:val="sr-Cyrl-RS"/>
              </w:rPr>
              <w:t>три</w:t>
            </w:r>
            <w:r w:rsidRPr="002A652C">
              <w:rPr>
                <w:rFonts w:cs="Arial"/>
              </w:rPr>
              <w:t xml:space="preserve">  године </w:t>
            </w:r>
            <w:r w:rsidR="002D731E">
              <w:rPr>
                <w:rFonts w:cs="Arial"/>
                <w:lang w:val="sr-Cyrl-RS"/>
              </w:rPr>
              <w:t>(</w:t>
            </w:r>
            <w:r w:rsidR="00F96B9D">
              <w:rPr>
                <w:rFonts w:cs="Arial"/>
                <w:lang w:val="sr-Cyrl-RS"/>
              </w:rPr>
              <w:t>2015,</w:t>
            </w:r>
            <w:r w:rsidR="00B15162">
              <w:rPr>
                <w:rFonts w:cs="Arial"/>
                <w:lang w:val="sr-Cyrl-RS"/>
              </w:rPr>
              <w:t xml:space="preserve"> 2016 и 2017</w:t>
            </w:r>
            <w:r w:rsidR="002D731E">
              <w:rPr>
                <w:rFonts w:cs="Arial"/>
                <w:lang w:val="sr-Cyrl-RS"/>
              </w:rPr>
              <w:t>)</w:t>
            </w:r>
            <w:r w:rsidR="00B15162">
              <w:rPr>
                <w:rFonts w:cs="Arial"/>
                <w:lang w:val="sr-Cyrl-RS"/>
              </w:rPr>
              <w:t xml:space="preserve"> </w:t>
            </w:r>
            <w:r w:rsidRPr="002A652C">
              <w:rPr>
                <w:rFonts w:cs="Arial"/>
                <w:lang w:val="sr-Cyrl-CS"/>
              </w:rPr>
              <w:t xml:space="preserve">до дана објављивања Позива за подношење понуда </w:t>
            </w:r>
            <w:r w:rsidRPr="002A652C">
              <w:rPr>
                <w:rFonts w:cs="Arial"/>
              </w:rPr>
              <w:t xml:space="preserve">на Порталу јавних набавки испоручио </w:t>
            </w:r>
            <w:r w:rsidRPr="002A652C">
              <w:rPr>
                <w:rFonts w:cs="Arial"/>
                <w:lang w:val="sr-Cyrl-RS"/>
              </w:rPr>
              <w:t>добра која су предмет јавне набавке</w:t>
            </w:r>
            <w:r w:rsidRPr="002A652C">
              <w:rPr>
                <w:rFonts w:cs="Arial"/>
              </w:rPr>
              <w:t xml:space="preserve"> </w:t>
            </w:r>
            <w:r w:rsidR="00B15162" w:rsidRPr="00B15162">
              <w:rPr>
                <w:rFonts w:cs="Arial"/>
                <w:lang w:val="sr-Cyrl-RS"/>
              </w:rPr>
              <w:t xml:space="preserve"> </w:t>
            </w:r>
            <w:r w:rsidRPr="002A652C">
              <w:rPr>
                <w:rFonts w:cs="Arial"/>
                <w:lang w:val="sr-Cyrl-RS"/>
              </w:rPr>
              <w:t xml:space="preserve">укупне </w:t>
            </w:r>
            <w:r>
              <w:rPr>
                <w:rFonts w:cs="Arial"/>
                <w:lang w:val="sr-Cyrl-RS"/>
              </w:rPr>
              <w:t xml:space="preserve">минималне </w:t>
            </w:r>
            <w:r w:rsidRPr="002A652C">
              <w:rPr>
                <w:rFonts w:cs="Arial"/>
                <w:lang w:val="sr-Cyrl-RS"/>
              </w:rPr>
              <w:t xml:space="preserve">вредности у износу од </w:t>
            </w:r>
            <w:r w:rsidR="00B15162">
              <w:rPr>
                <w:rFonts w:cs="Arial"/>
                <w:lang w:val="sr-Cyrl-RS"/>
              </w:rPr>
              <w:t>2</w:t>
            </w:r>
            <w:r>
              <w:rPr>
                <w:rFonts w:cs="Arial"/>
                <w:lang w:val="sr-Cyrl-RS"/>
              </w:rPr>
              <w:t>.0</w:t>
            </w:r>
            <w:r w:rsidRPr="002A652C">
              <w:rPr>
                <w:rFonts w:cs="Arial"/>
                <w:lang w:val="sr-Cyrl-RS"/>
              </w:rPr>
              <w:t>00.000,00 динара</w:t>
            </w:r>
            <w:r w:rsidR="00B15162">
              <w:rPr>
                <w:rFonts w:cs="Arial"/>
                <w:lang w:val="sr-Cyrl-RS"/>
              </w:rPr>
              <w:t>,</w:t>
            </w:r>
            <w:r w:rsidRPr="002A652C">
              <w:rPr>
                <w:rFonts w:cs="Arial"/>
              </w:rPr>
              <w:t xml:space="preserve"> </w:t>
            </w:r>
            <w:r w:rsidR="00B15162">
              <w:rPr>
                <w:rFonts w:cs="Arial"/>
                <w:lang w:val="sr-Cyrl-RS"/>
              </w:rPr>
              <w:t>у</w:t>
            </w:r>
            <w:r w:rsidRPr="002A652C">
              <w:rPr>
                <w:rFonts w:cs="Arial"/>
              </w:rPr>
              <w:t> </w:t>
            </w:r>
            <w:r w:rsidRPr="00E76281">
              <w:rPr>
                <w:rFonts w:cs="Arial"/>
              </w:rPr>
              <w:t>уговореном року, обиму и квалитету и да није прекршио своје обавезе из гарантног рока до издавања ове потврде.</w:t>
            </w:r>
            <w:r w:rsidRPr="002A652C">
              <w:rPr>
                <w:rFonts w:ascii="Times New Roman" w:hAnsi="Times New Roman"/>
                <w:sz w:val="14"/>
                <w:szCs w:val="14"/>
              </w:rPr>
              <w:t xml:space="preserve">          </w:t>
            </w:r>
          </w:p>
          <w:p w:rsidR="00066C35" w:rsidRPr="002A652C" w:rsidRDefault="00066C35" w:rsidP="00A56BF8">
            <w:pPr>
              <w:autoSpaceDE w:val="0"/>
              <w:autoSpaceDN w:val="0"/>
              <w:rPr>
                <w:rFonts w:cs="Arial"/>
                <w:b/>
                <w:bCs/>
                <w:u w:val="single"/>
              </w:rPr>
            </w:pPr>
            <w:r w:rsidRPr="002A652C">
              <w:rPr>
                <w:rFonts w:cs="Arial"/>
                <w:b/>
                <w:bCs/>
                <w:u w:val="single"/>
              </w:rPr>
              <w:t xml:space="preserve">Доказ: </w:t>
            </w:r>
          </w:p>
          <w:p w:rsidR="00066C35" w:rsidRPr="002A652C" w:rsidRDefault="00066C35" w:rsidP="00A56BF8">
            <w:pPr>
              <w:autoSpaceDE w:val="0"/>
              <w:autoSpaceDN w:val="0"/>
              <w:ind w:left="279" w:hanging="220"/>
              <w:rPr>
                <w:rFonts w:cs="Arial"/>
                <w:lang w:val="sr-Cyrl-RS"/>
              </w:rPr>
            </w:pPr>
            <w:r w:rsidRPr="002A652C">
              <w:rPr>
                <w:rFonts w:cs="Arial"/>
              </w:rPr>
              <w:t>- Референтна листа</w:t>
            </w:r>
            <w:r w:rsidRPr="002A652C">
              <w:rPr>
                <w:rFonts w:cs="Arial"/>
                <w:lang w:val="sr-Cyrl-RS"/>
              </w:rPr>
              <w:t>(</w:t>
            </w:r>
            <w:r w:rsidRPr="002A652C">
              <w:rPr>
                <w:rFonts w:cs="Arial"/>
              </w:rPr>
              <w:t xml:space="preserve"> </w:t>
            </w:r>
            <w:r w:rsidRPr="002A652C">
              <w:rPr>
                <w:rFonts w:cs="Arial"/>
                <w:lang w:val="sr-Cyrl-RS"/>
              </w:rPr>
              <w:t>образац број 6)</w:t>
            </w:r>
          </w:p>
          <w:p w:rsidR="00066C35" w:rsidRPr="002A652C" w:rsidRDefault="00066C35" w:rsidP="00A56BF8">
            <w:pPr>
              <w:autoSpaceDE w:val="0"/>
              <w:autoSpaceDN w:val="0"/>
              <w:ind w:left="279" w:hanging="220"/>
              <w:rPr>
                <w:rFonts w:cs="Arial"/>
                <w:lang w:val="sr-Cyrl-RS"/>
              </w:rPr>
            </w:pPr>
            <w:r w:rsidRPr="002A652C">
              <w:rPr>
                <w:rFonts w:cs="Arial"/>
              </w:rPr>
              <w:t>-Потписане и оверене потврде купаца</w:t>
            </w:r>
            <w:r w:rsidRPr="002A652C">
              <w:rPr>
                <w:rFonts w:cs="Arial"/>
                <w:lang w:val="sr-Cyrl-RS"/>
              </w:rPr>
              <w:t xml:space="preserve"> (образац број 7)</w:t>
            </w:r>
          </w:p>
          <w:p w:rsidR="00066C35" w:rsidRPr="002A652C" w:rsidRDefault="00066C35" w:rsidP="00A56BF8">
            <w:pPr>
              <w:rPr>
                <w:rFonts w:cs="Arial"/>
                <w:b/>
                <w:bCs/>
                <w:u w:val="single"/>
              </w:rPr>
            </w:pPr>
            <w:r w:rsidRPr="002A652C">
              <w:rPr>
                <w:rFonts w:cs="Arial"/>
                <w:b/>
                <w:bCs/>
                <w:u w:val="single"/>
              </w:rPr>
              <w:t>Напомена:</w:t>
            </w:r>
          </w:p>
          <w:p w:rsidR="00066C35" w:rsidRPr="002A652C" w:rsidRDefault="00066C35" w:rsidP="001E5735">
            <w:pPr>
              <w:numPr>
                <w:ilvl w:val="0"/>
                <w:numId w:val="41"/>
              </w:numPr>
              <w:snapToGrid w:val="0"/>
              <w:spacing w:line="276" w:lineRule="auto"/>
              <w:contextualSpacing/>
              <w:rPr>
                <w:rFonts w:cs="Arial"/>
              </w:rPr>
            </w:pPr>
            <w:r w:rsidRPr="002A652C">
              <w:rPr>
                <w:rFonts w:cs="Arial"/>
              </w:rPr>
              <w:t>У случају да понуду подноси група понуђача, доказ из тачке</w:t>
            </w:r>
            <w:r w:rsidRPr="002A652C">
              <w:rPr>
                <w:rFonts w:cs="Arial"/>
                <w:lang w:val="sr-Cyrl-RS"/>
              </w:rPr>
              <w:t xml:space="preserve"> </w:t>
            </w:r>
            <w:r w:rsidR="005F793F">
              <w:rPr>
                <w:rFonts w:cs="Arial"/>
                <w:lang w:val="sr-Cyrl-RS"/>
              </w:rPr>
              <w:t>5</w:t>
            </w:r>
            <w:r w:rsidRPr="002A652C">
              <w:rPr>
                <w:rFonts w:cs="Arial"/>
              </w:rPr>
              <w:t xml:space="preserve"> доставити за оног члана групе који испуњава тражени услов (довољно је да 1 члан групе достави</w:t>
            </w:r>
            <w:r w:rsidRPr="002A652C">
              <w:rPr>
                <w:rFonts w:cs="Arial"/>
                <w:lang w:val="sr-Cyrl-RS"/>
              </w:rPr>
              <w:t xml:space="preserve"> доказ број</w:t>
            </w:r>
            <w:r w:rsidRPr="002A652C">
              <w:rPr>
                <w:rFonts w:cs="Arial"/>
              </w:rPr>
              <w:t xml:space="preserve"> </w:t>
            </w:r>
            <w:r w:rsidR="005F793F">
              <w:rPr>
                <w:rFonts w:cs="Arial"/>
                <w:lang w:val="sr-Cyrl-RS"/>
              </w:rPr>
              <w:t>5</w:t>
            </w:r>
            <w:r w:rsidRPr="002A652C">
              <w:rPr>
                <w:rFonts w:cs="Arial"/>
              </w:rPr>
              <w:t xml:space="preserve">), а уколико више њих заједно испуњавају услов из тачке </w:t>
            </w:r>
            <w:r w:rsidR="005F793F">
              <w:rPr>
                <w:rFonts w:cs="Arial"/>
                <w:lang w:val="sr-Cyrl-RS"/>
              </w:rPr>
              <w:t>5</w:t>
            </w:r>
            <w:r w:rsidRPr="002A652C">
              <w:rPr>
                <w:rFonts w:cs="Arial"/>
              </w:rPr>
              <w:t xml:space="preserve">. - </w:t>
            </w:r>
            <w:proofErr w:type="gramStart"/>
            <w:r w:rsidRPr="002A652C">
              <w:rPr>
                <w:rFonts w:cs="Arial"/>
              </w:rPr>
              <w:t>овај</w:t>
            </w:r>
            <w:proofErr w:type="gramEnd"/>
            <w:r w:rsidRPr="002A652C">
              <w:rPr>
                <w:rFonts w:cs="Arial"/>
              </w:rPr>
              <w:t xml:space="preserve"> доказ доставити за те чланове.</w:t>
            </w:r>
          </w:p>
          <w:p w:rsidR="00066C35" w:rsidRPr="002A652C" w:rsidRDefault="00066C35" w:rsidP="001E5735">
            <w:pPr>
              <w:numPr>
                <w:ilvl w:val="0"/>
                <w:numId w:val="41"/>
              </w:numPr>
              <w:snapToGrid w:val="0"/>
              <w:spacing w:before="0" w:line="276" w:lineRule="auto"/>
              <w:ind w:left="723"/>
              <w:contextualSpacing/>
              <w:rPr>
                <w:rFonts w:ascii="Calibri" w:hAnsi="Calibri"/>
              </w:rPr>
            </w:pPr>
            <w:r w:rsidRPr="002A652C">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066C35" w:rsidRPr="00575E04" w:rsidRDefault="00066C35" w:rsidP="00A56BF8">
            <w:pPr>
              <w:pStyle w:val="ListParagraph"/>
              <w:tabs>
                <w:tab w:val="left" w:pos="680"/>
              </w:tabs>
              <w:snapToGrid w:val="0"/>
              <w:spacing w:before="0" w:after="0"/>
              <w:rPr>
                <w:rFonts w:ascii="Arial" w:hAnsi="Arial" w:cs="Arial"/>
                <w:color w:val="00B0F0"/>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6D21F6">
        <w:rPr>
          <w:rFonts w:cs="Arial"/>
          <w:lang w:val="sr-Latn-RS" w:eastAsia="zh-CN"/>
        </w:rPr>
        <w:t>5</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lastRenderedPageBreak/>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781784" w:rsidRPr="00D73A25" w:rsidRDefault="003A6A89" w:rsidP="00342D69">
      <w:pPr>
        <w:rPr>
          <w:rFonts w:cs="Arial"/>
          <w:lang w:val="sr-Cyrl-RS"/>
        </w:rPr>
      </w:pPr>
      <w:proofErr w:type="gramStart"/>
      <w:r w:rsidRPr="003A6A89">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w:t>
      </w:r>
      <w:proofErr w:type="gramStart"/>
      <w:r w:rsidRPr="003A6A89">
        <w:rPr>
          <w:rFonts w:cs="Arial"/>
        </w:rPr>
        <w:t>О извршеном жребању сачињава се записник који потписују представници наручиоца и присутних понуђача.</w:t>
      </w:r>
      <w:proofErr w:type="gramEnd"/>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w:t>
      </w:r>
      <w:r w:rsidR="00613B13" w:rsidRPr="00F10346">
        <w:rPr>
          <w:rFonts w:cs="Arial"/>
          <w:lang w:val="ru-RU"/>
        </w:rPr>
        <w:lastRenderedPageBreak/>
        <w:t>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D74E7E" w:rsidRPr="00D74E7E">
        <w:rPr>
          <w:rFonts w:cs="Arial"/>
          <w:b w:val="0"/>
          <w:sz w:val="22"/>
          <w:szCs w:val="22"/>
          <w:lang w:val="sr-Cyrl-RS"/>
        </w:rPr>
        <w:t xml:space="preserve">ПЛЦ модули за електрофилтере А2, А5 и А6 и систем управљања отпадних вода ТЕНТ-А </w:t>
      </w:r>
      <w:r w:rsidRPr="001A6A3A">
        <w:rPr>
          <w:rFonts w:cs="Arial"/>
          <w:b w:val="0"/>
          <w:sz w:val="22"/>
          <w:szCs w:val="22"/>
          <w:lang w:val="ru-RU"/>
        </w:rPr>
        <w:t xml:space="preserve">- Јавна набавка број </w:t>
      </w:r>
      <w:r w:rsidR="00F8166B" w:rsidRPr="00F8166B">
        <w:rPr>
          <w:b w:val="0"/>
          <w:sz w:val="22"/>
          <w:szCs w:val="22"/>
        </w:rPr>
        <w:t>3000/0</w:t>
      </w:r>
      <w:r w:rsidR="00D74E7E">
        <w:rPr>
          <w:b w:val="0"/>
          <w:sz w:val="22"/>
          <w:szCs w:val="22"/>
          <w:lang w:val="sr-Cyrl-RS"/>
        </w:rPr>
        <w:t>148</w:t>
      </w:r>
      <w:r w:rsidR="00F8166B" w:rsidRPr="00F8166B">
        <w:rPr>
          <w:b w:val="0"/>
          <w:sz w:val="22"/>
          <w:szCs w:val="22"/>
        </w:rPr>
        <w:t>/2018(</w:t>
      </w:r>
      <w:r w:rsidR="00D74E7E">
        <w:rPr>
          <w:b w:val="0"/>
          <w:sz w:val="22"/>
          <w:szCs w:val="22"/>
          <w:lang w:val="sr-Cyrl-RS"/>
        </w:rPr>
        <w:t>778</w:t>
      </w:r>
      <w:r w:rsidR="00F8166B" w:rsidRPr="00F8166B">
        <w:rPr>
          <w:b w:val="0"/>
          <w:sz w:val="22"/>
          <w:szCs w:val="22"/>
        </w:rPr>
        <w:t>/2018)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lastRenderedPageBreak/>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EE070C" w:rsidRPr="003000CC" w:rsidRDefault="00653B7A" w:rsidP="00EE070C">
      <w:pPr>
        <w:pStyle w:val="KDNabrajanje"/>
      </w:pPr>
      <w:r>
        <w:rPr>
          <w:lang w:val="sr-Cyrl-RS"/>
        </w:rPr>
        <w:t>Извод из каталога</w:t>
      </w:r>
      <w:r w:rsidR="000050AC">
        <w:rPr>
          <w:lang w:val="sr-Cyrl-RS"/>
        </w:rPr>
        <w:t xml:space="preserve"> понуђене опреме</w:t>
      </w:r>
      <w:r w:rsidR="00EE070C" w:rsidRPr="003000CC">
        <w:t xml:space="preserve"> којом се доказује испуњеност захт</w:t>
      </w:r>
      <w:r w:rsidR="00456B3F">
        <w:t>еваних техничких карактеристика</w:t>
      </w:r>
      <w:r w:rsidR="00262DA9">
        <w:rPr>
          <w:lang w:val="sr-Cyrl-RS"/>
        </w:rPr>
        <w:t>.</w:t>
      </w:r>
      <w:r w:rsidR="00333065" w:rsidRPr="003000CC">
        <w:t xml:space="preserve"> </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w:t>
      </w:r>
      <w:r w:rsidRPr="00F10346">
        <w:rPr>
          <w:rFonts w:cs="Arial"/>
        </w:rPr>
        <w:lastRenderedPageBreak/>
        <w:t>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1A7BA0" w:rsidRPr="001A7BA0">
        <w:rPr>
          <w:rFonts w:cs="Arial"/>
          <w:lang w:val="sr-Cyrl-RS"/>
        </w:rPr>
        <w:t>ПЛЦ модули за електрофилтере А2, А5 и А6 и систем управљања отпадних вода ТЕНТ-А</w:t>
      </w:r>
      <w:r w:rsidR="004E6FA9" w:rsidRPr="004E6FA9">
        <w:rPr>
          <w:rFonts w:cs="Arial"/>
          <w:lang w:val="sr-Cyrl-RS"/>
        </w:rPr>
        <w:t xml:space="preserve"> </w:t>
      </w:r>
      <w:r w:rsidRPr="00F10346">
        <w:rPr>
          <w:rFonts w:cs="Arial"/>
          <w:lang w:val="ru-RU"/>
        </w:rPr>
        <w:t>-</w:t>
      </w:r>
      <w:r w:rsidR="001D2A79">
        <w:rPr>
          <w:rFonts w:cs="Arial"/>
          <w:lang w:val="ru-RU"/>
        </w:rPr>
        <w:t xml:space="preserve"> Јавна набавка број </w:t>
      </w:r>
      <w:r w:rsidR="001D0B2D" w:rsidRPr="001D0B2D">
        <w:t>3000/01</w:t>
      </w:r>
      <w:r w:rsidR="001A7BA0">
        <w:rPr>
          <w:lang w:val="sr-Cyrl-RS"/>
        </w:rPr>
        <w:t>48</w:t>
      </w:r>
      <w:r w:rsidR="001D0B2D" w:rsidRPr="001D0B2D">
        <w:t>/2018(</w:t>
      </w:r>
      <w:r w:rsidR="001A7BA0">
        <w:rPr>
          <w:lang w:val="sr-Cyrl-RS"/>
        </w:rPr>
        <w:t>778</w:t>
      </w:r>
      <w:r w:rsidR="001D0B2D" w:rsidRPr="001D0B2D">
        <w:t>/2018)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1A7BA0" w:rsidRPr="001A7BA0">
        <w:rPr>
          <w:rFonts w:cs="Arial"/>
          <w:lang w:val="sr-Cyrl-RS"/>
        </w:rPr>
        <w:t>ПЛЦ модули за електрофилтере А2, А5 и А6 и систем управљања отпадних вода ТЕНТ-А</w:t>
      </w:r>
      <w:r w:rsidR="00E277AF" w:rsidRPr="00E277AF">
        <w:rPr>
          <w:rFonts w:cs="Arial"/>
          <w:lang w:val="sr-Cyrl-RS"/>
        </w:rPr>
        <w:t xml:space="preserve"> </w:t>
      </w:r>
      <w:r w:rsidRPr="00F10346">
        <w:rPr>
          <w:rFonts w:cs="Arial"/>
        </w:rPr>
        <w:t>-</w:t>
      </w:r>
      <w:r w:rsidR="001D2A79">
        <w:rPr>
          <w:rFonts w:cs="Arial"/>
        </w:rPr>
        <w:t xml:space="preserve"> Јавна набавка број </w:t>
      </w:r>
      <w:r w:rsidR="001D0B2D" w:rsidRPr="001D0B2D">
        <w:t>3000/01</w:t>
      </w:r>
      <w:r w:rsidR="001A7BA0">
        <w:rPr>
          <w:lang w:val="sr-Cyrl-RS"/>
        </w:rPr>
        <w:t>48</w:t>
      </w:r>
      <w:r w:rsidR="001D0B2D" w:rsidRPr="001D0B2D">
        <w:t>/2018(</w:t>
      </w:r>
      <w:r w:rsidR="001A7BA0">
        <w:rPr>
          <w:lang w:val="sr-Cyrl-RS"/>
        </w:rPr>
        <w:t>778</w:t>
      </w:r>
      <w:r w:rsidR="001D0B2D" w:rsidRPr="001D0B2D">
        <w:t>/2018</w:t>
      </w:r>
      <w:proofErr w:type="gramStart"/>
      <w:r w:rsidR="001D0B2D" w:rsidRPr="001D0B2D">
        <w:t>)–</w:t>
      </w:r>
      <w:proofErr w:type="gramEnd"/>
      <w:r w:rsidR="001D0B2D" w:rsidRPr="001D0B2D">
        <w:t xml:space="preserve"> </w:t>
      </w:r>
      <w:r w:rsidRPr="00F10346">
        <w:rPr>
          <w:rFonts w:cs="Arial"/>
        </w:rPr>
        <w:t>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w:t>
      </w:r>
      <w:r w:rsidRPr="00F10346">
        <w:rPr>
          <w:rFonts w:cs="Arial"/>
        </w:rPr>
        <w:lastRenderedPageBreak/>
        <w:t xml:space="preserve">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E31981">
        <w:rPr>
          <w:rFonts w:ascii="Arial" w:hAnsi="Arial" w:cs="Arial"/>
          <w:lang w:val="sr-Cyrl-RS"/>
        </w:rPr>
        <w:t>60</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 ступања Уговора на снагу.</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 </w:t>
      </w:r>
      <w:r w:rsidR="00E31981">
        <w:rPr>
          <w:rFonts w:cs="Arial"/>
          <w:lang w:val="sr-Cyrl-RS" w:eastAsia="zh-CN"/>
        </w:rPr>
        <w:t>12</w:t>
      </w:r>
      <w:r w:rsidRPr="006D72F6">
        <w:rPr>
          <w:rFonts w:cs="Arial"/>
          <w:lang w:eastAsia="zh-CN"/>
        </w:rPr>
        <w:t xml:space="preserve"> месец</w:t>
      </w:r>
      <w:r w:rsidR="00E31981">
        <w:rPr>
          <w:rFonts w:cs="Arial"/>
          <w:lang w:val="sr-Cyrl-RS" w:eastAsia="zh-CN"/>
        </w:rPr>
        <w:t>и</w:t>
      </w:r>
      <w:r w:rsidRPr="006D72F6">
        <w:rPr>
          <w:rFonts w:cs="Arial"/>
          <w:lang w:eastAsia="zh-CN"/>
        </w:rPr>
        <w:t xml:space="preserve"> од дана квалитативног пријема.</w:t>
      </w:r>
    </w:p>
    <w:p w:rsidR="006D72F6" w:rsidRPr="006D72F6" w:rsidRDefault="006D72F6" w:rsidP="006D72F6">
      <w:pPr>
        <w:spacing w:before="0"/>
        <w:rPr>
          <w:rFonts w:cs="Arial"/>
          <w:lang w:eastAsia="zh-CN"/>
        </w:rPr>
      </w:pPr>
      <w:proofErr w:type="gramStart"/>
      <w:r w:rsidRPr="006D72F6">
        <w:rPr>
          <w:rFonts w:cs="Arial"/>
          <w:lang w:eastAsia="zh-CN"/>
        </w:rPr>
        <w:t>Изабрани Понуђач је дужан да о свом трошку отклони све евентуалне недостатке у току трајања гарантног рока.</w:t>
      </w:r>
      <w:proofErr w:type="gramEnd"/>
      <w:r w:rsidRPr="006D72F6">
        <w:rPr>
          <w:rFonts w:cs="Arial"/>
          <w:lang w:eastAsia="zh-CN"/>
        </w:rPr>
        <w:t xml:space="preserve"> </w:t>
      </w:r>
    </w:p>
    <w:p w:rsidR="00BB4BE8" w:rsidRPr="00BB4BE8" w:rsidRDefault="00BB4BE8" w:rsidP="00C73D33">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w:t>
      </w:r>
      <w:r w:rsidRPr="00A36BE2">
        <w:rPr>
          <w:rFonts w:eastAsia="Calibri" w:cs="Arial"/>
        </w:rPr>
        <w:lastRenderedPageBreak/>
        <w:t>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D8664F" w:rsidRPr="00D8664F" w:rsidRDefault="00D8664F" w:rsidP="00D8664F">
      <w:pPr>
        <w:jc w:val="center"/>
        <w:rPr>
          <w:rFonts w:cs="Arial"/>
          <w:b/>
        </w:rPr>
      </w:pPr>
      <w:r w:rsidRPr="00D8664F">
        <w:rPr>
          <w:rFonts w:cs="Arial"/>
          <w:b/>
        </w:rPr>
        <w:lastRenderedPageBreak/>
        <w:t>6.17.3. Средство обезбеђења за отклањање недостатака у гарантном року</w:t>
      </w:r>
    </w:p>
    <w:p w:rsidR="00D8664F" w:rsidRPr="00D8664F" w:rsidRDefault="00D8664F" w:rsidP="00D8664F">
      <w:pPr>
        <w:rPr>
          <w:rFonts w:cs="Arial"/>
        </w:rPr>
      </w:pPr>
      <w:proofErr w:type="gramStart"/>
      <w:r w:rsidRPr="00D8664F">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D8664F" w:rsidRPr="00D8664F" w:rsidRDefault="00D8664F" w:rsidP="00D8664F">
      <w:pPr>
        <w:rPr>
          <w:rFonts w:cs="Arial"/>
        </w:rPr>
      </w:pPr>
      <w:proofErr w:type="gramStart"/>
      <w:r w:rsidRPr="00D8664F">
        <w:rPr>
          <w:rFonts w:cs="Arial"/>
        </w:rPr>
        <w:t>Износ средства обезбеђења за за отклањање недостатака у гарантном року је 5% од вредности уговора без ПДВ-а.</w:t>
      </w:r>
      <w:proofErr w:type="gramEnd"/>
    </w:p>
    <w:p w:rsidR="00D8664F" w:rsidRPr="00D8664F" w:rsidRDefault="00D8664F" w:rsidP="00D8664F">
      <w:pPr>
        <w:rPr>
          <w:rFonts w:cs="Arial"/>
        </w:rPr>
      </w:pPr>
      <w:r w:rsidRPr="00D8664F">
        <w:rPr>
          <w:rFonts w:cs="Arial"/>
        </w:rPr>
        <w:t>Основ за наплату средства обезбеђења за отклањање недостатака у гарантном року је</w:t>
      </w:r>
      <w:proofErr w:type="gramStart"/>
      <w:r w:rsidRPr="00D8664F">
        <w:rPr>
          <w:rFonts w:cs="Arial"/>
        </w:rPr>
        <w:t>:случај</w:t>
      </w:r>
      <w:proofErr w:type="gramEnd"/>
      <w:r w:rsidRPr="00D8664F">
        <w:rPr>
          <w:rFonts w:cs="Arial"/>
        </w:rPr>
        <w:t xml:space="preserve"> да друга уговорна страна не отклони недостатке у гарантном року.</w:t>
      </w:r>
    </w:p>
    <w:p w:rsidR="004B7254" w:rsidRPr="004B7254" w:rsidRDefault="004B7254"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FB0A32">
        <w:rPr>
          <w:rFonts w:ascii="Arial" w:hAnsi="Arial" w:cs="Arial"/>
        </w:rPr>
        <w:lastRenderedPageBreak/>
        <w:t xml:space="preserve">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Pr="00FB0A32"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lang w:val="sr-Cyrl-RS"/>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D8664F" w:rsidRPr="00D8664F" w:rsidRDefault="00D8664F" w:rsidP="005877E7">
      <w:pPr>
        <w:rPr>
          <w:rFonts w:cs="Arial"/>
          <w:lang w:val="sr-Cyrl-RS"/>
        </w:rPr>
      </w:pPr>
    </w:p>
    <w:p w:rsidR="00D8664F" w:rsidRDefault="00D8664F" w:rsidP="00D8664F">
      <w:pPr>
        <w:spacing w:before="0"/>
        <w:contextualSpacing/>
        <w:rPr>
          <w:rFonts w:eastAsia="Calibri" w:cs="Arial"/>
          <w:b/>
          <w:u w:val="single"/>
          <w:lang w:val="sr-Cyrl-RS"/>
        </w:rPr>
      </w:pPr>
      <w:r w:rsidRPr="00D8664F">
        <w:rPr>
          <w:rFonts w:eastAsia="Calibri" w:cs="Arial"/>
          <w:b/>
          <w:u w:val="single"/>
        </w:rPr>
        <w:t>По потписивању записника о примопредаји предмета Уговора</w:t>
      </w:r>
    </w:p>
    <w:p w:rsidR="00C74055" w:rsidRPr="00C74055" w:rsidRDefault="00C74055" w:rsidP="00D8664F">
      <w:pPr>
        <w:spacing w:before="0"/>
        <w:contextualSpacing/>
        <w:rPr>
          <w:rFonts w:eastAsia="Calibri" w:cs="Arial"/>
          <w:b/>
          <w:u w:val="single"/>
          <w:lang w:val="sr-Cyrl-RS"/>
        </w:rPr>
      </w:pPr>
    </w:p>
    <w:p w:rsidR="00D8664F" w:rsidRPr="00D8664F" w:rsidRDefault="00D8664F" w:rsidP="00D8664F">
      <w:pPr>
        <w:tabs>
          <w:tab w:val="left" w:pos="567"/>
          <w:tab w:val="left" w:pos="851"/>
        </w:tabs>
        <w:spacing w:before="0"/>
        <w:ind w:left="851"/>
        <w:outlineLvl w:val="2"/>
        <w:rPr>
          <w:rFonts w:eastAsia="TimesNewRomanPSMT" w:cs="Arial"/>
          <w:b/>
          <w:bCs/>
          <w:iCs/>
        </w:rPr>
      </w:pPr>
      <w:bookmarkStart w:id="243" w:name="_Toc441651601"/>
      <w:bookmarkStart w:id="244" w:name="_Toc442559912"/>
      <w:r w:rsidRPr="00D8664F">
        <w:rPr>
          <w:rFonts w:eastAsia="TimesNewRomanPSMT" w:cs="Arial"/>
          <w:b/>
          <w:bCs/>
          <w:iCs/>
        </w:rPr>
        <w:t xml:space="preserve">Меница као гаранција </w:t>
      </w:r>
      <w:proofErr w:type="gramStart"/>
      <w:r w:rsidRPr="00D8664F">
        <w:rPr>
          <w:rFonts w:eastAsia="TimesNewRomanPSMT" w:cs="Arial"/>
          <w:b/>
          <w:bCs/>
          <w:iCs/>
        </w:rPr>
        <w:t>за  отклањање</w:t>
      </w:r>
      <w:proofErr w:type="gramEnd"/>
      <w:r w:rsidRPr="00D8664F">
        <w:rPr>
          <w:rFonts w:eastAsia="TimesNewRomanPSMT" w:cs="Arial"/>
          <w:b/>
          <w:bCs/>
          <w:iCs/>
        </w:rPr>
        <w:t xml:space="preserve"> грешака у гарантном року</w:t>
      </w:r>
      <w:bookmarkEnd w:id="243"/>
      <w:bookmarkEnd w:id="244"/>
    </w:p>
    <w:p w:rsidR="00D8664F" w:rsidRPr="00D8664F" w:rsidRDefault="00D8664F" w:rsidP="00D8664F">
      <w:pPr>
        <w:spacing w:before="0"/>
        <w:rPr>
          <w:rFonts w:cs="Arial"/>
        </w:rPr>
      </w:pPr>
      <w:r w:rsidRPr="00D8664F">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8664F">
        <w:rPr>
          <w:rFonts w:cs="Arial"/>
        </w:rPr>
        <w:t>,достави</w:t>
      </w:r>
      <w:proofErr w:type="gramEnd"/>
      <w:r w:rsidRPr="00D8664F">
        <w:rPr>
          <w:rFonts w:cs="Arial"/>
        </w:rPr>
        <w:t>:</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8664F" w:rsidRPr="003F7372" w:rsidRDefault="00D8664F" w:rsidP="00D8664F">
      <w:pPr>
        <w:numPr>
          <w:ilvl w:val="0"/>
          <w:numId w:val="37"/>
        </w:numPr>
        <w:spacing w:before="0" w:line="276" w:lineRule="auto"/>
        <w:contextualSpacing/>
        <w:rPr>
          <w:rFonts w:eastAsia="Calibri" w:cs="Arial"/>
        </w:rPr>
      </w:pPr>
      <w:r w:rsidRPr="00D866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664F" w:rsidRPr="00D8664F" w:rsidRDefault="00D8664F" w:rsidP="00D8664F">
      <w:pPr>
        <w:numPr>
          <w:ilvl w:val="0"/>
          <w:numId w:val="37"/>
        </w:numPr>
        <w:spacing w:before="0" w:line="276" w:lineRule="auto"/>
        <w:contextualSpacing/>
        <w:rPr>
          <w:rFonts w:eastAsia="Calibri" w:cs="Arial"/>
        </w:rPr>
      </w:pPr>
      <w:proofErr w:type="gramStart"/>
      <w:r w:rsidRPr="00D8664F">
        <w:rPr>
          <w:rFonts w:eastAsia="Calibri" w:cs="Arial"/>
        </w:rPr>
        <w:t>фотокопију</w:t>
      </w:r>
      <w:proofErr w:type="gramEnd"/>
      <w:r w:rsidRPr="00D8664F">
        <w:rPr>
          <w:rFonts w:eastAsia="Calibri" w:cs="Arial"/>
        </w:rPr>
        <w:t xml:space="preserve"> ОП обрасца.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664F" w:rsidRPr="00D8664F" w:rsidRDefault="00D8664F" w:rsidP="00D8664F">
      <w:pPr>
        <w:spacing w:before="0"/>
        <w:rPr>
          <w:rFonts w:cs="Arial"/>
        </w:rPr>
      </w:pPr>
      <w:proofErr w:type="gramStart"/>
      <w:r w:rsidRPr="00D8664F">
        <w:rPr>
          <w:rFonts w:cs="Arial"/>
        </w:rPr>
        <w:t>Меница може бити наплаћена у случају да изабрани понуђач не отклони недостатке у гарантном року.</w:t>
      </w:r>
      <w:proofErr w:type="gramEnd"/>
      <w:r w:rsidRPr="00D8664F">
        <w:rPr>
          <w:rFonts w:cs="Arial"/>
        </w:rPr>
        <w:t xml:space="preserve"> </w:t>
      </w:r>
    </w:p>
    <w:p w:rsidR="00D8664F" w:rsidRPr="00D8664F" w:rsidRDefault="00D8664F" w:rsidP="00D8664F">
      <w:pPr>
        <w:tabs>
          <w:tab w:val="left" w:pos="567"/>
        </w:tabs>
        <w:spacing w:before="0"/>
      </w:pPr>
      <w:r w:rsidRPr="00D8664F">
        <w:t xml:space="preserve">Уколико се средство финансијског обезбеђења не достави у уговореном року, Купац има </w:t>
      </w:r>
      <w:proofErr w:type="gramStart"/>
      <w:r w:rsidRPr="00D8664F">
        <w:t>право  да</w:t>
      </w:r>
      <w:proofErr w:type="gramEnd"/>
      <w:r w:rsidRPr="00D8664F">
        <w:t xml:space="preserve"> наплати средство финанасијског обезбеђења за добро извршење посла.</w:t>
      </w:r>
    </w:p>
    <w:p w:rsidR="00D8664F" w:rsidRPr="00D8664F" w:rsidRDefault="00D8664F" w:rsidP="00D8664F">
      <w:pPr>
        <w:tabs>
          <w:tab w:val="left" w:pos="284"/>
          <w:tab w:val="left" w:pos="330"/>
        </w:tabs>
        <w:spacing w:before="0"/>
        <w:rPr>
          <w:color w:val="00B0F0"/>
        </w:rPr>
      </w:pPr>
      <w:r w:rsidRPr="00D8664F">
        <w:rPr>
          <w:rFonts w:cs="Arial"/>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877E7" w:rsidRPr="00F10346" w:rsidRDefault="005877E7" w:rsidP="005877E7">
      <w:pPr>
        <w:pStyle w:val="KDPodnaslov3"/>
        <w:keepNext w:val="0"/>
        <w:spacing w:before="0"/>
        <w:ind w:left="851"/>
        <w:rPr>
          <w:rFonts w:eastAsia="TimesNewRomanPSMT" w:cs="Arial"/>
          <w:b/>
          <w:bCs/>
          <w:iCs/>
          <w:color w:val="00B0F0"/>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BA6EEB">
        <w:rPr>
          <w:rFonts w:eastAsia="TimesNewRomanPSMT" w:cs="Arial"/>
          <w:bCs/>
          <w:lang w:val="sr-Cyrl-RS"/>
        </w:rPr>
        <w:t>Балканска 13</w:t>
      </w:r>
      <w:r w:rsidRPr="00FB0A32">
        <w:rPr>
          <w:rFonts w:eastAsia="TimesNewRomanPSMT" w:cs="Arial"/>
          <w:bCs/>
        </w:rPr>
        <w:t xml:space="preserve"> ,  11000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w:t>
      </w:r>
      <w:r w:rsidR="00BA6EEB">
        <w:rPr>
          <w:lang w:val="sr-Cyrl-RS"/>
        </w:rPr>
        <w:t>Балканска 13</w:t>
      </w:r>
      <w:r w:rsidRPr="00E01C6A">
        <w:t xml:space="preserve">,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4B7254" w:rsidRDefault="00E01C6A" w:rsidP="004B7254">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w:t>
      </w:r>
    </w:p>
    <w:p w:rsidR="004B7254" w:rsidRDefault="00E01C6A" w:rsidP="004B7254">
      <w:pPr>
        <w:jc w:val="center"/>
        <w:rPr>
          <w:b/>
          <w:bCs/>
          <w:lang w:val="sr-Cyrl-RS"/>
        </w:rPr>
      </w:pPr>
      <w:r w:rsidRPr="00E01C6A">
        <w:rPr>
          <w:b/>
          <w:bCs/>
        </w:rPr>
        <w:t>ЈН</w:t>
      </w:r>
      <w:r w:rsidR="004B7254" w:rsidRPr="004B7254">
        <w:t xml:space="preserve"> </w:t>
      </w:r>
      <w:r w:rsidR="0060681B" w:rsidRPr="0060681B">
        <w:rPr>
          <w:b/>
          <w:bCs/>
        </w:rPr>
        <w:t>ПЛЦ модули за електрофилтере А2, А5 и А6 и систем управљања отпадних вода ТЕНТ-А</w:t>
      </w:r>
      <w:r w:rsidRPr="00E01C6A">
        <w:rPr>
          <w:b/>
          <w:bCs/>
        </w:rPr>
        <w:t xml:space="preserve"> бр</w:t>
      </w:r>
      <w:r w:rsidRPr="00E01C6A">
        <w:t xml:space="preserve"> </w:t>
      </w:r>
      <w:r w:rsidR="008575DB" w:rsidRPr="008575DB">
        <w:rPr>
          <w:b/>
          <w:bCs/>
          <w:lang w:val="sr-Cyrl-CS"/>
        </w:rPr>
        <w:t>3000/01</w:t>
      </w:r>
      <w:r w:rsidR="0060681B">
        <w:rPr>
          <w:b/>
          <w:bCs/>
          <w:lang w:val="sr-Cyrl-CS"/>
        </w:rPr>
        <w:t>48</w:t>
      </w:r>
      <w:r w:rsidR="008575DB" w:rsidRPr="008575DB">
        <w:rPr>
          <w:b/>
          <w:bCs/>
          <w:lang w:val="sr-Cyrl-CS"/>
        </w:rPr>
        <w:t>/2018(</w:t>
      </w:r>
      <w:r w:rsidR="0060681B">
        <w:rPr>
          <w:b/>
          <w:bCs/>
          <w:lang w:val="sr-Cyrl-CS"/>
        </w:rPr>
        <w:t>778</w:t>
      </w:r>
      <w:r w:rsidR="008575DB" w:rsidRPr="008575DB">
        <w:rPr>
          <w:b/>
          <w:bCs/>
          <w:lang w:val="sr-Cyrl-CS"/>
        </w:rPr>
        <w:t>/2018)</w:t>
      </w:r>
    </w:p>
    <w:p w:rsidR="00D8664F" w:rsidRPr="00D8664F" w:rsidRDefault="00D8664F" w:rsidP="004B7254">
      <w:pPr>
        <w:jc w:val="center"/>
        <w:rPr>
          <w:rFonts w:cs="Arial"/>
          <w:b/>
        </w:rPr>
      </w:pPr>
      <w:r>
        <w:rPr>
          <w:b/>
          <w:bCs/>
          <w:lang w:val="sr-Cyrl-RS"/>
        </w:rPr>
        <w:tab/>
      </w:r>
      <w:r w:rsidRPr="00D8664F">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1E4BAB">
        <w:rPr>
          <w:rFonts w:eastAsia="TimesNewRomanPSMT" w:cs="Arial"/>
          <w:bCs/>
          <w:lang w:val="sr-Cyrl-RS"/>
        </w:rPr>
        <w:t>Балканска 13</w:t>
      </w:r>
      <w:r w:rsidRPr="00D8664F">
        <w:rPr>
          <w:rFonts w:eastAsia="TimesNewRomanPSMT" w:cs="Arial"/>
          <w:bCs/>
        </w:rPr>
        <w:t>., 11000 Београд/</w:t>
      </w:r>
      <w:r w:rsidRPr="00D866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D8664F" w:rsidRPr="00D8664F" w:rsidRDefault="00D8664F" w:rsidP="00D8664F">
      <w:pPr>
        <w:suppressAutoHyphens/>
        <w:spacing w:before="0" w:line="100" w:lineRule="atLeast"/>
        <w:jc w:val="center"/>
        <w:rPr>
          <w:rFonts w:cs="Arial"/>
          <w:b/>
        </w:rPr>
      </w:pPr>
      <w:r w:rsidRPr="00D8664F">
        <w:rPr>
          <w:rFonts w:cs="Arial"/>
          <w:b/>
        </w:rPr>
        <w:t>Огранак ТЕНТ</w:t>
      </w:r>
    </w:p>
    <w:p w:rsidR="00D8664F" w:rsidRPr="00D8664F" w:rsidRDefault="00D8664F" w:rsidP="00D8664F">
      <w:pPr>
        <w:suppressAutoHyphens/>
        <w:spacing w:before="0" w:line="100" w:lineRule="atLeast"/>
        <w:jc w:val="center"/>
        <w:rPr>
          <w:rFonts w:cs="Arial"/>
          <w:b/>
          <w:lang w:val="sr-Cyrl-RS"/>
        </w:rPr>
      </w:pPr>
      <w:r w:rsidRPr="00D8664F">
        <w:rPr>
          <w:rFonts w:cs="Arial"/>
          <w:b/>
        </w:rPr>
        <w:t xml:space="preserve">Огранак ТЕНТ, Богољуба Урошевића Црног </w:t>
      </w:r>
      <w:proofErr w:type="gramStart"/>
      <w:r w:rsidRPr="00D8664F">
        <w:rPr>
          <w:rFonts w:cs="Arial"/>
          <w:b/>
        </w:rPr>
        <w:t>бр.44.,</w:t>
      </w:r>
      <w:proofErr w:type="gramEnd"/>
      <w:r w:rsidRPr="00D8664F">
        <w:rPr>
          <w:rFonts w:cs="Arial"/>
          <w:b/>
        </w:rPr>
        <w:t xml:space="preserve"> 11500 Обреновац</w:t>
      </w:r>
    </w:p>
    <w:p w:rsidR="00633108" w:rsidRDefault="00D8664F" w:rsidP="00633108">
      <w:pPr>
        <w:tabs>
          <w:tab w:val="left" w:pos="1134"/>
        </w:tabs>
        <w:spacing w:before="0"/>
        <w:jc w:val="center"/>
        <w:rPr>
          <w:b/>
          <w:lang w:val="sr-Cyrl-RS"/>
        </w:rPr>
      </w:pPr>
      <w:proofErr w:type="gramStart"/>
      <w:r w:rsidRPr="00D8664F">
        <w:lastRenderedPageBreak/>
        <w:t>са</w:t>
      </w:r>
      <w:proofErr w:type="gramEnd"/>
      <w:r w:rsidRPr="00D8664F">
        <w:t xml:space="preserve"> назнаком:</w:t>
      </w:r>
      <w:r w:rsidRPr="00D8664F">
        <w:rPr>
          <w:b/>
        </w:rPr>
        <w:t xml:space="preserve"> Средства финансијског обезбеђења за ЈН бр.</w:t>
      </w:r>
      <w:r w:rsidRPr="00D8664F">
        <w:t xml:space="preserve"> </w:t>
      </w:r>
      <w:r w:rsidR="001E4BAB" w:rsidRPr="001E4BAB">
        <w:rPr>
          <w:b/>
          <w:lang w:val="sr-Cyrl-RS"/>
        </w:rPr>
        <w:t>3000/01</w:t>
      </w:r>
      <w:r w:rsidR="003338AB">
        <w:rPr>
          <w:b/>
          <w:lang w:val="sr-Cyrl-RS"/>
        </w:rPr>
        <w:t>48</w:t>
      </w:r>
      <w:r w:rsidR="001E4BAB" w:rsidRPr="001E4BAB">
        <w:rPr>
          <w:b/>
          <w:lang w:val="sr-Cyrl-RS"/>
        </w:rPr>
        <w:t>/2018(</w:t>
      </w:r>
      <w:r w:rsidR="003338AB">
        <w:rPr>
          <w:b/>
          <w:lang w:val="sr-Cyrl-RS"/>
        </w:rPr>
        <w:t>778</w:t>
      </w:r>
      <w:r w:rsidR="001E4BAB" w:rsidRPr="001E4BAB">
        <w:rPr>
          <w:b/>
          <w:lang w:val="sr-Cyrl-RS"/>
        </w:rPr>
        <w:t>/2018)</w:t>
      </w:r>
    </w:p>
    <w:p w:rsidR="00D8664F" w:rsidRPr="00D8664F" w:rsidRDefault="00D8664F" w:rsidP="00633108">
      <w:pPr>
        <w:tabs>
          <w:tab w:val="left" w:pos="1134"/>
        </w:tabs>
        <w:spacing w:before="0"/>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EA07C6" w:rsidRPr="00EA07C6" w:rsidRDefault="008D2B23" w:rsidP="00EA07C6">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0A6FA8" w:rsidRPr="000A6FA8">
        <w:rPr>
          <w:rFonts w:cs="Arial"/>
          <w:lang w:val="ru-RU"/>
        </w:rPr>
        <w:t>ПЛЦ модули за електрофилтере А2, А5 и А6 и систем управљања отпадних вода ТЕНТ-А</w:t>
      </w:r>
    </w:p>
    <w:p w:rsidR="008D2B23" w:rsidRPr="00F10346" w:rsidRDefault="00EA07C6" w:rsidP="00EA07C6">
      <w:pPr>
        <w:widowControl w:val="0"/>
        <w:spacing w:before="0"/>
        <w:rPr>
          <w:rFonts w:cs="Arial"/>
        </w:rPr>
      </w:pPr>
      <w:r w:rsidRPr="00EA07C6">
        <w:rPr>
          <w:rFonts w:cs="Arial"/>
          <w:lang w:val="ru-RU"/>
        </w:rPr>
        <w:lastRenderedPageBreak/>
        <w:t xml:space="preserve"> бр </w:t>
      </w:r>
      <w:r w:rsidR="006E3E83" w:rsidRPr="006E3E83">
        <w:rPr>
          <w:rFonts w:cs="Arial"/>
          <w:lang w:val="ru-RU"/>
        </w:rPr>
        <w:t>3000/01</w:t>
      </w:r>
      <w:r w:rsidR="000A6FA8">
        <w:rPr>
          <w:rFonts w:cs="Arial"/>
          <w:lang w:val="ru-RU"/>
        </w:rPr>
        <w:t>48</w:t>
      </w:r>
      <w:r w:rsidR="006E3E83" w:rsidRPr="006E3E83">
        <w:rPr>
          <w:rFonts w:cs="Arial"/>
          <w:lang w:val="ru-RU"/>
        </w:rPr>
        <w:t>/2018(</w:t>
      </w:r>
      <w:r w:rsidR="000A6FA8">
        <w:rPr>
          <w:rFonts w:cs="Arial"/>
          <w:lang w:val="ru-RU"/>
        </w:rPr>
        <w:t>778</w:t>
      </w:r>
      <w:r w:rsidR="006E3E83" w:rsidRPr="006E3E83">
        <w:rPr>
          <w:rFonts w:cs="Arial"/>
          <w:lang w:val="ru-RU"/>
        </w:rPr>
        <w:t>/2018)</w:t>
      </w:r>
      <w:r w:rsidR="006E3E83">
        <w:rPr>
          <w:rFonts w:cs="Arial"/>
          <w:lang w:val="ru-RU"/>
        </w:rPr>
        <w:t xml:space="preserve"> </w:t>
      </w:r>
      <w:r w:rsidR="008D2B23" w:rsidRPr="00F10346">
        <w:rPr>
          <w:rFonts w:cs="Arial"/>
          <w:lang w:val="ru-RU"/>
        </w:rPr>
        <w:t>или електронским путем на е-</w:t>
      </w:r>
      <w:r w:rsidR="008D2B23" w:rsidRPr="00F10346">
        <w:rPr>
          <w:rFonts w:cs="Arial"/>
        </w:rPr>
        <w:t>mail</w:t>
      </w:r>
      <w:r w:rsidR="008D2B23" w:rsidRPr="00F10346">
        <w:rPr>
          <w:rFonts w:cs="Arial"/>
          <w:lang w:val="ru-RU"/>
        </w:rPr>
        <w:t xml:space="preserve"> адресу</w:t>
      </w:r>
      <w:r w:rsidR="008D2B23"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008D2B23"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008D2B23" w:rsidRPr="00754B56">
        <w:rPr>
          <w:rFonts w:cs="Arial"/>
          <w:lang w:val="ru-RU"/>
        </w:rPr>
        <w:t xml:space="preserve"> до 1</w:t>
      </w:r>
      <w:r w:rsidR="0009377A" w:rsidRPr="00754B56">
        <w:rPr>
          <w:rFonts w:cs="Arial"/>
          <w:lang w:val="ru-RU"/>
        </w:rPr>
        <w:t>4</w:t>
      </w:r>
      <w:r w:rsidR="00BA493E" w:rsidRPr="00754B56">
        <w:rPr>
          <w:rFonts w:cs="Arial"/>
          <w:lang w:val="ru-RU"/>
        </w:rPr>
        <w:t>,00</w:t>
      </w:r>
      <w:r w:rsidR="008D2B23" w:rsidRPr="00754B56">
        <w:rPr>
          <w:rFonts w:cs="Arial"/>
          <w:lang w:val="ru-RU"/>
        </w:rPr>
        <w:t xml:space="preserve"> часова. </w:t>
      </w:r>
      <w:proofErr w:type="gramStart"/>
      <w:r w:rsidR="008D2B23" w:rsidRPr="00754B56">
        <w:rPr>
          <w:rFonts w:cs="Arial"/>
        </w:rPr>
        <w:t xml:space="preserve">Захтев </w:t>
      </w:r>
      <w:r w:rsidR="008D2B23"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lastRenderedPageBreak/>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E40C2" w:rsidRPr="00F10346" w:rsidRDefault="00BE40C2"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A71C6" w:rsidRDefault="008872E3" w:rsidP="008872E3">
      <w:pPr>
        <w:pStyle w:val="ListParagraph"/>
        <w:numPr>
          <w:ilvl w:val="0"/>
          <w:numId w:val="21"/>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sidR="00877BB4">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понуђене опреме којом се доказује испуњеност захт</w:t>
      </w:r>
      <w:r w:rsidR="000A71C6">
        <w:rPr>
          <w:rFonts w:ascii="Arial" w:eastAsia="TimesNewRomanPSMT" w:hAnsi="Arial" w:cs="Arial"/>
          <w:bCs/>
          <w:iCs/>
          <w:lang w:val="sr-Cyrl-RS"/>
        </w:rPr>
        <w:t>еваних техничких карактеристика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53" w:name="_Toc441651608"/>
      <w:bookmarkStart w:id="254" w:name="_Toc442559919"/>
      <w:r w:rsidRPr="00F10346">
        <w:rPr>
          <w:rFonts w:cs="Arial"/>
        </w:rPr>
        <w:lastRenderedPageBreak/>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7515B2" w:rsidRPr="007515B2">
        <w:rPr>
          <w:rFonts w:cs="Arial"/>
          <w:lang w:val="sr-Cyrl-RS"/>
        </w:rPr>
        <w:t>ПЛЦ модули за електрофилтере А2, А5 и А6 и систем управљања отпадних вода ТЕНТ-А</w:t>
      </w:r>
      <w:r w:rsidR="007515B2">
        <w:rPr>
          <w:rFonts w:cs="Arial"/>
          <w:lang w:bidi="en-US"/>
        </w:rPr>
        <w:t>.Ј</w:t>
      </w:r>
      <w:r w:rsidR="007515B2">
        <w:rPr>
          <w:rFonts w:cs="Arial"/>
          <w:lang w:val="sr-Cyrl-RS" w:bidi="en-US"/>
        </w:rPr>
        <w:t>н</w:t>
      </w:r>
      <w:r w:rsidR="00984FA1" w:rsidRPr="00984FA1">
        <w:t>3000/01</w:t>
      </w:r>
      <w:r w:rsidR="007515B2">
        <w:rPr>
          <w:lang w:val="sr-Cyrl-RS"/>
        </w:rPr>
        <w:t>48</w:t>
      </w:r>
      <w:r w:rsidR="00984FA1" w:rsidRPr="00984FA1">
        <w:t>/2018(</w:t>
      </w:r>
      <w:r w:rsidR="007515B2">
        <w:rPr>
          <w:lang w:val="sr-Cyrl-RS"/>
        </w:rPr>
        <w:t>778</w:t>
      </w:r>
      <w:r w:rsidR="00984FA1" w:rsidRPr="00984FA1">
        <w:t>/2018)</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01</w:t>
      </w:r>
      <w:r w:rsidR="00646505">
        <w:rPr>
          <w:lang w:val="sr-Cyrl-RS"/>
        </w:rPr>
        <w:t xml:space="preserve">48 </w:t>
      </w:r>
      <w:r w:rsidR="001D2A79">
        <w:t>201</w:t>
      </w:r>
      <w:r w:rsidR="00380780">
        <w:rPr>
          <w:lang w:val="sr-Cyrl-RS"/>
        </w:rPr>
        <w:t>8</w:t>
      </w:r>
      <w:r w:rsidR="00EA07C6">
        <w:rPr>
          <w:lang w:val="sr-Cyrl-RS"/>
        </w:rPr>
        <w:t xml:space="preserve"> </w:t>
      </w:r>
      <w:r w:rsidR="00646505">
        <w:rPr>
          <w:lang w:val="sr-Cyrl-RS"/>
        </w:rPr>
        <w:t>778</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2E310E">
        <w:rPr>
          <w:lang w:val="sr-Cyrl-RS"/>
        </w:rPr>
        <w:t>1</w:t>
      </w:r>
      <w:r w:rsidR="00646505">
        <w:rPr>
          <w:lang w:val="sr-Cyrl-RS"/>
        </w:rPr>
        <w:t>48</w:t>
      </w:r>
      <w:r w:rsidR="001D2A79">
        <w:t>/201</w:t>
      </w:r>
      <w:r w:rsidR="00380780">
        <w:rPr>
          <w:lang w:val="sr-Cyrl-RS"/>
        </w:rPr>
        <w:t>8</w:t>
      </w:r>
      <w:r w:rsidR="001D2A79">
        <w:rPr>
          <w:lang w:val="sr-Cyrl-RS"/>
        </w:rPr>
        <w:t>(</w:t>
      </w:r>
      <w:r w:rsidR="00646505">
        <w:rPr>
          <w:lang w:val="sr-Cyrl-RS"/>
        </w:rPr>
        <w:t>778</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lastRenderedPageBreak/>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C16632">
      <w:pPr>
        <w:pStyle w:val="KDPodnaslov2"/>
        <w:numPr>
          <w:ilvl w:val="1"/>
          <w:numId w:val="24"/>
        </w:numPr>
        <w:spacing w:before="0"/>
        <w:jc w:val="both"/>
        <w:rPr>
          <w:rFonts w:cs="Arial"/>
        </w:rPr>
      </w:pPr>
      <w:r w:rsidRPr="00F10346">
        <w:rPr>
          <w:rFonts w:cs="Arial"/>
        </w:rPr>
        <w:lastRenderedPageBreak/>
        <w:t>Закључивање уговора</w:t>
      </w:r>
      <w:bookmarkEnd w:id="257"/>
      <w:bookmarkEnd w:id="25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2256DF">
      <w:pPr>
        <w:spacing w:before="0"/>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61" w:name="_Toc442559924"/>
      <w:proofErr w:type="gramStart"/>
      <w:r w:rsidRPr="00F10346">
        <w:lastRenderedPageBreak/>
        <w:t xml:space="preserve">ОБРАЗАЦ </w:t>
      </w:r>
      <w:r w:rsidR="001D2A79">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17781C" w:rsidRPr="0017781C">
        <w:rPr>
          <w:rFonts w:cs="Arial"/>
          <w:lang w:val="sr-Cyrl-RS"/>
        </w:rPr>
        <w:t>ПЛЦ модули за електрофилтере А2, А5 и А6 и систем управљања отпадних вода ТЕНТ-А</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5D7EB1" w:rsidRPr="005D7EB1">
        <w:t>3000/01</w:t>
      </w:r>
      <w:r w:rsidR="0017781C">
        <w:rPr>
          <w:lang w:val="sr-Cyrl-RS"/>
        </w:rPr>
        <w:t>48</w:t>
      </w:r>
      <w:r w:rsidR="005D7EB1" w:rsidRPr="005D7EB1">
        <w:t>/2018(</w:t>
      </w:r>
      <w:r w:rsidR="0017781C">
        <w:rPr>
          <w:lang w:val="sr-Cyrl-RS"/>
        </w:rPr>
        <w:t>778</w:t>
      </w:r>
      <w:r w:rsidR="005D7EB1" w:rsidRPr="005D7EB1">
        <w:t>/2018)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CC12C6" w:rsidRPr="00F10346" w:rsidRDefault="00CC12C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432A86" w:rsidRDefault="00432A86"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432A86" w:rsidP="00432A86">
            <w:pPr>
              <w:spacing w:before="0"/>
              <w:jc w:val="left"/>
              <w:rPr>
                <w:rFonts w:cs="Arial"/>
                <w:b/>
                <w:lang w:val="sr-Cyrl-CS"/>
              </w:rPr>
            </w:pPr>
            <w:r w:rsidRPr="00432A86">
              <w:rPr>
                <w:rFonts w:cs="Arial"/>
                <w:lang w:val="sr-Cyrl-RS"/>
              </w:rPr>
              <w:t>ПЛЦ модули за електрофилтере А2, А5 и А6 и систем управљања отпадних вода ТЕНТ-А</w:t>
            </w:r>
            <w:r w:rsidR="00FF76E1" w:rsidRPr="00FF76E1">
              <w:rPr>
                <w:rFonts w:cs="Arial"/>
                <w:lang w:val="sr-Cyrl-RS"/>
              </w:rPr>
              <w:t xml:space="preserve"> </w:t>
            </w:r>
            <w:r w:rsidR="00FF76E1" w:rsidRPr="00FF76E1">
              <w:t>3000/01</w:t>
            </w:r>
            <w:r>
              <w:rPr>
                <w:lang w:val="sr-Cyrl-RS"/>
              </w:rPr>
              <w:t>48</w:t>
            </w:r>
            <w:r w:rsidR="00FF76E1" w:rsidRPr="00FF76E1">
              <w:t>/2018(</w:t>
            </w:r>
            <w:r>
              <w:rPr>
                <w:lang w:val="sr-Cyrl-RS"/>
              </w:rPr>
              <w:t>778</w:t>
            </w:r>
            <w:r w:rsidR="00FF76E1" w:rsidRPr="00FF76E1">
              <w:t>/2018)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0D4B38">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w:t>
            </w:r>
            <w:r w:rsidR="000D4B38">
              <w:rPr>
                <w:rFonts w:cs="Arial"/>
                <w:spacing w:val="4"/>
                <w:lang w:val="sr-Cyrl-CS"/>
              </w:rPr>
              <w:t xml:space="preserve">60 </w:t>
            </w:r>
            <w:r w:rsidR="00FF76E1" w:rsidRPr="00FF76E1">
              <w:rPr>
                <w:rFonts w:cs="Arial"/>
                <w:spacing w:val="4"/>
                <w:lang w:val="sr-Cyrl-CS"/>
              </w:rPr>
              <w:t>дана 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 xml:space="preserve">Гарантни рок за квалитет испоручених  добара je </w:t>
            </w:r>
            <w:r w:rsidR="000D4B38">
              <w:rPr>
                <w:rFonts w:cs="Arial"/>
                <w:bCs/>
                <w:iCs/>
                <w:lang w:val="sr-Cyrl-CS"/>
              </w:rPr>
              <w:t>12</w:t>
            </w:r>
            <w:r w:rsidRPr="009D0701">
              <w:rPr>
                <w:rFonts w:cs="Arial"/>
                <w:bCs/>
                <w:iCs/>
                <w:lang w:val="sr-Cyrl-CS"/>
              </w:rPr>
              <w:t xml:space="preserve"> месец</w:t>
            </w:r>
            <w:r w:rsidR="000D4B38">
              <w:rPr>
                <w:rFonts w:cs="Arial"/>
                <w:bCs/>
                <w:iCs/>
                <w:lang w:val="sr-Cyrl-CS"/>
              </w:rPr>
              <w:t>и</w:t>
            </w:r>
            <w:r w:rsidRPr="009D0701">
              <w:rPr>
                <w:rFonts w:cs="Arial"/>
                <w:bCs/>
                <w:iCs/>
                <w:lang w:val="sr-Cyrl-CS"/>
              </w:rPr>
              <w:t xml:space="preserve"> од дана квалитативног пријема.</w:t>
            </w:r>
          </w:p>
          <w:p w:rsidR="009D0701" w:rsidRPr="009D0701" w:rsidRDefault="009D0701" w:rsidP="009D0701">
            <w:pPr>
              <w:spacing w:before="0"/>
              <w:rPr>
                <w:rFonts w:cs="Arial"/>
                <w:bCs/>
                <w:iCs/>
                <w:lang w:val="sr-Cyrl-CS"/>
              </w:rPr>
            </w:pPr>
            <w:r w:rsidRPr="009D0701">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9D0701">
            <w:pPr>
              <w:spacing w:before="0"/>
              <w:rPr>
                <w:rFonts w:cs="Arial"/>
                <w:bCs/>
                <w:iCs/>
                <w:lang w:val="sr-Cyrl-CS"/>
              </w:rPr>
            </w:pPr>
          </w:p>
          <w:p w:rsidR="009D0701" w:rsidRPr="009D0701" w:rsidRDefault="009D0701" w:rsidP="009D0701">
            <w:pPr>
              <w:spacing w:before="0"/>
              <w:rPr>
                <w:rFonts w:cs="Arial"/>
                <w:bCs/>
                <w:iCs/>
                <w:lang w:val="sr-Cyrl-CS"/>
              </w:rPr>
            </w:pP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086A76">
            <w:pPr>
              <w:rPr>
                <w:rFonts w:cs="Arial"/>
                <w:lang w:val="sr-Cyrl-CS"/>
              </w:rPr>
            </w:pPr>
            <w:r>
              <w:rPr>
                <w:rFonts w:cs="Arial"/>
                <w:lang w:val="sr-Cyrl-CS"/>
              </w:rPr>
              <w:t>_________</w:t>
            </w:r>
            <w:r w:rsidRPr="00DC6501">
              <w:rPr>
                <w:rFonts w:cs="Arial"/>
                <w:lang w:val="sr-Cyrl-CS"/>
              </w:rPr>
              <w:t>месец</w:t>
            </w:r>
            <w:r w:rsidR="00086A76">
              <w:rPr>
                <w:rFonts w:cs="Arial"/>
                <w:lang w:val="sr-Cyrl-CS"/>
              </w:rPr>
              <w:t>и</w:t>
            </w:r>
            <w:r w:rsidRPr="00DC6501">
              <w:rPr>
                <w:rFonts w:cs="Arial"/>
                <w:lang w:val="sr-Cyrl-CS"/>
              </w:rPr>
              <w:t xml:space="preserve"> од дана квалитативног пријема.</w:t>
            </w:r>
            <w:r w:rsidR="009D0701">
              <w:t xml:space="preserve"> </w:t>
            </w:r>
            <w:r w:rsidR="009D0701" w:rsidRPr="009D0701">
              <w:rPr>
                <w:rFonts w:cs="Arial"/>
                <w:lang w:val="sr-Cyrl-CS"/>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224A3" w:rsidRDefault="000224A3" w:rsidP="00BA2C2D">
      <w:pPr>
        <w:autoSpaceDE w:val="0"/>
        <w:autoSpaceDN w:val="0"/>
        <w:adjustRightInd w:val="0"/>
        <w:rPr>
          <w:rFonts w:eastAsia="TimesNewRomanPS-BoldMT" w:cs="Arial"/>
          <w:bCs/>
          <w:iCs/>
          <w:lang w:val="ru-RU"/>
        </w:rPr>
      </w:pPr>
    </w:p>
    <w:p w:rsidR="002936C3" w:rsidRDefault="002936C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2" w:name="_Toc442559925"/>
      <w:proofErr w:type="gramStart"/>
      <w:r w:rsidRPr="00F10346">
        <w:t xml:space="preserve">ОБРАЗАЦ </w:t>
      </w:r>
      <w:r w:rsidR="00BF404D">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3B1FB4" w:rsidRPr="00F10346" w:rsidTr="007B0EC3">
        <w:tc>
          <w:tcPr>
            <w:tcW w:w="342" w:type="pct"/>
            <w:shd w:val="clear" w:color="auto" w:fill="auto"/>
            <w:vAlign w:val="center"/>
          </w:tcPr>
          <w:p w:rsidR="003B1FB4" w:rsidRPr="00F10346" w:rsidRDefault="003B1FB4"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vAlign w:val="center"/>
          </w:tcPr>
          <w:p w:rsidR="003B1FB4" w:rsidRPr="00A02BD9" w:rsidRDefault="003B1FB4">
            <w:pPr>
              <w:rPr>
                <w:rFonts w:cs="Arial"/>
                <w:color w:val="000000"/>
                <w:lang w:val="sr-Cyrl-RS"/>
              </w:rPr>
            </w:pPr>
            <w:r w:rsidRPr="00A02BD9">
              <w:rPr>
                <w:rFonts w:cs="Arial"/>
                <w:color w:val="000000"/>
              </w:rPr>
              <w:t>Надоградњa лиценцираног софтверa</w:t>
            </w:r>
            <w:proofErr w:type="gramStart"/>
            <w:r w:rsidRPr="00A02BD9">
              <w:rPr>
                <w:rFonts w:cs="Arial"/>
                <w:color w:val="000000"/>
              </w:rPr>
              <w:t>:</w:t>
            </w:r>
            <w:proofErr w:type="gramEnd"/>
            <w:r w:rsidRPr="00A02BD9">
              <w:rPr>
                <w:rFonts w:cs="Arial"/>
                <w:color w:val="000000"/>
              </w:rPr>
              <w:br/>
              <w:t>SIMATIC STEP7 Prof.V15 Upgrade V11..V14&gt;V15</w:t>
            </w:r>
            <w:r w:rsidRPr="00A02BD9">
              <w:rPr>
                <w:rFonts w:cs="Arial"/>
                <w:color w:val="000000"/>
              </w:rPr>
              <w:br/>
              <w:t>6ES7822-1AA05-0YE5</w:t>
            </w:r>
            <w:r w:rsidR="00A02BD9" w:rsidRPr="00A02BD9">
              <w:rPr>
                <w:rFonts w:cs="Arial"/>
                <w:color w:val="000000"/>
                <w:lang w:val="sr-Cyrl-RS"/>
              </w:rPr>
              <w:t xml:space="preserve"> или одговарајући</w:t>
            </w:r>
          </w:p>
        </w:tc>
        <w:tc>
          <w:tcPr>
            <w:tcW w:w="341" w:type="pct"/>
            <w:shd w:val="clear" w:color="auto" w:fill="auto"/>
            <w:vAlign w:val="center"/>
          </w:tcPr>
          <w:p w:rsidR="003B1FB4" w:rsidRPr="00F10346" w:rsidRDefault="003B1FB4"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3B1FB4" w:rsidRPr="00DD7A87" w:rsidRDefault="00A56BF8" w:rsidP="00CE0F34">
            <w:pPr>
              <w:jc w:val="center"/>
              <w:rPr>
                <w:rFonts w:cs="Arial"/>
                <w:lang w:val="sr-Cyrl-RS"/>
              </w:rPr>
            </w:pPr>
            <w:r>
              <w:rPr>
                <w:rFonts w:cs="Arial"/>
                <w:lang w:val="sr-Cyrl-RS"/>
              </w:rPr>
              <w:t>1</w:t>
            </w:r>
          </w:p>
        </w:tc>
        <w:tc>
          <w:tcPr>
            <w:tcW w:w="427"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470"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877" w:type="pct"/>
          </w:tcPr>
          <w:p w:rsidR="003B1FB4" w:rsidRPr="00F10346" w:rsidRDefault="003B1FB4" w:rsidP="00BC01DC">
            <w:pPr>
              <w:spacing w:before="0"/>
              <w:jc w:val="center"/>
              <w:rPr>
                <w:rFonts w:cs="Arial"/>
                <w:b/>
                <w:bCs/>
                <w:iCs/>
              </w:rPr>
            </w:pPr>
          </w:p>
        </w:tc>
      </w:tr>
      <w:tr w:rsidR="003B1FB4" w:rsidRPr="00F10346" w:rsidTr="007B0EC3">
        <w:tc>
          <w:tcPr>
            <w:tcW w:w="342" w:type="pct"/>
            <w:shd w:val="clear" w:color="auto" w:fill="auto"/>
            <w:vAlign w:val="center"/>
          </w:tcPr>
          <w:p w:rsidR="003B1FB4" w:rsidRPr="00F10346" w:rsidRDefault="003B1FB4" w:rsidP="00BC01DC">
            <w:pPr>
              <w:spacing w:before="0"/>
              <w:jc w:val="center"/>
              <w:rPr>
                <w:rFonts w:cs="Arial"/>
                <w:b/>
                <w:bCs/>
                <w:iCs/>
                <w:lang w:val="sr-Cyrl-CS"/>
              </w:rPr>
            </w:pPr>
            <w:r>
              <w:rPr>
                <w:rFonts w:cs="Arial"/>
                <w:b/>
                <w:bCs/>
                <w:iCs/>
                <w:lang w:val="sr-Cyrl-CS"/>
              </w:rPr>
              <w:t>2.</w:t>
            </w:r>
          </w:p>
        </w:tc>
        <w:tc>
          <w:tcPr>
            <w:tcW w:w="1230" w:type="pct"/>
            <w:shd w:val="clear" w:color="auto" w:fill="auto"/>
            <w:vAlign w:val="center"/>
          </w:tcPr>
          <w:p w:rsidR="003B1FB4" w:rsidRPr="00A02BD9" w:rsidRDefault="003B1FB4">
            <w:pPr>
              <w:rPr>
                <w:rFonts w:cs="Arial"/>
                <w:color w:val="000000"/>
              </w:rPr>
            </w:pPr>
            <w:r w:rsidRPr="00A02BD9">
              <w:rPr>
                <w:rFonts w:cs="Arial"/>
                <w:color w:val="000000"/>
              </w:rPr>
              <w:t>Надоградњa лиценцираног софтверa</w:t>
            </w:r>
            <w:proofErr w:type="gramStart"/>
            <w:r w:rsidRPr="00A02BD9">
              <w:rPr>
                <w:rFonts w:cs="Arial"/>
                <w:color w:val="000000"/>
              </w:rPr>
              <w:t>:</w:t>
            </w:r>
            <w:proofErr w:type="gramEnd"/>
            <w:r w:rsidRPr="00A02BD9">
              <w:rPr>
                <w:rFonts w:cs="Arial"/>
                <w:color w:val="000000"/>
              </w:rPr>
              <w:br/>
              <w:t>SIMATIC WinCC Advanced V15, upgrade V11..V14&gt;V15</w:t>
            </w:r>
            <w:r w:rsidRPr="00A02BD9">
              <w:rPr>
                <w:rFonts w:cs="Arial"/>
                <w:color w:val="000000"/>
              </w:rPr>
              <w:br/>
              <w:t>6AV2102-3AA05-0AE5</w:t>
            </w:r>
            <w:r w:rsidR="00A02BD9">
              <w:t xml:space="preserve"> </w:t>
            </w:r>
            <w:r w:rsidR="00A02BD9" w:rsidRPr="00A02BD9">
              <w:rPr>
                <w:rFonts w:cs="Arial"/>
                <w:color w:val="000000"/>
              </w:rPr>
              <w:t>или одговарајући</w:t>
            </w:r>
          </w:p>
        </w:tc>
        <w:tc>
          <w:tcPr>
            <w:tcW w:w="341" w:type="pct"/>
            <w:shd w:val="clear" w:color="auto" w:fill="auto"/>
          </w:tcPr>
          <w:p w:rsidR="003B1FB4" w:rsidRDefault="003B1FB4" w:rsidP="00EE430F">
            <w:pPr>
              <w:jc w:val="center"/>
            </w:pPr>
            <w:r w:rsidRPr="00010492">
              <w:rPr>
                <w:rFonts w:cs="Arial"/>
                <w:bCs/>
                <w:iCs/>
                <w:lang w:val="sr-Cyrl-CS"/>
              </w:rPr>
              <w:t>ком</w:t>
            </w:r>
          </w:p>
        </w:tc>
        <w:tc>
          <w:tcPr>
            <w:tcW w:w="371" w:type="pct"/>
            <w:shd w:val="clear" w:color="auto" w:fill="auto"/>
            <w:vAlign w:val="center"/>
          </w:tcPr>
          <w:p w:rsidR="003B1FB4" w:rsidRPr="00DD7A87" w:rsidRDefault="00A56BF8" w:rsidP="00CE0F34">
            <w:pPr>
              <w:jc w:val="center"/>
              <w:rPr>
                <w:rFonts w:cs="Arial"/>
                <w:lang w:val="sr-Cyrl-RS"/>
              </w:rPr>
            </w:pPr>
            <w:r>
              <w:rPr>
                <w:rFonts w:cs="Arial"/>
                <w:lang w:val="sr-Cyrl-RS"/>
              </w:rPr>
              <w:t>1</w:t>
            </w:r>
          </w:p>
        </w:tc>
        <w:tc>
          <w:tcPr>
            <w:tcW w:w="427"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470"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877" w:type="pct"/>
          </w:tcPr>
          <w:p w:rsidR="003B1FB4" w:rsidRPr="00F10346" w:rsidRDefault="003B1FB4" w:rsidP="00BC01DC">
            <w:pPr>
              <w:spacing w:before="0"/>
              <w:jc w:val="center"/>
              <w:rPr>
                <w:rFonts w:cs="Arial"/>
                <w:b/>
                <w:bCs/>
                <w:iCs/>
              </w:rPr>
            </w:pPr>
          </w:p>
        </w:tc>
      </w:tr>
      <w:tr w:rsidR="003B1FB4" w:rsidRPr="00F10346" w:rsidTr="007B0EC3">
        <w:tc>
          <w:tcPr>
            <w:tcW w:w="342" w:type="pct"/>
            <w:shd w:val="clear" w:color="auto" w:fill="auto"/>
            <w:vAlign w:val="center"/>
          </w:tcPr>
          <w:p w:rsidR="003B1FB4" w:rsidRDefault="003B1FB4" w:rsidP="00BC01DC">
            <w:pPr>
              <w:spacing w:before="0"/>
              <w:jc w:val="center"/>
              <w:rPr>
                <w:rFonts w:cs="Arial"/>
                <w:b/>
                <w:bCs/>
                <w:iCs/>
                <w:lang w:val="sr-Cyrl-CS"/>
              </w:rPr>
            </w:pPr>
            <w:r>
              <w:rPr>
                <w:rFonts w:cs="Arial"/>
                <w:b/>
                <w:bCs/>
                <w:iCs/>
                <w:lang w:val="sr-Cyrl-CS"/>
              </w:rPr>
              <w:t>3.</w:t>
            </w:r>
          </w:p>
        </w:tc>
        <w:tc>
          <w:tcPr>
            <w:tcW w:w="1230" w:type="pct"/>
            <w:shd w:val="clear" w:color="auto" w:fill="auto"/>
            <w:vAlign w:val="center"/>
          </w:tcPr>
          <w:p w:rsidR="003B1FB4" w:rsidRPr="00A02BD9" w:rsidRDefault="003B1FB4">
            <w:pPr>
              <w:rPr>
                <w:rFonts w:cs="Arial"/>
                <w:color w:val="000000"/>
              </w:rPr>
            </w:pPr>
            <w:r w:rsidRPr="00A02BD9">
              <w:rPr>
                <w:rFonts w:cs="Arial"/>
                <w:color w:val="000000"/>
              </w:rPr>
              <w:t>Лиценцирани софтвер:</w:t>
            </w:r>
            <w:r w:rsidRPr="00A02BD9">
              <w:rPr>
                <w:rFonts w:cs="Arial"/>
                <w:color w:val="000000"/>
              </w:rPr>
              <w:br/>
              <w:t xml:space="preserve"> SIMATIC STEP7 Prof 2017/V15 Combo incl. TIA Portal</w:t>
            </w:r>
            <w:r w:rsidRPr="00A02BD9">
              <w:rPr>
                <w:rFonts w:cs="Arial"/>
                <w:color w:val="000000"/>
              </w:rPr>
              <w:br/>
              <w:t>6ES7810-5CC12-0YA5</w:t>
            </w:r>
            <w:r w:rsidR="00A02BD9">
              <w:t xml:space="preserve"> </w:t>
            </w:r>
            <w:r w:rsidR="00A02BD9" w:rsidRPr="00A02BD9">
              <w:rPr>
                <w:rFonts w:cs="Arial"/>
                <w:color w:val="000000"/>
              </w:rPr>
              <w:t>или одговарајући</w:t>
            </w:r>
          </w:p>
        </w:tc>
        <w:tc>
          <w:tcPr>
            <w:tcW w:w="341" w:type="pct"/>
            <w:shd w:val="clear" w:color="auto" w:fill="auto"/>
          </w:tcPr>
          <w:p w:rsidR="003B1FB4" w:rsidRDefault="003B1FB4" w:rsidP="00EE430F">
            <w:pPr>
              <w:jc w:val="center"/>
            </w:pPr>
            <w:r w:rsidRPr="00D35033">
              <w:t>ком</w:t>
            </w:r>
          </w:p>
        </w:tc>
        <w:tc>
          <w:tcPr>
            <w:tcW w:w="371" w:type="pct"/>
            <w:shd w:val="clear" w:color="auto" w:fill="auto"/>
            <w:vAlign w:val="center"/>
          </w:tcPr>
          <w:p w:rsidR="003B1FB4" w:rsidRPr="00DD7A87" w:rsidRDefault="00A56BF8" w:rsidP="00CE0F34">
            <w:pPr>
              <w:jc w:val="center"/>
              <w:rPr>
                <w:rFonts w:cs="Arial"/>
                <w:lang w:val="sr-Cyrl-RS"/>
              </w:rPr>
            </w:pPr>
            <w:r>
              <w:rPr>
                <w:rFonts w:cs="Arial"/>
                <w:lang w:val="sr-Cyrl-RS"/>
              </w:rPr>
              <w:t>1</w:t>
            </w:r>
          </w:p>
        </w:tc>
        <w:tc>
          <w:tcPr>
            <w:tcW w:w="427"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470"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877" w:type="pct"/>
          </w:tcPr>
          <w:p w:rsidR="003B1FB4" w:rsidRPr="00F10346" w:rsidRDefault="003B1FB4" w:rsidP="00BC01DC">
            <w:pPr>
              <w:spacing w:before="0"/>
              <w:jc w:val="center"/>
              <w:rPr>
                <w:rFonts w:cs="Arial"/>
                <w:b/>
                <w:bCs/>
                <w:iCs/>
              </w:rPr>
            </w:pPr>
          </w:p>
        </w:tc>
      </w:tr>
      <w:tr w:rsidR="003B1FB4" w:rsidRPr="00F10346" w:rsidTr="007B0EC3">
        <w:tc>
          <w:tcPr>
            <w:tcW w:w="342" w:type="pct"/>
            <w:shd w:val="clear" w:color="auto" w:fill="auto"/>
            <w:vAlign w:val="center"/>
          </w:tcPr>
          <w:p w:rsidR="003B1FB4" w:rsidRDefault="003B1FB4" w:rsidP="00BC01DC">
            <w:pPr>
              <w:spacing w:before="0"/>
              <w:jc w:val="center"/>
              <w:rPr>
                <w:rFonts w:cs="Arial"/>
                <w:b/>
                <w:bCs/>
                <w:iCs/>
                <w:lang w:val="sr-Cyrl-CS"/>
              </w:rPr>
            </w:pPr>
            <w:r>
              <w:rPr>
                <w:rFonts w:cs="Arial"/>
                <w:b/>
                <w:bCs/>
                <w:iCs/>
                <w:lang w:val="sr-Cyrl-CS"/>
              </w:rPr>
              <w:t>4.</w:t>
            </w:r>
          </w:p>
        </w:tc>
        <w:tc>
          <w:tcPr>
            <w:tcW w:w="1230" w:type="pct"/>
            <w:shd w:val="clear" w:color="auto" w:fill="auto"/>
            <w:vAlign w:val="center"/>
          </w:tcPr>
          <w:p w:rsidR="003B1FB4" w:rsidRPr="00A02BD9" w:rsidRDefault="003B1FB4">
            <w:pPr>
              <w:rPr>
                <w:rFonts w:cs="Arial"/>
                <w:color w:val="000000"/>
              </w:rPr>
            </w:pPr>
            <w:r w:rsidRPr="00A02BD9">
              <w:rPr>
                <w:rFonts w:cs="Arial"/>
                <w:color w:val="000000"/>
              </w:rPr>
              <w:t xml:space="preserve">Надоградњa лиценцираног софтверa: </w:t>
            </w:r>
            <w:r w:rsidRPr="00A02BD9">
              <w:rPr>
                <w:rFonts w:cs="Arial"/>
                <w:color w:val="000000"/>
              </w:rPr>
              <w:br/>
              <w:t>SIMATIC WinCC Comfort V15, upgrade V11</w:t>
            </w:r>
            <w:proofErr w:type="gramStart"/>
            <w:r w:rsidRPr="00A02BD9">
              <w:rPr>
                <w:rFonts w:cs="Arial"/>
                <w:color w:val="000000"/>
              </w:rPr>
              <w:t>..</w:t>
            </w:r>
            <w:proofErr w:type="gramEnd"/>
            <w:r w:rsidRPr="00A02BD9">
              <w:rPr>
                <w:rFonts w:cs="Arial"/>
                <w:color w:val="000000"/>
              </w:rPr>
              <w:t>V14&gt;V15</w:t>
            </w:r>
            <w:r w:rsidRPr="00A02BD9">
              <w:rPr>
                <w:rFonts w:cs="Arial"/>
                <w:color w:val="000000"/>
              </w:rPr>
              <w:br/>
              <w:t>6AV2101-3AA05-0AE5</w:t>
            </w:r>
            <w:r w:rsidR="00A02BD9">
              <w:t xml:space="preserve"> </w:t>
            </w:r>
            <w:r w:rsidR="00A02BD9" w:rsidRPr="00A02BD9">
              <w:rPr>
                <w:rFonts w:cs="Arial"/>
                <w:color w:val="000000"/>
              </w:rPr>
              <w:t>или одговарајући</w:t>
            </w:r>
          </w:p>
        </w:tc>
        <w:tc>
          <w:tcPr>
            <w:tcW w:w="341" w:type="pct"/>
            <w:shd w:val="clear" w:color="auto" w:fill="auto"/>
          </w:tcPr>
          <w:p w:rsidR="003B1FB4" w:rsidRPr="00DD7A87" w:rsidRDefault="003B1FB4" w:rsidP="00EE430F">
            <w:pPr>
              <w:jc w:val="center"/>
              <w:rPr>
                <w:lang w:val="sr-Cyrl-RS"/>
              </w:rPr>
            </w:pPr>
            <w:r w:rsidRPr="008B79DB">
              <w:rPr>
                <w:lang w:val="sr-Cyrl-RS"/>
              </w:rPr>
              <w:t>ком</w:t>
            </w:r>
          </w:p>
        </w:tc>
        <w:tc>
          <w:tcPr>
            <w:tcW w:w="371" w:type="pct"/>
            <w:shd w:val="clear" w:color="auto" w:fill="auto"/>
            <w:vAlign w:val="center"/>
          </w:tcPr>
          <w:p w:rsidR="003B1FB4" w:rsidRPr="00DD7A87" w:rsidRDefault="00A56BF8" w:rsidP="00CE0F34">
            <w:pPr>
              <w:jc w:val="center"/>
              <w:rPr>
                <w:rFonts w:cs="Arial"/>
                <w:lang w:val="sr-Cyrl-RS"/>
              </w:rPr>
            </w:pPr>
            <w:r>
              <w:rPr>
                <w:rFonts w:cs="Arial"/>
                <w:lang w:val="sr-Cyrl-RS"/>
              </w:rPr>
              <w:t>1</w:t>
            </w:r>
          </w:p>
        </w:tc>
        <w:tc>
          <w:tcPr>
            <w:tcW w:w="427"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470"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877" w:type="pct"/>
          </w:tcPr>
          <w:p w:rsidR="003B1FB4" w:rsidRPr="00F10346" w:rsidRDefault="003B1FB4" w:rsidP="00BC01DC">
            <w:pPr>
              <w:spacing w:before="0"/>
              <w:jc w:val="center"/>
              <w:rPr>
                <w:rFonts w:cs="Arial"/>
                <w:b/>
                <w:bCs/>
                <w:iCs/>
              </w:rPr>
            </w:pPr>
          </w:p>
        </w:tc>
      </w:tr>
      <w:tr w:rsidR="003B1FB4" w:rsidRPr="00F10346" w:rsidTr="007B0EC3">
        <w:tc>
          <w:tcPr>
            <w:tcW w:w="342" w:type="pct"/>
            <w:shd w:val="clear" w:color="auto" w:fill="auto"/>
            <w:vAlign w:val="center"/>
          </w:tcPr>
          <w:p w:rsidR="003B1FB4" w:rsidRDefault="003B1FB4" w:rsidP="00BC01DC">
            <w:pPr>
              <w:spacing w:before="0"/>
              <w:jc w:val="center"/>
              <w:rPr>
                <w:rFonts w:cs="Arial"/>
                <w:b/>
                <w:bCs/>
                <w:iCs/>
                <w:lang w:val="sr-Cyrl-CS"/>
              </w:rPr>
            </w:pPr>
            <w:r>
              <w:rPr>
                <w:rFonts w:cs="Arial"/>
                <w:b/>
                <w:bCs/>
                <w:iCs/>
                <w:lang w:val="sr-Cyrl-CS"/>
              </w:rPr>
              <w:t>5.</w:t>
            </w:r>
          </w:p>
        </w:tc>
        <w:tc>
          <w:tcPr>
            <w:tcW w:w="1230" w:type="pct"/>
            <w:shd w:val="clear" w:color="auto" w:fill="auto"/>
            <w:vAlign w:val="center"/>
          </w:tcPr>
          <w:p w:rsidR="003B1FB4" w:rsidRPr="00A02BD9" w:rsidRDefault="003B1FB4">
            <w:pPr>
              <w:rPr>
                <w:rFonts w:cs="Arial"/>
                <w:color w:val="000000"/>
              </w:rPr>
            </w:pPr>
            <w:r w:rsidRPr="00A02BD9">
              <w:rPr>
                <w:rFonts w:cs="Arial"/>
                <w:color w:val="000000"/>
              </w:rPr>
              <w:t>Рачунар за програмирање SIMATIC система са инсталисаним софтвером за TIA PORTAL V15 и SIMATIC S7</w:t>
            </w:r>
          </w:p>
        </w:tc>
        <w:tc>
          <w:tcPr>
            <w:tcW w:w="341" w:type="pct"/>
            <w:shd w:val="clear" w:color="auto" w:fill="auto"/>
          </w:tcPr>
          <w:p w:rsidR="003B1FB4" w:rsidRDefault="003B1FB4" w:rsidP="00EE430F">
            <w:pPr>
              <w:jc w:val="center"/>
            </w:pPr>
            <w:r w:rsidRPr="00D35033">
              <w:t>ком</w:t>
            </w:r>
          </w:p>
        </w:tc>
        <w:tc>
          <w:tcPr>
            <w:tcW w:w="371" w:type="pct"/>
            <w:shd w:val="clear" w:color="auto" w:fill="auto"/>
            <w:vAlign w:val="center"/>
          </w:tcPr>
          <w:p w:rsidR="003B1FB4" w:rsidRPr="00DD7A87" w:rsidRDefault="00A56BF8" w:rsidP="00CE0F34">
            <w:pPr>
              <w:jc w:val="center"/>
              <w:rPr>
                <w:rFonts w:cs="Arial"/>
                <w:lang w:val="sr-Cyrl-RS"/>
              </w:rPr>
            </w:pPr>
            <w:r>
              <w:rPr>
                <w:rFonts w:cs="Arial"/>
                <w:lang w:val="sr-Cyrl-RS"/>
              </w:rPr>
              <w:t>1</w:t>
            </w:r>
          </w:p>
        </w:tc>
        <w:tc>
          <w:tcPr>
            <w:tcW w:w="427"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470"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877" w:type="pct"/>
          </w:tcPr>
          <w:p w:rsidR="003B1FB4" w:rsidRPr="00F10346" w:rsidRDefault="003B1FB4" w:rsidP="00BC01DC">
            <w:pPr>
              <w:spacing w:before="0"/>
              <w:jc w:val="center"/>
              <w:rPr>
                <w:rFonts w:cs="Arial"/>
                <w:b/>
                <w:bCs/>
                <w:iCs/>
              </w:rPr>
            </w:pPr>
          </w:p>
        </w:tc>
      </w:tr>
      <w:tr w:rsidR="003B1FB4" w:rsidRPr="00F10346" w:rsidTr="007B0EC3">
        <w:tc>
          <w:tcPr>
            <w:tcW w:w="342" w:type="pct"/>
            <w:shd w:val="clear" w:color="auto" w:fill="auto"/>
            <w:vAlign w:val="center"/>
          </w:tcPr>
          <w:p w:rsidR="003B1FB4" w:rsidRDefault="003B1FB4" w:rsidP="00BC01DC">
            <w:pPr>
              <w:spacing w:before="0"/>
              <w:jc w:val="center"/>
              <w:rPr>
                <w:rFonts w:cs="Arial"/>
                <w:b/>
                <w:bCs/>
                <w:iCs/>
                <w:lang w:val="sr-Cyrl-CS"/>
              </w:rPr>
            </w:pPr>
            <w:r>
              <w:rPr>
                <w:rFonts w:cs="Arial"/>
                <w:b/>
                <w:bCs/>
                <w:iCs/>
                <w:lang w:val="sr-Cyrl-CS"/>
              </w:rPr>
              <w:t>6.</w:t>
            </w:r>
          </w:p>
        </w:tc>
        <w:tc>
          <w:tcPr>
            <w:tcW w:w="1230" w:type="pct"/>
            <w:shd w:val="clear" w:color="auto" w:fill="auto"/>
            <w:vAlign w:val="center"/>
          </w:tcPr>
          <w:p w:rsidR="003B1FB4" w:rsidRPr="00A02BD9" w:rsidRDefault="003B1FB4">
            <w:pPr>
              <w:rPr>
                <w:rFonts w:cs="Arial"/>
                <w:color w:val="000000"/>
              </w:rPr>
            </w:pPr>
            <w:r w:rsidRPr="00A02BD9">
              <w:rPr>
                <w:rFonts w:cs="Arial"/>
                <w:color w:val="000000"/>
              </w:rPr>
              <w:t xml:space="preserve">MODUL KOMUNIKACIONI, CM </w:t>
            </w:r>
            <w:r w:rsidRPr="00A02BD9">
              <w:rPr>
                <w:rFonts w:cs="Arial"/>
                <w:color w:val="000000"/>
              </w:rPr>
              <w:lastRenderedPageBreak/>
              <w:t>1243-5, PROFIBUS (SIMATIC S7-1200)</w:t>
            </w:r>
            <w:r w:rsidR="00A02BD9">
              <w:t xml:space="preserve"> </w:t>
            </w:r>
            <w:r w:rsidR="00A02BD9" w:rsidRPr="00A02BD9">
              <w:rPr>
                <w:rFonts w:cs="Arial"/>
                <w:color w:val="000000"/>
              </w:rPr>
              <w:t>или одговарајући</w:t>
            </w:r>
          </w:p>
        </w:tc>
        <w:tc>
          <w:tcPr>
            <w:tcW w:w="341" w:type="pct"/>
            <w:shd w:val="clear" w:color="auto" w:fill="auto"/>
            <w:vAlign w:val="center"/>
          </w:tcPr>
          <w:p w:rsidR="003B1FB4" w:rsidRPr="00F10346" w:rsidRDefault="003B1FB4" w:rsidP="00EE430F">
            <w:pPr>
              <w:spacing w:before="0"/>
              <w:jc w:val="center"/>
              <w:rPr>
                <w:rFonts w:cs="Arial"/>
                <w:bCs/>
                <w:iCs/>
                <w:lang w:val="sr-Cyrl-CS"/>
              </w:rPr>
            </w:pPr>
            <w:r w:rsidRPr="00F10346">
              <w:rPr>
                <w:rFonts w:cs="Arial"/>
                <w:bCs/>
                <w:iCs/>
                <w:lang w:val="sr-Cyrl-CS"/>
              </w:rPr>
              <w:lastRenderedPageBreak/>
              <w:t>ком</w:t>
            </w:r>
          </w:p>
        </w:tc>
        <w:tc>
          <w:tcPr>
            <w:tcW w:w="371" w:type="pct"/>
            <w:shd w:val="clear" w:color="auto" w:fill="auto"/>
            <w:vAlign w:val="center"/>
          </w:tcPr>
          <w:p w:rsidR="003B1FB4" w:rsidRPr="00DD7A87" w:rsidRDefault="00A56BF8" w:rsidP="00CE0F34">
            <w:pPr>
              <w:jc w:val="center"/>
              <w:rPr>
                <w:rFonts w:cs="Arial"/>
                <w:lang w:val="sr-Cyrl-RS"/>
              </w:rPr>
            </w:pPr>
            <w:r>
              <w:rPr>
                <w:rFonts w:cs="Arial"/>
                <w:lang w:val="sr-Cyrl-RS"/>
              </w:rPr>
              <w:t>1</w:t>
            </w:r>
          </w:p>
        </w:tc>
        <w:tc>
          <w:tcPr>
            <w:tcW w:w="427"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470"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877" w:type="pct"/>
          </w:tcPr>
          <w:p w:rsidR="003B1FB4" w:rsidRPr="00F10346" w:rsidRDefault="003B1FB4" w:rsidP="00BC01DC">
            <w:pPr>
              <w:spacing w:before="0"/>
              <w:jc w:val="center"/>
              <w:rPr>
                <w:rFonts w:cs="Arial"/>
                <w:b/>
                <w:bCs/>
                <w:iCs/>
              </w:rPr>
            </w:pPr>
          </w:p>
        </w:tc>
      </w:tr>
      <w:tr w:rsidR="003B1FB4" w:rsidRPr="00F10346" w:rsidTr="007B0EC3">
        <w:tc>
          <w:tcPr>
            <w:tcW w:w="342" w:type="pct"/>
            <w:shd w:val="clear" w:color="auto" w:fill="auto"/>
            <w:vAlign w:val="center"/>
          </w:tcPr>
          <w:p w:rsidR="003B1FB4" w:rsidRDefault="003B1FB4" w:rsidP="00BC01DC">
            <w:pPr>
              <w:spacing w:before="0"/>
              <w:jc w:val="center"/>
              <w:rPr>
                <w:rFonts w:cs="Arial"/>
                <w:b/>
                <w:bCs/>
                <w:iCs/>
                <w:lang w:val="sr-Cyrl-CS"/>
              </w:rPr>
            </w:pPr>
            <w:r>
              <w:rPr>
                <w:rFonts w:cs="Arial"/>
                <w:b/>
                <w:bCs/>
                <w:iCs/>
                <w:lang w:val="sr-Cyrl-CS"/>
              </w:rPr>
              <w:lastRenderedPageBreak/>
              <w:t>7.</w:t>
            </w:r>
          </w:p>
        </w:tc>
        <w:tc>
          <w:tcPr>
            <w:tcW w:w="1230" w:type="pct"/>
            <w:shd w:val="clear" w:color="auto" w:fill="auto"/>
            <w:vAlign w:val="center"/>
          </w:tcPr>
          <w:p w:rsidR="003B1FB4" w:rsidRPr="00A02BD9" w:rsidRDefault="003B1FB4">
            <w:pPr>
              <w:rPr>
                <w:rFonts w:cs="Arial"/>
                <w:color w:val="000000"/>
              </w:rPr>
            </w:pPr>
            <w:r w:rsidRPr="00A02BD9">
              <w:rPr>
                <w:rFonts w:cs="Arial"/>
                <w:color w:val="000000"/>
              </w:rPr>
              <w:t>PROFINET INTERFEJS MODUL IM155-6PN, (SIMATIC ET200SP)</w:t>
            </w:r>
            <w:r w:rsidR="00A02BD9">
              <w:t xml:space="preserve"> </w:t>
            </w:r>
            <w:r w:rsidR="00A02BD9" w:rsidRPr="00A02BD9">
              <w:rPr>
                <w:rFonts w:cs="Arial"/>
                <w:color w:val="000000"/>
              </w:rPr>
              <w:t>или одговарајући</w:t>
            </w:r>
          </w:p>
        </w:tc>
        <w:tc>
          <w:tcPr>
            <w:tcW w:w="341" w:type="pct"/>
            <w:shd w:val="clear" w:color="auto" w:fill="auto"/>
            <w:vAlign w:val="center"/>
          </w:tcPr>
          <w:p w:rsidR="003B1FB4" w:rsidRPr="00F10346" w:rsidRDefault="003B1FB4"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3B1FB4" w:rsidRPr="00DD7A87" w:rsidRDefault="00A56BF8" w:rsidP="00CE0F34">
            <w:pPr>
              <w:jc w:val="center"/>
              <w:rPr>
                <w:rFonts w:cs="Arial"/>
                <w:lang w:val="sr-Cyrl-RS"/>
              </w:rPr>
            </w:pPr>
            <w:r>
              <w:rPr>
                <w:rFonts w:cs="Arial"/>
                <w:lang w:val="sr-Cyrl-RS"/>
              </w:rPr>
              <w:t>1</w:t>
            </w:r>
          </w:p>
        </w:tc>
        <w:tc>
          <w:tcPr>
            <w:tcW w:w="427"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470"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877" w:type="pct"/>
          </w:tcPr>
          <w:p w:rsidR="003B1FB4" w:rsidRPr="00F10346" w:rsidRDefault="003B1FB4" w:rsidP="00BC01DC">
            <w:pPr>
              <w:spacing w:before="0"/>
              <w:jc w:val="center"/>
              <w:rPr>
                <w:rFonts w:cs="Arial"/>
                <w:b/>
                <w:bCs/>
                <w:iCs/>
              </w:rPr>
            </w:pPr>
          </w:p>
        </w:tc>
      </w:tr>
      <w:tr w:rsidR="003B1FB4" w:rsidRPr="00F10346" w:rsidTr="007B0EC3">
        <w:tc>
          <w:tcPr>
            <w:tcW w:w="342" w:type="pct"/>
            <w:shd w:val="clear" w:color="auto" w:fill="auto"/>
            <w:vAlign w:val="center"/>
          </w:tcPr>
          <w:p w:rsidR="003B1FB4" w:rsidRDefault="003B1FB4" w:rsidP="00BC01DC">
            <w:pPr>
              <w:spacing w:before="0"/>
              <w:jc w:val="center"/>
              <w:rPr>
                <w:rFonts w:cs="Arial"/>
                <w:b/>
                <w:bCs/>
                <w:iCs/>
                <w:lang w:val="sr-Cyrl-CS"/>
              </w:rPr>
            </w:pPr>
            <w:r>
              <w:rPr>
                <w:rFonts w:cs="Arial"/>
                <w:b/>
                <w:bCs/>
                <w:iCs/>
                <w:lang w:val="sr-Cyrl-CS"/>
              </w:rPr>
              <w:t>8.</w:t>
            </w:r>
          </w:p>
        </w:tc>
        <w:tc>
          <w:tcPr>
            <w:tcW w:w="1230" w:type="pct"/>
            <w:shd w:val="clear" w:color="auto" w:fill="auto"/>
            <w:vAlign w:val="center"/>
          </w:tcPr>
          <w:p w:rsidR="003B1FB4" w:rsidRPr="00A02BD9" w:rsidRDefault="003B1FB4">
            <w:pPr>
              <w:rPr>
                <w:rFonts w:cs="Arial"/>
                <w:color w:val="000000"/>
              </w:rPr>
            </w:pPr>
            <w:r w:rsidRPr="00A02BD9">
              <w:rPr>
                <w:rFonts w:cs="Arial"/>
                <w:color w:val="000000"/>
              </w:rPr>
              <w:t>SIMATIC ET200SP BASEUNIT BU15-P16+A10+2D</w:t>
            </w:r>
            <w:r w:rsidR="00A02BD9">
              <w:t xml:space="preserve"> </w:t>
            </w:r>
            <w:r w:rsidR="00A02BD9" w:rsidRPr="00A02BD9">
              <w:rPr>
                <w:rFonts w:cs="Arial"/>
                <w:color w:val="000000"/>
              </w:rPr>
              <w:t>или одговарајући</w:t>
            </w:r>
          </w:p>
        </w:tc>
        <w:tc>
          <w:tcPr>
            <w:tcW w:w="341" w:type="pct"/>
            <w:shd w:val="clear" w:color="auto" w:fill="auto"/>
            <w:vAlign w:val="center"/>
          </w:tcPr>
          <w:p w:rsidR="003B1FB4" w:rsidRPr="00F10346" w:rsidRDefault="003B1FB4"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3B1FB4" w:rsidRPr="00DD7A87" w:rsidRDefault="00A56BF8" w:rsidP="00CE0F34">
            <w:pPr>
              <w:jc w:val="center"/>
              <w:rPr>
                <w:rFonts w:cs="Arial"/>
                <w:lang w:val="sr-Cyrl-RS"/>
              </w:rPr>
            </w:pPr>
            <w:r>
              <w:rPr>
                <w:rFonts w:cs="Arial"/>
                <w:lang w:val="sr-Cyrl-RS"/>
              </w:rPr>
              <w:t>3</w:t>
            </w:r>
          </w:p>
        </w:tc>
        <w:tc>
          <w:tcPr>
            <w:tcW w:w="427"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470" w:type="pct"/>
            <w:shd w:val="clear" w:color="auto" w:fill="auto"/>
            <w:vAlign w:val="center"/>
          </w:tcPr>
          <w:p w:rsidR="003B1FB4" w:rsidRPr="00F10346" w:rsidRDefault="003B1FB4" w:rsidP="00BC01DC">
            <w:pPr>
              <w:spacing w:before="0"/>
              <w:jc w:val="center"/>
              <w:rPr>
                <w:rFonts w:cs="Arial"/>
                <w:b/>
                <w:bCs/>
                <w:iCs/>
              </w:rPr>
            </w:pPr>
          </w:p>
        </w:tc>
        <w:tc>
          <w:tcPr>
            <w:tcW w:w="471" w:type="pct"/>
            <w:shd w:val="clear" w:color="auto" w:fill="auto"/>
            <w:vAlign w:val="center"/>
          </w:tcPr>
          <w:p w:rsidR="003B1FB4" w:rsidRPr="00F10346" w:rsidRDefault="003B1FB4" w:rsidP="00BC01DC">
            <w:pPr>
              <w:spacing w:before="0"/>
              <w:jc w:val="center"/>
              <w:rPr>
                <w:rFonts w:cs="Arial"/>
                <w:b/>
                <w:bCs/>
                <w:iCs/>
              </w:rPr>
            </w:pPr>
          </w:p>
        </w:tc>
        <w:tc>
          <w:tcPr>
            <w:tcW w:w="877" w:type="pct"/>
          </w:tcPr>
          <w:p w:rsidR="003B1FB4" w:rsidRPr="00F10346" w:rsidRDefault="003B1FB4"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9.</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SIMATIC ET200SP BASEUNIT BU15-P16+A10+2B</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A56BF8" w:rsidP="00CE0F34">
            <w:pPr>
              <w:jc w:val="center"/>
              <w:rPr>
                <w:rFonts w:cs="Arial"/>
                <w:lang w:val="sr-Cyrl-RS"/>
              </w:rPr>
            </w:pPr>
            <w:r>
              <w:rPr>
                <w:rFonts w:cs="Arial"/>
                <w:lang w:val="sr-Cyrl-RS"/>
              </w:rPr>
              <w:t>4</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10.</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Модул SIMATIC S7300 - IM361</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A56BF8" w:rsidP="00CE0F34">
            <w:pPr>
              <w:jc w:val="center"/>
              <w:rPr>
                <w:rFonts w:cs="Arial"/>
                <w:lang w:val="sr-Cyrl-RS"/>
              </w:rPr>
            </w:pPr>
            <w:r>
              <w:rPr>
                <w:rFonts w:cs="Arial"/>
                <w:lang w:val="sr-Cyrl-RS"/>
              </w:rPr>
              <w:t>1</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11.</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Модул SIMATIC S7300 - IM360</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A56BF8" w:rsidP="00CE0F34">
            <w:pPr>
              <w:jc w:val="center"/>
              <w:rPr>
                <w:rFonts w:cs="Arial"/>
                <w:lang w:val="sr-Cyrl-RS"/>
              </w:rPr>
            </w:pPr>
            <w:r>
              <w:rPr>
                <w:rFonts w:cs="Arial"/>
                <w:lang w:val="sr-Cyrl-RS"/>
              </w:rPr>
              <w:t>1</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12.</w:t>
            </w:r>
          </w:p>
        </w:tc>
        <w:tc>
          <w:tcPr>
            <w:tcW w:w="1230" w:type="pct"/>
            <w:shd w:val="clear" w:color="auto" w:fill="auto"/>
            <w:vAlign w:val="center"/>
          </w:tcPr>
          <w:p w:rsidR="005F4E61" w:rsidRPr="00A02BD9" w:rsidRDefault="00E52885">
            <w:pPr>
              <w:rPr>
                <w:rFonts w:cs="Arial"/>
                <w:color w:val="000000"/>
              </w:rPr>
            </w:pPr>
            <w:r>
              <w:rPr>
                <w:rFonts w:cs="Arial"/>
                <w:color w:val="000000"/>
              </w:rPr>
              <w:t>ПР</w:t>
            </w:r>
            <w:r w:rsidR="005F4E61" w:rsidRPr="00A02BD9">
              <w:rPr>
                <w:rFonts w:cs="Arial"/>
                <w:color w:val="000000"/>
              </w:rPr>
              <w:t>O</w:t>
            </w:r>
            <w:r>
              <w:rPr>
                <w:rFonts w:cs="Arial"/>
                <w:color w:val="000000"/>
              </w:rPr>
              <w:t>Ц</w:t>
            </w:r>
            <w:r w:rsidR="005F4E61" w:rsidRPr="00A02BD9">
              <w:rPr>
                <w:rFonts w:cs="Arial"/>
                <w:color w:val="000000"/>
              </w:rPr>
              <w:t>E</w:t>
            </w:r>
            <w:r>
              <w:rPr>
                <w:rFonts w:cs="Arial"/>
                <w:color w:val="000000"/>
              </w:rPr>
              <w:t>С</w:t>
            </w:r>
            <w:r w:rsidR="005F4E61" w:rsidRPr="00A02BD9">
              <w:rPr>
                <w:rFonts w:cs="Arial"/>
                <w:color w:val="000000"/>
              </w:rPr>
              <w:t>O</w:t>
            </w:r>
            <w:r>
              <w:rPr>
                <w:rFonts w:cs="Arial"/>
                <w:color w:val="000000"/>
              </w:rPr>
              <w:t>Р</w:t>
            </w:r>
            <w:r w:rsidR="005F4E61" w:rsidRPr="00A02BD9">
              <w:rPr>
                <w:rFonts w:cs="Arial"/>
                <w:color w:val="000000"/>
              </w:rPr>
              <w:t xml:space="preserve"> SIMATIC S7-300 CPU 315-2 PN/DP</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A56BF8" w:rsidP="00CE0F34">
            <w:pPr>
              <w:jc w:val="center"/>
              <w:rPr>
                <w:rFonts w:cs="Arial"/>
                <w:lang w:val="sr-Cyrl-RS"/>
              </w:rPr>
            </w:pPr>
            <w:r>
              <w:rPr>
                <w:rFonts w:cs="Arial"/>
                <w:lang w:val="sr-Cyrl-RS"/>
              </w:rPr>
              <w:t>1</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13.</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MEMO</w:t>
            </w:r>
            <w:r w:rsidR="00E52885">
              <w:rPr>
                <w:rFonts w:cs="Arial"/>
                <w:color w:val="000000"/>
              </w:rPr>
              <w:t>РИ</w:t>
            </w:r>
            <w:r w:rsidRPr="00A02BD9">
              <w:rPr>
                <w:rFonts w:cs="Arial"/>
                <w:color w:val="000000"/>
              </w:rPr>
              <w:t>J</w:t>
            </w:r>
            <w:r w:rsidR="00E52885">
              <w:rPr>
                <w:rFonts w:cs="Arial"/>
                <w:color w:val="000000"/>
              </w:rPr>
              <w:t>СК</w:t>
            </w:r>
            <w:r w:rsidRPr="00A02BD9">
              <w:rPr>
                <w:rFonts w:cs="Arial"/>
                <w:color w:val="000000"/>
              </w:rPr>
              <w:t xml:space="preserve">A </w:t>
            </w:r>
            <w:r w:rsidR="00E52885">
              <w:rPr>
                <w:rFonts w:cs="Arial"/>
                <w:color w:val="000000"/>
              </w:rPr>
              <w:t>К</w:t>
            </w:r>
            <w:r w:rsidRPr="00A02BD9">
              <w:rPr>
                <w:rFonts w:cs="Arial"/>
                <w:color w:val="000000"/>
              </w:rPr>
              <w:t>A</w:t>
            </w:r>
            <w:r w:rsidR="00E52885">
              <w:rPr>
                <w:rFonts w:cs="Arial"/>
                <w:color w:val="000000"/>
              </w:rPr>
              <w:t>Р</w:t>
            </w:r>
            <w:r w:rsidRPr="00A02BD9">
              <w:rPr>
                <w:rFonts w:cs="Arial"/>
                <w:color w:val="000000"/>
              </w:rPr>
              <w:t>T</w:t>
            </w:r>
            <w:r w:rsidR="00E52885">
              <w:rPr>
                <w:rFonts w:cs="Arial"/>
                <w:color w:val="000000"/>
              </w:rPr>
              <w:t>ИЦ</w:t>
            </w:r>
            <w:r w:rsidRPr="00A02BD9">
              <w:rPr>
                <w:rFonts w:cs="Arial"/>
                <w:color w:val="000000"/>
              </w:rPr>
              <w:t xml:space="preserve">A </w:t>
            </w:r>
            <w:r w:rsidR="00E52885">
              <w:rPr>
                <w:rFonts w:cs="Arial"/>
                <w:color w:val="000000"/>
              </w:rPr>
              <w:t>З</w:t>
            </w:r>
            <w:r w:rsidRPr="00A02BD9">
              <w:rPr>
                <w:rFonts w:cs="Arial"/>
                <w:color w:val="000000"/>
              </w:rPr>
              <w:t>A S7-300, 512MB</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A56BF8"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14.</w:t>
            </w:r>
          </w:p>
        </w:tc>
        <w:tc>
          <w:tcPr>
            <w:tcW w:w="1230" w:type="pct"/>
            <w:shd w:val="clear" w:color="auto" w:fill="auto"/>
            <w:vAlign w:val="center"/>
          </w:tcPr>
          <w:p w:rsidR="005F4E61" w:rsidRPr="00A02BD9" w:rsidRDefault="00E52885">
            <w:pPr>
              <w:rPr>
                <w:rFonts w:cs="Arial"/>
                <w:color w:val="000000"/>
              </w:rPr>
            </w:pPr>
            <w:r>
              <w:rPr>
                <w:rFonts w:cs="Arial"/>
                <w:color w:val="000000"/>
              </w:rPr>
              <w:t>К</w:t>
            </w:r>
            <w:r w:rsidR="005F4E61" w:rsidRPr="00A02BD9">
              <w:rPr>
                <w:rFonts w:cs="Arial"/>
                <w:color w:val="000000"/>
              </w:rPr>
              <w:t>A</w:t>
            </w:r>
            <w:r>
              <w:rPr>
                <w:rFonts w:cs="Arial"/>
                <w:color w:val="000000"/>
              </w:rPr>
              <w:t>БЛ</w:t>
            </w:r>
            <w:r w:rsidR="005F4E61" w:rsidRPr="00A02BD9">
              <w:rPr>
                <w:rFonts w:cs="Arial"/>
                <w:color w:val="000000"/>
              </w:rPr>
              <w:t xml:space="preserve"> </w:t>
            </w:r>
            <w:r>
              <w:rPr>
                <w:rFonts w:cs="Arial"/>
                <w:color w:val="000000"/>
              </w:rPr>
              <w:t>З</w:t>
            </w:r>
            <w:r w:rsidR="005F4E61" w:rsidRPr="00A02BD9">
              <w:rPr>
                <w:rFonts w:cs="Arial"/>
                <w:color w:val="000000"/>
              </w:rPr>
              <w:t xml:space="preserve">A IM360/IM361, </w:t>
            </w:r>
            <w:r w:rsidR="00FC5E91" w:rsidRPr="00FC5E91">
              <w:rPr>
                <w:rFonts w:cs="Arial"/>
                <w:color w:val="000000"/>
              </w:rPr>
              <w:t>дужине</w:t>
            </w:r>
            <w:r w:rsidR="005F4E61" w:rsidRPr="00A02BD9">
              <w:rPr>
                <w:rFonts w:cs="Arial"/>
                <w:color w:val="000000"/>
              </w:rPr>
              <w:t xml:space="preserve"> 1m</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A56BF8"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15.</w:t>
            </w:r>
          </w:p>
        </w:tc>
        <w:tc>
          <w:tcPr>
            <w:tcW w:w="1230" w:type="pct"/>
            <w:shd w:val="clear" w:color="auto" w:fill="auto"/>
            <w:vAlign w:val="center"/>
          </w:tcPr>
          <w:p w:rsidR="005F4E61" w:rsidRPr="00A02BD9" w:rsidRDefault="00E52885" w:rsidP="00FC5E91">
            <w:pPr>
              <w:rPr>
                <w:rFonts w:cs="Arial"/>
                <w:color w:val="000000"/>
              </w:rPr>
            </w:pPr>
            <w:r w:rsidRPr="00E52885">
              <w:rPr>
                <w:rFonts w:cs="Arial"/>
                <w:color w:val="000000"/>
              </w:rPr>
              <w:t xml:space="preserve">КAБЛ ЗA </w:t>
            </w:r>
            <w:r w:rsidR="005F4E61" w:rsidRPr="00A02BD9">
              <w:rPr>
                <w:rFonts w:cs="Arial"/>
                <w:color w:val="000000"/>
              </w:rPr>
              <w:t xml:space="preserve">IM360/IM361, </w:t>
            </w:r>
            <w:r w:rsidR="00FC5E91">
              <w:rPr>
                <w:rFonts w:cs="Arial"/>
                <w:color w:val="000000"/>
                <w:lang w:val="sr-Cyrl-RS"/>
              </w:rPr>
              <w:t>дужине</w:t>
            </w:r>
            <w:r w:rsidR="005F4E61" w:rsidRPr="00A02BD9">
              <w:rPr>
                <w:rFonts w:cs="Arial"/>
                <w:color w:val="000000"/>
              </w:rPr>
              <w:t xml:space="preserve"> 2,5m</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A56BF8"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16.</w:t>
            </w:r>
          </w:p>
        </w:tc>
        <w:tc>
          <w:tcPr>
            <w:tcW w:w="1230" w:type="pct"/>
            <w:shd w:val="clear" w:color="auto" w:fill="auto"/>
            <w:vAlign w:val="center"/>
          </w:tcPr>
          <w:p w:rsidR="005F4E61" w:rsidRPr="00A02BD9" w:rsidRDefault="00E52885">
            <w:pPr>
              <w:rPr>
                <w:rFonts w:cs="Arial"/>
                <w:color w:val="000000"/>
              </w:rPr>
            </w:pPr>
            <w:r w:rsidRPr="00E52885">
              <w:rPr>
                <w:rFonts w:cs="Arial"/>
                <w:color w:val="000000"/>
              </w:rPr>
              <w:t xml:space="preserve">КAБЛ ЗA </w:t>
            </w:r>
            <w:r w:rsidR="005F4E61" w:rsidRPr="00A02BD9">
              <w:rPr>
                <w:rFonts w:cs="Arial"/>
                <w:color w:val="000000"/>
              </w:rPr>
              <w:t xml:space="preserve">IM360/IM361, </w:t>
            </w:r>
            <w:r w:rsidR="00FC5E91" w:rsidRPr="00FC5E91">
              <w:rPr>
                <w:rFonts w:cs="Arial"/>
                <w:color w:val="000000"/>
              </w:rPr>
              <w:t>дужине</w:t>
            </w:r>
            <w:r w:rsidR="005F4E61" w:rsidRPr="00A02BD9">
              <w:rPr>
                <w:rFonts w:cs="Arial"/>
                <w:color w:val="000000"/>
              </w:rPr>
              <w:t xml:space="preserve"> 5m</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A56BF8"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17.</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Монтажна шина за S7-1500, дужине160mm</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A56BF8"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18.</w:t>
            </w:r>
          </w:p>
        </w:tc>
        <w:tc>
          <w:tcPr>
            <w:tcW w:w="1230" w:type="pct"/>
            <w:shd w:val="clear" w:color="auto" w:fill="auto"/>
            <w:vAlign w:val="center"/>
          </w:tcPr>
          <w:p w:rsidR="005F4E61" w:rsidRPr="00A02BD9" w:rsidRDefault="00E52885" w:rsidP="00E52885">
            <w:pPr>
              <w:rPr>
                <w:rFonts w:cs="Arial"/>
                <w:color w:val="000000"/>
              </w:rPr>
            </w:pPr>
            <w:r w:rsidRPr="00E52885">
              <w:rPr>
                <w:rFonts w:cs="Arial"/>
                <w:color w:val="000000"/>
              </w:rPr>
              <w:t xml:space="preserve">Монтажна шина за </w:t>
            </w:r>
            <w:r w:rsidR="005F4E61" w:rsidRPr="00A02BD9">
              <w:rPr>
                <w:rFonts w:cs="Arial"/>
                <w:color w:val="000000"/>
              </w:rPr>
              <w:t xml:space="preserve">S7-300, </w:t>
            </w:r>
            <w:r>
              <w:rPr>
                <w:rFonts w:cs="Arial"/>
                <w:color w:val="000000"/>
                <w:lang w:val="sr-Cyrl-RS"/>
              </w:rPr>
              <w:t>дужине</w:t>
            </w:r>
            <w:r w:rsidR="005F4E61" w:rsidRPr="00A02BD9">
              <w:rPr>
                <w:rFonts w:cs="Arial"/>
                <w:color w:val="000000"/>
              </w:rPr>
              <w:t xml:space="preserve"> 482,6mm</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A56BF8" w:rsidP="00CE0F34">
            <w:pPr>
              <w:jc w:val="center"/>
              <w:rPr>
                <w:rFonts w:cs="Arial"/>
                <w:lang w:val="sr-Cyrl-RS"/>
              </w:rPr>
            </w:pPr>
            <w:r>
              <w:rPr>
                <w:rFonts w:cs="Arial"/>
                <w:lang w:val="sr-Cyrl-RS"/>
              </w:rPr>
              <w:t>4</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19.</w:t>
            </w:r>
          </w:p>
        </w:tc>
        <w:tc>
          <w:tcPr>
            <w:tcW w:w="1230" w:type="pct"/>
            <w:shd w:val="clear" w:color="auto" w:fill="auto"/>
            <w:vAlign w:val="center"/>
          </w:tcPr>
          <w:p w:rsidR="005F4E61" w:rsidRPr="00A02BD9" w:rsidRDefault="00975D9C">
            <w:pPr>
              <w:rPr>
                <w:rFonts w:cs="Arial"/>
                <w:color w:val="000000"/>
              </w:rPr>
            </w:pPr>
            <w:r w:rsidRPr="00975D9C">
              <w:rPr>
                <w:rFonts w:cs="Arial"/>
                <w:color w:val="000000"/>
              </w:rPr>
              <w:t xml:space="preserve">Монтажна шина за </w:t>
            </w:r>
            <w:r w:rsidR="005F4E61" w:rsidRPr="00A02BD9">
              <w:rPr>
                <w:rFonts w:cs="Arial"/>
                <w:color w:val="000000"/>
              </w:rPr>
              <w:t xml:space="preserve">S7-300, </w:t>
            </w:r>
            <w:r w:rsidRPr="00975D9C">
              <w:rPr>
                <w:rFonts w:cs="Arial"/>
                <w:color w:val="000000"/>
              </w:rPr>
              <w:t>дужине</w:t>
            </w:r>
            <w:r w:rsidR="005F4E61" w:rsidRPr="00A02BD9">
              <w:rPr>
                <w:rFonts w:cs="Arial"/>
                <w:color w:val="000000"/>
              </w:rPr>
              <w:t xml:space="preserve"> 530mm</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A56BF8" w:rsidP="00CE0F34">
            <w:pPr>
              <w:jc w:val="center"/>
              <w:rPr>
                <w:rFonts w:cs="Arial"/>
                <w:lang w:val="sr-Cyrl-RS"/>
              </w:rPr>
            </w:pPr>
            <w:r>
              <w:rPr>
                <w:rFonts w:cs="Arial"/>
                <w:lang w:val="sr-Cyrl-RS"/>
              </w:rPr>
              <w:t>4</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lastRenderedPageBreak/>
              <w:t>20.</w:t>
            </w:r>
          </w:p>
        </w:tc>
        <w:tc>
          <w:tcPr>
            <w:tcW w:w="1230" w:type="pct"/>
            <w:shd w:val="clear" w:color="auto" w:fill="auto"/>
            <w:vAlign w:val="center"/>
          </w:tcPr>
          <w:p w:rsidR="005F4E61" w:rsidRPr="00A02BD9" w:rsidRDefault="00975D9C" w:rsidP="00975D9C">
            <w:pPr>
              <w:rPr>
                <w:rFonts w:cs="Arial"/>
                <w:color w:val="000000"/>
              </w:rPr>
            </w:pPr>
            <w:r w:rsidRPr="00975D9C">
              <w:rPr>
                <w:rFonts w:cs="Arial"/>
                <w:color w:val="000000"/>
              </w:rPr>
              <w:t xml:space="preserve">Монтажна шина за </w:t>
            </w:r>
            <w:r w:rsidR="005F4E61" w:rsidRPr="00A02BD9">
              <w:rPr>
                <w:rFonts w:cs="Arial"/>
                <w:color w:val="000000"/>
              </w:rPr>
              <w:t xml:space="preserve">S7-300, </w:t>
            </w:r>
            <w:r>
              <w:rPr>
                <w:rFonts w:cs="Arial"/>
                <w:color w:val="000000"/>
                <w:lang w:val="sr-Cyrl-RS"/>
              </w:rPr>
              <w:t>дужине</w:t>
            </w:r>
            <w:r w:rsidR="005F4E61" w:rsidRPr="00A02BD9">
              <w:rPr>
                <w:rFonts w:cs="Arial"/>
                <w:color w:val="000000"/>
              </w:rPr>
              <w:t xml:space="preserve"> 830mm</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21.</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PROCESOR SIMATIC S7-1200, CPU 1215C</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22.</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PROCESOR SIMATIC S7-1500 CPU 1513-1PN</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1</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23.</w:t>
            </w:r>
          </w:p>
        </w:tc>
        <w:tc>
          <w:tcPr>
            <w:tcW w:w="1230" w:type="pct"/>
            <w:shd w:val="clear" w:color="auto" w:fill="auto"/>
            <w:vAlign w:val="center"/>
          </w:tcPr>
          <w:p w:rsidR="005F4E61" w:rsidRPr="00A02BD9" w:rsidRDefault="00D83039">
            <w:pPr>
              <w:rPr>
                <w:rFonts w:cs="Arial"/>
                <w:color w:val="000000"/>
              </w:rPr>
            </w:pPr>
            <w:r>
              <w:rPr>
                <w:rFonts w:cs="Arial"/>
                <w:color w:val="000000"/>
                <w:lang w:val="sr-Cyrl-RS"/>
              </w:rPr>
              <w:t>Напојни модул за</w:t>
            </w:r>
            <w:r w:rsidR="005F4E61" w:rsidRPr="00A02BD9">
              <w:rPr>
                <w:rFonts w:cs="Arial"/>
                <w:color w:val="000000"/>
              </w:rPr>
              <w:t xml:space="preserve">  S7-1500, 24VDC/3A</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1</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24.</w:t>
            </w:r>
          </w:p>
        </w:tc>
        <w:tc>
          <w:tcPr>
            <w:tcW w:w="1230" w:type="pct"/>
            <w:shd w:val="clear" w:color="auto" w:fill="auto"/>
            <w:vAlign w:val="center"/>
          </w:tcPr>
          <w:p w:rsidR="005F4E61" w:rsidRPr="00A02BD9" w:rsidRDefault="0042490B">
            <w:pPr>
              <w:rPr>
                <w:rFonts w:cs="Arial"/>
                <w:color w:val="000000"/>
              </w:rPr>
            </w:pPr>
            <w:r>
              <w:rPr>
                <w:rFonts w:cs="Arial"/>
                <w:color w:val="000000"/>
                <w:lang w:val="sr-Cyrl-RS"/>
              </w:rPr>
              <w:t>Меморијска картица за</w:t>
            </w:r>
            <w:r w:rsidR="005F4E61" w:rsidRPr="00A02BD9">
              <w:rPr>
                <w:rFonts w:cs="Arial"/>
                <w:color w:val="000000"/>
              </w:rPr>
              <w:t xml:space="preserve"> S7-1500,4MB</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1</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25.</w:t>
            </w:r>
          </w:p>
        </w:tc>
        <w:tc>
          <w:tcPr>
            <w:tcW w:w="1230" w:type="pct"/>
            <w:shd w:val="clear" w:color="auto" w:fill="auto"/>
            <w:vAlign w:val="center"/>
          </w:tcPr>
          <w:p w:rsidR="005F4E61" w:rsidRPr="00A02BD9" w:rsidRDefault="0042490B">
            <w:pPr>
              <w:rPr>
                <w:rFonts w:cs="Arial"/>
                <w:color w:val="000000"/>
              </w:rPr>
            </w:pPr>
            <w:r>
              <w:rPr>
                <w:rFonts w:cs="Arial"/>
                <w:color w:val="000000"/>
                <w:lang w:val="sr-Cyrl-RS"/>
              </w:rPr>
              <w:t>Модул</w:t>
            </w:r>
            <w:r w:rsidR="005F4E61" w:rsidRPr="00A02BD9">
              <w:rPr>
                <w:rFonts w:cs="Arial"/>
                <w:color w:val="000000"/>
              </w:rPr>
              <w:t xml:space="preserve"> SIMATIC ET200SP, DI 16X24VDC</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26.</w:t>
            </w:r>
          </w:p>
        </w:tc>
        <w:tc>
          <w:tcPr>
            <w:tcW w:w="1230" w:type="pct"/>
            <w:shd w:val="clear" w:color="auto" w:fill="auto"/>
            <w:vAlign w:val="center"/>
          </w:tcPr>
          <w:p w:rsidR="005F4E61" w:rsidRPr="00A02BD9" w:rsidRDefault="007324C9">
            <w:pPr>
              <w:rPr>
                <w:rFonts w:cs="Arial"/>
                <w:color w:val="000000"/>
              </w:rPr>
            </w:pPr>
            <w:r w:rsidRPr="007324C9">
              <w:rPr>
                <w:rFonts w:cs="Arial"/>
                <w:color w:val="000000"/>
              </w:rPr>
              <w:t>Модул</w:t>
            </w:r>
            <w:r w:rsidR="005F4E61" w:rsidRPr="00A02BD9">
              <w:rPr>
                <w:rFonts w:cs="Arial"/>
                <w:color w:val="000000"/>
              </w:rPr>
              <w:t xml:space="preserve"> SIMATIC ET200SP, DO 16X24VDC/0,5A</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27.</w:t>
            </w:r>
          </w:p>
        </w:tc>
        <w:tc>
          <w:tcPr>
            <w:tcW w:w="1230" w:type="pct"/>
            <w:shd w:val="clear" w:color="auto" w:fill="auto"/>
            <w:vAlign w:val="center"/>
          </w:tcPr>
          <w:p w:rsidR="005F4E61" w:rsidRPr="00A02BD9" w:rsidRDefault="007324C9">
            <w:pPr>
              <w:rPr>
                <w:rFonts w:cs="Arial"/>
                <w:color w:val="000000"/>
              </w:rPr>
            </w:pPr>
            <w:r w:rsidRPr="007324C9">
              <w:rPr>
                <w:rFonts w:cs="Arial"/>
                <w:color w:val="000000"/>
              </w:rPr>
              <w:t>Модул</w:t>
            </w:r>
            <w:r w:rsidR="005F4E61" w:rsidRPr="00A02BD9">
              <w:rPr>
                <w:rFonts w:cs="Arial"/>
                <w:color w:val="000000"/>
              </w:rPr>
              <w:t xml:space="preserve"> SIMATIC, AI 8XI 2-/4- wire basic</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28.</w:t>
            </w:r>
          </w:p>
        </w:tc>
        <w:tc>
          <w:tcPr>
            <w:tcW w:w="1230" w:type="pct"/>
            <w:shd w:val="clear" w:color="auto" w:fill="auto"/>
            <w:vAlign w:val="center"/>
          </w:tcPr>
          <w:p w:rsidR="005F4E61" w:rsidRPr="00A02BD9" w:rsidRDefault="007324C9">
            <w:pPr>
              <w:rPr>
                <w:rFonts w:cs="Arial"/>
                <w:color w:val="000000"/>
              </w:rPr>
            </w:pPr>
            <w:r w:rsidRPr="007324C9">
              <w:rPr>
                <w:rFonts w:cs="Arial"/>
                <w:color w:val="000000"/>
              </w:rPr>
              <w:t>Модул</w:t>
            </w:r>
            <w:r w:rsidR="005F4E61" w:rsidRPr="00A02BD9">
              <w:rPr>
                <w:rFonts w:cs="Arial"/>
                <w:color w:val="000000"/>
              </w:rPr>
              <w:t xml:space="preserve"> SIMATIC, AQ 4XI U/I Standard</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1</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29.</w:t>
            </w:r>
          </w:p>
        </w:tc>
        <w:tc>
          <w:tcPr>
            <w:tcW w:w="1230" w:type="pct"/>
            <w:shd w:val="clear" w:color="auto" w:fill="auto"/>
            <w:vAlign w:val="center"/>
          </w:tcPr>
          <w:p w:rsidR="005F4E61" w:rsidRPr="00A02BD9" w:rsidRDefault="005F4E61" w:rsidP="007324C9">
            <w:pPr>
              <w:rPr>
                <w:rFonts w:cs="Arial"/>
                <w:color w:val="000000"/>
              </w:rPr>
            </w:pPr>
            <w:r w:rsidRPr="00A02BD9">
              <w:rPr>
                <w:rFonts w:cs="Arial"/>
                <w:color w:val="000000"/>
              </w:rPr>
              <w:t xml:space="preserve">PROFIBAS </w:t>
            </w:r>
            <w:r w:rsidR="007324C9">
              <w:rPr>
                <w:rFonts w:cs="Arial"/>
                <w:color w:val="000000"/>
                <w:lang w:val="sr-Cyrl-RS"/>
              </w:rPr>
              <w:t>конектор</w:t>
            </w:r>
            <w:r w:rsidRPr="00A02BD9">
              <w:rPr>
                <w:rFonts w:cs="Arial"/>
                <w:color w:val="000000"/>
              </w:rPr>
              <w:t xml:space="preserve"> (90 stepeni) </w:t>
            </w:r>
            <w:r w:rsidR="007324C9">
              <w:rPr>
                <w:rFonts w:cs="Arial"/>
                <w:color w:val="000000"/>
                <w:lang w:val="sr-Cyrl-RS"/>
              </w:rPr>
              <w:t xml:space="preserve">за </w:t>
            </w:r>
            <w:r w:rsidRPr="00A02BD9">
              <w:rPr>
                <w:rFonts w:cs="Arial"/>
                <w:color w:val="000000"/>
              </w:rPr>
              <w:t>SIMATIC DP</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5</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30.</w:t>
            </w:r>
          </w:p>
        </w:tc>
        <w:tc>
          <w:tcPr>
            <w:tcW w:w="1230" w:type="pct"/>
            <w:shd w:val="clear" w:color="auto" w:fill="auto"/>
            <w:vAlign w:val="center"/>
          </w:tcPr>
          <w:p w:rsidR="005F4E61" w:rsidRPr="00A02BD9" w:rsidRDefault="005F4E61" w:rsidP="006820D1">
            <w:pPr>
              <w:rPr>
                <w:rFonts w:cs="Arial"/>
                <w:color w:val="000000"/>
              </w:rPr>
            </w:pPr>
            <w:r w:rsidRPr="00A02BD9">
              <w:rPr>
                <w:rFonts w:cs="Arial"/>
                <w:color w:val="000000"/>
              </w:rPr>
              <w:t>PROFIBAS KONEKTOR (</w:t>
            </w:r>
            <w:r w:rsidR="006820D1">
              <w:rPr>
                <w:rFonts w:cs="Arial"/>
                <w:color w:val="000000"/>
                <w:lang w:val="sr-Cyrl-RS"/>
              </w:rPr>
              <w:t>равни за</w:t>
            </w:r>
            <w:r w:rsidRPr="00A02BD9">
              <w:rPr>
                <w:rFonts w:cs="Arial"/>
                <w:color w:val="000000"/>
              </w:rPr>
              <w:t xml:space="preserve"> TP) </w:t>
            </w:r>
            <w:r w:rsidR="006820D1">
              <w:rPr>
                <w:rFonts w:cs="Arial"/>
                <w:color w:val="000000"/>
                <w:lang w:val="sr-Cyrl-RS"/>
              </w:rPr>
              <w:t>за</w:t>
            </w:r>
            <w:r w:rsidRPr="00A02BD9">
              <w:rPr>
                <w:rFonts w:cs="Arial"/>
                <w:color w:val="000000"/>
              </w:rPr>
              <w:t xml:space="preserve"> SIMATIC DP</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5</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31.</w:t>
            </w:r>
          </w:p>
        </w:tc>
        <w:tc>
          <w:tcPr>
            <w:tcW w:w="1230" w:type="pct"/>
            <w:shd w:val="clear" w:color="auto" w:fill="auto"/>
            <w:vAlign w:val="center"/>
          </w:tcPr>
          <w:p w:rsidR="005F4E61" w:rsidRPr="00A02BD9" w:rsidRDefault="00F647A2">
            <w:pPr>
              <w:rPr>
                <w:rFonts w:cs="Arial"/>
                <w:color w:val="000000"/>
              </w:rPr>
            </w:pPr>
            <w:r>
              <w:rPr>
                <w:rFonts w:cs="Arial"/>
                <w:color w:val="000000"/>
                <w:lang w:val="sr-Cyrl-RS"/>
              </w:rPr>
              <w:t>Конектор</w:t>
            </w:r>
            <w:r w:rsidR="005F4E61" w:rsidRPr="00A02BD9">
              <w:rPr>
                <w:rFonts w:cs="Arial"/>
                <w:color w:val="000000"/>
              </w:rPr>
              <w:t xml:space="preserve"> DB SUBCON 9/M SH</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5</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32.</w:t>
            </w:r>
          </w:p>
        </w:tc>
        <w:tc>
          <w:tcPr>
            <w:tcW w:w="1230" w:type="pct"/>
            <w:shd w:val="clear" w:color="auto" w:fill="auto"/>
            <w:vAlign w:val="center"/>
          </w:tcPr>
          <w:p w:rsidR="005F4E61" w:rsidRPr="00A02BD9" w:rsidRDefault="00F647A2">
            <w:pPr>
              <w:rPr>
                <w:rFonts w:cs="Arial"/>
                <w:color w:val="000000"/>
              </w:rPr>
            </w:pPr>
            <w:r w:rsidRPr="00F647A2">
              <w:rPr>
                <w:rFonts w:cs="Arial"/>
                <w:color w:val="000000"/>
              </w:rPr>
              <w:t>Конектор</w:t>
            </w:r>
            <w:r w:rsidR="005F4E61" w:rsidRPr="00A02BD9">
              <w:rPr>
                <w:rFonts w:cs="Arial"/>
                <w:color w:val="000000"/>
              </w:rPr>
              <w:t xml:space="preserve"> DB SUBCON 9/F SH</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5</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33.</w:t>
            </w:r>
          </w:p>
        </w:tc>
        <w:tc>
          <w:tcPr>
            <w:tcW w:w="1230" w:type="pct"/>
            <w:shd w:val="clear" w:color="auto" w:fill="auto"/>
            <w:vAlign w:val="center"/>
          </w:tcPr>
          <w:p w:rsidR="005F4E61" w:rsidRPr="00A02BD9" w:rsidRDefault="00F647A2">
            <w:pPr>
              <w:rPr>
                <w:rFonts w:cs="Arial"/>
                <w:color w:val="000000"/>
              </w:rPr>
            </w:pPr>
            <w:r w:rsidRPr="00F647A2">
              <w:rPr>
                <w:rFonts w:cs="Arial"/>
                <w:color w:val="000000"/>
              </w:rPr>
              <w:t>Конектор</w:t>
            </w:r>
            <w:r w:rsidR="005F4E61" w:rsidRPr="00A02BD9">
              <w:rPr>
                <w:rFonts w:cs="Arial"/>
                <w:color w:val="000000"/>
              </w:rPr>
              <w:t xml:space="preserve"> DB SUBCON 15/M SH</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5</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34.</w:t>
            </w:r>
          </w:p>
        </w:tc>
        <w:tc>
          <w:tcPr>
            <w:tcW w:w="1230" w:type="pct"/>
            <w:shd w:val="clear" w:color="auto" w:fill="auto"/>
            <w:vAlign w:val="center"/>
          </w:tcPr>
          <w:p w:rsidR="005F4E61" w:rsidRPr="00A02BD9" w:rsidRDefault="00F647A2">
            <w:pPr>
              <w:rPr>
                <w:rFonts w:cs="Arial"/>
                <w:color w:val="000000"/>
              </w:rPr>
            </w:pPr>
            <w:r w:rsidRPr="00F647A2">
              <w:rPr>
                <w:rFonts w:cs="Arial"/>
                <w:color w:val="000000"/>
              </w:rPr>
              <w:t>Конектор</w:t>
            </w:r>
            <w:r w:rsidR="005F4E61" w:rsidRPr="00A02BD9">
              <w:rPr>
                <w:rFonts w:cs="Arial"/>
                <w:color w:val="000000"/>
              </w:rPr>
              <w:t xml:space="preserve"> DB SUBCON </w:t>
            </w:r>
            <w:r w:rsidR="005F4E61" w:rsidRPr="00A02BD9">
              <w:rPr>
                <w:rFonts w:cs="Arial"/>
                <w:color w:val="000000"/>
              </w:rPr>
              <w:lastRenderedPageBreak/>
              <w:t>15/F SH</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lastRenderedPageBreak/>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5</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lastRenderedPageBreak/>
              <w:t>35.</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 xml:space="preserve">PROFIBUS </w:t>
            </w:r>
            <w:r w:rsidR="00F647A2" w:rsidRPr="00F647A2">
              <w:rPr>
                <w:rFonts w:cs="Arial"/>
                <w:color w:val="000000"/>
              </w:rPr>
              <w:t>Конектор</w:t>
            </w:r>
            <w:r w:rsidRPr="00A02BD9">
              <w:rPr>
                <w:rFonts w:cs="Arial"/>
                <w:color w:val="000000"/>
              </w:rPr>
              <w:t xml:space="preserve"> VIPA 972-0DP10 / LEDs - 90 stepeni</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3</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36.</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 xml:space="preserve">PROFIBUS </w:t>
            </w:r>
            <w:r w:rsidR="00F647A2" w:rsidRPr="00F647A2">
              <w:rPr>
                <w:rFonts w:cs="Arial"/>
                <w:color w:val="000000"/>
              </w:rPr>
              <w:t>Конектор</w:t>
            </w:r>
            <w:r w:rsidRPr="00A02BD9">
              <w:rPr>
                <w:rFonts w:cs="Arial"/>
                <w:color w:val="000000"/>
              </w:rPr>
              <w:t xml:space="preserve"> VIPA 972-0DP20 / LEDs - 45 stepeni</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37.</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 xml:space="preserve">PROFIBUS </w:t>
            </w:r>
            <w:r w:rsidR="00F647A2" w:rsidRPr="00F647A2">
              <w:rPr>
                <w:rFonts w:cs="Arial"/>
                <w:color w:val="000000"/>
              </w:rPr>
              <w:t>Конектор</w:t>
            </w:r>
            <w:r w:rsidRPr="00A02BD9">
              <w:rPr>
                <w:rFonts w:cs="Arial"/>
                <w:color w:val="000000"/>
              </w:rPr>
              <w:t xml:space="preserve"> VIPA 972-0DP30 / LEDs - 0/180 stepeni</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38.</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 xml:space="preserve">MODBUS </w:t>
            </w:r>
            <w:r w:rsidR="00F647A2" w:rsidRPr="00F647A2">
              <w:rPr>
                <w:rFonts w:cs="Arial"/>
                <w:color w:val="000000"/>
              </w:rPr>
              <w:t>Конектор</w:t>
            </w:r>
            <w:r w:rsidRPr="00A02BD9">
              <w:rPr>
                <w:rFonts w:cs="Arial"/>
                <w:color w:val="000000"/>
              </w:rPr>
              <w:t xml:space="preserve"> VIPA 972-0DP10-M / LEDs-90 stepeni</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r w:rsidR="005F4E61" w:rsidRPr="00F10346" w:rsidTr="007B0EC3">
        <w:tc>
          <w:tcPr>
            <w:tcW w:w="342" w:type="pct"/>
            <w:shd w:val="clear" w:color="auto" w:fill="auto"/>
            <w:vAlign w:val="center"/>
          </w:tcPr>
          <w:p w:rsidR="005F4E61" w:rsidRDefault="005F4E61" w:rsidP="00BC01DC">
            <w:pPr>
              <w:spacing w:before="0"/>
              <w:jc w:val="center"/>
              <w:rPr>
                <w:rFonts w:cs="Arial"/>
                <w:b/>
                <w:bCs/>
                <w:iCs/>
                <w:lang w:val="sr-Cyrl-CS"/>
              </w:rPr>
            </w:pPr>
            <w:r>
              <w:rPr>
                <w:rFonts w:cs="Arial"/>
                <w:b/>
                <w:bCs/>
                <w:iCs/>
                <w:lang w:val="sr-Cyrl-CS"/>
              </w:rPr>
              <w:t>39.</w:t>
            </w:r>
          </w:p>
        </w:tc>
        <w:tc>
          <w:tcPr>
            <w:tcW w:w="1230" w:type="pct"/>
            <w:shd w:val="clear" w:color="auto" w:fill="auto"/>
            <w:vAlign w:val="center"/>
          </w:tcPr>
          <w:p w:rsidR="005F4E61" w:rsidRPr="00A02BD9" w:rsidRDefault="005F4E61">
            <w:pPr>
              <w:rPr>
                <w:rFonts w:cs="Arial"/>
                <w:color w:val="000000"/>
              </w:rPr>
            </w:pPr>
            <w:r w:rsidRPr="00A02BD9">
              <w:rPr>
                <w:rFonts w:cs="Arial"/>
                <w:color w:val="000000"/>
              </w:rPr>
              <w:t xml:space="preserve">MODBUS </w:t>
            </w:r>
            <w:r w:rsidR="00F647A2" w:rsidRPr="00F647A2">
              <w:rPr>
                <w:rFonts w:cs="Arial"/>
                <w:color w:val="000000"/>
              </w:rPr>
              <w:t>Конектор</w:t>
            </w:r>
            <w:r w:rsidRPr="00A02BD9">
              <w:rPr>
                <w:rFonts w:cs="Arial"/>
                <w:color w:val="000000"/>
              </w:rPr>
              <w:t xml:space="preserve"> VIPA 972-0DP20-M / LEDs - 45 stepeni</w:t>
            </w:r>
            <w:r w:rsidR="00A02BD9">
              <w:t xml:space="preserve"> </w:t>
            </w:r>
            <w:r w:rsidR="00A02BD9" w:rsidRPr="00A02BD9">
              <w:rPr>
                <w:rFonts w:cs="Arial"/>
                <w:color w:val="000000"/>
              </w:rPr>
              <w:t>или одговарајући</w:t>
            </w:r>
          </w:p>
        </w:tc>
        <w:tc>
          <w:tcPr>
            <w:tcW w:w="341" w:type="pct"/>
            <w:shd w:val="clear" w:color="auto" w:fill="auto"/>
            <w:vAlign w:val="center"/>
          </w:tcPr>
          <w:p w:rsidR="005F4E61" w:rsidRPr="00F10346" w:rsidRDefault="005F4E61" w:rsidP="00A56BF8">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5F4E61" w:rsidRDefault="00EB58EB" w:rsidP="00CE0F34">
            <w:pPr>
              <w:jc w:val="center"/>
              <w:rPr>
                <w:rFonts w:cs="Arial"/>
                <w:lang w:val="sr-Cyrl-RS"/>
              </w:rPr>
            </w:pPr>
            <w:r>
              <w:rPr>
                <w:rFonts w:cs="Arial"/>
                <w:lang w:val="sr-Cyrl-RS"/>
              </w:rPr>
              <w:t>2</w:t>
            </w:r>
          </w:p>
        </w:tc>
        <w:tc>
          <w:tcPr>
            <w:tcW w:w="427"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470" w:type="pct"/>
            <w:shd w:val="clear" w:color="auto" w:fill="auto"/>
            <w:vAlign w:val="center"/>
          </w:tcPr>
          <w:p w:rsidR="005F4E61" w:rsidRPr="00F10346" w:rsidRDefault="005F4E61" w:rsidP="00BC01DC">
            <w:pPr>
              <w:spacing w:before="0"/>
              <w:jc w:val="center"/>
              <w:rPr>
                <w:rFonts w:cs="Arial"/>
                <w:b/>
                <w:bCs/>
                <w:iCs/>
              </w:rPr>
            </w:pPr>
          </w:p>
        </w:tc>
        <w:tc>
          <w:tcPr>
            <w:tcW w:w="471" w:type="pct"/>
            <w:shd w:val="clear" w:color="auto" w:fill="auto"/>
            <w:vAlign w:val="center"/>
          </w:tcPr>
          <w:p w:rsidR="005F4E61" w:rsidRPr="00F10346" w:rsidRDefault="005F4E61" w:rsidP="00BC01DC">
            <w:pPr>
              <w:spacing w:before="0"/>
              <w:jc w:val="center"/>
              <w:rPr>
                <w:rFonts w:cs="Arial"/>
                <w:b/>
                <w:bCs/>
                <w:iCs/>
              </w:rPr>
            </w:pPr>
          </w:p>
        </w:tc>
        <w:tc>
          <w:tcPr>
            <w:tcW w:w="877" w:type="pct"/>
          </w:tcPr>
          <w:p w:rsidR="005F4E61" w:rsidRPr="00F10346" w:rsidRDefault="005F4E6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t xml:space="preserve">ОБРАЗАЦ </w:t>
      </w:r>
      <w:r w:rsidR="00BF404D">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4D3684" w:rsidRPr="004D3684">
        <w:rPr>
          <w:rFonts w:cs="Arial"/>
          <w:lang w:val="ru-RU"/>
        </w:rPr>
        <w:t xml:space="preserve">ПЛЦ модули за електрофилтере А2, А5 и А6 и систем управљања отпадних вода ТЕНТ-А </w:t>
      </w:r>
      <w:r w:rsidRPr="00F10346">
        <w:rPr>
          <w:rFonts w:cs="Arial"/>
          <w:lang w:val="ru-RU"/>
        </w:rPr>
        <w:t>ЈН бр.</w:t>
      </w:r>
      <w:r w:rsidR="0065165C" w:rsidRPr="0065165C">
        <w:t xml:space="preserve"> </w:t>
      </w:r>
      <w:r w:rsidR="00ED291E" w:rsidRPr="00ED291E">
        <w:rPr>
          <w:rFonts w:cs="Arial"/>
          <w:lang w:val="ru-RU"/>
        </w:rPr>
        <w:t>3000/01</w:t>
      </w:r>
      <w:r w:rsidR="004D3684">
        <w:rPr>
          <w:rFonts w:cs="Arial"/>
          <w:lang w:val="ru-RU"/>
        </w:rPr>
        <w:t>48</w:t>
      </w:r>
      <w:r w:rsidR="00ED291E" w:rsidRPr="00ED291E">
        <w:rPr>
          <w:rFonts w:cs="Arial"/>
          <w:lang w:val="ru-RU"/>
        </w:rPr>
        <w:t>/2018(</w:t>
      </w:r>
      <w:r w:rsidR="004D3684">
        <w:rPr>
          <w:rFonts w:cs="Arial"/>
          <w:lang w:val="sr-Cyrl-RS"/>
        </w:rPr>
        <w:t>778</w:t>
      </w:r>
      <w:r w:rsidR="00ED291E" w:rsidRPr="00ED291E">
        <w:rPr>
          <w:rFonts w:cs="Arial"/>
          <w:lang w:val="ru-RU"/>
        </w:rPr>
        <w:t>/2018)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BF404D">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11278" w:rsidRPr="00511278">
        <w:rPr>
          <w:rFonts w:cs="Arial"/>
        </w:rPr>
        <w:t>ПЛЦ модули за електрофилтере А2, А5 и А6 и систем управљања отпадних вода ТЕНТ-А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6A1BDC" w:rsidRPr="006A1BDC">
        <w:rPr>
          <w:rFonts w:cs="Arial"/>
          <w:lang w:val="ru-RU"/>
        </w:rPr>
        <w:t>3000/01</w:t>
      </w:r>
      <w:r w:rsidR="00511278">
        <w:rPr>
          <w:rFonts w:cs="Arial"/>
          <w:lang w:val="ru-RU"/>
        </w:rPr>
        <w:t>48</w:t>
      </w:r>
      <w:r w:rsidR="006A1BDC" w:rsidRPr="006A1BDC">
        <w:rPr>
          <w:rFonts w:cs="Arial"/>
          <w:lang w:val="ru-RU"/>
        </w:rPr>
        <w:t>/2018(</w:t>
      </w:r>
      <w:r w:rsidR="00511278">
        <w:rPr>
          <w:rFonts w:cs="Arial"/>
          <w:lang w:val="sr-Cyrl-RS"/>
        </w:rPr>
        <w:t>778</w:t>
      </w:r>
      <w:r w:rsidR="006A1BDC" w:rsidRPr="006A1BDC">
        <w:rPr>
          <w:rFonts w:cs="Arial"/>
          <w:lang w:val="ru-RU"/>
        </w:rPr>
        <w:t>/2018)</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E62D51" w:rsidRDefault="00E62D51" w:rsidP="00874F5B">
      <w:pPr>
        <w:rPr>
          <w:lang w:val="sr-Cyrl-RS"/>
        </w:rPr>
      </w:pPr>
    </w:p>
    <w:p w:rsidR="00E62D51" w:rsidRPr="00E62D51" w:rsidRDefault="00E62D51" w:rsidP="00874F5B">
      <w:pPr>
        <w:rPr>
          <w:lang w:val="sr-Cyrl-RS"/>
        </w:rPr>
      </w:pPr>
    </w:p>
    <w:p w:rsidR="00952E72" w:rsidRPr="00F10346" w:rsidRDefault="00952E72" w:rsidP="00874F5B"/>
    <w:p w:rsidR="00C10B2B" w:rsidRPr="00E62D51" w:rsidRDefault="00E62D51" w:rsidP="00E62D51">
      <w:pPr>
        <w:tabs>
          <w:tab w:val="left" w:pos="7517"/>
        </w:tabs>
        <w:spacing w:before="0"/>
        <w:rPr>
          <w:rFonts w:cs="Arial"/>
          <w:b/>
          <w:lang w:val="sr-Cyrl-CS"/>
        </w:rPr>
      </w:pPr>
      <w:bookmarkStart w:id="266" w:name="_Toc442559940"/>
      <w:r>
        <w:rPr>
          <w:rFonts w:cs="Arial"/>
          <w:lang w:val="sr-Cyrl-CS"/>
        </w:rPr>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10B2B" w:rsidRDefault="00C10B2B" w:rsidP="00C10B2B">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F8446F" w:rsidRPr="00F8446F">
        <w:rPr>
          <w:rFonts w:cs="Arial"/>
        </w:rPr>
        <w:t>ПЛЦ модули за електрофилтере А2, А5 и А6 и систем управљања отпадних вода ТЕНТ-А</w:t>
      </w:r>
    </w:p>
    <w:p w:rsidR="00C10B2B" w:rsidRPr="002E6E8C" w:rsidRDefault="00C10B2B" w:rsidP="00C10B2B">
      <w:pPr>
        <w:spacing w:after="120"/>
        <w:jc w:val="center"/>
        <w:rPr>
          <w:rFonts w:cs="Arial"/>
        </w:rPr>
      </w:pPr>
      <w:proofErr w:type="gramStart"/>
      <w:r w:rsidRPr="00F10346">
        <w:rPr>
          <w:rFonts w:cs="Arial"/>
        </w:rPr>
        <w:t>бр</w:t>
      </w:r>
      <w:proofErr w:type="gramEnd"/>
      <w:r w:rsidRPr="00F10346">
        <w:rPr>
          <w:rFonts w:cs="Arial"/>
        </w:rPr>
        <w:t>.</w:t>
      </w:r>
      <w:r w:rsidRPr="002C09B0">
        <w:t xml:space="preserve"> </w:t>
      </w:r>
      <w:r w:rsidR="00095B7A" w:rsidRPr="00095B7A">
        <w:rPr>
          <w:rFonts w:cs="Arial"/>
        </w:rPr>
        <w:t>3000/01</w:t>
      </w:r>
      <w:r w:rsidR="00F8446F">
        <w:rPr>
          <w:rFonts w:cs="Arial"/>
          <w:lang w:val="sr-Cyrl-RS"/>
        </w:rPr>
        <w:t>48</w:t>
      </w:r>
      <w:r w:rsidR="00095B7A" w:rsidRPr="00095B7A">
        <w:rPr>
          <w:rFonts w:cs="Arial"/>
        </w:rPr>
        <w:t>/2018(</w:t>
      </w:r>
      <w:r w:rsidR="00F8446F">
        <w:rPr>
          <w:rFonts w:cs="Arial"/>
          <w:lang w:val="sr-Cyrl-RS"/>
        </w:rPr>
        <w:t>778</w:t>
      </w:r>
      <w:r w:rsidR="00095B7A" w:rsidRPr="00095B7A">
        <w:rPr>
          <w:rFonts w:cs="Arial"/>
        </w:rPr>
        <w:t>/2018)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p w:rsidR="00067235" w:rsidRPr="00AE4BFC" w:rsidRDefault="00C10B2B" w:rsidP="00C10B2B">
      <w:pPr>
        <w:pStyle w:val="KDObrazac"/>
        <w:rPr>
          <w:color w:val="000000" w:themeColor="text1"/>
          <w:lang w:val="sr-Cyrl-RS"/>
        </w:rPr>
      </w:pPr>
      <w:r w:rsidRPr="00F10346">
        <w:rPr>
          <w:lang w:val="sr-Latn-CS"/>
        </w:rPr>
        <w:br w:type="page"/>
      </w:r>
      <w:r w:rsidR="00067235" w:rsidRPr="00AE4BFC">
        <w:rPr>
          <w:color w:val="000000" w:themeColor="text1"/>
        </w:rPr>
        <w:lastRenderedPageBreak/>
        <w:t xml:space="preserve">ОБРАЗАЦ </w:t>
      </w:r>
      <w:bookmarkEnd w:id="266"/>
      <w:r w:rsidR="00067235">
        <w:rPr>
          <w:color w:val="000000" w:themeColor="text1"/>
          <w:lang w:val="sr-Cyrl-RS"/>
        </w:rPr>
        <w:t>6</w:t>
      </w:r>
    </w:p>
    <w:p w:rsidR="00067235" w:rsidRPr="00AE4BFC" w:rsidRDefault="00067235" w:rsidP="00067235">
      <w:pPr>
        <w:spacing w:before="0"/>
        <w:rPr>
          <w:rFonts w:cs="Arial"/>
          <w:color w:val="000000" w:themeColor="text1"/>
        </w:rPr>
      </w:pPr>
    </w:p>
    <w:p w:rsidR="00067235" w:rsidRPr="00AE4BFC" w:rsidRDefault="00067235" w:rsidP="00067235">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067235" w:rsidRPr="00AE4BFC" w:rsidRDefault="00067235" w:rsidP="00067235">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067235" w:rsidRPr="00AE4BFC" w:rsidTr="00CE0F34">
        <w:tc>
          <w:tcPr>
            <w:tcW w:w="21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51"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 односно купац</w:t>
            </w:r>
          </w:p>
        </w:tc>
        <w:tc>
          <w:tcPr>
            <w:tcW w:w="908"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067235" w:rsidRPr="00AE4BFC" w:rsidRDefault="00067235" w:rsidP="00CE0F34">
            <w:pPr>
              <w:spacing w:before="0"/>
              <w:jc w:val="center"/>
              <w:rPr>
                <w:rFonts w:eastAsia="Calibri" w:cs="Arial"/>
                <w:bCs/>
                <w:iCs/>
                <w:color w:val="000000" w:themeColor="text1"/>
                <w:lang w:val="sr-Cyrl-CS"/>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Cs/>
                <w:iCs/>
                <w:color w:val="000000" w:themeColor="text1"/>
              </w:rPr>
            </w:pPr>
          </w:p>
          <w:p w:rsidR="00952FF1" w:rsidRPr="00952FF1" w:rsidRDefault="00067235" w:rsidP="00952FF1">
            <w:pPr>
              <w:spacing w:before="0"/>
              <w:jc w:val="center"/>
              <w:rPr>
                <w:rFonts w:eastAsia="Calibri" w:cs="Arial"/>
                <w:bCs/>
                <w:iCs/>
                <w:color w:val="000000" w:themeColor="text1"/>
              </w:rPr>
            </w:pPr>
            <w:r w:rsidRPr="00AE4BFC">
              <w:rPr>
                <w:rFonts w:eastAsia="Calibri" w:cs="Arial"/>
                <w:bCs/>
                <w:iCs/>
                <w:color w:val="000000" w:themeColor="text1"/>
              </w:rPr>
              <w:t xml:space="preserve">Вредност испоручених добара </w:t>
            </w:r>
            <w:r w:rsidR="00952FF1" w:rsidRPr="00952FF1">
              <w:rPr>
                <w:rFonts w:eastAsia="Calibri" w:cs="Arial"/>
                <w:bCs/>
                <w:iCs/>
                <w:color w:val="000000" w:themeColor="text1"/>
              </w:rPr>
              <w:t>без</w:t>
            </w:r>
          </w:p>
          <w:p w:rsidR="00067235" w:rsidRPr="00AE4BFC" w:rsidRDefault="00952FF1" w:rsidP="00952FF1">
            <w:pPr>
              <w:spacing w:before="0"/>
              <w:jc w:val="center"/>
              <w:rPr>
                <w:rFonts w:eastAsia="Calibri" w:cs="Arial"/>
                <w:bCs/>
                <w:iCs/>
                <w:color w:val="000000" w:themeColor="text1"/>
              </w:rPr>
            </w:pPr>
            <w:r w:rsidRPr="00952FF1">
              <w:rPr>
                <w:rFonts w:eastAsia="Calibri" w:cs="Arial"/>
                <w:bCs/>
                <w:iCs/>
                <w:color w:val="000000" w:themeColor="text1"/>
              </w:rPr>
              <w:t xml:space="preserve">ПДВ-а у </w:t>
            </w:r>
            <w:r w:rsidR="00786B51" w:rsidRPr="00786B51">
              <w:rPr>
                <w:rFonts w:eastAsia="Calibri" w:cs="Arial"/>
                <w:bCs/>
                <w:iCs/>
                <w:color w:val="000000" w:themeColor="text1"/>
              </w:rPr>
              <w:t>Дин/EUR</w:t>
            </w: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067235" w:rsidRPr="00952FF1" w:rsidRDefault="00067235" w:rsidP="00CE0F34">
            <w:pPr>
              <w:spacing w:before="0"/>
              <w:jc w:val="center"/>
              <w:rPr>
                <w:rFonts w:eastAsia="Calibri" w:cs="Arial"/>
                <w:b/>
                <w:bCs/>
                <w:iCs/>
                <w:color w:val="000000" w:themeColor="text1"/>
                <w:lang w:val="sr-Cyrl-RS"/>
              </w:rPr>
            </w:pPr>
            <w:r w:rsidRPr="00AE4BFC">
              <w:rPr>
                <w:rFonts w:eastAsia="Calibri" w:cs="Arial"/>
                <w:b/>
                <w:bCs/>
                <w:iCs/>
                <w:color w:val="000000" w:themeColor="text1"/>
              </w:rPr>
              <w:t>ПДВ</w:t>
            </w:r>
            <w:r w:rsidR="00952FF1">
              <w:rPr>
                <w:rFonts w:eastAsia="Calibri" w:cs="Arial"/>
                <w:b/>
                <w:bCs/>
                <w:iCs/>
                <w:color w:val="000000" w:themeColor="text1"/>
                <w:lang w:val="sr-Cyrl-RS"/>
              </w:rPr>
              <w:t xml:space="preserve">-а у </w:t>
            </w:r>
            <w:r w:rsidR="00786B51" w:rsidRPr="00786B51">
              <w:rPr>
                <w:rFonts w:eastAsia="Calibri" w:cs="Arial"/>
                <w:b/>
                <w:bCs/>
                <w:iCs/>
                <w:color w:val="000000" w:themeColor="text1"/>
                <w:lang w:val="sr-Cyrl-RS"/>
              </w:rPr>
              <w:t>Дин/EUR</w:t>
            </w:r>
          </w:p>
          <w:p w:rsidR="00067235" w:rsidRPr="00AE4BFC" w:rsidRDefault="00067235" w:rsidP="00CE0F34">
            <w:pPr>
              <w:spacing w:before="0"/>
              <w:rPr>
                <w:rFonts w:eastAsia="Calibri" w:cs="Arial"/>
                <w:b/>
                <w:bCs/>
                <w:iCs/>
                <w:color w:val="000000" w:themeColor="text1"/>
              </w:rPr>
            </w:pPr>
          </w:p>
        </w:tc>
        <w:tc>
          <w:tcPr>
            <w:tcW w:w="1145" w:type="pct"/>
          </w:tcPr>
          <w:p w:rsidR="00067235" w:rsidRPr="00AE4BFC" w:rsidRDefault="00067235" w:rsidP="00CE0F34">
            <w:pPr>
              <w:spacing w:before="0"/>
              <w:ind w:left="720"/>
              <w:jc w:val="center"/>
              <w:rPr>
                <w:rFonts w:eastAsia="Calibri" w:cs="Arial"/>
                <w:b/>
                <w:bCs/>
                <w:iCs/>
                <w:color w:val="000000" w:themeColor="text1"/>
              </w:rPr>
            </w:pPr>
          </w:p>
        </w:tc>
      </w:tr>
    </w:tbl>
    <w:p w:rsidR="00067235" w:rsidRPr="00AE4BFC" w:rsidRDefault="00067235" w:rsidP="00067235">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r w:rsidRPr="00AE4BFC">
              <w:rPr>
                <w:rFonts w:cs="Arial"/>
                <w:color w:val="000000" w:themeColor="text1"/>
              </w:rPr>
              <w:t>Датум:</w:t>
            </w:r>
          </w:p>
        </w:tc>
        <w:tc>
          <w:tcPr>
            <w:tcW w:w="2127" w:type="dxa"/>
          </w:tcPr>
          <w:p w:rsidR="00067235" w:rsidRPr="00AE4BFC" w:rsidRDefault="00067235" w:rsidP="00CE0F34">
            <w:pPr>
              <w:spacing w:before="0"/>
              <w:jc w:val="center"/>
              <w:rPr>
                <w:rFonts w:cs="Arial"/>
                <w:color w:val="000000" w:themeColor="text1"/>
                <w:lang w:val="ru-RU"/>
              </w:rPr>
            </w:pPr>
          </w:p>
        </w:tc>
        <w:tc>
          <w:tcPr>
            <w:tcW w:w="4022" w:type="dxa"/>
          </w:tcPr>
          <w:p w:rsidR="00067235" w:rsidRPr="00AE4BFC" w:rsidRDefault="00067235" w:rsidP="00CE0F34">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rPr>
            </w:pPr>
            <w:r w:rsidRPr="00AE4BFC">
              <w:rPr>
                <w:rFonts w:cs="Arial"/>
                <w:color w:val="000000" w:themeColor="text1"/>
              </w:rPr>
              <w:t>М.П.</w:t>
            </w:r>
          </w:p>
        </w:tc>
        <w:tc>
          <w:tcPr>
            <w:tcW w:w="4022" w:type="dxa"/>
          </w:tcPr>
          <w:p w:rsidR="00067235" w:rsidRPr="00AE4BFC" w:rsidRDefault="00067235" w:rsidP="00CE0F34">
            <w:pPr>
              <w:spacing w:before="0"/>
              <w:jc w:val="center"/>
              <w:rPr>
                <w:rFonts w:cs="Arial"/>
                <w:color w:val="000000" w:themeColor="text1"/>
                <w:lang w:val="ru-RU"/>
              </w:rPr>
            </w:pPr>
          </w:p>
        </w:tc>
      </w:tr>
      <w:tr w:rsidR="00067235" w:rsidRPr="00AE4BFC" w:rsidTr="00CE0F34">
        <w:trPr>
          <w:jc w:val="center"/>
        </w:trPr>
        <w:tc>
          <w:tcPr>
            <w:tcW w:w="3882" w:type="dxa"/>
            <w:tcBorders>
              <w:bottom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bottom w:val="single" w:sz="4" w:space="0" w:color="auto"/>
            </w:tcBorders>
          </w:tcPr>
          <w:p w:rsidR="00067235" w:rsidRPr="00AE4BFC" w:rsidRDefault="00067235" w:rsidP="00CE0F34">
            <w:pPr>
              <w:spacing w:before="0"/>
              <w:jc w:val="center"/>
              <w:rPr>
                <w:rFonts w:cs="Arial"/>
                <w:color w:val="000000" w:themeColor="text1"/>
                <w:lang w:val="ru-RU"/>
              </w:rPr>
            </w:pPr>
          </w:p>
        </w:tc>
      </w:tr>
      <w:tr w:rsidR="00067235" w:rsidRPr="00AE4BFC" w:rsidTr="00CE0F34">
        <w:trPr>
          <w:trHeight w:val="389"/>
          <w:jc w:val="center"/>
        </w:trPr>
        <w:tc>
          <w:tcPr>
            <w:tcW w:w="3882" w:type="dxa"/>
            <w:tcBorders>
              <w:top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top w:val="single" w:sz="4" w:space="0" w:color="auto"/>
            </w:tcBorders>
          </w:tcPr>
          <w:p w:rsidR="00067235" w:rsidRPr="00AE4BFC" w:rsidRDefault="00067235" w:rsidP="00CE0F34">
            <w:pPr>
              <w:spacing w:before="0"/>
              <w:jc w:val="center"/>
              <w:rPr>
                <w:rFonts w:cs="Arial"/>
                <w:color w:val="000000" w:themeColor="text1"/>
                <w:lang w:val="ru-RU"/>
              </w:rPr>
            </w:pPr>
          </w:p>
        </w:tc>
      </w:tr>
    </w:tbl>
    <w:p w:rsidR="00067235" w:rsidRPr="00AE4BFC" w:rsidRDefault="00067235" w:rsidP="00067235">
      <w:pPr>
        <w:rPr>
          <w:rFonts w:eastAsia="Symbol" w:cs="Arial"/>
          <w:b/>
          <w:bCs/>
          <w:color w:val="000000" w:themeColor="text1"/>
          <w:kern w:val="28"/>
        </w:rPr>
      </w:pPr>
    </w:p>
    <w:p w:rsidR="00067235" w:rsidRPr="00AE4BFC" w:rsidRDefault="00067235" w:rsidP="00067235">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067235" w:rsidRPr="00AE4BFC" w:rsidRDefault="00067235" w:rsidP="00067235">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067235" w:rsidRPr="00AE4BFC" w:rsidRDefault="00067235" w:rsidP="00067235">
      <w:pPr>
        <w:rPr>
          <w:rFonts w:cs="Arial"/>
          <w:color w:val="000000" w:themeColor="text1"/>
          <w:lang w:val="sr-Cyrl-CS"/>
        </w:rPr>
      </w:pPr>
      <w:bookmarkStart w:id="267"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067235" w:rsidRPr="00AE4BFC" w:rsidRDefault="00067235" w:rsidP="00067235">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067235" w:rsidRPr="00AE4BFC" w:rsidRDefault="00067235" w:rsidP="00067235">
      <w:pPr>
        <w:rPr>
          <w:color w:val="000000" w:themeColor="text1"/>
        </w:rPr>
      </w:pPr>
    </w:p>
    <w:p w:rsidR="00067235" w:rsidRDefault="00067235" w:rsidP="00067235">
      <w:pPr>
        <w:rPr>
          <w:lang w:val="sr-Cyrl-RS"/>
        </w:rPr>
      </w:pPr>
    </w:p>
    <w:p w:rsidR="00067235" w:rsidRDefault="00067235" w:rsidP="00067235">
      <w:pPr>
        <w:rPr>
          <w:lang w:val="sr-Cyrl-RS"/>
        </w:rPr>
      </w:pPr>
    </w:p>
    <w:p w:rsidR="00067235" w:rsidRPr="006B6CC2" w:rsidRDefault="00067235" w:rsidP="00067235">
      <w:pPr>
        <w:rPr>
          <w:lang w:val="sr-Cyrl-RS"/>
        </w:rPr>
      </w:pPr>
    </w:p>
    <w:p w:rsidR="00067235" w:rsidRPr="002C09B0" w:rsidRDefault="00067235" w:rsidP="00067235">
      <w:pPr>
        <w:pStyle w:val="KDObrazac"/>
        <w:rPr>
          <w:color w:val="000000" w:themeColor="text1"/>
          <w:lang w:val="sr-Cyrl-RS"/>
        </w:rPr>
      </w:pPr>
      <w:bookmarkStart w:id="268" w:name="_Toc442559942"/>
      <w:bookmarkEnd w:id="267"/>
      <w:r w:rsidRPr="002C09B0">
        <w:rPr>
          <w:color w:val="000000" w:themeColor="text1"/>
        </w:rPr>
        <w:lastRenderedPageBreak/>
        <w:t xml:space="preserve">ОБРАЗАЦ </w:t>
      </w:r>
      <w:bookmarkEnd w:id="268"/>
      <w:r>
        <w:rPr>
          <w:color w:val="000000" w:themeColor="text1"/>
          <w:lang w:val="sr-Cyrl-RS"/>
        </w:rPr>
        <w:t>7</w:t>
      </w:r>
    </w:p>
    <w:p w:rsidR="00067235" w:rsidRPr="00FF0184" w:rsidRDefault="00067235" w:rsidP="00067235">
      <w:pPr>
        <w:jc w:val="center"/>
        <w:rPr>
          <w:rFonts w:cs="Arial"/>
          <w:b/>
        </w:rPr>
      </w:pPr>
      <w:r w:rsidRPr="00FF0184">
        <w:rPr>
          <w:rFonts w:cs="Arial"/>
          <w:b/>
        </w:rPr>
        <w:t>ПОТВРДА О РЕФЕРЕНТНИМ НАБАВКАМА</w:t>
      </w:r>
    </w:p>
    <w:p w:rsidR="00067235" w:rsidRPr="00FF0184" w:rsidRDefault="00067235" w:rsidP="00067235">
      <w:pPr>
        <w:jc w:val="center"/>
        <w:rPr>
          <w:rFonts w:cs="Arial"/>
        </w:rPr>
      </w:pPr>
    </w:p>
    <w:p w:rsidR="00067235" w:rsidRPr="00FF0184" w:rsidRDefault="00067235" w:rsidP="00067235">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067235" w:rsidRPr="00FF0184" w:rsidRDefault="00067235" w:rsidP="00067235">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067235" w:rsidRPr="00FF0184" w:rsidRDefault="00067235" w:rsidP="00067235">
      <w:pPr>
        <w:tabs>
          <w:tab w:val="left" w:pos="0"/>
          <w:tab w:val="left" w:pos="330"/>
          <w:tab w:val="left" w:pos="540"/>
        </w:tabs>
        <w:spacing w:before="0"/>
        <w:ind w:left="6"/>
        <w:jc w:val="center"/>
        <w:rPr>
          <w:rFonts w:eastAsia="Calibri" w:cs="Arial"/>
        </w:rPr>
      </w:pPr>
      <w:r w:rsidRPr="00FF0184">
        <w:rPr>
          <w:rFonts w:cs="Arial"/>
          <w:bCs/>
          <w:kern w:val="28"/>
        </w:rPr>
        <w:t>(</w:t>
      </w:r>
      <w:proofErr w:type="gramStart"/>
      <w:r w:rsidRPr="00FF0184">
        <w:rPr>
          <w:rFonts w:cs="Arial"/>
          <w:bCs/>
          <w:kern w:val="28"/>
        </w:rPr>
        <w:t>назив</w:t>
      </w:r>
      <w:proofErr w:type="gramEnd"/>
      <w:r w:rsidRPr="00FF0184">
        <w:rPr>
          <w:rFonts w:cs="Arial"/>
          <w:bCs/>
          <w:kern w:val="28"/>
        </w:rPr>
        <w:t xml:space="preserve"> и седиште наручиоца)</w:t>
      </w:r>
    </w:p>
    <w:p w:rsidR="00067235" w:rsidRPr="00FF0184" w:rsidRDefault="00067235" w:rsidP="00067235">
      <w:pPr>
        <w:jc w:val="left"/>
        <w:rPr>
          <w:rFonts w:cs="Arial"/>
        </w:rPr>
      </w:pPr>
      <w:r w:rsidRPr="00FF0184">
        <w:rPr>
          <w:rFonts w:cs="Arial"/>
        </w:rPr>
        <w:t>Лице за контакт:      ___________________________________________________________________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име</w:t>
      </w:r>
      <w:proofErr w:type="gramEnd"/>
      <w:r w:rsidRPr="00FF0184">
        <w:rPr>
          <w:rFonts w:cs="Arial"/>
        </w:rPr>
        <w:t>, презиме,  контакт телефон)</w:t>
      </w:r>
    </w:p>
    <w:p w:rsidR="00067235" w:rsidRPr="00FF0184" w:rsidRDefault="00067235" w:rsidP="00067235">
      <w:pPr>
        <w:jc w:val="left"/>
        <w:rPr>
          <w:rFonts w:cs="Arial"/>
        </w:rPr>
      </w:pPr>
      <w:r w:rsidRPr="00FF0184">
        <w:rPr>
          <w:rFonts w:cs="Arial"/>
        </w:rPr>
        <w:t>Овим путем потврђујем да је 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навести</w:t>
      </w:r>
      <w:proofErr w:type="gramEnd"/>
      <w:r w:rsidRPr="00FF0184">
        <w:rPr>
          <w:rFonts w:cs="Arial"/>
        </w:rPr>
        <w:t xml:space="preserve"> назив седиште  понуђача)</w:t>
      </w:r>
    </w:p>
    <w:p w:rsidR="00067235" w:rsidRPr="00FF0184" w:rsidRDefault="00067235" w:rsidP="00067235">
      <w:pPr>
        <w:rPr>
          <w:rFonts w:cs="Arial"/>
        </w:rPr>
      </w:pPr>
      <w:proofErr w:type="gramStart"/>
      <w:r w:rsidRPr="00FF0184">
        <w:rPr>
          <w:rFonts w:cs="Arial"/>
        </w:rPr>
        <w:t>за</w:t>
      </w:r>
      <w:proofErr w:type="gramEnd"/>
      <w:r w:rsidRPr="00FF0184">
        <w:rPr>
          <w:rFonts w:cs="Arial"/>
        </w:rPr>
        <w:t xml:space="preserve"> наше потребе испоручио: </w:t>
      </w:r>
    </w:p>
    <w:p w:rsidR="00067235" w:rsidRPr="00FF0184" w:rsidRDefault="00067235" w:rsidP="00067235">
      <w:pPr>
        <w:rPr>
          <w:rFonts w:cs="Arial"/>
        </w:rPr>
      </w:pPr>
      <w:r w:rsidRPr="00FF0184">
        <w:rPr>
          <w:rFonts w:cs="Arial"/>
        </w:rPr>
        <w:t>__________________________________________________________________</w:t>
      </w:r>
    </w:p>
    <w:p w:rsidR="00067235" w:rsidRPr="00FF0184" w:rsidRDefault="00067235" w:rsidP="00067235">
      <w:pPr>
        <w:rPr>
          <w:rFonts w:cs="Arial"/>
        </w:rPr>
      </w:pPr>
      <w:r w:rsidRPr="00FF0184">
        <w:rPr>
          <w:rFonts w:cs="Arial"/>
        </w:rPr>
        <w:t xml:space="preserve">                                                  (</w:t>
      </w:r>
      <w:proofErr w:type="gramStart"/>
      <w:r w:rsidRPr="00FF0184">
        <w:rPr>
          <w:rFonts w:cs="Arial"/>
        </w:rPr>
        <w:t>навести</w:t>
      </w:r>
      <w:proofErr w:type="gramEnd"/>
      <w:r w:rsidRPr="00FF0184">
        <w:rPr>
          <w:rFonts w:cs="Arial"/>
        </w:rPr>
        <w:t xml:space="preserve"> референтне испоруке/уговора) </w:t>
      </w:r>
    </w:p>
    <w:p w:rsidR="00067235" w:rsidRPr="00FF0184" w:rsidRDefault="009813D3" w:rsidP="00067235">
      <w:pPr>
        <w:rPr>
          <w:rFonts w:cs="Arial"/>
        </w:rPr>
      </w:pPr>
      <w:proofErr w:type="gramStart"/>
      <w:r w:rsidRPr="009813D3">
        <w:rPr>
          <w:rFonts w:cs="Arial"/>
        </w:rPr>
        <w:t>у</w:t>
      </w:r>
      <w:proofErr w:type="gramEnd"/>
      <w:r w:rsidRPr="009813D3">
        <w:rPr>
          <w:rFonts w:cs="Arial"/>
        </w:rPr>
        <w:t xml:space="preserve"> уговореном року, обиму и квалитету и да није прекршио своје обавезе из гарантног рока до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067235" w:rsidRPr="00FF0184" w:rsidTr="00CE0F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067235" w:rsidRPr="00FF0184" w:rsidRDefault="00067235" w:rsidP="00CE0F34">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испоручених добара без ПДВ</w:t>
            </w:r>
          </w:p>
          <w:p w:rsidR="00067235" w:rsidRPr="00FF0184" w:rsidRDefault="00067235" w:rsidP="00CE0F34">
            <w:pPr>
              <w:jc w:val="center"/>
              <w:rPr>
                <w:rFonts w:eastAsia="Calibri" w:cs="Arial"/>
              </w:rPr>
            </w:pPr>
            <w:r w:rsidRPr="00FF0184">
              <w:rPr>
                <w:rFonts w:eastAsia="Calibri" w:cs="Arial"/>
              </w:rPr>
              <w:t>(Дин/EUR)</w:t>
            </w: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bl>
    <w:p w:rsidR="00067235" w:rsidRPr="00FF0184" w:rsidRDefault="00067235" w:rsidP="00067235">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067235" w:rsidRPr="00FF0184" w:rsidTr="00CE0F34">
        <w:trPr>
          <w:jc w:val="center"/>
        </w:trPr>
        <w:tc>
          <w:tcPr>
            <w:tcW w:w="3882" w:type="dxa"/>
          </w:tcPr>
          <w:p w:rsidR="00067235" w:rsidRPr="00FF0184" w:rsidRDefault="00067235" w:rsidP="00CE0F34">
            <w:pPr>
              <w:spacing w:before="0"/>
              <w:jc w:val="center"/>
              <w:rPr>
                <w:rFonts w:cs="Arial"/>
              </w:rPr>
            </w:pPr>
            <w:r w:rsidRPr="00FF0184">
              <w:rPr>
                <w:rFonts w:cs="Arial"/>
              </w:rPr>
              <w:t>Датум:</w:t>
            </w:r>
          </w:p>
        </w:tc>
        <w:tc>
          <w:tcPr>
            <w:tcW w:w="2127" w:type="dxa"/>
          </w:tcPr>
          <w:p w:rsidR="00067235" w:rsidRPr="00FF0184" w:rsidRDefault="00067235" w:rsidP="00CE0F34">
            <w:pPr>
              <w:spacing w:before="0"/>
              <w:jc w:val="center"/>
              <w:rPr>
                <w:rFonts w:cs="Arial"/>
                <w:lang w:val="ru-RU"/>
              </w:rPr>
            </w:pPr>
          </w:p>
        </w:tc>
        <w:tc>
          <w:tcPr>
            <w:tcW w:w="4022" w:type="dxa"/>
          </w:tcPr>
          <w:p w:rsidR="00067235" w:rsidRPr="00FF0184" w:rsidRDefault="00067235" w:rsidP="00CE0F34">
            <w:pPr>
              <w:spacing w:before="0"/>
              <w:jc w:val="center"/>
              <w:rPr>
                <w:rFonts w:cs="Arial"/>
                <w:lang w:val="ru-RU"/>
              </w:rPr>
            </w:pPr>
            <w:r w:rsidRPr="00FF0184">
              <w:rPr>
                <w:rFonts w:cs="Arial"/>
                <w:lang w:val="sr-Cyrl-CS"/>
              </w:rPr>
              <w:t>Наручилац/купац добара:</w:t>
            </w:r>
          </w:p>
        </w:tc>
      </w:tr>
      <w:tr w:rsidR="00067235" w:rsidRPr="00FF0184" w:rsidTr="00CE0F34">
        <w:trPr>
          <w:jc w:val="center"/>
        </w:trPr>
        <w:tc>
          <w:tcPr>
            <w:tcW w:w="3882" w:type="dxa"/>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rPr>
            </w:pPr>
            <w:r w:rsidRPr="00FF0184">
              <w:rPr>
                <w:rFonts w:cs="Arial"/>
              </w:rPr>
              <w:t>М.П.</w:t>
            </w:r>
          </w:p>
        </w:tc>
        <w:tc>
          <w:tcPr>
            <w:tcW w:w="4022" w:type="dxa"/>
          </w:tcPr>
          <w:p w:rsidR="00067235" w:rsidRPr="00FF0184" w:rsidRDefault="00067235" w:rsidP="00CE0F34">
            <w:pPr>
              <w:spacing w:before="0"/>
              <w:jc w:val="center"/>
              <w:rPr>
                <w:rFonts w:cs="Arial"/>
                <w:lang w:val="ru-RU"/>
              </w:rPr>
            </w:pPr>
          </w:p>
        </w:tc>
      </w:tr>
      <w:tr w:rsidR="00067235" w:rsidRPr="00FF0184" w:rsidTr="00CE0F34">
        <w:trPr>
          <w:jc w:val="center"/>
        </w:trPr>
        <w:tc>
          <w:tcPr>
            <w:tcW w:w="3882" w:type="dxa"/>
            <w:tcBorders>
              <w:bottom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bottom w:val="single" w:sz="4" w:space="0" w:color="auto"/>
            </w:tcBorders>
          </w:tcPr>
          <w:p w:rsidR="00067235" w:rsidRPr="00FF0184" w:rsidRDefault="00067235" w:rsidP="00CE0F34">
            <w:pPr>
              <w:spacing w:before="0"/>
              <w:jc w:val="center"/>
              <w:rPr>
                <w:rFonts w:cs="Arial"/>
                <w:lang w:val="ru-RU"/>
              </w:rPr>
            </w:pPr>
          </w:p>
        </w:tc>
      </w:tr>
      <w:tr w:rsidR="00067235" w:rsidRPr="00FF0184" w:rsidTr="00CE0F34">
        <w:trPr>
          <w:trHeight w:val="389"/>
          <w:jc w:val="center"/>
        </w:trPr>
        <w:tc>
          <w:tcPr>
            <w:tcW w:w="3882" w:type="dxa"/>
            <w:tcBorders>
              <w:top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top w:val="single" w:sz="4" w:space="0" w:color="auto"/>
            </w:tcBorders>
          </w:tcPr>
          <w:p w:rsidR="00067235" w:rsidRPr="00FF0184" w:rsidRDefault="00067235" w:rsidP="00CE0F34">
            <w:pPr>
              <w:spacing w:before="0"/>
              <w:jc w:val="center"/>
              <w:rPr>
                <w:rFonts w:cs="Arial"/>
                <w:lang w:val="ru-RU"/>
              </w:rPr>
            </w:pPr>
          </w:p>
        </w:tc>
      </w:tr>
    </w:tbl>
    <w:p w:rsidR="00067235" w:rsidRPr="00FF0184" w:rsidRDefault="00067235" w:rsidP="00067235">
      <w:pPr>
        <w:rPr>
          <w:rFonts w:cs="Arial"/>
          <w:b/>
        </w:rPr>
      </w:pPr>
      <w:r w:rsidRPr="00FF0184">
        <w:rPr>
          <w:rFonts w:cs="Arial"/>
          <w:b/>
        </w:rPr>
        <w:t>НАПОМЕНА:</w:t>
      </w:r>
    </w:p>
    <w:p w:rsidR="00067235" w:rsidRPr="00FF0184" w:rsidRDefault="00067235" w:rsidP="00067235">
      <w:pPr>
        <w:rPr>
          <w:rFonts w:cs="Arial"/>
        </w:rPr>
      </w:pPr>
      <w:proofErr w:type="gramStart"/>
      <w:r w:rsidRPr="00FF0184">
        <w:rPr>
          <w:rFonts w:cs="Arial"/>
        </w:rPr>
        <w:t>Приликом подношења понуде овај образац копирати у потребном броју примерака.</w:t>
      </w:r>
      <w:proofErr w:type="gramEnd"/>
    </w:p>
    <w:p w:rsidR="00067235" w:rsidRPr="00FF0184" w:rsidRDefault="00067235" w:rsidP="00067235">
      <w:pPr>
        <w:spacing w:before="0"/>
        <w:rPr>
          <w:rFonts w:cs="Arial"/>
        </w:rPr>
      </w:pPr>
      <w:proofErr w:type="gramStart"/>
      <w:r w:rsidRPr="00FF0184">
        <w:rPr>
          <w:rFonts w:cs="Arial"/>
        </w:rPr>
        <w:t>Понуђач који даје нетачне податке у погледу стручних референци, чини прекршај по члану 170.</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w:t>
      </w:r>
      <w:proofErr w:type="gramStart"/>
      <w:r w:rsidRPr="00FF0184">
        <w:rPr>
          <w:rFonts w:cs="Arial"/>
        </w:rPr>
        <w:t>Закона о јавним набавкама.</w:t>
      </w:r>
      <w:proofErr w:type="gramEnd"/>
      <w:r w:rsidRPr="00FF0184">
        <w:rPr>
          <w:rFonts w:cs="Arial"/>
        </w:rPr>
        <w:t xml:space="preserve"> </w:t>
      </w:r>
      <w:proofErr w:type="gramStart"/>
      <w:r w:rsidRPr="00FF0184">
        <w:rPr>
          <w:rFonts w:cs="Arial"/>
        </w:rPr>
        <w:t>Давање неистинитих података у понуди је основ за негативну референцу у смислу члана 82.</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Закона</w:t>
      </w:r>
    </w:p>
    <w:p w:rsidR="00067235" w:rsidRPr="00FF0184" w:rsidRDefault="00067235" w:rsidP="00067235">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F00EF0" w:rsidRDefault="00F00EF0" w:rsidP="00F00EF0">
      <w:pPr>
        <w:spacing w:before="0"/>
        <w:jc w:val="right"/>
        <w:outlineLvl w:val="1"/>
        <w:rPr>
          <w:rFonts w:cs="Arial"/>
          <w:b/>
          <w:lang w:val="sr-Cyrl-RS"/>
        </w:rPr>
      </w:pPr>
    </w:p>
    <w:p w:rsidR="006C54CA" w:rsidRDefault="006C54CA" w:rsidP="00F00EF0">
      <w:pPr>
        <w:spacing w:before="0"/>
        <w:jc w:val="right"/>
        <w:outlineLvl w:val="1"/>
        <w:rPr>
          <w:rFonts w:cs="Arial"/>
          <w:b/>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9C040A">
        <w:rPr>
          <w:rFonts w:cs="Arial"/>
          <w:b w:val="0"/>
          <w:sz w:val="22"/>
          <w:szCs w:val="22"/>
        </w:rPr>
        <w:t xml:space="preserve">Београд, Улица </w:t>
      </w:r>
      <w:r w:rsidR="009C040A">
        <w:rPr>
          <w:rFonts w:cs="Arial"/>
          <w:b w:val="0"/>
          <w:sz w:val="22"/>
          <w:szCs w:val="22"/>
          <w:lang w:val="sr-Cyrl-RS"/>
        </w:rPr>
        <w:t>Балканска 13</w:t>
      </w:r>
      <w:r w:rsidRPr="003A0CB6">
        <w:rPr>
          <w:rFonts w:cs="Arial"/>
          <w:b w:val="0"/>
          <w:sz w:val="22"/>
          <w:szCs w:val="22"/>
        </w:rPr>
        <w:t>,</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5F631E" w:rsidRPr="005F631E">
        <w:rPr>
          <w:rFonts w:cs="Arial"/>
          <w:lang w:val="sr-Cyrl-RS"/>
        </w:rPr>
        <w:t xml:space="preserve">ПЛЦ модули за електрофилтере А2, А5 и А6 и систем управљања отпадних вода ТЕНТ-А </w:t>
      </w:r>
      <w:r w:rsidR="002157B7" w:rsidRPr="002157B7">
        <w:rPr>
          <w:rFonts w:cs="Arial"/>
          <w:b/>
          <w:lang w:val="sr-Cyrl-CS"/>
        </w:rPr>
        <w:t>3000/01</w:t>
      </w:r>
      <w:r w:rsidR="005F631E">
        <w:rPr>
          <w:rFonts w:cs="Arial"/>
          <w:b/>
          <w:lang w:val="sr-Cyrl-CS"/>
        </w:rPr>
        <w:t>48</w:t>
      </w:r>
      <w:r w:rsidR="002157B7" w:rsidRPr="002157B7">
        <w:rPr>
          <w:rFonts w:cs="Arial"/>
          <w:b/>
          <w:lang w:val="sr-Cyrl-CS"/>
        </w:rPr>
        <w:t>/2018(</w:t>
      </w:r>
      <w:r w:rsidR="005F631E">
        <w:rPr>
          <w:rFonts w:cs="Arial"/>
          <w:b/>
          <w:lang w:val="sr-Cyrl-RS"/>
        </w:rPr>
        <w:t>778</w:t>
      </w:r>
      <w:r w:rsidR="002157B7" w:rsidRPr="002157B7">
        <w:rPr>
          <w:rFonts w:cs="Arial"/>
          <w:b/>
          <w:lang w:val="sr-Cyrl-CS"/>
        </w:rPr>
        <w:t>/2018)</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lastRenderedPageBreak/>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5872BA" w:rsidRDefault="005872BA" w:rsidP="001B0370">
      <w:pPr>
        <w:pStyle w:val="ListParagraph"/>
        <w:spacing w:before="0" w:after="0" w:line="240" w:lineRule="auto"/>
        <w:rPr>
          <w:rFonts w:ascii="Arial" w:hAnsi="Arial" w:cs="Arial"/>
          <w:color w:val="00B0F0"/>
          <w:lang w:val="sr-Cyrl-RS"/>
        </w:rPr>
      </w:pPr>
    </w:p>
    <w:p w:rsidR="005872BA" w:rsidRPr="005872BA" w:rsidRDefault="005872BA" w:rsidP="001B0370">
      <w:pPr>
        <w:pStyle w:val="ListParagraph"/>
        <w:spacing w:before="0" w:after="0" w:line="240" w:lineRule="auto"/>
        <w:rPr>
          <w:rFonts w:ascii="Arial" w:hAnsi="Arial" w:cs="Arial"/>
          <w:color w:val="00B0F0"/>
          <w:lang w:val="sr-Cyrl-RS"/>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lastRenderedPageBreak/>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w:t>
      </w:r>
      <w:r w:rsidR="0009309A">
        <w:rPr>
          <w:rFonts w:cs="Arial"/>
          <w:bCs/>
          <w:lang w:val="sr-Cyrl-RS"/>
        </w:rPr>
        <w:t>Балканска 13</w:t>
      </w:r>
      <w:r w:rsidRPr="00E7266B">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7D5ADF">
        <w:rPr>
          <w:rFonts w:cs="Arial"/>
          <w:lang w:val="sr-Cyrl-RS"/>
        </w:rPr>
        <w:t>Балканска 13</w:t>
      </w:r>
      <w:r w:rsidRPr="00E7266B">
        <w:rPr>
          <w:rFonts w:cs="Arial"/>
        </w:rPr>
        <w:t>,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w:t>
      </w:r>
      <w:r w:rsidRPr="00E7266B">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Default="00E7266B" w:rsidP="00E7266B">
      <w:pPr>
        <w:spacing w:before="0"/>
        <w:rPr>
          <w:rFonts w:cs="Arial"/>
          <w:lang w:val="sr-Cyrl-RS"/>
        </w:rPr>
      </w:pPr>
    </w:p>
    <w:p w:rsidR="00EF2350" w:rsidRDefault="00EF2350" w:rsidP="00E7266B">
      <w:pPr>
        <w:spacing w:before="0"/>
        <w:rPr>
          <w:rFonts w:cs="Arial"/>
          <w:lang w:val="sr-Cyrl-RS"/>
        </w:rPr>
      </w:pPr>
    </w:p>
    <w:p w:rsidR="00EF2350" w:rsidRDefault="00EF2350" w:rsidP="00E7266B">
      <w:pPr>
        <w:spacing w:before="0"/>
        <w:rPr>
          <w:rFonts w:cs="Arial"/>
          <w:lang w:val="sr-Cyrl-RS"/>
        </w:rPr>
      </w:pPr>
    </w:p>
    <w:p w:rsidR="00EF2350" w:rsidRPr="00EF2350" w:rsidRDefault="00EF2350" w:rsidP="00E7266B">
      <w:pPr>
        <w:spacing w:before="0"/>
        <w:rPr>
          <w:rFonts w:cs="Arial"/>
          <w:lang w:val="sr-Cyrl-RS"/>
        </w:rPr>
      </w:pPr>
    </w:p>
    <w:p w:rsidR="00E7266B" w:rsidRDefault="00E7266B" w:rsidP="00E7266B">
      <w:pPr>
        <w:spacing w:before="0"/>
        <w:rPr>
          <w:rFonts w:cs="Arial"/>
          <w:color w:val="00B0F0"/>
          <w:lang w:val="sr-Cyrl-RS"/>
        </w:rPr>
      </w:pPr>
    </w:p>
    <w:p w:rsidR="00D622D4" w:rsidRDefault="00D622D4" w:rsidP="00E7266B">
      <w:pPr>
        <w:spacing w:before="0"/>
        <w:rPr>
          <w:rFonts w:cs="Arial"/>
          <w:color w:val="00B0F0"/>
          <w:lang w:val="sr-Cyrl-RS"/>
        </w:rPr>
      </w:pPr>
    </w:p>
    <w:p w:rsidR="00D622D4" w:rsidRDefault="00D622D4" w:rsidP="00E7266B">
      <w:pPr>
        <w:spacing w:before="0"/>
        <w:rPr>
          <w:rFonts w:cs="Arial"/>
          <w:color w:val="00B0F0"/>
          <w:lang w:val="sr-Cyrl-RS"/>
        </w:rPr>
      </w:pPr>
    </w:p>
    <w:p w:rsidR="005872BA" w:rsidRPr="00D622D4" w:rsidRDefault="005872BA" w:rsidP="00E7266B">
      <w:pPr>
        <w:spacing w:before="0"/>
        <w:rPr>
          <w:rFonts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F9189E" w:rsidRDefault="00F9189E" w:rsidP="00D174CB">
      <w:pPr>
        <w:pStyle w:val="ListParagraph"/>
        <w:spacing w:before="0" w:after="0" w:line="240" w:lineRule="auto"/>
        <w:rPr>
          <w:rFonts w:cs="Arial"/>
          <w:color w:val="00B0F0"/>
          <w:lang w:val="sr-Cyrl-RS"/>
        </w:rPr>
      </w:pPr>
    </w:p>
    <w:p w:rsidR="00773CEF" w:rsidRPr="00773CEF" w:rsidRDefault="00773CEF" w:rsidP="00773CEF">
      <w:pPr>
        <w:spacing w:before="0"/>
        <w:jc w:val="right"/>
        <w:rPr>
          <w:rFonts w:cs="Arial"/>
          <w:b/>
          <w:lang w:val="sr-Cyrl-RS"/>
        </w:rPr>
      </w:pPr>
      <w:r w:rsidRPr="00773CEF">
        <w:rPr>
          <w:rFonts w:cs="Arial"/>
          <w:b/>
        </w:rPr>
        <w:lastRenderedPageBreak/>
        <w:t>ПРИЛОГ</w:t>
      </w:r>
      <w:r w:rsidRPr="00773CEF">
        <w:rPr>
          <w:rFonts w:cs="Arial"/>
          <w:b/>
          <w:lang w:val="sr-Cyrl-RS"/>
        </w:rPr>
        <w:t xml:space="preserve"> 4</w:t>
      </w:r>
    </w:p>
    <w:p w:rsidR="00773CEF" w:rsidRPr="00773CEF" w:rsidRDefault="00773CEF" w:rsidP="00773CEF">
      <w:pPr>
        <w:spacing w:before="0"/>
        <w:jc w:val="right"/>
        <w:rPr>
          <w:rFonts w:cs="Arial"/>
          <w:b/>
        </w:rPr>
      </w:pPr>
    </w:p>
    <w:p w:rsidR="00773CEF" w:rsidRPr="00773CEF" w:rsidRDefault="00773CEF" w:rsidP="00773CEF">
      <w:pPr>
        <w:spacing w:before="0"/>
        <w:rPr>
          <w:rFonts w:cs="Arial"/>
        </w:rPr>
      </w:pPr>
      <w:proofErr w:type="gramStart"/>
      <w:r w:rsidRPr="00773CE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73CEF">
        <w:rPr>
          <w:rFonts w:cs="Arial"/>
        </w:rPr>
        <w:t xml:space="preserve"> </w:t>
      </w:r>
      <w:proofErr w:type="gramStart"/>
      <w:r w:rsidRPr="00773CEF">
        <w:rPr>
          <w:rFonts w:cs="Arial"/>
        </w:rPr>
        <w:t>РС бр.</w:t>
      </w:r>
      <w:proofErr w:type="gramEnd"/>
      <w:r w:rsidRPr="00773CEF">
        <w:rPr>
          <w:rFonts w:cs="Arial"/>
        </w:rPr>
        <w:t xml:space="preserve"> </w:t>
      </w:r>
      <w:proofErr w:type="gramStart"/>
      <w:r w:rsidRPr="00773CEF">
        <w:rPr>
          <w:rFonts w:cs="Arial"/>
        </w:rPr>
        <w:t>43/04, 62/06, 111/09 др.</w:t>
      </w:r>
      <w:proofErr w:type="gramEnd"/>
      <w:r w:rsidRPr="00773CEF">
        <w:rPr>
          <w:rFonts w:cs="Arial"/>
        </w:rPr>
        <w:t xml:space="preserve"> </w:t>
      </w:r>
      <w:proofErr w:type="gramStart"/>
      <w:r w:rsidRPr="00773CEF">
        <w:rPr>
          <w:rFonts w:cs="Arial"/>
        </w:rPr>
        <w:t>закон</w:t>
      </w:r>
      <w:proofErr w:type="gramEnd"/>
      <w:r w:rsidRPr="00773CEF">
        <w:rPr>
          <w:rFonts w:cs="Arial"/>
        </w:rPr>
        <w:t xml:space="preserve"> и 31/11) и тачке 1, 2. </w:t>
      </w:r>
      <w:proofErr w:type="gramStart"/>
      <w:r w:rsidRPr="00773CEF">
        <w:rPr>
          <w:rFonts w:cs="Arial"/>
        </w:rPr>
        <w:t>и</w:t>
      </w:r>
      <w:proofErr w:type="gramEnd"/>
      <w:r w:rsidRPr="00773CEF">
        <w:rPr>
          <w:rFonts w:cs="Arial"/>
        </w:rPr>
        <w:t xml:space="preserve"> 6. Одлуке о облику садржини и начину коришћења јединствених инструмената платног промета</w:t>
      </w:r>
    </w:p>
    <w:p w:rsidR="00773CEF" w:rsidRPr="00773CEF" w:rsidRDefault="00773CEF" w:rsidP="00773CEF">
      <w:pPr>
        <w:spacing w:before="0"/>
        <w:rPr>
          <w:rFonts w:cs="Arial"/>
        </w:rPr>
      </w:pPr>
    </w:p>
    <w:p w:rsidR="00773CEF" w:rsidRPr="00773CEF" w:rsidRDefault="00773CEF" w:rsidP="00773CEF">
      <w:pPr>
        <w:spacing w:before="0"/>
        <w:rPr>
          <w:rFonts w:cs="Arial"/>
          <w:b/>
        </w:rPr>
      </w:pPr>
      <w:r w:rsidRPr="00773CEF">
        <w:rPr>
          <w:rFonts w:cs="Arial"/>
          <w:b/>
        </w:rPr>
        <w:t>(</w:t>
      </w:r>
      <w:proofErr w:type="gramStart"/>
      <w:r w:rsidRPr="00773CEF">
        <w:rPr>
          <w:rFonts w:cs="Arial"/>
          <w:b/>
        </w:rPr>
        <w:t>напомена</w:t>
      </w:r>
      <w:proofErr w:type="gramEnd"/>
      <w:r w:rsidRPr="00773CEF">
        <w:rPr>
          <w:rFonts w:cs="Arial"/>
          <w:b/>
        </w:rPr>
        <w:t>: не доставља се у понуди)</w:t>
      </w:r>
    </w:p>
    <w:p w:rsidR="00773CEF" w:rsidRPr="00773CEF" w:rsidRDefault="00773CEF" w:rsidP="00773CEF">
      <w:pPr>
        <w:spacing w:before="0"/>
        <w:rPr>
          <w:rFonts w:cs="Arial"/>
        </w:rPr>
      </w:pPr>
    </w:p>
    <w:p w:rsidR="00773CEF" w:rsidRPr="00773CEF" w:rsidRDefault="00773CEF" w:rsidP="00773CEF">
      <w:pPr>
        <w:spacing w:before="0"/>
        <w:rPr>
          <w:rFonts w:cs="Arial"/>
          <w:lang w:val="ru-RU"/>
        </w:rPr>
      </w:pPr>
      <w:r w:rsidRPr="00773CEF">
        <w:rPr>
          <w:rFonts w:cs="Arial"/>
        </w:rPr>
        <w:t>ДУЖНИК</w:t>
      </w:r>
      <w:proofErr w:type="gramStart"/>
      <w:r w:rsidRPr="00773CEF">
        <w:rPr>
          <w:rFonts w:cs="Arial"/>
        </w:rPr>
        <w:t xml:space="preserve">:  </w:t>
      </w:r>
      <w:r w:rsidRPr="00773CEF">
        <w:rPr>
          <w:rFonts w:cs="Arial"/>
          <w:lang w:val="ru-RU"/>
        </w:rPr>
        <w:t>…………………………………………………………………………........................</w:t>
      </w:r>
      <w:proofErr w:type="gramEnd"/>
    </w:p>
    <w:p w:rsidR="00773CEF" w:rsidRPr="00773CEF" w:rsidRDefault="00773CEF" w:rsidP="00773CEF">
      <w:pPr>
        <w:spacing w:before="0"/>
        <w:rPr>
          <w:rFonts w:cs="Arial"/>
        </w:rPr>
      </w:pPr>
      <w:r w:rsidRPr="00773CEF">
        <w:rPr>
          <w:rFonts w:cs="Arial"/>
        </w:rPr>
        <w:t>(</w:t>
      </w:r>
      <w:proofErr w:type="gramStart"/>
      <w:r w:rsidRPr="00773CEF">
        <w:rPr>
          <w:rFonts w:cs="Arial"/>
        </w:rPr>
        <w:t>назив</w:t>
      </w:r>
      <w:proofErr w:type="gramEnd"/>
      <w:r w:rsidRPr="00773CEF">
        <w:rPr>
          <w:rFonts w:cs="Arial"/>
        </w:rPr>
        <w:t xml:space="preserve"> и седиште Понуђача)</w:t>
      </w:r>
    </w:p>
    <w:p w:rsidR="00773CEF" w:rsidRPr="00773CEF" w:rsidRDefault="00773CEF" w:rsidP="00773CEF">
      <w:pPr>
        <w:spacing w:before="0"/>
        <w:rPr>
          <w:rFonts w:cs="Arial"/>
        </w:rPr>
      </w:pPr>
      <w:r w:rsidRPr="00773CEF">
        <w:rPr>
          <w:rFonts w:cs="Arial"/>
        </w:rPr>
        <w:t>МАТИЧНИ БРОЈ ДУЖНИКА (Понуђача): ..................................................................</w:t>
      </w:r>
    </w:p>
    <w:p w:rsidR="00773CEF" w:rsidRPr="00773CEF" w:rsidRDefault="00773CEF" w:rsidP="00773CEF">
      <w:pPr>
        <w:spacing w:before="0"/>
        <w:rPr>
          <w:rFonts w:cs="Arial"/>
        </w:rPr>
      </w:pPr>
      <w:r w:rsidRPr="00773CEF">
        <w:rPr>
          <w:rFonts w:cs="Arial"/>
        </w:rPr>
        <w:t>ТЕКУЋИ РАЧУН ДУЖНИКА (Понуђача): ...................................................................</w:t>
      </w:r>
    </w:p>
    <w:p w:rsidR="00773CEF" w:rsidRPr="00773CEF" w:rsidRDefault="00773CEF" w:rsidP="00773CEF">
      <w:pPr>
        <w:spacing w:before="0"/>
        <w:rPr>
          <w:rFonts w:cs="Arial"/>
        </w:rPr>
      </w:pPr>
      <w:r w:rsidRPr="00773CEF">
        <w:rPr>
          <w:rFonts w:cs="Arial"/>
        </w:rPr>
        <w:t>ПИБ ДУЖНИКА (Понуђача): ........................................................................................</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и</w:t>
      </w:r>
      <w:proofErr w:type="gramEnd"/>
      <w:r w:rsidRPr="00773CEF">
        <w:rPr>
          <w:rFonts w:cs="Arial"/>
        </w:rPr>
        <w:t xml:space="preserve"> з д а ј е  д а н а ............................ године</w:t>
      </w:r>
    </w:p>
    <w:p w:rsidR="00773CEF" w:rsidRPr="00773CEF" w:rsidRDefault="00773CEF" w:rsidP="00773CEF">
      <w:pPr>
        <w:spacing w:before="0"/>
        <w:rPr>
          <w:rFonts w:cs="Arial"/>
        </w:rPr>
      </w:pPr>
    </w:p>
    <w:p w:rsidR="00773CEF" w:rsidRPr="00773CEF" w:rsidRDefault="00773CEF" w:rsidP="00773CEF">
      <w:pPr>
        <w:spacing w:before="0"/>
        <w:rPr>
          <w:rFonts w:cs="Arial"/>
        </w:rPr>
      </w:pPr>
    </w:p>
    <w:p w:rsidR="00773CEF" w:rsidRPr="00773CEF" w:rsidRDefault="00773CEF" w:rsidP="00773CEF">
      <w:pPr>
        <w:spacing w:before="0"/>
        <w:jc w:val="center"/>
        <w:rPr>
          <w:rFonts w:cs="Arial"/>
          <w:b/>
        </w:rPr>
      </w:pPr>
      <w:r w:rsidRPr="00773CEF">
        <w:rPr>
          <w:rFonts w:cs="Arial"/>
          <w:b/>
        </w:rPr>
        <w:t xml:space="preserve">МЕНИЧНО ПИСМО – ОВЛАШЋЕЊЕ ЗА </w:t>
      </w:r>
      <w:proofErr w:type="gramStart"/>
      <w:r w:rsidRPr="00773CEF">
        <w:rPr>
          <w:rFonts w:cs="Arial"/>
          <w:b/>
        </w:rPr>
        <w:t>КОРИСНИКА  БЛАНКО</w:t>
      </w:r>
      <w:proofErr w:type="gramEnd"/>
      <w:r w:rsidRPr="00773CEF">
        <w:rPr>
          <w:rFonts w:cs="Arial"/>
          <w:b/>
        </w:rPr>
        <w:t xml:space="preserve"> СОПСТВЕНЕ МЕНИЦЕ</w:t>
      </w:r>
    </w:p>
    <w:p w:rsidR="00773CEF" w:rsidRPr="00773CEF" w:rsidRDefault="00773CEF" w:rsidP="00773CEF">
      <w:pPr>
        <w:spacing w:before="0"/>
        <w:rPr>
          <w:rFonts w:cs="Arial"/>
        </w:rPr>
      </w:pPr>
    </w:p>
    <w:p w:rsidR="00773CEF" w:rsidRPr="00773CEF" w:rsidRDefault="00773CEF" w:rsidP="00773CEF">
      <w:pPr>
        <w:widowControl w:val="0"/>
        <w:tabs>
          <w:tab w:val="left" w:pos="1418"/>
          <w:tab w:val="left" w:leader="underscore" w:pos="9244"/>
        </w:tabs>
        <w:spacing w:before="0"/>
        <w:ind w:left="1440" w:hanging="1440"/>
        <w:rPr>
          <w:rFonts w:cs="Arial"/>
          <w:bCs/>
        </w:rPr>
      </w:pPr>
      <w:r w:rsidRPr="00773CEF">
        <w:rPr>
          <w:rFonts w:cs="Arial"/>
          <w:bCs/>
        </w:rPr>
        <w:t xml:space="preserve">КОРИСНИК - ПОВЕРИЛАЦ:Јавно предузеће „Електроприведа Србије“ Београд, Улица </w:t>
      </w:r>
      <w:r w:rsidR="00DA28B2">
        <w:rPr>
          <w:rFonts w:cs="Arial"/>
          <w:bCs/>
          <w:lang w:val="sr-Cyrl-RS"/>
        </w:rPr>
        <w:t>Балканска 13</w:t>
      </w:r>
      <w:r w:rsidRPr="00773CEF">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73CEF">
        <w:rPr>
          <w:rFonts w:cs="Arial"/>
          <w:bCs/>
        </w:rPr>
        <w:t>тек</w:t>
      </w:r>
      <w:proofErr w:type="gramEnd"/>
      <w:r w:rsidRPr="00773CEF">
        <w:rPr>
          <w:rFonts w:cs="Arial"/>
          <w:bCs/>
        </w:rPr>
        <w:t xml:space="preserve">. </w:t>
      </w:r>
      <w:proofErr w:type="gramStart"/>
      <w:r w:rsidRPr="00773CEF">
        <w:rPr>
          <w:rFonts w:cs="Arial"/>
          <w:bCs/>
        </w:rPr>
        <w:t>рачуна</w:t>
      </w:r>
      <w:proofErr w:type="gramEnd"/>
      <w:r w:rsidRPr="00773CEF">
        <w:rPr>
          <w:rFonts w:cs="Arial"/>
          <w:bCs/>
        </w:rPr>
        <w:t xml:space="preserve">: 160-700-13 Banka Intesa, </w:t>
      </w:r>
    </w:p>
    <w:p w:rsidR="00773CEF" w:rsidRPr="00773CEF" w:rsidRDefault="00773CEF" w:rsidP="00773CEF">
      <w:pPr>
        <w:tabs>
          <w:tab w:val="left" w:pos="1418"/>
        </w:tabs>
        <w:spacing w:before="0"/>
        <w:rPr>
          <w:rFonts w:cs="Arial"/>
        </w:rPr>
      </w:pPr>
    </w:p>
    <w:p w:rsidR="00773CEF" w:rsidRPr="00773CEF" w:rsidRDefault="00773CEF" w:rsidP="00773CEF">
      <w:pPr>
        <w:spacing w:before="0"/>
        <w:rPr>
          <w:rFonts w:cs="Arial"/>
        </w:rPr>
      </w:pPr>
      <w:r w:rsidRPr="00773CE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72604">
        <w:rPr>
          <w:rFonts w:cs="Arial"/>
          <w:lang w:val="sr-Cyrl-RS"/>
        </w:rPr>
        <w:t>Балканска 13</w:t>
      </w:r>
      <w:r w:rsidRPr="00773CEF">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Издата Бланко соло меница серијски број</w:t>
      </w:r>
      <w:r w:rsidRPr="00773CEF">
        <w:rPr>
          <w:rFonts w:cs="Arial"/>
        </w:rPr>
        <w:tab/>
        <w:t xml:space="preserve"> (уписати серијски број) може се поднети на наплату у року </w:t>
      </w:r>
      <w:proofErr w:type="gramStart"/>
      <w:r w:rsidRPr="00773CEF">
        <w:rPr>
          <w:rFonts w:cs="Arial"/>
        </w:rPr>
        <w:t>доспећа  утврђеном</w:t>
      </w:r>
      <w:proofErr w:type="gramEnd"/>
      <w:r w:rsidRPr="00773CEF">
        <w:rPr>
          <w:rFonts w:cs="Arial"/>
        </w:rPr>
        <w:t xml:space="preserve">  Уговором бр. ___________ </w:t>
      </w:r>
      <w:proofErr w:type="gramStart"/>
      <w:r w:rsidRPr="00773CEF">
        <w:rPr>
          <w:rFonts w:cs="Arial"/>
        </w:rPr>
        <w:t>од</w:t>
      </w:r>
      <w:proofErr w:type="gramEnd"/>
      <w:r w:rsidRPr="00773CEF">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Овлашћујемо Јавно предузеће „Електропривреда Србије</w:t>
      </w:r>
      <w:proofErr w:type="gramStart"/>
      <w:r w:rsidRPr="00773CEF">
        <w:rPr>
          <w:rFonts w:cs="Arial"/>
        </w:rPr>
        <w:t>“ Београд</w:t>
      </w:r>
      <w:proofErr w:type="gramEnd"/>
      <w:r w:rsidRPr="00773CEF">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73CEF">
        <w:rPr>
          <w:rFonts w:cs="Arial"/>
        </w:rPr>
        <w:t>вансудски</w:t>
      </w:r>
      <w:proofErr w:type="gramEnd"/>
      <w:r w:rsidRPr="00773CEF">
        <w:rPr>
          <w:rFonts w:cs="Arial"/>
        </w:rPr>
        <w:t xml:space="preserve"> ИНИЦИРА наплату - издавањем налога за </w:t>
      </w:r>
      <w:r w:rsidRPr="00773CEF">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773CEF">
        <w:rPr>
          <w:rFonts w:cs="Arial"/>
        </w:rPr>
        <w:t>160-700-13 Banka Intesa.</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потписана од стране овлашћеног лица за заступање Дужника ____________________</w:t>
      </w:r>
      <w:proofErr w:type="gramStart"/>
      <w:r w:rsidRPr="00773CEF">
        <w:rPr>
          <w:rFonts w:cs="Arial"/>
        </w:rPr>
        <w:t>_(</w:t>
      </w:r>
      <w:proofErr w:type="gramEnd"/>
      <w:r w:rsidRPr="00773CEF">
        <w:rPr>
          <w:rFonts w:cs="Arial"/>
        </w:rPr>
        <w:t>унети име и презиме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Место и датум издавања Овлашћења          </w:t>
      </w:r>
    </w:p>
    <w:p w:rsidR="00773CEF" w:rsidRPr="00773CEF" w:rsidRDefault="00773CEF" w:rsidP="00773CEF">
      <w:pPr>
        <w:spacing w:before="0"/>
        <w:rPr>
          <w:rFonts w:cs="Arial"/>
        </w:rPr>
      </w:pPr>
    </w:p>
    <w:p w:rsidR="00773CEF" w:rsidRPr="00773CEF" w:rsidRDefault="00773CEF" w:rsidP="00773CE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3CEF" w:rsidRPr="00773CEF" w:rsidTr="006605B2">
        <w:trPr>
          <w:jc w:val="center"/>
        </w:trPr>
        <w:tc>
          <w:tcPr>
            <w:tcW w:w="3882" w:type="dxa"/>
          </w:tcPr>
          <w:p w:rsidR="00773CEF" w:rsidRPr="00773CEF" w:rsidRDefault="00773CEF" w:rsidP="00773CEF">
            <w:pPr>
              <w:spacing w:before="0"/>
              <w:jc w:val="center"/>
              <w:rPr>
                <w:rFonts w:cs="Arial"/>
              </w:rPr>
            </w:pPr>
            <w:r w:rsidRPr="00773CEF">
              <w:rPr>
                <w:rFonts w:cs="Arial"/>
              </w:rPr>
              <w:t>Датум:</w:t>
            </w:r>
          </w:p>
        </w:tc>
        <w:tc>
          <w:tcPr>
            <w:tcW w:w="2127" w:type="dxa"/>
          </w:tcPr>
          <w:p w:rsidR="00773CEF" w:rsidRPr="00773CEF" w:rsidRDefault="00773CEF" w:rsidP="00773CEF">
            <w:pPr>
              <w:spacing w:before="0"/>
              <w:jc w:val="center"/>
              <w:rPr>
                <w:rFonts w:cs="Arial"/>
                <w:lang w:val="ru-RU"/>
              </w:rPr>
            </w:pPr>
          </w:p>
        </w:tc>
        <w:tc>
          <w:tcPr>
            <w:tcW w:w="4022" w:type="dxa"/>
          </w:tcPr>
          <w:p w:rsidR="00773CEF" w:rsidRPr="00773CEF" w:rsidRDefault="00773CEF" w:rsidP="00773CEF">
            <w:pPr>
              <w:spacing w:before="0"/>
              <w:jc w:val="center"/>
              <w:rPr>
                <w:rFonts w:cs="Arial"/>
                <w:lang w:val="ru-RU"/>
              </w:rPr>
            </w:pPr>
            <w:r w:rsidRPr="00773CEF">
              <w:rPr>
                <w:rFonts w:cs="Arial"/>
              </w:rPr>
              <w:t>Понуђач</w:t>
            </w:r>
            <w:r w:rsidRPr="00773CEF">
              <w:rPr>
                <w:rFonts w:cs="Arial"/>
                <w:lang w:val="ru-RU"/>
              </w:rPr>
              <w:t>:</w:t>
            </w:r>
          </w:p>
        </w:tc>
      </w:tr>
      <w:tr w:rsidR="00773CEF" w:rsidRPr="00773CEF" w:rsidTr="006605B2">
        <w:trPr>
          <w:jc w:val="center"/>
        </w:trPr>
        <w:tc>
          <w:tcPr>
            <w:tcW w:w="3882" w:type="dxa"/>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rPr>
            </w:pPr>
            <w:r w:rsidRPr="00773CEF">
              <w:rPr>
                <w:rFonts w:cs="Arial"/>
              </w:rPr>
              <w:t>М.П.</w:t>
            </w:r>
          </w:p>
        </w:tc>
        <w:tc>
          <w:tcPr>
            <w:tcW w:w="4022" w:type="dxa"/>
          </w:tcPr>
          <w:p w:rsidR="00773CEF" w:rsidRPr="00773CEF" w:rsidRDefault="00773CEF" w:rsidP="00773CEF">
            <w:pPr>
              <w:spacing w:before="0"/>
              <w:jc w:val="center"/>
              <w:rPr>
                <w:rFonts w:cs="Arial"/>
                <w:lang w:val="ru-RU"/>
              </w:rPr>
            </w:pPr>
          </w:p>
        </w:tc>
      </w:tr>
      <w:tr w:rsidR="00773CEF" w:rsidRPr="00773CEF" w:rsidTr="006605B2">
        <w:trPr>
          <w:jc w:val="center"/>
        </w:trPr>
        <w:tc>
          <w:tcPr>
            <w:tcW w:w="3882" w:type="dxa"/>
            <w:tcBorders>
              <w:bottom w:val="single" w:sz="4" w:space="0" w:color="auto"/>
            </w:tcBorders>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lang w:val="ru-RU"/>
              </w:rPr>
            </w:pPr>
          </w:p>
        </w:tc>
        <w:tc>
          <w:tcPr>
            <w:tcW w:w="4022" w:type="dxa"/>
            <w:tcBorders>
              <w:bottom w:val="single" w:sz="4" w:space="0" w:color="auto"/>
            </w:tcBorders>
          </w:tcPr>
          <w:p w:rsidR="00773CEF" w:rsidRPr="00773CEF" w:rsidRDefault="00773CEF" w:rsidP="00773CEF">
            <w:pPr>
              <w:spacing w:before="0"/>
              <w:jc w:val="center"/>
              <w:rPr>
                <w:rFonts w:cs="Arial"/>
                <w:lang w:val="ru-RU"/>
              </w:rPr>
            </w:pPr>
          </w:p>
        </w:tc>
      </w:tr>
    </w:tbl>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                                                                                                 Потпис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Прилог:</w:t>
      </w:r>
    </w:p>
    <w:p w:rsidR="00773CEF" w:rsidRPr="00773CEF" w:rsidRDefault="00773CEF" w:rsidP="00773CEF">
      <w:pPr>
        <w:numPr>
          <w:ilvl w:val="0"/>
          <w:numId w:val="7"/>
        </w:numPr>
        <w:spacing w:before="0"/>
        <w:contextualSpacing/>
        <w:rPr>
          <w:rFonts w:eastAsia="Calibri" w:cs="Arial"/>
        </w:rPr>
      </w:pPr>
      <w:r w:rsidRPr="00773CEF">
        <w:rPr>
          <w:rFonts w:eastAsia="Calibri" w:cs="Arial"/>
        </w:rPr>
        <w:t>1 једна потписана и оверена бланко сопствена меница као гаранција за отклањање недостатака у гарантном року</w:t>
      </w:r>
    </w:p>
    <w:p w:rsidR="00773CEF" w:rsidRPr="00773CEF" w:rsidRDefault="00773CEF" w:rsidP="00773CEF">
      <w:pPr>
        <w:numPr>
          <w:ilvl w:val="0"/>
          <w:numId w:val="7"/>
        </w:numPr>
        <w:spacing w:before="0"/>
        <w:contextualSpacing/>
        <w:rPr>
          <w:rFonts w:eastAsia="Calibri" w:cs="Arial"/>
        </w:rPr>
      </w:pPr>
      <w:r w:rsidRPr="00773CE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CEF" w:rsidRPr="00773CEF" w:rsidRDefault="00773CEF" w:rsidP="00773CEF">
      <w:pPr>
        <w:numPr>
          <w:ilvl w:val="0"/>
          <w:numId w:val="7"/>
        </w:numPr>
        <w:spacing w:before="0"/>
        <w:contextualSpacing/>
        <w:rPr>
          <w:rFonts w:eastAsia="Calibri" w:cs="Arial"/>
        </w:rPr>
      </w:pPr>
      <w:r w:rsidRPr="00773CEF">
        <w:rPr>
          <w:rFonts w:eastAsia="Calibri" w:cs="Arial"/>
        </w:rPr>
        <w:t xml:space="preserve">фотокопија ОП обрасца </w:t>
      </w:r>
    </w:p>
    <w:p w:rsidR="00773CEF" w:rsidRPr="00773CEF" w:rsidRDefault="00773CEF" w:rsidP="00773CEF">
      <w:pPr>
        <w:numPr>
          <w:ilvl w:val="0"/>
          <w:numId w:val="7"/>
        </w:numPr>
        <w:spacing w:before="0"/>
        <w:contextualSpacing/>
        <w:rPr>
          <w:rFonts w:ascii="Calibri" w:eastAsia="Calibri" w:hAnsi="Calibri" w:cs="Arial"/>
        </w:rPr>
      </w:pPr>
      <w:r w:rsidRPr="00773CE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CEF" w:rsidRPr="00773CEF" w:rsidRDefault="00773CEF" w:rsidP="00773CEF">
      <w:pPr>
        <w:spacing w:before="0"/>
        <w:ind w:left="720"/>
        <w:contextualSpacing/>
        <w:rPr>
          <w:rFonts w:ascii="Calibri" w:eastAsia="Calibri" w:hAnsi="Calibri" w:cs="Arial"/>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D622D4" w:rsidRDefault="00D622D4" w:rsidP="00D174CB">
      <w:pPr>
        <w:pStyle w:val="ListParagraph"/>
        <w:spacing w:before="0" w:after="0" w:line="240" w:lineRule="auto"/>
        <w:rPr>
          <w:rFonts w:cs="Arial"/>
          <w:color w:val="00B0F0"/>
          <w:lang w:val="sr-Cyrl-RS"/>
        </w:rPr>
      </w:pPr>
    </w:p>
    <w:p w:rsidR="00D622D4" w:rsidRDefault="00D622D4" w:rsidP="00D174CB">
      <w:pPr>
        <w:pStyle w:val="ListParagraph"/>
        <w:spacing w:before="0" w:after="0" w:line="240" w:lineRule="auto"/>
        <w:rPr>
          <w:rFonts w:cs="Arial"/>
          <w:color w:val="00B0F0"/>
          <w:lang w:val="sr-Cyrl-RS"/>
        </w:rPr>
      </w:pPr>
    </w:p>
    <w:p w:rsidR="00D622D4" w:rsidRDefault="00D622D4"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B740FF" w:rsidRPr="003A0CB6" w:rsidRDefault="00B740FF" w:rsidP="00773CEF">
      <w:pPr>
        <w:jc w:val="right"/>
        <w:rPr>
          <w:rFonts w:cs="Arial"/>
          <w:b/>
          <w:lang w:val="sr-Cyrl-RS"/>
        </w:rPr>
      </w:pPr>
      <w:r w:rsidRPr="00F10346">
        <w:rPr>
          <w:rFonts w:cs="Arial"/>
          <w:b/>
          <w:lang w:val="sr-Cyrl-CS"/>
        </w:rPr>
        <w:t>ПРИЛОГ бр</w:t>
      </w:r>
      <w:r w:rsidR="003A0CB6">
        <w:rPr>
          <w:rFonts w:cs="Arial"/>
          <w:b/>
        </w:rPr>
        <w:t>:</w:t>
      </w:r>
      <w:r w:rsidR="00773CEF">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A0CB6" w:rsidRPr="005872BA" w:rsidRDefault="00343A18" w:rsidP="00C16632">
      <w:pPr>
        <w:pStyle w:val="KDPodnaslov1"/>
        <w:numPr>
          <w:ilvl w:val="0"/>
          <w:numId w:val="26"/>
        </w:numPr>
        <w:spacing w:before="0"/>
        <w:jc w:val="center"/>
        <w:rPr>
          <w:rFonts w:cs="Arial"/>
        </w:rPr>
      </w:pPr>
      <w:r w:rsidRPr="005872BA">
        <w:rPr>
          <w:rFonts w:eastAsia="Arial Unicode MS" w:cs="Arial"/>
          <w:color w:val="FF0000"/>
        </w:rPr>
        <w:br w:type="page"/>
      </w:r>
      <w:r w:rsidR="003A0CB6" w:rsidRPr="005872BA">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664737" w:rsidRDefault="00664737" w:rsidP="00664737">
      <w:pPr>
        <w:pStyle w:val="KDParagraf"/>
        <w:spacing w:before="0"/>
        <w:jc w:val="center"/>
        <w:rPr>
          <w:rFonts w:cs="Arial"/>
          <w:lang w:val="sr-Cyrl-RS"/>
        </w:rPr>
      </w:pPr>
      <w:r w:rsidRPr="00664737">
        <w:rPr>
          <w:rFonts w:cs="Arial"/>
          <w:lang w:val="sr-Cyrl-RS"/>
        </w:rPr>
        <w:t>ПЛЦ модули за електрофилтере А2, А5 и А6 и систем управљања отпадних вода ТЕНТ-А</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664737">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3000/01</w:t>
      </w:r>
      <w:r w:rsidR="00664737">
        <w:rPr>
          <w:lang w:val="sr-Cyrl-RS"/>
        </w:rPr>
        <w:t>48</w:t>
      </w:r>
      <w:r w:rsidR="007F44E1" w:rsidRPr="007F44E1">
        <w:t>/2018(</w:t>
      </w:r>
      <w:r w:rsidR="00664737">
        <w:rPr>
          <w:lang w:val="sr-Cyrl-RS"/>
        </w:rPr>
        <w:t>778</w:t>
      </w:r>
      <w:r w:rsidR="007F44E1" w:rsidRPr="007F44E1">
        <w:t>/2018)</w:t>
      </w:r>
      <w:r w:rsidR="003A14B4" w:rsidRPr="00AB51EB">
        <w:rPr>
          <w:lang w:val="en-US"/>
        </w:rPr>
        <w:t xml:space="preserve"> </w:t>
      </w:r>
      <w:r w:rsidRPr="000C6367">
        <w:t xml:space="preserve">ради набавке добара и то </w:t>
      </w:r>
      <w:r w:rsidR="00664737" w:rsidRPr="00664737">
        <w:rPr>
          <w:rFonts w:cs="Arial"/>
          <w:lang w:val="sr-Cyrl-RS"/>
        </w:rPr>
        <w:t>ПЛЦ модули за електрофилтере А2, А5 и А6 и систем управљања отпадних вода ТЕНТ-А</w:t>
      </w:r>
      <w:r w:rsidR="005235F7">
        <w:rPr>
          <w:rFonts w:cs="Arial"/>
          <w:lang w:val="sr-Cyrl-RS"/>
        </w:rPr>
        <w:t xml:space="preserve"> </w:t>
      </w:r>
      <w:r w:rsidR="00E7266B" w:rsidRPr="00E7266B">
        <w:rPr>
          <w:rFonts w:cs="Arial"/>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7F44E1">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664737" w:rsidRPr="00664737">
        <w:rPr>
          <w:rFonts w:eastAsia="Calibri" w:cs="Arial"/>
          <w:lang w:val="ru-RU"/>
        </w:rPr>
        <w:t>ПЛЦ модули за електрофилтере А2, А5 и А6 и систем управљања отпадних вода ТЕНТ-А</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664737" w:rsidRDefault="00664737" w:rsidP="003A0CB6">
      <w:pPr>
        <w:pStyle w:val="KDParagraf"/>
        <w:spacing w:before="0"/>
        <w:rPr>
          <w:rFonts w:eastAsia="Calibri" w:cs="Arial"/>
          <w:lang w:val="sr-Cyrl-RS"/>
        </w:rPr>
      </w:pPr>
      <w:r>
        <w:rPr>
          <w:rFonts w:eastAsia="Calibri" w:cs="Arial"/>
          <w:lang w:val="sr-Cyrl-RS"/>
        </w:rPr>
        <w:t xml:space="preserve"> Плаћање се врши у </w:t>
      </w:r>
      <w:r w:rsidRPr="00664737">
        <w:rPr>
          <w:rFonts w:eastAsia="Calibri" w:cs="Arial"/>
        </w:rPr>
        <w:t xml:space="preserve"> законском року до 45 дана од пријема исправног рачуна и потписивања Записника о квантитативном и квалитативном пријему добара</w:t>
      </w:r>
      <w:r>
        <w:rPr>
          <w:rFonts w:eastAsia="Calibri" w:cs="Arial"/>
          <w:lang w:val="sr-Cyrl-RS"/>
        </w:rPr>
        <w:t>.</w:t>
      </w:r>
    </w:p>
    <w:p w:rsidR="003A0CB6" w:rsidRPr="009A44B1" w:rsidRDefault="00664737" w:rsidP="003A0CB6">
      <w:pPr>
        <w:pStyle w:val="KDParagraf"/>
        <w:spacing w:before="0"/>
        <w:rPr>
          <w:rFonts w:cs="Arial"/>
        </w:rPr>
      </w:pPr>
      <w:r w:rsidRPr="00664737">
        <w:rPr>
          <w:rFonts w:eastAsia="Calibri" w:cs="Arial"/>
        </w:rPr>
        <w:t xml:space="preserve"> </w:t>
      </w:r>
      <w:r w:rsidR="003A0CB6" w:rsidRPr="00AA0EE5">
        <w:rPr>
          <w:rFonts w:cs="Arial"/>
          <w:b/>
        </w:rPr>
        <w:t>Рачун мора</w:t>
      </w:r>
      <w:r w:rsidR="003A0CB6" w:rsidRPr="003B161F">
        <w:rPr>
          <w:rFonts w:cs="Arial"/>
        </w:rPr>
        <w:t xml:space="preserve"> </w:t>
      </w:r>
      <w:r w:rsidR="003A0CB6"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sidR="003A0CB6">
        <w:rPr>
          <w:rFonts w:cs="Arial"/>
          <w:b/>
          <w:lang w:val="sr-Cyrl-RS"/>
        </w:rPr>
        <w:t xml:space="preserve">, </w:t>
      </w:r>
      <w:r w:rsidR="003A0CB6" w:rsidRPr="003B161F">
        <w:rPr>
          <w:rFonts w:cs="Arial"/>
          <w:b/>
        </w:rPr>
        <w:t xml:space="preserve">огранак ТЕНТ, </w:t>
      </w:r>
      <w:r w:rsidR="003A0CB6" w:rsidRPr="003B161F">
        <w:rPr>
          <w:rFonts w:cs="Arial"/>
          <w:b/>
          <w:lang w:val="ru-RU"/>
        </w:rPr>
        <w:t>Богољуба Урошевића Црног 44</w:t>
      </w:r>
      <w:r w:rsidR="003A0CB6" w:rsidRPr="003B161F">
        <w:rPr>
          <w:rFonts w:cs="Arial"/>
          <w:b/>
        </w:rPr>
        <w:t xml:space="preserve">, 11500 Oбреновац, ПИБ </w:t>
      </w:r>
      <w:r w:rsidR="003A0CB6" w:rsidRPr="003B161F">
        <w:rPr>
          <w:rFonts w:cs="Arial"/>
          <w:b/>
          <w:lang w:val="sr-Cyrl-BA"/>
        </w:rPr>
        <w:t>(103920327)</w:t>
      </w:r>
      <w:r w:rsidR="003A0CB6" w:rsidRPr="003B161F">
        <w:rPr>
          <w:rFonts w:cs="Arial"/>
        </w:rPr>
        <w:t xml:space="preserve"> </w:t>
      </w:r>
      <w:r w:rsidR="003A0CB6" w:rsidRPr="005A4FD7">
        <w:rPr>
          <w:rFonts w:cs="Arial"/>
        </w:rPr>
        <w:t xml:space="preserve">и бити достављен на адресу Корисника: Јавно предузеће „Електропривреда Србије“ Београд, огранак ТЕНТ, </w:t>
      </w:r>
      <w:r w:rsidR="003A0CB6" w:rsidRPr="005A4FD7">
        <w:rPr>
          <w:rFonts w:cs="Arial"/>
          <w:lang w:val="ru-RU"/>
        </w:rPr>
        <w:t>Богољуба Урошевића Црног 44</w:t>
      </w:r>
      <w:r w:rsidR="003A0CB6"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003A0CB6" w:rsidRPr="009A44B1">
        <w:rPr>
          <w:rFonts w:cs="Arial"/>
        </w:rPr>
        <w:t xml:space="preserve"> је обавезан да на рачуну/рачунима наведе угов</w:t>
      </w:r>
      <w:r w:rsidR="00B113D2">
        <w:rPr>
          <w:rFonts w:cs="Arial"/>
          <w:lang w:val="sr-Cyrl-RS"/>
        </w:rPr>
        <w:t>о</w:t>
      </w:r>
      <w:r w:rsidR="003A0CB6"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 xml:space="preserve">у целости, након </w:t>
      </w:r>
      <w:r w:rsidR="00E90AA4" w:rsidRPr="00E90AA4">
        <w:rPr>
          <w:rFonts w:cs="Arial"/>
        </w:rPr>
        <w:lastRenderedPageBreak/>
        <w:t>закључења Уговора,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proofErr w:type="gramStart"/>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E579CA">
        <w:rPr>
          <w:rFonts w:eastAsia="Calibri" w:cs="Arial"/>
          <w:lang w:val="sr-Latn-RS"/>
        </w:rPr>
        <w:t>____</w:t>
      </w:r>
      <w:r w:rsidR="00C03E2C">
        <w:rPr>
          <w:rFonts w:eastAsia="Calibri" w:cs="Arial"/>
          <w:lang w:val="sr-Cyrl-RS"/>
        </w:rPr>
        <w:t xml:space="preserve"> </w:t>
      </w:r>
      <w:r w:rsidR="007F44E1">
        <w:rPr>
          <w:rFonts w:eastAsia="Calibri" w:cs="Arial"/>
          <w:lang w:val="sr-Cyrl-RS"/>
        </w:rPr>
        <w:t xml:space="preserve">дана </w:t>
      </w:r>
      <w:r w:rsidRPr="00C62B78">
        <w:rPr>
          <w:rFonts w:eastAsia="Calibri" w:cs="Arial"/>
        </w:rPr>
        <w:t>од дана ступања Уговора на снагу</w:t>
      </w:r>
      <w:r w:rsidR="00282DDE">
        <w:rPr>
          <w:rFonts w:eastAsia="Calibri" w:cs="Arial"/>
          <w:lang w:val="sr-Cyrl-RS"/>
        </w:rPr>
        <w:t>.</w:t>
      </w:r>
      <w:proofErr w:type="gramEnd"/>
      <w:r w:rsidR="00282DDE" w:rsidRPr="00282DDE">
        <w:t xml:space="preserve"> </w:t>
      </w:r>
      <w:proofErr w:type="gramStart"/>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C91E7B"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F10346">
        <w:rPr>
          <w:rFonts w:cs="Arial"/>
        </w:rPr>
        <w:lastRenderedPageBreak/>
        <w:t>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месеца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3A0CB6" w:rsidRPr="00F10346" w:rsidRDefault="003A0CB6" w:rsidP="00C91E7B">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proofErr w:type="gramStart"/>
      <w:r w:rsidRPr="00FD540D">
        <w:rPr>
          <w:rFonts w:cs="Arial"/>
          <w:b/>
        </w:rPr>
        <w:t xml:space="preserve">Члан </w:t>
      </w:r>
      <w:r w:rsidR="00FD540D" w:rsidRPr="00FD540D">
        <w:rPr>
          <w:rFonts w:cs="Arial"/>
          <w:b/>
          <w:lang w:val="sr-Cyrl-RS"/>
        </w:rPr>
        <w:t>10</w:t>
      </w:r>
      <w:r w:rsidRPr="00FD540D">
        <w:rPr>
          <w:rFonts w:cs="Arial"/>
          <w:b/>
        </w:rPr>
        <w:t>.</w:t>
      </w:r>
      <w:proofErr w:type="gramEnd"/>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C21ED" w:rsidRDefault="00133B96" w:rsidP="00133B96">
      <w:pPr>
        <w:pStyle w:val="KDParagraf"/>
        <w:spacing w:before="0"/>
        <w:rPr>
          <w:rFonts w:cs="Arial"/>
          <w:bCs/>
          <w:lang w:val="sr-Cyrl-R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w:t>
      </w:r>
    </w:p>
    <w:p w:rsidR="001C21ED" w:rsidRDefault="001C21ED" w:rsidP="00133B96">
      <w:pPr>
        <w:pStyle w:val="KDParagraf"/>
        <w:spacing w:before="0"/>
        <w:rPr>
          <w:rFonts w:cs="Arial"/>
          <w:bCs/>
          <w:lang w:val="sr-Cyrl-RS"/>
        </w:rPr>
      </w:pPr>
    </w:p>
    <w:p w:rsidR="001C21ED" w:rsidRDefault="001C21ED" w:rsidP="00133B96">
      <w:pPr>
        <w:pStyle w:val="KDParagraf"/>
        <w:spacing w:before="0"/>
        <w:rPr>
          <w:rFonts w:cs="Arial"/>
          <w:bCs/>
          <w:lang w:val="sr-Cyrl-RS"/>
        </w:rPr>
      </w:pPr>
    </w:p>
    <w:p w:rsidR="00133B96" w:rsidRPr="00133B96" w:rsidRDefault="00133B96" w:rsidP="00133B96">
      <w:pPr>
        <w:pStyle w:val="KDParagraf"/>
        <w:spacing w:before="0"/>
        <w:rPr>
          <w:rFonts w:cs="Arial"/>
          <w:bCs/>
        </w:rPr>
      </w:pPr>
      <w:proofErr w:type="gramStart"/>
      <w:r w:rsidRPr="00133B96">
        <w:rPr>
          <w:rFonts w:cs="Arial"/>
          <w:bCs/>
        </w:rPr>
        <w:t>извршила</w:t>
      </w:r>
      <w:proofErr w:type="gramEnd"/>
      <w:r w:rsidRPr="00133B96">
        <w:rPr>
          <w:rFonts w:cs="Arial"/>
          <w:bCs/>
        </w:rPr>
        <w:t xml:space="preserve">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4C3AEE" w:rsidRPr="004C3AEE" w:rsidRDefault="004C3AEE" w:rsidP="004C3AEE">
      <w:pPr>
        <w:spacing w:before="0"/>
        <w:rPr>
          <w:rFonts w:cs="Arial"/>
          <w:lang w:val="sr-Cyrl-RS"/>
        </w:rPr>
      </w:pPr>
      <w:r>
        <w:rPr>
          <w:rFonts w:cs="Arial"/>
          <w:b/>
          <w:lang w:val="sr-Cyrl-RS"/>
        </w:rPr>
        <w:t>2.</w:t>
      </w:r>
      <w:r w:rsidRPr="004C3AEE">
        <w:rPr>
          <w:rFonts w:cs="Arial"/>
          <w:b/>
        </w:rPr>
        <w:t>Б</w:t>
      </w:r>
      <w:r w:rsidRPr="004C3AEE">
        <w:rPr>
          <w:rFonts w:cs="Arial"/>
          <w:b/>
          <w:lang w:val="sr-Cyrl-BA"/>
        </w:rPr>
        <w:t>ланко соло меница</w:t>
      </w:r>
      <w:r w:rsidRPr="004C3AEE">
        <w:rPr>
          <w:rFonts w:cs="Arial"/>
          <w:b/>
        </w:rPr>
        <w:t xml:space="preserve"> за отклањање недостатака у гарантном року</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lastRenderedPageBreak/>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4C3AEE">
        <w:rPr>
          <w:rFonts w:eastAsia="TimesNewRomanPSMT" w:cs="Arial"/>
          <w:iCs/>
        </w:rPr>
        <w:t>,достави</w:t>
      </w:r>
      <w:proofErr w:type="gramEnd"/>
      <w:r w:rsidRPr="004C3AEE">
        <w:rPr>
          <w:rFonts w:eastAsia="TimesNewRomanPSMT" w:cs="Arial"/>
          <w:iCs/>
        </w:rPr>
        <w:t>:</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бланко сопствену меницу за отклањање недостатака у гарантном року која је:</w:t>
      </w:r>
    </w:p>
    <w:p w:rsidR="004C3AEE" w:rsidRPr="004C3AEE" w:rsidRDefault="004C3AEE" w:rsidP="004C3AEE">
      <w:pPr>
        <w:numPr>
          <w:ilvl w:val="0"/>
          <w:numId w:val="14"/>
        </w:numPr>
        <w:spacing w:before="0"/>
        <w:ind w:left="1710"/>
        <w:rPr>
          <w:rFonts w:cs="Arial"/>
        </w:rPr>
      </w:pPr>
      <w:r w:rsidRPr="004C3AE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C3AEE" w:rsidRPr="004C3AEE" w:rsidRDefault="004C3AEE" w:rsidP="004C3AEE">
      <w:pPr>
        <w:numPr>
          <w:ilvl w:val="0"/>
          <w:numId w:val="14"/>
        </w:numPr>
        <w:spacing w:before="0"/>
        <w:ind w:left="1710"/>
        <w:rPr>
          <w:rFonts w:cs="Arial"/>
        </w:rPr>
      </w:pPr>
      <w:r w:rsidRPr="004C3AE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C3AEE">
        <w:rPr>
          <w:rFonts w:cs="Arial"/>
        </w:rPr>
        <w:t>“ бр</w:t>
      </w:r>
      <w:proofErr w:type="gramEnd"/>
      <w:r w:rsidRPr="004C3AE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3AEE" w:rsidRPr="004C3AEE" w:rsidRDefault="004C3AEE" w:rsidP="004C3AEE">
      <w:pPr>
        <w:numPr>
          <w:ilvl w:val="0"/>
          <w:numId w:val="39"/>
        </w:numPr>
        <w:tabs>
          <w:tab w:val="left" w:pos="567"/>
        </w:tabs>
        <w:spacing w:before="0"/>
        <w:rPr>
          <w:rFonts w:eastAsia="TimesNewRomanPSMT" w:cs="Arial"/>
          <w:iCs/>
        </w:rPr>
      </w:pPr>
      <w:proofErr w:type="gramStart"/>
      <w:r w:rsidRPr="004C3AEE">
        <w:rPr>
          <w:rFonts w:eastAsia="TimesNewRomanPSMT" w:cs="Arial"/>
          <w:iCs/>
        </w:rPr>
        <w:t>фотокопију</w:t>
      </w:r>
      <w:proofErr w:type="gramEnd"/>
      <w:r w:rsidRPr="004C3AEE">
        <w:rPr>
          <w:rFonts w:eastAsia="TimesNewRomanPSMT" w:cs="Arial"/>
          <w:iCs/>
        </w:rPr>
        <w:t xml:space="preserve"> ОП обрасца.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3AEE" w:rsidRPr="004C3AEE" w:rsidRDefault="004C3AEE" w:rsidP="004C3AEE">
      <w:pPr>
        <w:tabs>
          <w:tab w:val="left" w:pos="567"/>
        </w:tabs>
        <w:spacing w:before="0"/>
        <w:rPr>
          <w:rFonts w:eastAsia="TimesNewRomanPSMT" w:cs="Arial"/>
          <w:iCs/>
        </w:rPr>
      </w:pPr>
      <w:proofErr w:type="gramStart"/>
      <w:r w:rsidRPr="004C3AEE">
        <w:rPr>
          <w:rFonts w:eastAsia="TimesNewRomanPSMT" w:cs="Arial"/>
          <w:iCs/>
        </w:rPr>
        <w:t>Меница може бити наплаћена у случају да Продавац не отклони недостатке у гарантном року.</w:t>
      </w:r>
      <w:proofErr w:type="gramEnd"/>
      <w:r w:rsidRPr="004C3AEE">
        <w:rPr>
          <w:rFonts w:eastAsia="TimesNewRomanPSMT" w:cs="Arial"/>
          <w:iCs/>
        </w:rPr>
        <w:t xml:space="preserve"> </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 xml:space="preserve">Уколико се средство финансијског обезбеђења не достави у уговореном року, Купац има </w:t>
      </w:r>
      <w:proofErr w:type="gramStart"/>
      <w:r w:rsidRPr="004C3AEE">
        <w:rPr>
          <w:rFonts w:eastAsia="TimesNewRomanPSMT" w:cs="Arial"/>
          <w:iCs/>
        </w:rPr>
        <w:t>право  да</w:t>
      </w:r>
      <w:proofErr w:type="gramEnd"/>
      <w:r w:rsidRPr="004C3AEE">
        <w:rPr>
          <w:rFonts w:eastAsia="TimesNewRomanPSMT" w:cs="Arial"/>
          <w:iCs/>
        </w:rPr>
        <w:t xml:space="preserve"> наплати средство финанасијског обезбеђења за добро извршење посла.</w:t>
      </w:r>
    </w:p>
    <w:p w:rsidR="004C3AEE" w:rsidRPr="004C3AEE" w:rsidRDefault="004C3AEE" w:rsidP="004C3AEE">
      <w:pPr>
        <w:tabs>
          <w:tab w:val="left" w:pos="567"/>
        </w:tabs>
        <w:spacing w:before="0"/>
        <w:rPr>
          <w:rFonts w:eastAsia="TimesNewRomanPSMT" w:cs="Arial"/>
          <w:iCs/>
        </w:rPr>
      </w:pPr>
      <w:r w:rsidRPr="004C3AEE">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lastRenderedPageBreak/>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A36D90">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A36D90">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86092" w:rsidRDefault="00686092" w:rsidP="003A0CB6">
      <w:pPr>
        <w:tabs>
          <w:tab w:val="left" w:pos="9090"/>
        </w:tabs>
        <w:rPr>
          <w:rFonts w:cs="Arial"/>
          <w:bCs/>
          <w:lang w:val="sr-Cyrl-CS"/>
        </w:rPr>
      </w:pPr>
    </w:p>
    <w:p w:rsidR="00686092" w:rsidRDefault="00686092" w:rsidP="003A0CB6">
      <w:pPr>
        <w:tabs>
          <w:tab w:val="left" w:pos="9090"/>
        </w:tabs>
        <w:rPr>
          <w:rFonts w:cs="Arial"/>
          <w:bCs/>
          <w:lang w:val="sr-Cyrl-CS"/>
        </w:rPr>
      </w:pPr>
    </w:p>
    <w:p w:rsidR="00794D26" w:rsidRDefault="00794D26" w:rsidP="003A0CB6">
      <w:pPr>
        <w:tabs>
          <w:tab w:val="left" w:pos="9090"/>
        </w:tabs>
        <w:rPr>
          <w:rFonts w:cs="Arial"/>
          <w:bCs/>
          <w:lang w:val="sr-Cyrl-C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4</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63FAD" w:rsidRPr="00063FAD" w:rsidRDefault="00063FAD" w:rsidP="003A0CB6">
      <w:pPr>
        <w:rPr>
          <w:rFonts w:cs="Arial"/>
          <w:lang w:val="sr-Cyrl-R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A36D90">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8</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9</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86092" w:rsidRPr="00537933" w:rsidRDefault="00686092" w:rsidP="00537933">
      <w:pPr>
        <w:pStyle w:val="KDParagraf"/>
        <w:spacing w:before="0"/>
        <w:rPr>
          <w:rFonts w:cs="Arial"/>
          <w:bCs/>
          <w:lang w:val="sr-Cyrl-CS"/>
        </w:rPr>
      </w:pPr>
    </w:p>
    <w:p w:rsidR="00537933" w:rsidRDefault="00537933"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lastRenderedPageBreak/>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A36D90">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BD6357">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F2" w:rsidRDefault="001F1EF2">
      <w:r>
        <w:separator/>
      </w:r>
    </w:p>
    <w:p w:rsidR="001F1EF2" w:rsidRDefault="001F1EF2"/>
  </w:endnote>
  <w:endnote w:type="continuationSeparator" w:id="0">
    <w:p w:rsidR="001F1EF2" w:rsidRDefault="001F1EF2">
      <w:r>
        <w:continuationSeparator/>
      </w:r>
    </w:p>
    <w:p w:rsidR="001F1EF2" w:rsidRDefault="001F1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8" w:rsidRDefault="00A56BF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BF8" w:rsidRDefault="00A56BF8" w:rsidP="00841BE7">
    <w:pPr>
      <w:pStyle w:val="Footer"/>
      <w:ind w:right="360"/>
    </w:pPr>
  </w:p>
  <w:p w:rsidR="00A56BF8" w:rsidRDefault="00A56BF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8" w:rsidRPr="00EC5BB4" w:rsidRDefault="00A56B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41A65">
      <w:rPr>
        <w:rStyle w:val="PageNumber"/>
        <w:rFonts w:cs="Arial"/>
        <w:b/>
        <w:noProof/>
        <w:szCs w:val="24"/>
      </w:rPr>
      <w:t>59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41A65">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8" w:rsidRPr="00EC5BB4" w:rsidRDefault="00A56B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41A6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41A65">
      <w:rPr>
        <w:rStyle w:val="PageNumber"/>
        <w:rFonts w:cs="Arial"/>
        <w:b/>
        <w:noProof/>
        <w:szCs w:val="24"/>
      </w:rPr>
      <w:t>59</w:t>
    </w:r>
    <w:r w:rsidRPr="00EC5BB4">
      <w:rPr>
        <w:rStyle w:val="PageNumber"/>
        <w:rFonts w:cs="Arial"/>
        <w:b/>
        <w:szCs w:val="24"/>
      </w:rPr>
      <w:fldChar w:fldCharType="end"/>
    </w:r>
  </w:p>
  <w:p w:rsidR="00A56BF8" w:rsidRDefault="00A56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F2" w:rsidRDefault="001F1EF2">
      <w:r>
        <w:separator/>
      </w:r>
    </w:p>
    <w:p w:rsidR="001F1EF2" w:rsidRDefault="001F1EF2"/>
  </w:footnote>
  <w:footnote w:type="continuationSeparator" w:id="0">
    <w:p w:rsidR="001F1EF2" w:rsidRDefault="001F1EF2">
      <w:r>
        <w:continuationSeparator/>
      </w:r>
    </w:p>
    <w:p w:rsidR="001F1EF2" w:rsidRDefault="001F1E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8" w:rsidRDefault="00A56BF8" w:rsidP="004276AD">
    <w:pPr>
      <w:pStyle w:val="Header"/>
      <w:rPr>
        <w:sz w:val="20"/>
      </w:rPr>
    </w:pPr>
  </w:p>
  <w:p w:rsidR="00A56BF8" w:rsidRPr="004276AD" w:rsidRDefault="00A56BF8" w:rsidP="00A32A8F">
    <w:pPr>
      <w:pStyle w:val="Header"/>
      <w:jc w:val="right"/>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A32A8F">
      <w:t>3000/0148/2018(778/2018)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8" w:rsidRPr="001D2A79" w:rsidRDefault="00A56BF8"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A56BF8" w:rsidRPr="00210557" w:rsidRDefault="00A56BF8" w:rsidP="00DF10A7">
    <w:pPr>
      <w:pStyle w:val="Header"/>
      <w:tabs>
        <w:tab w:val="clear" w:pos="8640"/>
        <w:tab w:val="left" w:pos="5040"/>
        <w:tab w:val="left" w:pos="5760"/>
      </w:tabs>
      <w:jc w:val="right"/>
    </w:pPr>
    <w:r>
      <w:tab/>
    </w:r>
    <w:r>
      <w:tab/>
    </w:r>
    <w:r>
      <w:tab/>
    </w:r>
    <w:r>
      <w:tab/>
      <w:t xml:space="preserve">           </w:t>
    </w:r>
    <w:r w:rsidRPr="00DF10A7">
      <w:t>3000/</w:t>
    </w:r>
    <w:r>
      <w:t>0148</w:t>
    </w:r>
    <w:r w:rsidRPr="00DF10A7">
      <w:t>/2018(</w:t>
    </w:r>
    <w:r>
      <w:t>778</w:t>
    </w:r>
    <w:r w:rsidRPr="00DF10A7">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6C373C7E"/>
    <w:multiLevelType w:val="hybridMultilevel"/>
    <w:tmpl w:val="0282A7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6"/>
  </w:num>
  <w:num w:numId="3">
    <w:abstractNumId w:val="88"/>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4"/>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9"/>
  </w:num>
  <w:num w:numId="12">
    <w:abstractNumId w:val="70"/>
  </w:num>
  <w:num w:numId="13">
    <w:abstractNumId w:val="60"/>
  </w:num>
  <w:num w:numId="14">
    <w:abstractNumId w:val="57"/>
  </w:num>
  <w:num w:numId="15">
    <w:abstractNumId w:val="80"/>
  </w:num>
  <w:num w:numId="16">
    <w:abstractNumId w:val="65"/>
  </w:num>
  <w:num w:numId="17">
    <w:abstractNumId w:val="89"/>
  </w:num>
  <w:num w:numId="18">
    <w:abstractNumId w:val="93"/>
  </w:num>
  <w:num w:numId="19">
    <w:abstractNumId w:val="89"/>
  </w:num>
  <w:num w:numId="20">
    <w:abstractNumId w:val="50"/>
  </w:num>
  <w:num w:numId="21">
    <w:abstractNumId w:val="83"/>
  </w:num>
  <w:num w:numId="22">
    <w:abstractNumId w:val="68"/>
  </w:num>
  <w:num w:numId="23">
    <w:abstractNumId w:val="49"/>
  </w:num>
  <w:num w:numId="24">
    <w:abstractNumId w:val="51"/>
  </w:num>
  <w:num w:numId="25">
    <w:abstractNumId w:val="76"/>
  </w:num>
  <w:num w:numId="26">
    <w:abstractNumId w:val="75"/>
  </w:num>
  <w:num w:numId="27">
    <w:abstractNumId w:val="59"/>
  </w:num>
  <w:num w:numId="28">
    <w:abstractNumId w:val="91"/>
  </w:num>
  <w:num w:numId="2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61"/>
  </w:num>
  <w:num w:numId="32">
    <w:abstractNumId w:val="73"/>
  </w:num>
  <w:num w:numId="33">
    <w:abstractNumId w:val="82"/>
  </w:num>
  <w:num w:numId="34">
    <w:abstractNumId w:val="78"/>
  </w:num>
  <w:num w:numId="35">
    <w:abstractNumId w:val="99"/>
  </w:num>
  <w:num w:numId="36">
    <w:abstractNumId w:val="101"/>
  </w:num>
  <w:num w:numId="37">
    <w:abstractNumId w:val="81"/>
  </w:num>
  <w:num w:numId="38">
    <w:abstractNumId w:val="72"/>
  </w:num>
  <w:num w:numId="39">
    <w:abstractNumId w:val="84"/>
  </w:num>
  <w:num w:numId="40">
    <w:abstractNumId w:val="69"/>
  </w:num>
  <w:num w:numId="41">
    <w:abstractNumId w:val="64"/>
  </w:num>
  <w:num w:numId="42">
    <w:abstractNumId w:val="67"/>
  </w:num>
  <w:num w:numId="43">
    <w:abstractNumId w:val="9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85"/>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4FEB"/>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77BC"/>
    <w:rsid w:val="00057E3F"/>
    <w:rsid w:val="00057F61"/>
    <w:rsid w:val="0006051E"/>
    <w:rsid w:val="000609A8"/>
    <w:rsid w:val="00060DAC"/>
    <w:rsid w:val="0006139C"/>
    <w:rsid w:val="000613C3"/>
    <w:rsid w:val="00061507"/>
    <w:rsid w:val="00061638"/>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C35"/>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C7E"/>
    <w:rsid w:val="00085036"/>
    <w:rsid w:val="00085380"/>
    <w:rsid w:val="00085745"/>
    <w:rsid w:val="00085788"/>
    <w:rsid w:val="00085E88"/>
    <w:rsid w:val="00086A76"/>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A8"/>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53"/>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6B0"/>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B38"/>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5E45"/>
    <w:rsid w:val="001364AE"/>
    <w:rsid w:val="001364B9"/>
    <w:rsid w:val="00136E88"/>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678D4"/>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1C"/>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BA0"/>
    <w:rsid w:val="001A7C5E"/>
    <w:rsid w:val="001A7FCA"/>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46C"/>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AB"/>
    <w:rsid w:val="001E4CF3"/>
    <w:rsid w:val="001E4E74"/>
    <w:rsid w:val="001E5197"/>
    <w:rsid w:val="001E5228"/>
    <w:rsid w:val="001E5384"/>
    <w:rsid w:val="001E5735"/>
    <w:rsid w:val="001E577C"/>
    <w:rsid w:val="001E6997"/>
    <w:rsid w:val="001E6C8B"/>
    <w:rsid w:val="001E6DC5"/>
    <w:rsid w:val="001E6E32"/>
    <w:rsid w:val="001E70CB"/>
    <w:rsid w:val="001E77A5"/>
    <w:rsid w:val="001F05D3"/>
    <w:rsid w:val="001F10C6"/>
    <w:rsid w:val="001F17A8"/>
    <w:rsid w:val="001F1802"/>
    <w:rsid w:val="001F18F4"/>
    <w:rsid w:val="001F1C41"/>
    <w:rsid w:val="001F1E63"/>
    <w:rsid w:val="001F1EF2"/>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0C6"/>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6DF"/>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DA9"/>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A7"/>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31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8AB"/>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1FB4"/>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90B"/>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86"/>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435"/>
    <w:rsid w:val="0045685C"/>
    <w:rsid w:val="00456A8F"/>
    <w:rsid w:val="00456B3F"/>
    <w:rsid w:val="004577C3"/>
    <w:rsid w:val="00457A99"/>
    <w:rsid w:val="004612CD"/>
    <w:rsid w:val="004618A5"/>
    <w:rsid w:val="00461DF9"/>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684"/>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278"/>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2BA"/>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E61"/>
    <w:rsid w:val="005F4FD3"/>
    <w:rsid w:val="005F56B6"/>
    <w:rsid w:val="005F5B94"/>
    <w:rsid w:val="005F5C73"/>
    <w:rsid w:val="005F62FE"/>
    <w:rsid w:val="005F631E"/>
    <w:rsid w:val="005F6498"/>
    <w:rsid w:val="005F68E7"/>
    <w:rsid w:val="005F7163"/>
    <w:rsid w:val="005F71C8"/>
    <w:rsid w:val="005F739C"/>
    <w:rsid w:val="005F793F"/>
    <w:rsid w:val="005F7D8D"/>
    <w:rsid w:val="00600000"/>
    <w:rsid w:val="00600067"/>
    <w:rsid w:val="006002CC"/>
    <w:rsid w:val="00600664"/>
    <w:rsid w:val="00600A33"/>
    <w:rsid w:val="00600B01"/>
    <w:rsid w:val="00600CD1"/>
    <w:rsid w:val="00601454"/>
    <w:rsid w:val="00602180"/>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81B"/>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E1C"/>
    <w:rsid w:val="00617242"/>
    <w:rsid w:val="0062021E"/>
    <w:rsid w:val="006204E2"/>
    <w:rsid w:val="00620511"/>
    <w:rsid w:val="00620723"/>
    <w:rsid w:val="00620E07"/>
    <w:rsid w:val="006213F4"/>
    <w:rsid w:val="00621752"/>
    <w:rsid w:val="00621765"/>
    <w:rsid w:val="00621810"/>
    <w:rsid w:val="00621973"/>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05"/>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737"/>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0D1"/>
    <w:rsid w:val="006828A6"/>
    <w:rsid w:val="00682C79"/>
    <w:rsid w:val="0068305D"/>
    <w:rsid w:val="0068310D"/>
    <w:rsid w:val="00683CE7"/>
    <w:rsid w:val="00684031"/>
    <w:rsid w:val="006841FC"/>
    <w:rsid w:val="006842CD"/>
    <w:rsid w:val="00684392"/>
    <w:rsid w:val="00684815"/>
    <w:rsid w:val="00685A19"/>
    <w:rsid w:val="00685B9E"/>
    <w:rsid w:val="00685BAF"/>
    <w:rsid w:val="00686092"/>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1F6"/>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D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4C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B2"/>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A0D"/>
    <w:rsid w:val="007B3EA3"/>
    <w:rsid w:val="007B4799"/>
    <w:rsid w:val="007B48BB"/>
    <w:rsid w:val="007B4C68"/>
    <w:rsid w:val="007B5554"/>
    <w:rsid w:val="007B5C2C"/>
    <w:rsid w:val="007B6B7C"/>
    <w:rsid w:val="007B6D4F"/>
    <w:rsid w:val="007B7529"/>
    <w:rsid w:val="007B78A6"/>
    <w:rsid w:val="007B7987"/>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4C6"/>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9DB"/>
    <w:rsid w:val="008B7F60"/>
    <w:rsid w:val="008B7F7A"/>
    <w:rsid w:val="008C1322"/>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25F"/>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73"/>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D9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4FA1"/>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B7C"/>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D9"/>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8F"/>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209"/>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6C3"/>
    <w:rsid w:val="00A5577F"/>
    <w:rsid w:val="00A55B9A"/>
    <w:rsid w:val="00A55C74"/>
    <w:rsid w:val="00A5645B"/>
    <w:rsid w:val="00A5665E"/>
    <w:rsid w:val="00A56BF8"/>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58"/>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67ED4"/>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162"/>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CF"/>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35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85F"/>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5F6"/>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8B"/>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A65"/>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A25"/>
    <w:rsid w:val="00D73E0F"/>
    <w:rsid w:val="00D741FC"/>
    <w:rsid w:val="00D7442C"/>
    <w:rsid w:val="00D744E5"/>
    <w:rsid w:val="00D7472C"/>
    <w:rsid w:val="00D74C88"/>
    <w:rsid w:val="00D74E7E"/>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039"/>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6501"/>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981"/>
    <w:rsid w:val="00E31D64"/>
    <w:rsid w:val="00E31D86"/>
    <w:rsid w:val="00E322A1"/>
    <w:rsid w:val="00E33A7E"/>
    <w:rsid w:val="00E34279"/>
    <w:rsid w:val="00E3438F"/>
    <w:rsid w:val="00E34AF4"/>
    <w:rsid w:val="00E34C2A"/>
    <w:rsid w:val="00E34CA3"/>
    <w:rsid w:val="00E34E3E"/>
    <w:rsid w:val="00E352DF"/>
    <w:rsid w:val="00E3545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85"/>
    <w:rsid w:val="00E52BEC"/>
    <w:rsid w:val="00E52C59"/>
    <w:rsid w:val="00E52D85"/>
    <w:rsid w:val="00E5377F"/>
    <w:rsid w:val="00E5439A"/>
    <w:rsid w:val="00E54496"/>
    <w:rsid w:val="00E54716"/>
    <w:rsid w:val="00E54D41"/>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58EB"/>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1D"/>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3F79"/>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7A2"/>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340"/>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E76"/>
    <w:rsid w:val="00F82F5E"/>
    <w:rsid w:val="00F8369E"/>
    <w:rsid w:val="00F83795"/>
    <w:rsid w:val="00F8389B"/>
    <w:rsid w:val="00F83CF3"/>
    <w:rsid w:val="00F8446F"/>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B9D"/>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8AF"/>
    <w:rsid w:val="00FC5E91"/>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2DD"/>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D89B5C4-2C88-47BE-A032-A875954D8881}">
  <ds:schemaRefs>
    <ds:schemaRef ds:uri="http://schemas.openxmlformats.org/officeDocument/2006/bibliography"/>
  </ds:schemaRefs>
</ds:datastoreItem>
</file>

<file path=customXml/itemProps100.xml><?xml version="1.0" encoding="utf-8"?>
<ds:datastoreItem xmlns:ds="http://schemas.openxmlformats.org/officeDocument/2006/customXml" ds:itemID="{5685DBE8-AED9-4AC6-8D3A-76BCE76D0855}">
  <ds:schemaRefs>
    <ds:schemaRef ds:uri="http://schemas.openxmlformats.org/officeDocument/2006/bibliography"/>
  </ds:schemaRefs>
</ds:datastoreItem>
</file>

<file path=customXml/itemProps101.xml><?xml version="1.0" encoding="utf-8"?>
<ds:datastoreItem xmlns:ds="http://schemas.openxmlformats.org/officeDocument/2006/customXml" ds:itemID="{C29BD3E8-6576-4BA3-8A3D-002768866D24}">
  <ds:schemaRefs>
    <ds:schemaRef ds:uri="http://schemas.openxmlformats.org/officeDocument/2006/bibliography"/>
  </ds:schemaRefs>
</ds:datastoreItem>
</file>

<file path=customXml/itemProps102.xml><?xml version="1.0" encoding="utf-8"?>
<ds:datastoreItem xmlns:ds="http://schemas.openxmlformats.org/officeDocument/2006/customXml" ds:itemID="{A4B32621-C39D-49BF-860B-7531DB6A65F8}">
  <ds:schemaRefs>
    <ds:schemaRef ds:uri="http://schemas.openxmlformats.org/officeDocument/2006/bibliography"/>
  </ds:schemaRefs>
</ds:datastoreItem>
</file>

<file path=customXml/itemProps103.xml><?xml version="1.0" encoding="utf-8"?>
<ds:datastoreItem xmlns:ds="http://schemas.openxmlformats.org/officeDocument/2006/customXml" ds:itemID="{4416B54B-BA79-4C15-B2AF-089351F059B8}">
  <ds:schemaRefs>
    <ds:schemaRef ds:uri="http://schemas.openxmlformats.org/officeDocument/2006/bibliography"/>
  </ds:schemaRefs>
</ds:datastoreItem>
</file>

<file path=customXml/itemProps104.xml><?xml version="1.0" encoding="utf-8"?>
<ds:datastoreItem xmlns:ds="http://schemas.openxmlformats.org/officeDocument/2006/customXml" ds:itemID="{F1EC4432-C4CE-4137-B14A-28BEEB4A3B85}">
  <ds:schemaRefs>
    <ds:schemaRef ds:uri="http://schemas.openxmlformats.org/officeDocument/2006/bibliography"/>
  </ds:schemaRefs>
</ds:datastoreItem>
</file>

<file path=customXml/itemProps105.xml><?xml version="1.0" encoding="utf-8"?>
<ds:datastoreItem xmlns:ds="http://schemas.openxmlformats.org/officeDocument/2006/customXml" ds:itemID="{44948D98-3F22-4362-954A-B5CF4D8F6705}">
  <ds:schemaRefs>
    <ds:schemaRef ds:uri="http://schemas.openxmlformats.org/officeDocument/2006/bibliography"/>
  </ds:schemaRefs>
</ds:datastoreItem>
</file>

<file path=customXml/itemProps106.xml><?xml version="1.0" encoding="utf-8"?>
<ds:datastoreItem xmlns:ds="http://schemas.openxmlformats.org/officeDocument/2006/customXml" ds:itemID="{D4CDDE3C-F884-4CEC-B1D6-692A8F277586}">
  <ds:schemaRefs>
    <ds:schemaRef ds:uri="http://schemas.openxmlformats.org/officeDocument/2006/bibliography"/>
  </ds:schemaRefs>
</ds:datastoreItem>
</file>

<file path=customXml/itemProps107.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108.xml><?xml version="1.0" encoding="utf-8"?>
<ds:datastoreItem xmlns:ds="http://schemas.openxmlformats.org/officeDocument/2006/customXml" ds:itemID="{A599F31F-F22C-4F19-AACB-970DB911C2C7}">
  <ds:schemaRefs>
    <ds:schemaRef ds:uri="http://schemas.openxmlformats.org/officeDocument/2006/bibliography"/>
  </ds:schemaRefs>
</ds:datastoreItem>
</file>

<file path=customXml/itemProps109.xml><?xml version="1.0" encoding="utf-8"?>
<ds:datastoreItem xmlns:ds="http://schemas.openxmlformats.org/officeDocument/2006/customXml" ds:itemID="{95FDBD07-62D6-4058-AAAD-75437C86CB83}">
  <ds:schemaRefs>
    <ds:schemaRef ds:uri="http://schemas.openxmlformats.org/officeDocument/2006/bibliography"/>
  </ds:schemaRefs>
</ds:datastoreItem>
</file>

<file path=customXml/itemProps11.xml><?xml version="1.0" encoding="utf-8"?>
<ds:datastoreItem xmlns:ds="http://schemas.openxmlformats.org/officeDocument/2006/customXml" ds:itemID="{BE04E902-BE8F-4A0E-8DD2-3BAA076AF5F4}">
  <ds:schemaRefs>
    <ds:schemaRef ds:uri="http://schemas.openxmlformats.org/officeDocument/2006/bibliography"/>
  </ds:schemaRefs>
</ds:datastoreItem>
</file>

<file path=customXml/itemProps110.xml><?xml version="1.0" encoding="utf-8"?>
<ds:datastoreItem xmlns:ds="http://schemas.openxmlformats.org/officeDocument/2006/customXml" ds:itemID="{93C42320-6624-4C8F-A225-A4919C9C7450}">
  <ds:schemaRefs>
    <ds:schemaRef ds:uri="http://schemas.openxmlformats.org/officeDocument/2006/bibliography"/>
  </ds:schemaRefs>
</ds:datastoreItem>
</file>

<file path=customXml/itemProps111.xml><?xml version="1.0" encoding="utf-8"?>
<ds:datastoreItem xmlns:ds="http://schemas.openxmlformats.org/officeDocument/2006/customXml" ds:itemID="{71126C44-021D-4690-B5B4-FD2A9837A15C}">
  <ds:schemaRefs>
    <ds:schemaRef ds:uri="http://schemas.openxmlformats.org/officeDocument/2006/bibliography"/>
  </ds:schemaRefs>
</ds:datastoreItem>
</file>

<file path=customXml/itemProps112.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113.xml><?xml version="1.0" encoding="utf-8"?>
<ds:datastoreItem xmlns:ds="http://schemas.openxmlformats.org/officeDocument/2006/customXml" ds:itemID="{2C267D8D-F6BB-4DDA-AC4F-9FD87C23AC80}">
  <ds:schemaRefs>
    <ds:schemaRef ds:uri="http://schemas.openxmlformats.org/officeDocument/2006/bibliography"/>
  </ds:schemaRefs>
</ds:datastoreItem>
</file>

<file path=customXml/itemProps114.xml><?xml version="1.0" encoding="utf-8"?>
<ds:datastoreItem xmlns:ds="http://schemas.openxmlformats.org/officeDocument/2006/customXml" ds:itemID="{65F8040F-412C-4568-B480-C310F30A73B6}">
  <ds:schemaRefs>
    <ds:schemaRef ds:uri="http://schemas.openxmlformats.org/officeDocument/2006/bibliography"/>
  </ds:schemaRefs>
</ds:datastoreItem>
</file>

<file path=customXml/itemProps115.xml><?xml version="1.0" encoding="utf-8"?>
<ds:datastoreItem xmlns:ds="http://schemas.openxmlformats.org/officeDocument/2006/customXml" ds:itemID="{A7061AF1-B022-4AC4-BAD7-E23C4C702FBC}">
  <ds:schemaRefs>
    <ds:schemaRef ds:uri="http://schemas.openxmlformats.org/officeDocument/2006/bibliography"/>
  </ds:schemaRefs>
</ds:datastoreItem>
</file>

<file path=customXml/itemProps116.xml><?xml version="1.0" encoding="utf-8"?>
<ds:datastoreItem xmlns:ds="http://schemas.openxmlformats.org/officeDocument/2006/customXml" ds:itemID="{7F32A761-0AD0-4F94-9B18-5D6451C22B3F}">
  <ds:schemaRefs>
    <ds:schemaRef ds:uri="http://schemas.openxmlformats.org/officeDocument/2006/bibliography"/>
  </ds:schemaRefs>
</ds:datastoreItem>
</file>

<file path=customXml/itemProps117.xml><?xml version="1.0" encoding="utf-8"?>
<ds:datastoreItem xmlns:ds="http://schemas.openxmlformats.org/officeDocument/2006/customXml" ds:itemID="{D816F8AE-4F48-4DD8-8549-BCD5D3B00090}">
  <ds:schemaRefs>
    <ds:schemaRef ds:uri="http://schemas.openxmlformats.org/officeDocument/2006/bibliography"/>
  </ds:schemaRefs>
</ds:datastoreItem>
</file>

<file path=customXml/itemProps118.xml><?xml version="1.0" encoding="utf-8"?>
<ds:datastoreItem xmlns:ds="http://schemas.openxmlformats.org/officeDocument/2006/customXml" ds:itemID="{157B8EAA-A445-4C14-B759-8EF981833734}">
  <ds:schemaRefs>
    <ds:schemaRef ds:uri="http://schemas.openxmlformats.org/officeDocument/2006/bibliography"/>
  </ds:schemaRefs>
</ds:datastoreItem>
</file>

<file path=customXml/itemProps119.xml><?xml version="1.0" encoding="utf-8"?>
<ds:datastoreItem xmlns:ds="http://schemas.openxmlformats.org/officeDocument/2006/customXml" ds:itemID="{CEE4B327-9829-4DE8-8CE5-C61B8A83E5DF}">
  <ds:schemaRefs>
    <ds:schemaRef ds:uri="http://schemas.openxmlformats.org/officeDocument/2006/bibliography"/>
  </ds:schemaRefs>
</ds:datastoreItem>
</file>

<file path=customXml/itemProps12.xml><?xml version="1.0" encoding="utf-8"?>
<ds:datastoreItem xmlns:ds="http://schemas.openxmlformats.org/officeDocument/2006/customXml" ds:itemID="{7A958386-1B7D-4BEF-8E26-848A3CBAA6F5}">
  <ds:schemaRefs>
    <ds:schemaRef ds:uri="http://schemas.openxmlformats.org/officeDocument/2006/bibliography"/>
  </ds:schemaRefs>
</ds:datastoreItem>
</file>

<file path=customXml/itemProps120.xml><?xml version="1.0" encoding="utf-8"?>
<ds:datastoreItem xmlns:ds="http://schemas.openxmlformats.org/officeDocument/2006/customXml" ds:itemID="{E158A165-11D2-470C-AC13-C3BC1B00D1BB}">
  <ds:schemaRefs>
    <ds:schemaRef ds:uri="http://schemas.openxmlformats.org/officeDocument/2006/bibliography"/>
  </ds:schemaRefs>
</ds:datastoreItem>
</file>

<file path=customXml/itemProps121.xml><?xml version="1.0" encoding="utf-8"?>
<ds:datastoreItem xmlns:ds="http://schemas.openxmlformats.org/officeDocument/2006/customXml" ds:itemID="{D24009BC-01BB-4EB5-8E21-A1B25262324D}">
  <ds:schemaRefs>
    <ds:schemaRef ds:uri="http://schemas.openxmlformats.org/officeDocument/2006/bibliography"/>
  </ds:schemaRefs>
</ds:datastoreItem>
</file>

<file path=customXml/itemProps122.xml><?xml version="1.0" encoding="utf-8"?>
<ds:datastoreItem xmlns:ds="http://schemas.openxmlformats.org/officeDocument/2006/customXml" ds:itemID="{FDFC1E37-FD07-46E4-92FC-00DFB1E63DEA}">
  <ds:schemaRefs>
    <ds:schemaRef ds:uri="http://schemas.openxmlformats.org/officeDocument/2006/bibliography"/>
  </ds:schemaRefs>
</ds:datastoreItem>
</file>

<file path=customXml/itemProps123.xml><?xml version="1.0" encoding="utf-8"?>
<ds:datastoreItem xmlns:ds="http://schemas.openxmlformats.org/officeDocument/2006/customXml" ds:itemID="{47D91B92-44F4-48BB-B8E6-E9661831FD3F}">
  <ds:schemaRefs>
    <ds:schemaRef ds:uri="http://schemas.openxmlformats.org/officeDocument/2006/bibliography"/>
  </ds:schemaRefs>
</ds:datastoreItem>
</file>

<file path=customXml/itemProps124.xml><?xml version="1.0" encoding="utf-8"?>
<ds:datastoreItem xmlns:ds="http://schemas.openxmlformats.org/officeDocument/2006/customXml" ds:itemID="{05CE91C0-6701-42EE-BB17-CA992A0BFAB9}">
  <ds:schemaRefs>
    <ds:schemaRef ds:uri="http://schemas.openxmlformats.org/officeDocument/2006/bibliography"/>
  </ds:schemaRefs>
</ds:datastoreItem>
</file>

<file path=customXml/itemProps125.xml><?xml version="1.0" encoding="utf-8"?>
<ds:datastoreItem xmlns:ds="http://schemas.openxmlformats.org/officeDocument/2006/customXml" ds:itemID="{0E6F8919-32A0-4FFB-9D86-F686BC190F12}">
  <ds:schemaRefs>
    <ds:schemaRef ds:uri="http://schemas.openxmlformats.org/officeDocument/2006/bibliography"/>
  </ds:schemaRefs>
</ds:datastoreItem>
</file>

<file path=customXml/itemProps126.xml><?xml version="1.0" encoding="utf-8"?>
<ds:datastoreItem xmlns:ds="http://schemas.openxmlformats.org/officeDocument/2006/customXml" ds:itemID="{DE07C918-8F51-4399-B150-76C79F82779B}">
  <ds:schemaRefs>
    <ds:schemaRef ds:uri="http://schemas.openxmlformats.org/officeDocument/2006/bibliography"/>
  </ds:schemaRefs>
</ds:datastoreItem>
</file>

<file path=customXml/itemProps127.xml><?xml version="1.0" encoding="utf-8"?>
<ds:datastoreItem xmlns:ds="http://schemas.openxmlformats.org/officeDocument/2006/customXml" ds:itemID="{69020D41-ECFC-46A5-9369-C0D256A3AB44}">
  <ds:schemaRefs>
    <ds:schemaRef ds:uri="http://schemas.openxmlformats.org/officeDocument/2006/bibliography"/>
  </ds:schemaRefs>
</ds:datastoreItem>
</file>

<file path=customXml/itemProps128.xml><?xml version="1.0" encoding="utf-8"?>
<ds:datastoreItem xmlns:ds="http://schemas.openxmlformats.org/officeDocument/2006/customXml" ds:itemID="{26767787-B26D-4037-ABD5-E978841D79F9}">
  <ds:schemaRefs>
    <ds:schemaRef ds:uri="http://schemas.openxmlformats.org/officeDocument/2006/bibliography"/>
  </ds:schemaRefs>
</ds:datastoreItem>
</file>

<file path=customXml/itemProps129.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13.xml><?xml version="1.0" encoding="utf-8"?>
<ds:datastoreItem xmlns:ds="http://schemas.openxmlformats.org/officeDocument/2006/customXml" ds:itemID="{388A1615-52D5-46F9-A42B-2DEC5C405F68}">
  <ds:schemaRefs>
    <ds:schemaRef ds:uri="http://schemas.openxmlformats.org/officeDocument/2006/bibliography"/>
  </ds:schemaRefs>
</ds:datastoreItem>
</file>

<file path=customXml/itemProps130.xml><?xml version="1.0" encoding="utf-8"?>
<ds:datastoreItem xmlns:ds="http://schemas.openxmlformats.org/officeDocument/2006/customXml" ds:itemID="{0A406244-7E25-4E42-82E9-70B2E6814574}">
  <ds:schemaRefs>
    <ds:schemaRef ds:uri="http://schemas.openxmlformats.org/officeDocument/2006/bibliography"/>
  </ds:schemaRefs>
</ds:datastoreItem>
</file>

<file path=customXml/itemProps131.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132.xml><?xml version="1.0" encoding="utf-8"?>
<ds:datastoreItem xmlns:ds="http://schemas.openxmlformats.org/officeDocument/2006/customXml" ds:itemID="{26DD3AAD-6532-4ECB-BB7A-DE18C6030554}">
  <ds:schemaRefs>
    <ds:schemaRef ds:uri="http://schemas.openxmlformats.org/officeDocument/2006/bibliography"/>
  </ds:schemaRefs>
</ds:datastoreItem>
</file>

<file path=customXml/itemProps133.xml><?xml version="1.0" encoding="utf-8"?>
<ds:datastoreItem xmlns:ds="http://schemas.openxmlformats.org/officeDocument/2006/customXml" ds:itemID="{7B50E67C-BFFB-465F-93C9-CFAAFC2FA6C8}">
  <ds:schemaRefs>
    <ds:schemaRef ds:uri="http://schemas.openxmlformats.org/officeDocument/2006/bibliography"/>
  </ds:schemaRefs>
</ds:datastoreItem>
</file>

<file path=customXml/itemProps134.xml><?xml version="1.0" encoding="utf-8"?>
<ds:datastoreItem xmlns:ds="http://schemas.openxmlformats.org/officeDocument/2006/customXml" ds:itemID="{FB217B53-02B1-4B42-A83E-3953091B8FA9}">
  <ds:schemaRefs>
    <ds:schemaRef ds:uri="http://schemas.openxmlformats.org/officeDocument/2006/bibliography"/>
  </ds:schemaRefs>
</ds:datastoreItem>
</file>

<file path=customXml/itemProps135.xml><?xml version="1.0" encoding="utf-8"?>
<ds:datastoreItem xmlns:ds="http://schemas.openxmlformats.org/officeDocument/2006/customXml" ds:itemID="{3F0B0A85-0978-490F-B0CD-42B39B407EEA}">
  <ds:schemaRefs>
    <ds:schemaRef ds:uri="http://schemas.openxmlformats.org/officeDocument/2006/bibliography"/>
  </ds:schemaRefs>
</ds:datastoreItem>
</file>

<file path=customXml/itemProps136.xml><?xml version="1.0" encoding="utf-8"?>
<ds:datastoreItem xmlns:ds="http://schemas.openxmlformats.org/officeDocument/2006/customXml" ds:itemID="{0250B792-C6E9-4F89-A869-777A368D7427}">
  <ds:schemaRefs>
    <ds:schemaRef ds:uri="http://schemas.openxmlformats.org/officeDocument/2006/bibliography"/>
  </ds:schemaRefs>
</ds:datastoreItem>
</file>

<file path=customXml/itemProps137.xml><?xml version="1.0" encoding="utf-8"?>
<ds:datastoreItem xmlns:ds="http://schemas.openxmlformats.org/officeDocument/2006/customXml" ds:itemID="{32E36551-45D0-4863-89B7-7E10C1F25EAE}">
  <ds:schemaRefs>
    <ds:schemaRef ds:uri="http://schemas.openxmlformats.org/officeDocument/2006/bibliography"/>
  </ds:schemaRefs>
</ds:datastoreItem>
</file>

<file path=customXml/itemProps138.xml><?xml version="1.0" encoding="utf-8"?>
<ds:datastoreItem xmlns:ds="http://schemas.openxmlformats.org/officeDocument/2006/customXml" ds:itemID="{6D4B7D70-773B-4FE6-BD85-7C0474D17234}">
  <ds:schemaRefs>
    <ds:schemaRef ds:uri="http://schemas.openxmlformats.org/officeDocument/2006/bibliography"/>
  </ds:schemaRefs>
</ds:datastoreItem>
</file>

<file path=customXml/itemProps139.xml><?xml version="1.0" encoding="utf-8"?>
<ds:datastoreItem xmlns:ds="http://schemas.openxmlformats.org/officeDocument/2006/customXml" ds:itemID="{45B79925-F52F-43B6-A476-CEB875D92237}">
  <ds:schemaRefs>
    <ds:schemaRef ds:uri="http://schemas.openxmlformats.org/officeDocument/2006/bibliography"/>
  </ds:schemaRefs>
</ds:datastoreItem>
</file>

<file path=customXml/itemProps14.xml><?xml version="1.0" encoding="utf-8"?>
<ds:datastoreItem xmlns:ds="http://schemas.openxmlformats.org/officeDocument/2006/customXml" ds:itemID="{5D392CD4-7177-47F2-AD9E-EEEAA07B5614}">
  <ds:schemaRefs>
    <ds:schemaRef ds:uri="http://schemas.openxmlformats.org/officeDocument/2006/bibliography"/>
  </ds:schemaRefs>
</ds:datastoreItem>
</file>

<file path=customXml/itemProps140.xml><?xml version="1.0" encoding="utf-8"?>
<ds:datastoreItem xmlns:ds="http://schemas.openxmlformats.org/officeDocument/2006/customXml" ds:itemID="{0340F2F2-C1D0-469F-A5D1-1EAD8B470C72}">
  <ds:schemaRefs>
    <ds:schemaRef ds:uri="http://schemas.openxmlformats.org/officeDocument/2006/bibliography"/>
  </ds:schemaRefs>
</ds:datastoreItem>
</file>

<file path=customXml/itemProps141.xml><?xml version="1.0" encoding="utf-8"?>
<ds:datastoreItem xmlns:ds="http://schemas.openxmlformats.org/officeDocument/2006/customXml" ds:itemID="{AA837B53-0FA3-4407-BF45-BD7E77CD1137}">
  <ds:schemaRefs>
    <ds:schemaRef ds:uri="http://schemas.openxmlformats.org/officeDocument/2006/bibliography"/>
  </ds:schemaRefs>
</ds:datastoreItem>
</file>

<file path=customXml/itemProps142.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143.xml><?xml version="1.0" encoding="utf-8"?>
<ds:datastoreItem xmlns:ds="http://schemas.openxmlformats.org/officeDocument/2006/customXml" ds:itemID="{2CFBCD5A-7ACE-495E-8F2B-3E0B466D7D16}">
  <ds:schemaRefs>
    <ds:schemaRef ds:uri="http://schemas.openxmlformats.org/officeDocument/2006/bibliography"/>
  </ds:schemaRefs>
</ds:datastoreItem>
</file>

<file path=customXml/itemProps144.xml><?xml version="1.0" encoding="utf-8"?>
<ds:datastoreItem xmlns:ds="http://schemas.openxmlformats.org/officeDocument/2006/customXml" ds:itemID="{262C1653-3FCF-417A-9348-2592D48B9922}">
  <ds:schemaRefs>
    <ds:schemaRef ds:uri="http://schemas.openxmlformats.org/officeDocument/2006/bibliography"/>
  </ds:schemaRefs>
</ds:datastoreItem>
</file>

<file path=customXml/itemProps145.xml><?xml version="1.0" encoding="utf-8"?>
<ds:datastoreItem xmlns:ds="http://schemas.openxmlformats.org/officeDocument/2006/customXml" ds:itemID="{B8EA0A13-8D8E-457C-9CB3-79CAB3431468}">
  <ds:schemaRefs>
    <ds:schemaRef ds:uri="http://schemas.openxmlformats.org/officeDocument/2006/bibliography"/>
  </ds:schemaRefs>
</ds:datastoreItem>
</file>

<file path=customXml/itemProps146.xml><?xml version="1.0" encoding="utf-8"?>
<ds:datastoreItem xmlns:ds="http://schemas.openxmlformats.org/officeDocument/2006/customXml" ds:itemID="{13828011-24DC-43DA-AE2D-AAA562A7C5DE}">
  <ds:schemaRefs>
    <ds:schemaRef ds:uri="http://schemas.openxmlformats.org/officeDocument/2006/bibliography"/>
  </ds:schemaRefs>
</ds:datastoreItem>
</file>

<file path=customXml/itemProps147.xml><?xml version="1.0" encoding="utf-8"?>
<ds:datastoreItem xmlns:ds="http://schemas.openxmlformats.org/officeDocument/2006/customXml" ds:itemID="{8811E665-B29F-4C97-A73F-4F02B4428F1A}">
  <ds:schemaRefs>
    <ds:schemaRef ds:uri="http://schemas.openxmlformats.org/officeDocument/2006/bibliography"/>
  </ds:schemaRefs>
</ds:datastoreItem>
</file>

<file path=customXml/itemProps148.xml><?xml version="1.0" encoding="utf-8"?>
<ds:datastoreItem xmlns:ds="http://schemas.openxmlformats.org/officeDocument/2006/customXml" ds:itemID="{58CA2709-6881-452A-9FA2-052DCCCC7AED}">
  <ds:schemaRefs>
    <ds:schemaRef ds:uri="http://schemas.openxmlformats.org/officeDocument/2006/bibliography"/>
  </ds:schemaRefs>
</ds:datastoreItem>
</file>

<file path=customXml/itemProps149.xml><?xml version="1.0" encoding="utf-8"?>
<ds:datastoreItem xmlns:ds="http://schemas.openxmlformats.org/officeDocument/2006/customXml" ds:itemID="{3DEC6908-B80F-4815-BD35-5D2BBAF38A50}">
  <ds:schemaRefs>
    <ds:schemaRef ds:uri="http://schemas.openxmlformats.org/officeDocument/2006/bibliography"/>
  </ds:schemaRefs>
</ds:datastoreItem>
</file>

<file path=customXml/itemProps15.xml><?xml version="1.0" encoding="utf-8"?>
<ds:datastoreItem xmlns:ds="http://schemas.openxmlformats.org/officeDocument/2006/customXml" ds:itemID="{6B77BBA1-B809-4359-A9FB-8B62875450B4}">
  <ds:schemaRefs>
    <ds:schemaRef ds:uri="http://schemas.openxmlformats.org/officeDocument/2006/bibliography"/>
  </ds:schemaRefs>
</ds:datastoreItem>
</file>

<file path=customXml/itemProps150.xml><?xml version="1.0" encoding="utf-8"?>
<ds:datastoreItem xmlns:ds="http://schemas.openxmlformats.org/officeDocument/2006/customXml" ds:itemID="{71067BEF-03F1-4A2C-9102-1874E276B19C}">
  <ds:schemaRefs>
    <ds:schemaRef ds:uri="http://schemas.openxmlformats.org/officeDocument/2006/bibliography"/>
  </ds:schemaRefs>
</ds:datastoreItem>
</file>

<file path=customXml/itemProps151.xml><?xml version="1.0" encoding="utf-8"?>
<ds:datastoreItem xmlns:ds="http://schemas.openxmlformats.org/officeDocument/2006/customXml" ds:itemID="{7F04F72B-2425-47DC-94E4-A91F5AACBF74}">
  <ds:schemaRefs>
    <ds:schemaRef ds:uri="http://schemas.openxmlformats.org/officeDocument/2006/bibliography"/>
  </ds:schemaRefs>
</ds:datastoreItem>
</file>

<file path=customXml/itemProps152.xml><?xml version="1.0" encoding="utf-8"?>
<ds:datastoreItem xmlns:ds="http://schemas.openxmlformats.org/officeDocument/2006/customXml" ds:itemID="{48E83E65-6A0C-4402-820B-7ED13F737BA6}">
  <ds:schemaRefs>
    <ds:schemaRef ds:uri="http://schemas.openxmlformats.org/officeDocument/2006/bibliography"/>
  </ds:schemaRefs>
</ds:datastoreItem>
</file>

<file path=customXml/itemProps153.xml><?xml version="1.0" encoding="utf-8"?>
<ds:datastoreItem xmlns:ds="http://schemas.openxmlformats.org/officeDocument/2006/customXml" ds:itemID="{3200C8F2-809C-4AF4-9B64-2130972F4203}">
  <ds:schemaRefs>
    <ds:schemaRef ds:uri="http://schemas.openxmlformats.org/officeDocument/2006/bibliography"/>
  </ds:schemaRefs>
</ds:datastoreItem>
</file>

<file path=customXml/itemProps154.xml><?xml version="1.0" encoding="utf-8"?>
<ds:datastoreItem xmlns:ds="http://schemas.openxmlformats.org/officeDocument/2006/customXml" ds:itemID="{42ED078C-7C58-4DDC-AC5E-DAE422051A83}">
  <ds:schemaRefs>
    <ds:schemaRef ds:uri="http://schemas.openxmlformats.org/officeDocument/2006/bibliography"/>
  </ds:schemaRefs>
</ds:datastoreItem>
</file>

<file path=customXml/itemProps155.xml><?xml version="1.0" encoding="utf-8"?>
<ds:datastoreItem xmlns:ds="http://schemas.openxmlformats.org/officeDocument/2006/customXml" ds:itemID="{7846DFE4-9CFB-4583-8A3A-56DA67F48D83}">
  <ds:schemaRefs>
    <ds:schemaRef ds:uri="http://schemas.openxmlformats.org/officeDocument/2006/bibliography"/>
  </ds:schemaRefs>
</ds:datastoreItem>
</file>

<file path=customXml/itemProps156.xml><?xml version="1.0" encoding="utf-8"?>
<ds:datastoreItem xmlns:ds="http://schemas.openxmlformats.org/officeDocument/2006/customXml" ds:itemID="{5199B395-D4E5-462A-8E3A-ABF6AE56CAB9}">
  <ds:schemaRefs>
    <ds:schemaRef ds:uri="http://schemas.openxmlformats.org/officeDocument/2006/bibliography"/>
  </ds:schemaRefs>
</ds:datastoreItem>
</file>

<file path=customXml/itemProps157.xml><?xml version="1.0" encoding="utf-8"?>
<ds:datastoreItem xmlns:ds="http://schemas.openxmlformats.org/officeDocument/2006/customXml" ds:itemID="{73B1929B-6A92-4587-AAAD-9236668CAF6C}">
  <ds:schemaRefs>
    <ds:schemaRef ds:uri="http://schemas.openxmlformats.org/officeDocument/2006/bibliography"/>
  </ds:schemaRefs>
</ds:datastoreItem>
</file>

<file path=customXml/itemProps16.xml><?xml version="1.0" encoding="utf-8"?>
<ds:datastoreItem xmlns:ds="http://schemas.openxmlformats.org/officeDocument/2006/customXml" ds:itemID="{1D9670C7-9B3B-4886-AF88-E2AAD7F80E04}">
  <ds:schemaRefs>
    <ds:schemaRef ds:uri="http://schemas.openxmlformats.org/officeDocument/2006/bibliography"/>
  </ds:schemaRefs>
</ds:datastoreItem>
</file>

<file path=customXml/itemProps17.xml><?xml version="1.0" encoding="utf-8"?>
<ds:datastoreItem xmlns:ds="http://schemas.openxmlformats.org/officeDocument/2006/customXml" ds:itemID="{45F0A916-6C2C-4E4B-AD5F-C5BA887EBDB4}">
  <ds:schemaRefs>
    <ds:schemaRef ds:uri="http://schemas.openxmlformats.org/officeDocument/2006/bibliography"/>
  </ds:schemaRefs>
</ds:datastoreItem>
</file>

<file path=customXml/itemProps18.xml><?xml version="1.0" encoding="utf-8"?>
<ds:datastoreItem xmlns:ds="http://schemas.openxmlformats.org/officeDocument/2006/customXml" ds:itemID="{5E3CCAB9-03C9-4DCF-B74A-E5C9C7CD5172}">
  <ds:schemaRefs>
    <ds:schemaRef ds:uri="http://schemas.openxmlformats.org/officeDocument/2006/bibliography"/>
  </ds:schemaRefs>
</ds:datastoreItem>
</file>

<file path=customXml/itemProps19.xml><?xml version="1.0" encoding="utf-8"?>
<ds:datastoreItem xmlns:ds="http://schemas.openxmlformats.org/officeDocument/2006/customXml" ds:itemID="{F443595B-528C-4F1A-BEF2-50CA560ED9A3}">
  <ds:schemaRefs>
    <ds:schemaRef ds:uri="http://schemas.openxmlformats.org/officeDocument/2006/bibliography"/>
  </ds:schemaRefs>
</ds:datastoreItem>
</file>

<file path=customXml/itemProps2.xml><?xml version="1.0" encoding="utf-8"?>
<ds:datastoreItem xmlns:ds="http://schemas.openxmlformats.org/officeDocument/2006/customXml" ds:itemID="{5E016CFD-009A-4D2E-AB3D-8B4F1DBA6A1F}">
  <ds:schemaRefs>
    <ds:schemaRef ds:uri="http://schemas.openxmlformats.org/officeDocument/2006/bibliography"/>
  </ds:schemaRefs>
</ds:datastoreItem>
</file>

<file path=customXml/itemProps20.xml><?xml version="1.0" encoding="utf-8"?>
<ds:datastoreItem xmlns:ds="http://schemas.openxmlformats.org/officeDocument/2006/customXml" ds:itemID="{9B8F5FA0-F0FC-48D5-B2E0-91EAA288A358}">
  <ds:schemaRefs>
    <ds:schemaRef ds:uri="http://schemas.openxmlformats.org/officeDocument/2006/bibliography"/>
  </ds:schemaRefs>
</ds:datastoreItem>
</file>

<file path=customXml/itemProps21.xml><?xml version="1.0" encoding="utf-8"?>
<ds:datastoreItem xmlns:ds="http://schemas.openxmlformats.org/officeDocument/2006/customXml" ds:itemID="{73C9D8B2-F1A9-4B11-AEE5-B2CAC9868792}">
  <ds:schemaRefs>
    <ds:schemaRef ds:uri="http://schemas.openxmlformats.org/officeDocument/2006/bibliography"/>
  </ds:schemaRefs>
</ds:datastoreItem>
</file>

<file path=customXml/itemProps22.xml><?xml version="1.0" encoding="utf-8"?>
<ds:datastoreItem xmlns:ds="http://schemas.openxmlformats.org/officeDocument/2006/customXml" ds:itemID="{3178C24F-AF78-403F-8173-6947C79A99DE}">
  <ds:schemaRefs>
    <ds:schemaRef ds:uri="http://schemas.openxmlformats.org/officeDocument/2006/bibliography"/>
  </ds:schemaRefs>
</ds:datastoreItem>
</file>

<file path=customXml/itemProps23.xml><?xml version="1.0" encoding="utf-8"?>
<ds:datastoreItem xmlns:ds="http://schemas.openxmlformats.org/officeDocument/2006/customXml" ds:itemID="{8CACFFB5-F963-4560-BB7B-215160DAD49A}">
  <ds:schemaRefs>
    <ds:schemaRef ds:uri="http://schemas.openxmlformats.org/officeDocument/2006/bibliography"/>
  </ds:schemaRefs>
</ds:datastoreItem>
</file>

<file path=customXml/itemProps24.xml><?xml version="1.0" encoding="utf-8"?>
<ds:datastoreItem xmlns:ds="http://schemas.openxmlformats.org/officeDocument/2006/customXml" ds:itemID="{8C2C5211-BF92-4B0E-83EB-F34F50F24D31}">
  <ds:schemaRefs>
    <ds:schemaRef ds:uri="http://schemas.openxmlformats.org/officeDocument/2006/bibliography"/>
  </ds:schemaRefs>
</ds:datastoreItem>
</file>

<file path=customXml/itemProps25.xml><?xml version="1.0" encoding="utf-8"?>
<ds:datastoreItem xmlns:ds="http://schemas.openxmlformats.org/officeDocument/2006/customXml" ds:itemID="{49FF14F9-F874-4A28-9162-0A51BAC19429}">
  <ds:schemaRefs>
    <ds:schemaRef ds:uri="http://schemas.openxmlformats.org/officeDocument/2006/bibliography"/>
  </ds:schemaRefs>
</ds:datastoreItem>
</file>

<file path=customXml/itemProps26.xml><?xml version="1.0" encoding="utf-8"?>
<ds:datastoreItem xmlns:ds="http://schemas.openxmlformats.org/officeDocument/2006/customXml" ds:itemID="{81347D7D-C041-4820-8264-5650A4127525}">
  <ds:schemaRefs>
    <ds:schemaRef ds:uri="http://schemas.openxmlformats.org/officeDocument/2006/bibliography"/>
  </ds:schemaRefs>
</ds:datastoreItem>
</file>

<file path=customXml/itemProps27.xml><?xml version="1.0" encoding="utf-8"?>
<ds:datastoreItem xmlns:ds="http://schemas.openxmlformats.org/officeDocument/2006/customXml" ds:itemID="{F06CD264-9C13-4613-87A3-7AB6A1358D60}">
  <ds:schemaRefs>
    <ds:schemaRef ds:uri="http://schemas.openxmlformats.org/officeDocument/2006/bibliography"/>
  </ds:schemaRefs>
</ds:datastoreItem>
</file>

<file path=customXml/itemProps28.xml><?xml version="1.0" encoding="utf-8"?>
<ds:datastoreItem xmlns:ds="http://schemas.openxmlformats.org/officeDocument/2006/customXml" ds:itemID="{80C50F59-7F11-44CF-9877-E3DFFD9044EE}">
  <ds:schemaRefs>
    <ds:schemaRef ds:uri="http://schemas.openxmlformats.org/officeDocument/2006/bibliography"/>
  </ds:schemaRefs>
</ds:datastoreItem>
</file>

<file path=customXml/itemProps29.xml><?xml version="1.0" encoding="utf-8"?>
<ds:datastoreItem xmlns:ds="http://schemas.openxmlformats.org/officeDocument/2006/customXml" ds:itemID="{53AB3875-D46E-4E90-8609-ECE0358EBDA7}">
  <ds:schemaRefs>
    <ds:schemaRef ds:uri="http://schemas.openxmlformats.org/officeDocument/2006/bibliography"/>
  </ds:schemaRefs>
</ds:datastoreItem>
</file>

<file path=customXml/itemProps3.xml><?xml version="1.0" encoding="utf-8"?>
<ds:datastoreItem xmlns:ds="http://schemas.openxmlformats.org/officeDocument/2006/customXml" ds:itemID="{729956A1-0D5C-4BF5-BD13-92B2D64041F2}">
  <ds:schemaRefs>
    <ds:schemaRef ds:uri="http://schemas.openxmlformats.org/officeDocument/2006/bibliography"/>
  </ds:schemaRefs>
</ds:datastoreItem>
</file>

<file path=customXml/itemProps30.xml><?xml version="1.0" encoding="utf-8"?>
<ds:datastoreItem xmlns:ds="http://schemas.openxmlformats.org/officeDocument/2006/customXml" ds:itemID="{87517EA9-FE80-46F3-9630-337506D2D5BB}">
  <ds:schemaRefs>
    <ds:schemaRef ds:uri="http://schemas.openxmlformats.org/officeDocument/2006/bibliography"/>
  </ds:schemaRefs>
</ds:datastoreItem>
</file>

<file path=customXml/itemProps31.xml><?xml version="1.0" encoding="utf-8"?>
<ds:datastoreItem xmlns:ds="http://schemas.openxmlformats.org/officeDocument/2006/customXml" ds:itemID="{3F8DE045-E0D8-4E3B-A7A5-E4D64879A6A4}">
  <ds:schemaRefs>
    <ds:schemaRef ds:uri="http://schemas.openxmlformats.org/officeDocument/2006/bibliography"/>
  </ds:schemaRefs>
</ds:datastoreItem>
</file>

<file path=customXml/itemProps32.xml><?xml version="1.0" encoding="utf-8"?>
<ds:datastoreItem xmlns:ds="http://schemas.openxmlformats.org/officeDocument/2006/customXml" ds:itemID="{444FAE31-02CF-477B-A8CB-E41D67374DDE}">
  <ds:schemaRefs>
    <ds:schemaRef ds:uri="http://schemas.openxmlformats.org/officeDocument/2006/bibliography"/>
  </ds:schemaRefs>
</ds:datastoreItem>
</file>

<file path=customXml/itemProps33.xml><?xml version="1.0" encoding="utf-8"?>
<ds:datastoreItem xmlns:ds="http://schemas.openxmlformats.org/officeDocument/2006/customXml" ds:itemID="{A5786463-EF76-436A-B714-9D97E70F0564}">
  <ds:schemaRefs>
    <ds:schemaRef ds:uri="http://schemas.openxmlformats.org/officeDocument/2006/bibliography"/>
  </ds:schemaRefs>
</ds:datastoreItem>
</file>

<file path=customXml/itemProps34.xml><?xml version="1.0" encoding="utf-8"?>
<ds:datastoreItem xmlns:ds="http://schemas.openxmlformats.org/officeDocument/2006/customXml" ds:itemID="{7A729799-E228-4165-99FC-C26837569856}">
  <ds:schemaRefs>
    <ds:schemaRef ds:uri="http://schemas.openxmlformats.org/officeDocument/2006/bibliography"/>
  </ds:schemaRefs>
</ds:datastoreItem>
</file>

<file path=customXml/itemProps35.xml><?xml version="1.0" encoding="utf-8"?>
<ds:datastoreItem xmlns:ds="http://schemas.openxmlformats.org/officeDocument/2006/customXml" ds:itemID="{29FB1F31-26E3-4AD8-9219-B6EA72F3697E}">
  <ds:schemaRefs>
    <ds:schemaRef ds:uri="http://schemas.openxmlformats.org/officeDocument/2006/bibliography"/>
  </ds:schemaRefs>
</ds:datastoreItem>
</file>

<file path=customXml/itemProps36.xml><?xml version="1.0" encoding="utf-8"?>
<ds:datastoreItem xmlns:ds="http://schemas.openxmlformats.org/officeDocument/2006/customXml" ds:itemID="{C52E075A-B2ED-4985-B5CE-896F37024E89}">
  <ds:schemaRefs>
    <ds:schemaRef ds:uri="http://schemas.openxmlformats.org/officeDocument/2006/bibliography"/>
  </ds:schemaRefs>
</ds:datastoreItem>
</file>

<file path=customXml/itemProps37.xml><?xml version="1.0" encoding="utf-8"?>
<ds:datastoreItem xmlns:ds="http://schemas.openxmlformats.org/officeDocument/2006/customXml" ds:itemID="{0A38E5C4-A527-4CE9-8D22-EEAA7A8F27D2}">
  <ds:schemaRefs>
    <ds:schemaRef ds:uri="http://schemas.openxmlformats.org/officeDocument/2006/bibliography"/>
  </ds:schemaRefs>
</ds:datastoreItem>
</file>

<file path=customXml/itemProps38.xml><?xml version="1.0" encoding="utf-8"?>
<ds:datastoreItem xmlns:ds="http://schemas.openxmlformats.org/officeDocument/2006/customXml" ds:itemID="{79AB0BEA-9FBE-4BE1-B3B9-26565BE69423}">
  <ds:schemaRefs>
    <ds:schemaRef ds:uri="http://schemas.openxmlformats.org/officeDocument/2006/bibliography"/>
  </ds:schemaRefs>
</ds:datastoreItem>
</file>

<file path=customXml/itemProps39.xml><?xml version="1.0" encoding="utf-8"?>
<ds:datastoreItem xmlns:ds="http://schemas.openxmlformats.org/officeDocument/2006/customXml" ds:itemID="{FCD25C11-0ADF-498B-9289-E1A56666D728}">
  <ds:schemaRefs>
    <ds:schemaRef ds:uri="http://schemas.openxmlformats.org/officeDocument/2006/bibliography"/>
  </ds:schemaRefs>
</ds:datastoreItem>
</file>

<file path=customXml/itemProps4.xml><?xml version="1.0" encoding="utf-8"?>
<ds:datastoreItem xmlns:ds="http://schemas.openxmlformats.org/officeDocument/2006/customXml" ds:itemID="{1AB5DAC0-F65E-4B4E-95C4-707B8C4F2F36}">
  <ds:schemaRefs>
    <ds:schemaRef ds:uri="http://schemas.openxmlformats.org/officeDocument/2006/bibliography"/>
  </ds:schemaRefs>
</ds:datastoreItem>
</file>

<file path=customXml/itemProps40.xml><?xml version="1.0" encoding="utf-8"?>
<ds:datastoreItem xmlns:ds="http://schemas.openxmlformats.org/officeDocument/2006/customXml" ds:itemID="{D81CFF7D-D7A9-402F-9683-9F902BC73D6A}">
  <ds:schemaRefs>
    <ds:schemaRef ds:uri="http://schemas.openxmlformats.org/officeDocument/2006/bibliography"/>
  </ds:schemaRefs>
</ds:datastoreItem>
</file>

<file path=customXml/itemProps41.xml><?xml version="1.0" encoding="utf-8"?>
<ds:datastoreItem xmlns:ds="http://schemas.openxmlformats.org/officeDocument/2006/customXml" ds:itemID="{FCC73F01-130E-4841-A57A-14D9AB73D61F}">
  <ds:schemaRefs>
    <ds:schemaRef ds:uri="http://schemas.openxmlformats.org/officeDocument/2006/bibliography"/>
  </ds:schemaRefs>
</ds:datastoreItem>
</file>

<file path=customXml/itemProps42.xml><?xml version="1.0" encoding="utf-8"?>
<ds:datastoreItem xmlns:ds="http://schemas.openxmlformats.org/officeDocument/2006/customXml" ds:itemID="{983569B7-1535-412D-BD9B-F621B938C069}">
  <ds:schemaRefs>
    <ds:schemaRef ds:uri="http://schemas.openxmlformats.org/officeDocument/2006/bibliography"/>
  </ds:schemaRefs>
</ds:datastoreItem>
</file>

<file path=customXml/itemProps43.xml><?xml version="1.0" encoding="utf-8"?>
<ds:datastoreItem xmlns:ds="http://schemas.openxmlformats.org/officeDocument/2006/customXml" ds:itemID="{FEE78D3D-B42D-449A-9954-F812C94D6076}">
  <ds:schemaRefs>
    <ds:schemaRef ds:uri="http://schemas.openxmlformats.org/officeDocument/2006/bibliography"/>
  </ds:schemaRefs>
</ds:datastoreItem>
</file>

<file path=customXml/itemProps44.xml><?xml version="1.0" encoding="utf-8"?>
<ds:datastoreItem xmlns:ds="http://schemas.openxmlformats.org/officeDocument/2006/customXml" ds:itemID="{9A639816-0E25-46FB-86A2-571867572AC7}">
  <ds:schemaRefs>
    <ds:schemaRef ds:uri="http://schemas.openxmlformats.org/officeDocument/2006/bibliography"/>
  </ds:schemaRefs>
</ds:datastoreItem>
</file>

<file path=customXml/itemProps45.xml><?xml version="1.0" encoding="utf-8"?>
<ds:datastoreItem xmlns:ds="http://schemas.openxmlformats.org/officeDocument/2006/customXml" ds:itemID="{38104CF6-264D-45F3-B1AB-10954B004DC2}">
  <ds:schemaRefs>
    <ds:schemaRef ds:uri="http://schemas.openxmlformats.org/officeDocument/2006/bibliography"/>
  </ds:schemaRefs>
</ds:datastoreItem>
</file>

<file path=customXml/itemProps46.xml><?xml version="1.0" encoding="utf-8"?>
<ds:datastoreItem xmlns:ds="http://schemas.openxmlformats.org/officeDocument/2006/customXml" ds:itemID="{0E37912D-E7C4-4DAC-9164-BC89C7B377DB}">
  <ds:schemaRefs>
    <ds:schemaRef ds:uri="http://schemas.openxmlformats.org/officeDocument/2006/bibliography"/>
  </ds:schemaRefs>
</ds:datastoreItem>
</file>

<file path=customXml/itemProps47.xml><?xml version="1.0" encoding="utf-8"?>
<ds:datastoreItem xmlns:ds="http://schemas.openxmlformats.org/officeDocument/2006/customXml" ds:itemID="{6C6238F4-843D-4653-A9A3-9D5603CCA93A}">
  <ds:schemaRefs>
    <ds:schemaRef ds:uri="http://schemas.openxmlformats.org/officeDocument/2006/bibliography"/>
  </ds:schemaRefs>
</ds:datastoreItem>
</file>

<file path=customXml/itemProps48.xml><?xml version="1.0" encoding="utf-8"?>
<ds:datastoreItem xmlns:ds="http://schemas.openxmlformats.org/officeDocument/2006/customXml" ds:itemID="{606937DD-69DA-4BB9-8445-03CABA48BB1B}">
  <ds:schemaRefs>
    <ds:schemaRef ds:uri="http://schemas.openxmlformats.org/officeDocument/2006/bibliography"/>
  </ds:schemaRefs>
</ds:datastoreItem>
</file>

<file path=customXml/itemProps49.xml><?xml version="1.0" encoding="utf-8"?>
<ds:datastoreItem xmlns:ds="http://schemas.openxmlformats.org/officeDocument/2006/customXml" ds:itemID="{86AB85FD-009F-497B-A742-B164B7043EAD}">
  <ds:schemaRefs>
    <ds:schemaRef ds:uri="http://schemas.openxmlformats.org/officeDocument/2006/bibliography"/>
  </ds:schemaRefs>
</ds:datastoreItem>
</file>

<file path=customXml/itemProps5.xml><?xml version="1.0" encoding="utf-8"?>
<ds:datastoreItem xmlns:ds="http://schemas.openxmlformats.org/officeDocument/2006/customXml" ds:itemID="{FBC811FF-7B7E-46BF-B366-8206D3C6A4EA}">
  <ds:schemaRefs>
    <ds:schemaRef ds:uri="http://schemas.openxmlformats.org/officeDocument/2006/bibliography"/>
  </ds:schemaRefs>
</ds:datastoreItem>
</file>

<file path=customXml/itemProps50.xml><?xml version="1.0" encoding="utf-8"?>
<ds:datastoreItem xmlns:ds="http://schemas.openxmlformats.org/officeDocument/2006/customXml" ds:itemID="{D286AACD-CF42-4DD8-A914-487363680CE8}">
  <ds:schemaRefs>
    <ds:schemaRef ds:uri="http://schemas.openxmlformats.org/officeDocument/2006/bibliography"/>
  </ds:schemaRefs>
</ds:datastoreItem>
</file>

<file path=customXml/itemProps51.xml><?xml version="1.0" encoding="utf-8"?>
<ds:datastoreItem xmlns:ds="http://schemas.openxmlformats.org/officeDocument/2006/customXml" ds:itemID="{B2809110-926A-43CF-9761-4CDD9B5716DC}">
  <ds:schemaRefs>
    <ds:schemaRef ds:uri="http://schemas.openxmlformats.org/officeDocument/2006/bibliography"/>
  </ds:schemaRefs>
</ds:datastoreItem>
</file>

<file path=customXml/itemProps52.xml><?xml version="1.0" encoding="utf-8"?>
<ds:datastoreItem xmlns:ds="http://schemas.openxmlformats.org/officeDocument/2006/customXml" ds:itemID="{076EB7A8-25F0-4B12-A42A-80F22335309A}">
  <ds:schemaRefs>
    <ds:schemaRef ds:uri="http://schemas.openxmlformats.org/officeDocument/2006/bibliography"/>
  </ds:schemaRefs>
</ds:datastoreItem>
</file>

<file path=customXml/itemProps53.xml><?xml version="1.0" encoding="utf-8"?>
<ds:datastoreItem xmlns:ds="http://schemas.openxmlformats.org/officeDocument/2006/customXml" ds:itemID="{F575B877-ED4A-42EB-B51A-1341CED7864E}">
  <ds:schemaRefs>
    <ds:schemaRef ds:uri="http://schemas.openxmlformats.org/officeDocument/2006/bibliography"/>
  </ds:schemaRefs>
</ds:datastoreItem>
</file>

<file path=customXml/itemProps54.xml><?xml version="1.0" encoding="utf-8"?>
<ds:datastoreItem xmlns:ds="http://schemas.openxmlformats.org/officeDocument/2006/customXml" ds:itemID="{21363829-FD66-4DC7-9919-257CB66265DA}">
  <ds:schemaRefs>
    <ds:schemaRef ds:uri="http://schemas.openxmlformats.org/officeDocument/2006/bibliography"/>
  </ds:schemaRefs>
</ds:datastoreItem>
</file>

<file path=customXml/itemProps55.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56.xml><?xml version="1.0" encoding="utf-8"?>
<ds:datastoreItem xmlns:ds="http://schemas.openxmlformats.org/officeDocument/2006/customXml" ds:itemID="{EFD5F860-7D11-4B2F-A787-4CE78A530481}">
  <ds:schemaRefs>
    <ds:schemaRef ds:uri="http://schemas.openxmlformats.org/officeDocument/2006/bibliography"/>
  </ds:schemaRefs>
</ds:datastoreItem>
</file>

<file path=customXml/itemProps57.xml><?xml version="1.0" encoding="utf-8"?>
<ds:datastoreItem xmlns:ds="http://schemas.openxmlformats.org/officeDocument/2006/customXml" ds:itemID="{791B9CEF-5C69-43E7-A2AF-721F67F04C66}">
  <ds:schemaRefs>
    <ds:schemaRef ds:uri="http://schemas.openxmlformats.org/officeDocument/2006/bibliography"/>
  </ds:schemaRefs>
</ds:datastoreItem>
</file>

<file path=customXml/itemProps58.xml><?xml version="1.0" encoding="utf-8"?>
<ds:datastoreItem xmlns:ds="http://schemas.openxmlformats.org/officeDocument/2006/customXml" ds:itemID="{3154F108-7912-4245-AF7A-FC5AAE7B9144}">
  <ds:schemaRefs>
    <ds:schemaRef ds:uri="http://schemas.openxmlformats.org/officeDocument/2006/bibliography"/>
  </ds:schemaRefs>
</ds:datastoreItem>
</file>

<file path=customXml/itemProps59.xml><?xml version="1.0" encoding="utf-8"?>
<ds:datastoreItem xmlns:ds="http://schemas.openxmlformats.org/officeDocument/2006/customXml" ds:itemID="{20D1DE12-22C2-45AD-9D76-5939E87D9200}">
  <ds:schemaRefs>
    <ds:schemaRef ds:uri="http://schemas.openxmlformats.org/officeDocument/2006/bibliography"/>
  </ds:schemaRefs>
</ds:datastoreItem>
</file>

<file path=customXml/itemProps6.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60.xml><?xml version="1.0" encoding="utf-8"?>
<ds:datastoreItem xmlns:ds="http://schemas.openxmlformats.org/officeDocument/2006/customXml" ds:itemID="{316CF122-F814-4D6A-A444-2E55F7BDB29E}">
  <ds:schemaRefs>
    <ds:schemaRef ds:uri="http://schemas.openxmlformats.org/officeDocument/2006/bibliography"/>
  </ds:schemaRefs>
</ds:datastoreItem>
</file>

<file path=customXml/itemProps61.xml><?xml version="1.0" encoding="utf-8"?>
<ds:datastoreItem xmlns:ds="http://schemas.openxmlformats.org/officeDocument/2006/customXml" ds:itemID="{A58F730A-EB7B-4C8A-A701-8AAEE6804B97}">
  <ds:schemaRefs>
    <ds:schemaRef ds:uri="http://schemas.openxmlformats.org/officeDocument/2006/bibliography"/>
  </ds:schemaRefs>
</ds:datastoreItem>
</file>

<file path=customXml/itemProps62.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63.xml><?xml version="1.0" encoding="utf-8"?>
<ds:datastoreItem xmlns:ds="http://schemas.openxmlformats.org/officeDocument/2006/customXml" ds:itemID="{92C8D084-7EFC-4C05-8BBE-AACEA9787E67}">
  <ds:schemaRefs>
    <ds:schemaRef ds:uri="http://schemas.openxmlformats.org/officeDocument/2006/bibliography"/>
  </ds:schemaRefs>
</ds:datastoreItem>
</file>

<file path=customXml/itemProps64.xml><?xml version="1.0" encoding="utf-8"?>
<ds:datastoreItem xmlns:ds="http://schemas.openxmlformats.org/officeDocument/2006/customXml" ds:itemID="{8DBAC268-4ED9-4040-99C8-6E15BEB1D357}">
  <ds:schemaRefs>
    <ds:schemaRef ds:uri="http://schemas.openxmlformats.org/officeDocument/2006/bibliography"/>
  </ds:schemaRefs>
</ds:datastoreItem>
</file>

<file path=customXml/itemProps65.xml><?xml version="1.0" encoding="utf-8"?>
<ds:datastoreItem xmlns:ds="http://schemas.openxmlformats.org/officeDocument/2006/customXml" ds:itemID="{AE7EF487-1016-4162-BCF5-7CEBF4D6252D}">
  <ds:schemaRefs>
    <ds:schemaRef ds:uri="http://schemas.openxmlformats.org/officeDocument/2006/bibliography"/>
  </ds:schemaRefs>
</ds:datastoreItem>
</file>

<file path=customXml/itemProps66.xml><?xml version="1.0" encoding="utf-8"?>
<ds:datastoreItem xmlns:ds="http://schemas.openxmlformats.org/officeDocument/2006/customXml" ds:itemID="{6823CE3E-5802-4708-96BD-8D39BE98570A}">
  <ds:schemaRefs>
    <ds:schemaRef ds:uri="http://schemas.openxmlformats.org/officeDocument/2006/bibliography"/>
  </ds:schemaRefs>
</ds:datastoreItem>
</file>

<file path=customXml/itemProps67.xml><?xml version="1.0" encoding="utf-8"?>
<ds:datastoreItem xmlns:ds="http://schemas.openxmlformats.org/officeDocument/2006/customXml" ds:itemID="{A8567201-46BF-4508-B171-D9E1D333B628}">
  <ds:schemaRefs>
    <ds:schemaRef ds:uri="http://schemas.openxmlformats.org/officeDocument/2006/bibliography"/>
  </ds:schemaRefs>
</ds:datastoreItem>
</file>

<file path=customXml/itemProps68.xml><?xml version="1.0" encoding="utf-8"?>
<ds:datastoreItem xmlns:ds="http://schemas.openxmlformats.org/officeDocument/2006/customXml" ds:itemID="{C090F2EE-A3AB-4252-A8CA-EECA6504D09E}">
  <ds:schemaRefs>
    <ds:schemaRef ds:uri="http://schemas.openxmlformats.org/officeDocument/2006/bibliography"/>
  </ds:schemaRefs>
</ds:datastoreItem>
</file>

<file path=customXml/itemProps69.xml><?xml version="1.0" encoding="utf-8"?>
<ds:datastoreItem xmlns:ds="http://schemas.openxmlformats.org/officeDocument/2006/customXml" ds:itemID="{B6EEB841-3326-4C5D-BB12-AE37DA9D2237}">
  <ds:schemaRefs>
    <ds:schemaRef ds:uri="http://schemas.openxmlformats.org/officeDocument/2006/bibliography"/>
  </ds:schemaRefs>
</ds:datastoreItem>
</file>

<file path=customXml/itemProps7.xml><?xml version="1.0" encoding="utf-8"?>
<ds:datastoreItem xmlns:ds="http://schemas.openxmlformats.org/officeDocument/2006/customXml" ds:itemID="{A0067947-059C-4F19-AED7-7D982C8AAE5B}">
  <ds:schemaRefs>
    <ds:schemaRef ds:uri="http://schemas.openxmlformats.org/officeDocument/2006/bibliography"/>
  </ds:schemaRefs>
</ds:datastoreItem>
</file>

<file path=customXml/itemProps70.xml><?xml version="1.0" encoding="utf-8"?>
<ds:datastoreItem xmlns:ds="http://schemas.openxmlformats.org/officeDocument/2006/customXml" ds:itemID="{21AFEA4C-0A20-45E8-B7A3-64795C2F2A74}">
  <ds:schemaRefs>
    <ds:schemaRef ds:uri="http://schemas.openxmlformats.org/officeDocument/2006/bibliography"/>
  </ds:schemaRefs>
</ds:datastoreItem>
</file>

<file path=customXml/itemProps71.xml><?xml version="1.0" encoding="utf-8"?>
<ds:datastoreItem xmlns:ds="http://schemas.openxmlformats.org/officeDocument/2006/customXml" ds:itemID="{114BD2B7-42CF-4FB6-856C-AEE34CE7DDB1}">
  <ds:schemaRefs>
    <ds:schemaRef ds:uri="http://schemas.openxmlformats.org/officeDocument/2006/bibliography"/>
  </ds:schemaRefs>
</ds:datastoreItem>
</file>

<file path=customXml/itemProps72.xml><?xml version="1.0" encoding="utf-8"?>
<ds:datastoreItem xmlns:ds="http://schemas.openxmlformats.org/officeDocument/2006/customXml" ds:itemID="{BC29A9E5-BD6A-4446-B916-325BB0F24DE8}">
  <ds:schemaRefs>
    <ds:schemaRef ds:uri="http://schemas.openxmlformats.org/officeDocument/2006/bibliography"/>
  </ds:schemaRefs>
</ds:datastoreItem>
</file>

<file path=customXml/itemProps73.xml><?xml version="1.0" encoding="utf-8"?>
<ds:datastoreItem xmlns:ds="http://schemas.openxmlformats.org/officeDocument/2006/customXml" ds:itemID="{D4672BBD-68DA-4FF6-B743-D20BB3B65AE1}">
  <ds:schemaRefs>
    <ds:schemaRef ds:uri="http://schemas.openxmlformats.org/officeDocument/2006/bibliography"/>
  </ds:schemaRefs>
</ds:datastoreItem>
</file>

<file path=customXml/itemProps74.xml><?xml version="1.0" encoding="utf-8"?>
<ds:datastoreItem xmlns:ds="http://schemas.openxmlformats.org/officeDocument/2006/customXml" ds:itemID="{A8E6B959-A7F2-43E6-9186-232CDC641A4F}">
  <ds:schemaRefs>
    <ds:schemaRef ds:uri="http://schemas.openxmlformats.org/officeDocument/2006/bibliography"/>
  </ds:schemaRefs>
</ds:datastoreItem>
</file>

<file path=customXml/itemProps75.xml><?xml version="1.0" encoding="utf-8"?>
<ds:datastoreItem xmlns:ds="http://schemas.openxmlformats.org/officeDocument/2006/customXml" ds:itemID="{C2F22EBD-1BFA-487A-AE0B-A2D007AA0759}">
  <ds:schemaRefs>
    <ds:schemaRef ds:uri="http://schemas.openxmlformats.org/officeDocument/2006/bibliography"/>
  </ds:schemaRefs>
</ds:datastoreItem>
</file>

<file path=customXml/itemProps76.xml><?xml version="1.0" encoding="utf-8"?>
<ds:datastoreItem xmlns:ds="http://schemas.openxmlformats.org/officeDocument/2006/customXml" ds:itemID="{F186987F-3264-4E12-A5FE-CB1CBA81CA64}">
  <ds:schemaRefs>
    <ds:schemaRef ds:uri="http://schemas.openxmlformats.org/officeDocument/2006/bibliography"/>
  </ds:schemaRefs>
</ds:datastoreItem>
</file>

<file path=customXml/itemProps77.xml><?xml version="1.0" encoding="utf-8"?>
<ds:datastoreItem xmlns:ds="http://schemas.openxmlformats.org/officeDocument/2006/customXml" ds:itemID="{9BF13583-F8ED-4F28-A18F-151A8AB36E39}">
  <ds:schemaRefs>
    <ds:schemaRef ds:uri="http://schemas.openxmlformats.org/officeDocument/2006/bibliography"/>
  </ds:schemaRefs>
</ds:datastoreItem>
</file>

<file path=customXml/itemProps78.xml><?xml version="1.0" encoding="utf-8"?>
<ds:datastoreItem xmlns:ds="http://schemas.openxmlformats.org/officeDocument/2006/customXml" ds:itemID="{3F73663F-55E7-4589-955E-981FCEB95048}">
  <ds:schemaRefs>
    <ds:schemaRef ds:uri="http://schemas.openxmlformats.org/officeDocument/2006/bibliography"/>
  </ds:schemaRefs>
</ds:datastoreItem>
</file>

<file path=customXml/itemProps79.xml><?xml version="1.0" encoding="utf-8"?>
<ds:datastoreItem xmlns:ds="http://schemas.openxmlformats.org/officeDocument/2006/customXml" ds:itemID="{E6E8B7DE-42A0-4D76-A3AC-FC688B4C57F9}">
  <ds:schemaRefs>
    <ds:schemaRef ds:uri="http://schemas.openxmlformats.org/officeDocument/2006/bibliography"/>
  </ds:schemaRefs>
</ds:datastoreItem>
</file>

<file path=customXml/itemProps8.xml><?xml version="1.0" encoding="utf-8"?>
<ds:datastoreItem xmlns:ds="http://schemas.openxmlformats.org/officeDocument/2006/customXml" ds:itemID="{1A6961F5-7A54-4C5F-B1ED-A9EFF015034B}">
  <ds:schemaRefs>
    <ds:schemaRef ds:uri="http://schemas.openxmlformats.org/officeDocument/2006/bibliography"/>
  </ds:schemaRefs>
</ds:datastoreItem>
</file>

<file path=customXml/itemProps80.xml><?xml version="1.0" encoding="utf-8"?>
<ds:datastoreItem xmlns:ds="http://schemas.openxmlformats.org/officeDocument/2006/customXml" ds:itemID="{51AE4663-022D-4237-B052-5AEFFE72E142}">
  <ds:schemaRefs>
    <ds:schemaRef ds:uri="http://schemas.openxmlformats.org/officeDocument/2006/bibliography"/>
  </ds:schemaRefs>
</ds:datastoreItem>
</file>

<file path=customXml/itemProps81.xml><?xml version="1.0" encoding="utf-8"?>
<ds:datastoreItem xmlns:ds="http://schemas.openxmlformats.org/officeDocument/2006/customXml" ds:itemID="{0EEF4F9C-E1A5-405D-801B-ECC6359BAF72}">
  <ds:schemaRefs>
    <ds:schemaRef ds:uri="http://schemas.openxmlformats.org/officeDocument/2006/bibliography"/>
  </ds:schemaRefs>
</ds:datastoreItem>
</file>

<file path=customXml/itemProps82.xml><?xml version="1.0" encoding="utf-8"?>
<ds:datastoreItem xmlns:ds="http://schemas.openxmlformats.org/officeDocument/2006/customXml" ds:itemID="{6661F3A1-00D8-45BF-9ED4-659FFB96640A}">
  <ds:schemaRefs>
    <ds:schemaRef ds:uri="http://schemas.openxmlformats.org/officeDocument/2006/bibliography"/>
  </ds:schemaRefs>
</ds:datastoreItem>
</file>

<file path=customXml/itemProps83.xml><?xml version="1.0" encoding="utf-8"?>
<ds:datastoreItem xmlns:ds="http://schemas.openxmlformats.org/officeDocument/2006/customXml" ds:itemID="{D07B8B3B-4ACF-4427-95F2-5B70B10477AD}">
  <ds:schemaRefs>
    <ds:schemaRef ds:uri="http://schemas.openxmlformats.org/officeDocument/2006/bibliography"/>
  </ds:schemaRefs>
</ds:datastoreItem>
</file>

<file path=customXml/itemProps84.xml><?xml version="1.0" encoding="utf-8"?>
<ds:datastoreItem xmlns:ds="http://schemas.openxmlformats.org/officeDocument/2006/customXml" ds:itemID="{9692ED92-2993-43FD-B6B5-EE67A9AD1B91}">
  <ds:schemaRefs>
    <ds:schemaRef ds:uri="http://schemas.openxmlformats.org/officeDocument/2006/bibliography"/>
  </ds:schemaRefs>
</ds:datastoreItem>
</file>

<file path=customXml/itemProps85.xml><?xml version="1.0" encoding="utf-8"?>
<ds:datastoreItem xmlns:ds="http://schemas.openxmlformats.org/officeDocument/2006/customXml" ds:itemID="{524C8418-0A40-41E0-B7ED-6C8C82D9E7A4}">
  <ds:schemaRefs>
    <ds:schemaRef ds:uri="http://schemas.openxmlformats.org/officeDocument/2006/bibliography"/>
  </ds:schemaRefs>
</ds:datastoreItem>
</file>

<file path=customXml/itemProps86.xml><?xml version="1.0" encoding="utf-8"?>
<ds:datastoreItem xmlns:ds="http://schemas.openxmlformats.org/officeDocument/2006/customXml" ds:itemID="{68F5921B-A13A-40A1-90E5-427EC0E54D86}">
  <ds:schemaRefs>
    <ds:schemaRef ds:uri="http://schemas.openxmlformats.org/officeDocument/2006/bibliography"/>
  </ds:schemaRefs>
</ds:datastoreItem>
</file>

<file path=customXml/itemProps87.xml><?xml version="1.0" encoding="utf-8"?>
<ds:datastoreItem xmlns:ds="http://schemas.openxmlformats.org/officeDocument/2006/customXml" ds:itemID="{500D81DD-5914-43FA-AA92-C6E95451562C}">
  <ds:schemaRefs>
    <ds:schemaRef ds:uri="http://schemas.openxmlformats.org/officeDocument/2006/bibliography"/>
  </ds:schemaRefs>
</ds:datastoreItem>
</file>

<file path=customXml/itemProps88.xml><?xml version="1.0" encoding="utf-8"?>
<ds:datastoreItem xmlns:ds="http://schemas.openxmlformats.org/officeDocument/2006/customXml" ds:itemID="{D9CF634F-3D5D-467B-9AEB-01FE152C9D8D}">
  <ds:schemaRefs>
    <ds:schemaRef ds:uri="http://schemas.openxmlformats.org/officeDocument/2006/bibliography"/>
  </ds:schemaRefs>
</ds:datastoreItem>
</file>

<file path=customXml/itemProps89.xml><?xml version="1.0" encoding="utf-8"?>
<ds:datastoreItem xmlns:ds="http://schemas.openxmlformats.org/officeDocument/2006/customXml" ds:itemID="{392583AE-5FE4-44E6-AB83-20563B091260}">
  <ds:schemaRefs>
    <ds:schemaRef ds:uri="http://schemas.openxmlformats.org/officeDocument/2006/bibliography"/>
  </ds:schemaRefs>
</ds:datastoreItem>
</file>

<file path=customXml/itemProps9.xml><?xml version="1.0" encoding="utf-8"?>
<ds:datastoreItem xmlns:ds="http://schemas.openxmlformats.org/officeDocument/2006/customXml" ds:itemID="{A90F1B04-BAD6-454E-84E3-2E318707CA82}">
  <ds:schemaRefs>
    <ds:schemaRef ds:uri="http://schemas.openxmlformats.org/officeDocument/2006/bibliography"/>
  </ds:schemaRefs>
</ds:datastoreItem>
</file>

<file path=customXml/itemProps90.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91.xml><?xml version="1.0" encoding="utf-8"?>
<ds:datastoreItem xmlns:ds="http://schemas.openxmlformats.org/officeDocument/2006/customXml" ds:itemID="{017720E1-6C8C-4189-AE39-CD7741D9A712}">
  <ds:schemaRefs>
    <ds:schemaRef ds:uri="http://schemas.openxmlformats.org/officeDocument/2006/bibliography"/>
  </ds:schemaRefs>
</ds:datastoreItem>
</file>

<file path=customXml/itemProps92.xml><?xml version="1.0" encoding="utf-8"?>
<ds:datastoreItem xmlns:ds="http://schemas.openxmlformats.org/officeDocument/2006/customXml" ds:itemID="{031E5C1C-6EBB-435D-B83B-391C1A1053A4}">
  <ds:schemaRefs>
    <ds:schemaRef ds:uri="http://schemas.openxmlformats.org/officeDocument/2006/bibliography"/>
  </ds:schemaRefs>
</ds:datastoreItem>
</file>

<file path=customXml/itemProps93.xml><?xml version="1.0" encoding="utf-8"?>
<ds:datastoreItem xmlns:ds="http://schemas.openxmlformats.org/officeDocument/2006/customXml" ds:itemID="{69969ECB-E970-47D4-AB0E-CC80AB9FD009}">
  <ds:schemaRefs>
    <ds:schemaRef ds:uri="http://schemas.openxmlformats.org/officeDocument/2006/bibliography"/>
  </ds:schemaRefs>
</ds:datastoreItem>
</file>

<file path=customXml/itemProps94.xml><?xml version="1.0" encoding="utf-8"?>
<ds:datastoreItem xmlns:ds="http://schemas.openxmlformats.org/officeDocument/2006/customXml" ds:itemID="{A17207D3-62DC-4F48-8454-B53EFF343840}">
  <ds:schemaRefs>
    <ds:schemaRef ds:uri="http://schemas.openxmlformats.org/officeDocument/2006/bibliography"/>
  </ds:schemaRefs>
</ds:datastoreItem>
</file>

<file path=customXml/itemProps95.xml><?xml version="1.0" encoding="utf-8"?>
<ds:datastoreItem xmlns:ds="http://schemas.openxmlformats.org/officeDocument/2006/customXml" ds:itemID="{7116A7F9-98C3-4E96-9413-FA4FCB2AA1E4}">
  <ds:schemaRefs>
    <ds:schemaRef ds:uri="http://schemas.openxmlformats.org/officeDocument/2006/bibliography"/>
  </ds:schemaRefs>
</ds:datastoreItem>
</file>

<file path=customXml/itemProps96.xml><?xml version="1.0" encoding="utf-8"?>
<ds:datastoreItem xmlns:ds="http://schemas.openxmlformats.org/officeDocument/2006/customXml" ds:itemID="{909BEB77-5560-484B-8A01-0E43813F89BB}">
  <ds:schemaRefs>
    <ds:schemaRef ds:uri="http://schemas.openxmlformats.org/officeDocument/2006/bibliography"/>
  </ds:schemaRefs>
</ds:datastoreItem>
</file>

<file path=customXml/itemProps97.xml><?xml version="1.0" encoding="utf-8"?>
<ds:datastoreItem xmlns:ds="http://schemas.openxmlformats.org/officeDocument/2006/customXml" ds:itemID="{C60FCC32-EAB9-4169-86EF-7C273FEBDC80}">
  <ds:schemaRefs>
    <ds:schemaRef ds:uri="http://schemas.openxmlformats.org/officeDocument/2006/bibliography"/>
  </ds:schemaRefs>
</ds:datastoreItem>
</file>

<file path=customXml/itemProps98.xml><?xml version="1.0" encoding="utf-8"?>
<ds:datastoreItem xmlns:ds="http://schemas.openxmlformats.org/officeDocument/2006/customXml" ds:itemID="{D257FE6C-5E18-4993-9816-6CFF3A6C0ADA}">
  <ds:schemaRefs>
    <ds:schemaRef ds:uri="http://schemas.openxmlformats.org/officeDocument/2006/bibliography"/>
  </ds:schemaRefs>
</ds:datastoreItem>
</file>

<file path=customXml/itemProps99.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59</Pages>
  <Words>19070</Words>
  <Characters>108703</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127518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198</cp:revision>
  <cp:lastPrinted>2018-09-14T10:19:00Z</cp:lastPrinted>
  <dcterms:created xsi:type="dcterms:W3CDTF">2018-09-07T06:17:00Z</dcterms:created>
  <dcterms:modified xsi:type="dcterms:W3CDTF">2018-09-28T06:23:00Z</dcterms:modified>
</cp:coreProperties>
</file>