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4E56C1" w:rsidRDefault="00210557" w:rsidP="00874F5B">
      <w:pPr>
        <w:jc w:val="center"/>
        <w:rPr>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6A7C36" w:rsidRPr="006A7C36">
        <w:t xml:space="preserve"> </w:t>
      </w:r>
      <w:r w:rsidR="00E30967">
        <w:rPr>
          <w:szCs w:val="24"/>
        </w:rPr>
        <w:t>808/</w:t>
      </w:r>
      <w:r w:rsidR="00371EA5">
        <w:rPr>
          <w:szCs w:val="24"/>
        </w:rPr>
        <w:t>2018</w:t>
      </w:r>
    </w:p>
    <w:p w:rsidR="00210557" w:rsidRPr="00F10346" w:rsidRDefault="00210557" w:rsidP="00210557">
      <w:pPr>
        <w:jc w:val="center"/>
        <w:rPr>
          <w:rFonts w:cs="Arial"/>
        </w:rPr>
      </w:pPr>
    </w:p>
    <w:p w:rsidR="00210557" w:rsidRPr="00F10346" w:rsidRDefault="00E30967" w:rsidP="00210557">
      <w:pPr>
        <w:pStyle w:val="Title"/>
        <w:spacing w:before="0"/>
        <w:rPr>
          <w:rFonts w:cs="Arial"/>
          <w:b w:val="0"/>
          <w:color w:val="FF0000"/>
          <w:sz w:val="22"/>
          <w:szCs w:val="22"/>
        </w:rPr>
      </w:pPr>
      <w:r w:rsidRPr="00E30967">
        <w:rPr>
          <w:rFonts w:eastAsia="Arial" w:cs="Arial"/>
          <w:b w:val="0"/>
          <w:bCs w:val="0"/>
          <w:color w:val="000000"/>
          <w:sz w:val="22"/>
          <w:lang w:val="sr-Latn-RS" w:eastAsia="sr-Latn-RS"/>
        </w:rPr>
        <w:t>Набавка 6,6кВ ћелије за 0БФ-ТЕНТ Б</w:t>
      </w:r>
    </w:p>
    <w:p w:rsidR="00164A25" w:rsidRPr="00AE7A65"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AE7A65" w:rsidRPr="00C17F44" w:rsidRDefault="00AE7A65" w:rsidP="00AE7A65">
      <w:pPr>
        <w:autoSpaceDE w:val="0"/>
        <w:autoSpaceDN w:val="0"/>
        <w:adjustRightInd w:val="0"/>
        <w:spacing w:before="0"/>
        <w:ind w:left="720"/>
        <w:contextualSpacing/>
        <w:rPr>
          <w:rFonts w:eastAsia="TimesNewRomanPS-BoldMT" w:cs="Arial"/>
          <w:bCs/>
          <w:lang w:eastAsia="sr-Latn-CS"/>
        </w:rPr>
      </w:pPr>
      <w:bookmarkStart w:id="6" w:name="_GoBack"/>
      <w:bookmarkEnd w:id="6"/>
    </w:p>
    <w:p w:rsidR="00646539" w:rsidRPr="00AE7A65" w:rsidRDefault="00646539" w:rsidP="00AE7A65">
      <w:pPr>
        <w:autoSpaceDE w:val="0"/>
        <w:autoSpaceDN w:val="0"/>
        <w:adjustRightInd w:val="0"/>
        <w:spacing w:before="0"/>
        <w:rPr>
          <w:rFonts w:eastAsia="TimesNewRomanPSMT" w:cs="Arial"/>
          <w:bCs/>
          <w:color w:val="FF0000"/>
          <w:lang w:val="sr-Cyrl-R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072DB">
        <w:rPr>
          <w:rFonts w:cs="Arial"/>
          <w:lang w:val="sr-Latn-RS"/>
        </w:rPr>
        <w:t>105-E.03.01-</w:t>
      </w:r>
      <w:r w:rsidR="00751D1B">
        <w:rPr>
          <w:rFonts w:cs="Arial"/>
          <w:lang w:val="sr-Cyrl-RS"/>
        </w:rPr>
        <w:t>446817</w:t>
      </w:r>
      <w:r w:rsidR="004E56C1">
        <w:rPr>
          <w:rFonts w:cs="Arial"/>
          <w:lang w:val="sr-Latn-RS"/>
        </w:rPr>
        <w:t>/</w:t>
      </w:r>
      <w:r w:rsidR="00751D1B">
        <w:rPr>
          <w:rFonts w:cs="Arial"/>
          <w:lang w:val="sr-Cyrl-RS"/>
        </w:rPr>
        <w:t>4</w:t>
      </w:r>
      <w:r w:rsidR="00E072DB">
        <w:rPr>
          <w:rFonts w:cs="Arial"/>
          <w:lang w:val="sr-Latn-RS"/>
        </w:rPr>
        <w:t>-201</w:t>
      </w:r>
      <w:r w:rsidR="004E56C1">
        <w:rPr>
          <w:rFonts w:cs="Arial"/>
          <w:lang w:val="sr-Cyrl-RS"/>
        </w:rPr>
        <w:t>8</w:t>
      </w:r>
      <w:r w:rsidR="00E072DB" w:rsidRPr="00F56999">
        <w:rPr>
          <w:rFonts w:cs="Arial"/>
          <w:lang w:val="sr-Cyrl-CS"/>
        </w:rPr>
        <w:t xml:space="preserve"> од</w:t>
      </w:r>
      <w:r w:rsidR="00E072DB">
        <w:rPr>
          <w:rFonts w:cs="Arial"/>
          <w:lang w:val="sr-Cyrl-CS"/>
        </w:rPr>
        <w:t xml:space="preserve"> </w:t>
      </w:r>
      <w:r w:rsidR="00751D1B">
        <w:rPr>
          <w:rFonts w:cs="Arial"/>
          <w:lang w:val="sr-Cyrl-RS"/>
        </w:rPr>
        <w:t>23.10</w:t>
      </w:r>
      <w:r w:rsidR="00E072DB" w:rsidRPr="008D25C2">
        <w:rPr>
          <w:rFonts w:eastAsia="Arial Unicode MS" w:cs="Arial"/>
          <w:color w:val="000000"/>
          <w:kern w:val="2"/>
          <w:lang w:val="sr-Latn-RS"/>
        </w:rPr>
        <w:t>.</w:t>
      </w:r>
      <w:r w:rsidR="00E072DB" w:rsidRPr="008D25C2">
        <w:rPr>
          <w:rFonts w:eastAsia="Arial Unicode MS" w:cs="Arial"/>
          <w:color w:val="000000"/>
          <w:kern w:val="2"/>
          <w:lang w:val="ru-RU"/>
        </w:rPr>
        <w:t>201</w:t>
      </w:r>
      <w:r w:rsidR="001A32DC">
        <w:rPr>
          <w:rFonts w:eastAsia="Arial Unicode MS" w:cs="Arial"/>
          <w:color w:val="000000"/>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A7C36" w:rsidP="000C50A0">
      <w:pPr>
        <w:spacing w:before="0"/>
        <w:jc w:val="center"/>
        <w:rPr>
          <w:rFonts w:cs="Arial"/>
          <w:lang w:val="ru-RU"/>
        </w:rPr>
      </w:pPr>
      <w:r>
        <w:rPr>
          <w:rFonts w:cs="Arial"/>
          <w:lang w:val="sr-Latn-RS"/>
        </w:rPr>
        <w:t>O</w:t>
      </w:r>
      <w:r>
        <w:rPr>
          <w:rFonts w:cs="Arial"/>
          <w:lang w:val="sr-Cyrl-RS"/>
        </w:rPr>
        <w:t xml:space="preserve">бреновац, </w:t>
      </w:r>
      <w:r w:rsidR="004E56C1">
        <w:rPr>
          <w:rFonts w:cs="Arial"/>
          <w:lang w:val="sr-Cyrl-RS"/>
        </w:rPr>
        <w:t>септембар.</w:t>
      </w:r>
      <w:r>
        <w:rPr>
          <w:rFonts w:cs="Arial"/>
          <w:lang w:val="sr-Cyrl-RS"/>
        </w:rPr>
        <w:t xml:space="preserve"> </w:t>
      </w:r>
      <w:r w:rsidR="001F62BF" w:rsidRPr="00F10346">
        <w:rPr>
          <w:rFonts w:cs="Arial"/>
          <w:lang w:val="ru-RU"/>
        </w:rPr>
        <w:t>201</w:t>
      </w:r>
      <w:r w:rsidR="001A32DC">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072DB">
        <w:rPr>
          <w:rFonts w:cs="Arial"/>
          <w:lang w:val="sr-Latn-RS"/>
        </w:rPr>
        <w:t>105-E.03.01-</w:t>
      </w:r>
      <w:r w:rsidR="004E56C1">
        <w:rPr>
          <w:rFonts w:cs="Arial"/>
          <w:lang w:val="sr-Cyrl-RS"/>
        </w:rPr>
        <w:t>446817</w:t>
      </w:r>
      <w:r w:rsidR="006B209F">
        <w:rPr>
          <w:rFonts w:cs="Arial"/>
          <w:lang w:val="sr-Latn-RS"/>
        </w:rPr>
        <w:t>/</w:t>
      </w:r>
      <w:r w:rsidR="004E56C1">
        <w:rPr>
          <w:rFonts w:cs="Arial"/>
          <w:lang w:val="sr-Cyrl-RS"/>
        </w:rPr>
        <w:t>1</w:t>
      </w:r>
      <w:r w:rsidR="00E072DB">
        <w:rPr>
          <w:rFonts w:cs="Arial"/>
          <w:lang w:val="sr-Latn-RS"/>
        </w:rPr>
        <w:t>-201</w:t>
      </w:r>
      <w:r w:rsidR="004E56C1">
        <w:rPr>
          <w:rFonts w:cs="Arial"/>
          <w:lang w:val="sr-Cyrl-RS"/>
        </w:rPr>
        <w:t>8</w:t>
      </w:r>
      <w:r w:rsidR="00E072DB" w:rsidRPr="00F56999">
        <w:rPr>
          <w:rFonts w:cs="Arial"/>
          <w:lang w:val="sr-Cyrl-CS"/>
        </w:rPr>
        <w:t xml:space="preserve"> од</w:t>
      </w:r>
      <w:r w:rsidR="00E072DB">
        <w:rPr>
          <w:rFonts w:cs="Arial"/>
          <w:lang w:val="sr-Cyrl-CS"/>
        </w:rPr>
        <w:t xml:space="preserve"> </w:t>
      </w:r>
      <w:r w:rsidR="004E56C1">
        <w:rPr>
          <w:rFonts w:cs="Arial"/>
          <w:lang w:val="sr-Cyrl-RS"/>
        </w:rPr>
        <w:t>12.09</w:t>
      </w:r>
      <w:r w:rsidR="00E072DB" w:rsidRPr="008D25C2">
        <w:rPr>
          <w:rFonts w:eastAsia="Arial Unicode MS" w:cs="Arial"/>
          <w:color w:val="000000"/>
          <w:kern w:val="2"/>
          <w:lang w:val="sr-Latn-RS"/>
        </w:rPr>
        <w:t>.</w:t>
      </w:r>
      <w:r w:rsidR="004E56C1">
        <w:rPr>
          <w:rFonts w:eastAsia="Arial Unicode MS" w:cs="Arial"/>
          <w:color w:val="000000"/>
          <w:kern w:val="2"/>
          <w:lang w:val="ru-RU"/>
        </w:rPr>
        <w:t>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E56C1">
        <w:rPr>
          <w:rFonts w:cs="Arial"/>
          <w:lang w:val="sr-Latn-RS"/>
        </w:rPr>
        <w:t>105-E.03.01-</w:t>
      </w:r>
      <w:r w:rsidR="004E56C1">
        <w:rPr>
          <w:rFonts w:cs="Arial"/>
          <w:lang w:val="sr-Cyrl-RS"/>
        </w:rPr>
        <w:t>446817</w:t>
      </w:r>
      <w:r w:rsidR="004E56C1">
        <w:rPr>
          <w:rFonts w:cs="Arial"/>
          <w:lang w:val="sr-Latn-RS"/>
        </w:rPr>
        <w:t>/</w:t>
      </w:r>
      <w:r w:rsidR="004E56C1">
        <w:rPr>
          <w:rFonts w:cs="Arial"/>
          <w:lang w:val="sr-Cyrl-RS"/>
        </w:rPr>
        <w:t>2</w:t>
      </w:r>
      <w:r w:rsidR="004E56C1">
        <w:rPr>
          <w:rFonts w:cs="Arial"/>
          <w:lang w:val="sr-Latn-RS"/>
        </w:rPr>
        <w:t>-201</w:t>
      </w:r>
      <w:r w:rsidR="004E56C1">
        <w:rPr>
          <w:rFonts w:cs="Arial"/>
          <w:lang w:val="sr-Cyrl-RS"/>
        </w:rPr>
        <w:t>8</w:t>
      </w:r>
      <w:r w:rsidR="004E56C1" w:rsidRPr="00F56999">
        <w:rPr>
          <w:rFonts w:cs="Arial"/>
          <w:lang w:val="sr-Cyrl-CS"/>
        </w:rPr>
        <w:t xml:space="preserve"> од</w:t>
      </w:r>
      <w:r w:rsidR="004E56C1">
        <w:rPr>
          <w:rFonts w:cs="Arial"/>
          <w:lang w:val="sr-Cyrl-CS"/>
        </w:rPr>
        <w:t xml:space="preserve"> </w:t>
      </w:r>
      <w:r w:rsidR="004E56C1">
        <w:rPr>
          <w:rFonts w:cs="Arial"/>
          <w:lang w:val="sr-Cyrl-RS"/>
        </w:rPr>
        <w:t>12.09</w:t>
      </w:r>
      <w:r w:rsidR="004E56C1" w:rsidRPr="008D25C2">
        <w:rPr>
          <w:rFonts w:eastAsia="Arial Unicode MS" w:cs="Arial"/>
          <w:color w:val="000000"/>
          <w:kern w:val="2"/>
          <w:lang w:val="sr-Latn-RS"/>
        </w:rPr>
        <w:t>.</w:t>
      </w:r>
      <w:r w:rsidR="004E56C1">
        <w:rPr>
          <w:rFonts w:eastAsia="Arial Unicode MS" w:cs="Arial"/>
          <w:color w:val="000000"/>
          <w:kern w:val="2"/>
          <w:lang w:val="ru-RU"/>
        </w:rPr>
        <w:t xml:space="preserve">2018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6A7C36" w:rsidRPr="006A7C36">
        <w:rPr>
          <w:b/>
        </w:rPr>
        <w:t xml:space="preserve"> </w:t>
      </w:r>
      <w:r w:rsidR="004E56C1" w:rsidRPr="004E56C1">
        <w:rPr>
          <w:b/>
        </w:rPr>
        <w:t>808/2018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CE2F7A" w:rsidRDefault="00CE2F7A" w:rsidP="004C3B38">
            <w:pPr>
              <w:tabs>
                <w:tab w:val="left" w:pos="360"/>
                <w:tab w:val="left" w:pos="567"/>
                <w:tab w:val="right" w:leader="dot" w:pos="9639"/>
              </w:tabs>
              <w:jc w:val="center"/>
              <w:rPr>
                <w:lang w:val="sr-Cyrl-RS"/>
              </w:rPr>
            </w:pPr>
            <w:r>
              <w:rPr>
                <w:lang w:val="sr-Cyrl-RS"/>
              </w:rPr>
              <w:t>15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E2F7A" w:rsidRDefault="008C6265" w:rsidP="004C3B38">
            <w:pPr>
              <w:tabs>
                <w:tab w:val="left" w:pos="360"/>
                <w:tab w:val="left" w:pos="567"/>
                <w:tab w:val="right" w:leader="dot" w:pos="9639"/>
              </w:tabs>
              <w:jc w:val="center"/>
              <w:rPr>
                <w:lang w:val="sr-Cyrl-RS"/>
              </w:rPr>
            </w:pPr>
            <w:r>
              <w:rPr>
                <w:lang w:val="sr-Cyrl-RS"/>
              </w:rPr>
              <w:t>1</w:t>
            </w:r>
            <w:r w:rsidR="00CE2F7A">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CE2F7A" w:rsidRDefault="00CE2F7A" w:rsidP="004C3B38">
            <w:pPr>
              <w:tabs>
                <w:tab w:val="left" w:pos="360"/>
                <w:tab w:val="left" w:pos="567"/>
                <w:tab w:val="right" w:leader="dot" w:pos="9639"/>
              </w:tabs>
              <w:jc w:val="center"/>
              <w:rPr>
                <w:lang w:val="sr-Cyrl-RS"/>
              </w:rPr>
            </w:pPr>
            <w:r>
              <w:rPr>
                <w:lang w:val="sr-Cyrl-RS"/>
              </w:rPr>
              <w:t>21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25497">
            <w:pPr>
              <w:tabs>
                <w:tab w:val="left" w:pos="360"/>
                <w:tab w:val="left" w:pos="567"/>
                <w:tab w:val="right" w:leader="dot" w:pos="9639"/>
              </w:tabs>
              <w:rPr>
                <w:rFonts w:cs="Arial"/>
              </w:rPr>
            </w:pPr>
            <w:r w:rsidRPr="00F10346">
              <w:rPr>
                <w:rFonts w:cs="Arial"/>
              </w:rPr>
              <w:t xml:space="preserve">Обрасци ( 1 - </w:t>
            </w:r>
            <w:r w:rsidR="00E25497">
              <w:rPr>
                <w:rFonts w:cs="Arial"/>
                <w:lang w:val="sr-Cyrl-RS"/>
              </w:rPr>
              <w:t>6</w:t>
            </w:r>
            <w:r w:rsidRPr="00F10346">
              <w:rPr>
                <w:rFonts w:cs="Arial"/>
              </w:rPr>
              <w:t>)</w:t>
            </w:r>
          </w:p>
        </w:tc>
        <w:tc>
          <w:tcPr>
            <w:tcW w:w="810" w:type="dxa"/>
          </w:tcPr>
          <w:p w:rsidR="00C62AA7" w:rsidRPr="00CE2F7A" w:rsidRDefault="00085AA2" w:rsidP="004C3B38">
            <w:pPr>
              <w:tabs>
                <w:tab w:val="left" w:pos="360"/>
                <w:tab w:val="left" w:pos="567"/>
                <w:tab w:val="right" w:leader="dot" w:pos="9639"/>
              </w:tabs>
              <w:jc w:val="center"/>
              <w:rPr>
                <w:lang w:val="sr-Cyrl-RS"/>
              </w:rPr>
            </w:pPr>
            <w:r>
              <w:rPr>
                <w:lang w:val="sr-Latn-RS"/>
              </w:rPr>
              <w:t>3</w:t>
            </w:r>
            <w:r w:rsidR="00CE2F7A">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85AA2" w:rsidRDefault="00CE2F7A" w:rsidP="004C3B38">
            <w:pPr>
              <w:tabs>
                <w:tab w:val="left" w:pos="360"/>
                <w:tab w:val="left" w:pos="567"/>
                <w:tab w:val="right" w:leader="dot" w:pos="9639"/>
              </w:tabs>
              <w:jc w:val="center"/>
              <w:rPr>
                <w:lang w:val="sr-Latn-RS"/>
              </w:rPr>
            </w:pPr>
            <w:r>
              <w:rPr>
                <w:lang w:val="sr-Cyrl-RS"/>
              </w:rPr>
              <w:t>53</w:t>
            </w:r>
          </w:p>
        </w:tc>
      </w:tr>
    </w:tbl>
    <w:p w:rsidR="009D3699" w:rsidRPr="00F10346" w:rsidRDefault="009D3699" w:rsidP="000C50A0">
      <w:pPr>
        <w:pStyle w:val="BodyText"/>
        <w:spacing w:before="0"/>
        <w:rPr>
          <w:rFonts w:cs="Arial"/>
          <w:b/>
          <w:spacing w:val="80"/>
          <w:sz w:val="22"/>
          <w:szCs w:val="22"/>
          <w:highlight w:val="yellow"/>
        </w:rPr>
      </w:pPr>
    </w:p>
    <w:p w:rsidR="00F5264D" w:rsidRPr="00CE2F7A"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CE2F7A">
        <w:rPr>
          <w:rFonts w:cs="Arial"/>
          <w:bCs/>
          <w:noProof/>
          <w:lang w:val="sr-Cyrl-CS"/>
        </w:rPr>
        <w:t>61</w:t>
      </w:r>
    </w:p>
    <w:p w:rsidR="001853E1" w:rsidRPr="00F10346" w:rsidRDefault="001853E1" w:rsidP="000C50A0">
      <w:pPr>
        <w:pStyle w:val="BodyText"/>
        <w:spacing w:before="0"/>
        <w:rPr>
          <w:rFonts w:cs="Arial"/>
          <w:sz w:val="22"/>
          <w:szCs w:val="22"/>
        </w:rPr>
      </w:pPr>
    </w:p>
    <w:p w:rsidR="006A7C36" w:rsidRPr="006A7C36" w:rsidRDefault="006A7C36" w:rsidP="006A7C36">
      <w:pPr>
        <w:pStyle w:val="Heading10"/>
        <w:ind w:left="360" w:firstLine="0"/>
        <w:rPr>
          <w:rFonts w:cs="Arial"/>
          <w:lang w:val="en-US"/>
        </w:rPr>
      </w:pPr>
    </w:p>
    <w:p w:rsidR="006A7C36" w:rsidRPr="006A7C36" w:rsidRDefault="006A7C36" w:rsidP="006A7C36">
      <w:pPr>
        <w:pStyle w:val="Heading10"/>
        <w:ind w:left="360" w:firstLine="0"/>
        <w:rPr>
          <w:rFonts w:cs="Arial"/>
          <w:lang w:val="en-US"/>
        </w:rPr>
      </w:pPr>
    </w:p>
    <w:p w:rsidR="00FA0E61" w:rsidRPr="00F10346" w:rsidRDefault="00473AD5" w:rsidP="00D70EC7">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5F7E8E">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02842"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r w:rsidR="00E30967" w:rsidRPr="00E30967">
              <w:rPr>
                <w:rFonts w:eastAsia="Arial" w:cs="Arial"/>
                <w:b w:val="0"/>
                <w:color w:val="000000"/>
                <w:szCs w:val="20"/>
                <w:lang w:val="sr-Latn-RS" w:eastAsia="sr-Latn-RS"/>
              </w:rPr>
              <w:t>Набавка 6,6кВ ћелије за 0БФ-ТЕНТ Б</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A7C36" w:rsidRDefault="002E12CC" w:rsidP="002E12CC">
            <w:pPr>
              <w:pStyle w:val="ListParagraph"/>
              <w:widowControl w:val="0"/>
              <w:ind w:left="0"/>
              <w:jc w:val="center"/>
              <w:rPr>
                <w:rFonts w:ascii="Arial" w:hAnsi="Arial" w:cs="Arial"/>
              </w:rPr>
            </w:pPr>
            <w:r w:rsidRPr="006A7C36">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A7C36" w:rsidRPr="006A7C36" w:rsidRDefault="006A7C36" w:rsidP="006A7C36">
            <w:pPr>
              <w:jc w:val="center"/>
              <w:rPr>
                <w:rFonts w:cs="Arial"/>
                <w:color w:val="00B0F0"/>
                <w:lang w:val="sr-Latn-RS"/>
              </w:rPr>
            </w:pPr>
            <w:r w:rsidRPr="006A7C36">
              <w:rPr>
                <w:rFonts w:cs="Arial"/>
                <w:lang w:val="sr-Cyrl-RS"/>
              </w:rPr>
              <w:t>Слободан Вилотић</w:t>
            </w:r>
          </w:p>
          <w:p w:rsidR="004276AD" w:rsidRPr="00F10346" w:rsidRDefault="006A7C36" w:rsidP="006A7C36">
            <w:pPr>
              <w:jc w:val="center"/>
              <w:rPr>
                <w:rFonts w:cs="Arial"/>
              </w:rPr>
            </w:pPr>
            <w:r w:rsidRPr="006A7C36">
              <w:rPr>
                <w:rFonts w:cs="Arial"/>
              </w:rPr>
              <w:t xml:space="preserve">e-mail: </w:t>
            </w:r>
            <w:hyperlink r:id="rId166" w:history="1">
              <w:r w:rsidRPr="006A7C36">
                <w:rPr>
                  <w:rFonts w:cs="Arial"/>
                  <w:color w:val="0000FF"/>
                  <w:u w:val="single"/>
                </w:rPr>
                <w:t>slobodan.vilotic@</w:t>
              </w:r>
            </w:hyperlink>
            <w:r w:rsidRPr="006A7C36">
              <w:rPr>
                <w:rFonts w:cs="Arial"/>
                <w:u w:val="single"/>
              </w:rPr>
              <w:t>eps.rs</w:t>
            </w:r>
            <w:r w:rsidRPr="00F10346">
              <w:rPr>
                <w:rFonts w:cs="Arial"/>
              </w:rPr>
              <w:t xml:space="preserve"> </w:t>
            </w:r>
          </w:p>
        </w:tc>
      </w:tr>
    </w:tbl>
    <w:p w:rsidR="00646539" w:rsidRPr="00F10346" w:rsidRDefault="00646539" w:rsidP="000C50A0">
      <w:pPr>
        <w:spacing w:before="0"/>
        <w:rPr>
          <w:rFonts w:cs="Arial"/>
        </w:rPr>
      </w:pPr>
    </w:p>
    <w:p w:rsidR="002E12CC" w:rsidRPr="00F10346" w:rsidRDefault="002E12CC" w:rsidP="00D70EC7">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Опис предмета јавне набавке</w:t>
      </w:r>
      <w:r w:rsidR="006B5E7B">
        <w:rPr>
          <w:rFonts w:cs="Arial"/>
          <w:lang w:val="sr-Cyrl-RS" w:eastAsia="zh-CN"/>
        </w:rPr>
        <w:t xml:space="preserve"> добара</w:t>
      </w:r>
      <w:r w:rsidRPr="00F10346">
        <w:rPr>
          <w:rFonts w:cs="Arial"/>
          <w:lang w:eastAsia="zh-CN"/>
        </w:rPr>
        <w:t xml:space="preserve">: </w:t>
      </w:r>
      <w:r w:rsidR="00E30967" w:rsidRPr="00E30967">
        <w:rPr>
          <w:rFonts w:eastAsia="Arial" w:cs="Arial"/>
          <w:color w:val="000000"/>
          <w:szCs w:val="20"/>
          <w:lang w:val="sr-Latn-RS" w:eastAsia="sr-Latn-RS"/>
        </w:rPr>
        <w:t>Набавка 6,6кВ ћелије за 0БФ-ТЕНТ Б</w:t>
      </w:r>
      <w:r w:rsidR="00AE7A65">
        <w:rPr>
          <w:rFonts w:cs="Arial"/>
          <w:bCs/>
          <w:lang w:val="sr-Cyrl-RS"/>
        </w:rPr>
        <w:t>.</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6A7C36" w:rsidRPr="006A7C36">
        <w:rPr>
          <w:rFonts w:cs="Arial"/>
          <w:lang w:val="sr-Cyrl-RS" w:eastAsia="zh-CN"/>
        </w:rPr>
        <w:t xml:space="preserve"> </w:t>
      </w:r>
      <w:r w:rsidR="00E30967" w:rsidRPr="00E30967">
        <w:rPr>
          <w:rFonts w:eastAsia="Arial" w:cs="Arial"/>
          <w:color w:val="000000"/>
          <w:szCs w:val="20"/>
          <w:lang w:val="sr-Cyrl-RS" w:eastAsia="sr-Latn-RS"/>
        </w:rPr>
        <w:t>Средњенапонска опрема</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E30967">
        <w:rPr>
          <w:rFonts w:eastAsia="Arial" w:cs="Arial"/>
          <w:color w:val="000000"/>
        </w:rPr>
        <w:t>31682300</w:t>
      </w:r>
    </w:p>
    <w:p w:rsidR="001B619C" w:rsidRPr="00F10346" w:rsidRDefault="001B619C" w:rsidP="0032186E">
      <w:pPr>
        <w:spacing w:before="0"/>
        <w:rPr>
          <w:rFonts w:cs="Arial"/>
          <w:lang w:eastAsia="zh-CN"/>
        </w:rPr>
      </w:pPr>
    </w:p>
    <w:p w:rsidR="00771564" w:rsidRDefault="002E12CC" w:rsidP="006A7C36">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6A7C36" w:rsidRPr="006A7C36" w:rsidRDefault="006A7C36" w:rsidP="006A7C36">
      <w:pPr>
        <w:spacing w:before="0"/>
        <w:rPr>
          <w:rFonts w:cs="Arial"/>
          <w:lang w:val="sr-Cyrl-RS" w:eastAsia="zh-CN"/>
        </w:rPr>
      </w:pPr>
    </w:p>
    <w:p w:rsidR="0032186E" w:rsidRPr="00F10346" w:rsidRDefault="00DB369C" w:rsidP="00D70EC7">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AE7A65" w:rsidRDefault="0032186E" w:rsidP="00874F5B">
      <w:pPr>
        <w:rPr>
          <w:lang w:val="sr-Cyrl-RS"/>
        </w:rPr>
      </w:pPr>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C64BD3" w:rsidRPr="00C64BD3" w:rsidRDefault="00C64BD3" w:rsidP="00C64BD3">
      <w:pPr>
        <w:spacing w:before="360" w:after="200" w:line="276" w:lineRule="auto"/>
        <w:jc w:val="left"/>
        <w:rPr>
          <w:rFonts w:eastAsia="Calibri" w:cs="Arial"/>
          <w:b/>
          <w:noProof/>
          <w:lang w:val="sr-Cyrl-RS"/>
        </w:rPr>
      </w:pPr>
      <w:r w:rsidRPr="00C64BD3">
        <w:rPr>
          <w:rFonts w:eastAsia="Calibri" w:cs="Arial"/>
          <w:b/>
          <w:noProof/>
          <w:lang w:val="sr-Cyrl-CS"/>
        </w:rPr>
        <w:t>3.1</w:t>
      </w:r>
      <w:r w:rsidRPr="00C64BD3">
        <w:rPr>
          <w:rFonts w:eastAsia="Calibri" w:cs="Arial"/>
          <w:b/>
          <w:noProof/>
          <w:lang w:val="sr-Cyrl-CS"/>
        </w:rPr>
        <w:tab/>
      </w:r>
      <w:r w:rsidRPr="00C64BD3">
        <w:rPr>
          <w:rFonts w:eastAsia="Calibri" w:cs="Arial"/>
          <w:b/>
          <w:noProof/>
          <w:lang w:val="sr-Cyrl-RS"/>
        </w:rPr>
        <w:t>Општи захтев</w:t>
      </w:r>
    </w:p>
    <w:p w:rsidR="00C64BD3" w:rsidRDefault="00C64BD3" w:rsidP="00C64BD3">
      <w:pPr>
        <w:spacing w:before="0" w:after="120"/>
        <w:rPr>
          <w:rFonts w:cs="Arial"/>
          <w:noProof/>
          <w:lang w:val="sr-Cyrl-RS"/>
        </w:rPr>
      </w:pPr>
      <w:r w:rsidRPr="00C64BD3">
        <w:rPr>
          <w:rFonts w:cs="Arial"/>
          <w:noProof/>
          <w:lang w:val="sr-Cyrl-RS"/>
        </w:rPr>
        <w:t>Потребно је испоручити изводну ћелију, за унутрашњу монтажу, са извлачивим прекидачем, на колицима, као проширење постојећег постројења 0BF, из које ће се напајати стубни трансформатор снаге 250 kVA, за напајање складишта за привремено складиштење отпада.</w:t>
      </w:r>
    </w:p>
    <w:p w:rsidR="0026532C" w:rsidRDefault="0026532C" w:rsidP="00C64BD3">
      <w:pPr>
        <w:spacing w:before="0" w:after="120"/>
        <w:rPr>
          <w:rFonts w:cs="Arial"/>
          <w:noProof/>
          <w:lang w:val="sr-Cyrl-RS"/>
        </w:rPr>
      </w:pPr>
    </w:p>
    <w:p w:rsidR="0026532C" w:rsidRPr="00C64BD3" w:rsidRDefault="0026532C" w:rsidP="00C64BD3">
      <w:pPr>
        <w:spacing w:before="0" w:after="120"/>
        <w:rPr>
          <w:rFonts w:cs="Arial"/>
          <w:noProof/>
          <w:lang w:val="sr-Cyrl-RS"/>
        </w:rPr>
      </w:pPr>
    </w:p>
    <w:p w:rsidR="00C64BD3" w:rsidRPr="00C64BD3" w:rsidRDefault="00C64BD3" w:rsidP="00C64BD3">
      <w:pPr>
        <w:spacing w:before="360" w:after="200" w:line="276" w:lineRule="auto"/>
        <w:jc w:val="left"/>
        <w:rPr>
          <w:rFonts w:eastAsia="Calibri" w:cs="Arial"/>
          <w:b/>
          <w:noProof/>
          <w:lang w:val="sr-Cyrl-RS"/>
        </w:rPr>
      </w:pPr>
      <w:r w:rsidRPr="00C64BD3">
        <w:rPr>
          <w:rFonts w:eastAsia="Calibri" w:cs="Arial"/>
          <w:b/>
          <w:noProof/>
          <w:lang w:val="sr-Cyrl-CS"/>
        </w:rPr>
        <w:lastRenderedPageBreak/>
        <w:t>3.2</w:t>
      </w:r>
      <w:r w:rsidRPr="00C64BD3">
        <w:rPr>
          <w:rFonts w:eastAsia="Calibri" w:cs="Arial"/>
          <w:b/>
          <w:noProof/>
          <w:lang w:val="sr-Cyrl-CS"/>
        </w:rPr>
        <w:tab/>
        <w:t xml:space="preserve">Постојеће стање постројења </w:t>
      </w:r>
      <w:r w:rsidRPr="00C64BD3">
        <w:rPr>
          <w:rFonts w:eastAsia="Calibri" w:cs="Arial"/>
          <w:b/>
          <w:noProof/>
          <w:sz w:val="24"/>
          <w:szCs w:val="24"/>
          <w:lang w:val="sr-Cyrl-RS"/>
        </w:rPr>
        <w:t>0BF</w:t>
      </w:r>
    </w:p>
    <w:p w:rsidR="00C64BD3" w:rsidRPr="00C64BD3" w:rsidRDefault="00C64BD3" w:rsidP="00C64BD3">
      <w:pPr>
        <w:spacing w:before="0" w:after="120"/>
        <w:rPr>
          <w:rFonts w:cs="Arial"/>
          <w:noProof/>
          <w:lang w:val="sr-Cyrl-RS"/>
        </w:rPr>
      </w:pPr>
      <w:r w:rsidRPr="00C64BD3">
        <w:rPr>
          <w:rFonts w:cs="Arial"/>
          <w:noProof/>
          <w:lang w:val="sr-Cyrl-RS"/>
        </w:rPr>
        <w:t>За потребе новог система отпепељивања, у ТЕНТ Б је 2009.г. изграђено ново постројење 6,6 kV, 0В</w:t>
      </w:r>
      <w:r w:rsidRPr="00C64BD3">
        <w:rPr>
          <w:rFonts w:cs="Arial"/>
          <w:noProof/>
          <w:lang w:val="sr-Latn-CS"/>
        </w:rPr>
        <w:t>F</w:t>
      </w:r>
      <w:r w:rsidRPr="00C64BD3">
        <w:rPr>
          <w:rFonts w:cs="Arial"/>
          <w:noProof/>
          <w:lang w:val="sr-Cyrl-RS"/>
        </w:rPr>
        <w:t xml:space="preserve">, модуларног типа, металом оклопљено и ваздухом изоловано, </w:t>
      </w:r>
      <w:r w:rsidRPr="00C64BD3">
        <w:rPr>
          <w:rFonts w:eastAsia="Calibri" w:cs="Arial"/>
          <w:lang w:val="it-IT"/>
        </w:rPr>
        <w:t xml:space="preserve">отпорно на лук , предвиђено за унутрашњу монтажу, </w:t>
      </w:r>
      <w:r w:rsidRPr="00C64BD3">
        <w:rPr>
          <w:rFonts w:eastAsia="Calibri" w:cs="Arial"/>
          <w:lang w:val="sr-Cyrl-RS"/>
        </w:rPr>
        <w:t xml:space="preserve">са </w:t>
      </w:r>
      <w:r w:rsidRPr="00C64BD3">
        <w:rPr>
          <w:rFonts w:eastAsia="Calibri" w:cs="Arial"/>
          <w:lang w:val="it-IT"/>
        </w:rPr>
        <w:t>извлачивим ваку</w:t>
      </w:r>
      <w:r w:rsidRPr="00C64BD3">
        <w:rPr>
          <w:rFonts w:eastAsia="Calibri" w:cs="Arial"/>
          <w:lang w:val="sr-Cyrl-RS"/>
        </w:rPr>
        <w:t>у</w:t>
      </w:r>
      <w:r w:rsidRPr="00C64BD3">
        <w:rPr>
          <w:rFonts w:eastAsia="Calibri" w:cs="Arial"/>
          <w:lang w:val="it-IT"/>
        </w:rPr>
        <w:t>мским прекидачима или ваку</w:t>
      </w:r>
      <w:r w:rsidRPr="00C64BD3">
        <w:rPr>
          <w:rFonts w:eastAsia="Calibri" w:cs="Arial"/>
          <w:lang w:val="sr-Cyrl-RS"/>
        </w:rPr>
        <w:t>у</w:t>
      </w:r>
      <w:r w:rsidRPr="00C64BD3">
        <w:rPr>
          <w:rFonts w:eastAsia="Calibri" w:cs="Arial"/>
          <w:lang w:val="it-IT"/>
        </w:rPr>
        <w:t>мским контакт</w:t>
      </w:r>
      <w:r w:rsidRPr="00C64BD3">
        <w:rPr>
          <w:rFonts w:eastAsia="Calibri" w:cs="Arial"/>
          <w:lang w:val="sr-Cyrl-RS"/>
        </w:rPr>
        <w:t>о</w:t>
      </w:r>
      <w:r w:rsidRPr="00C64BD3">
        <w:rPr>
          <w:rFonts w:eastAsia="Calibri" w:cs="Arial"/>
          <w:lang w:val="it-IT"/>
        </w:rPr>
        <w:t xml:space="preserve">рима са </w:t>
      </w:r>
      <w:r w:rsidRPr="00C64BD3">
        <w:rPr>
          <w:rFonts w:eastAsia="Calibri" w:cs="Arial"/>
          <w:lang w:val="sr-Cyrl-RS"/>
        </w:rPr>
        <w:t>ВН</w:t>
      </w:r>
      <w:r w:rsidRPr="00C64BD3">
        <w:rPr>
          <w:rFonts w:eastAsia="Calibri" w:cs="Arial"/>
          <w:lang w:val="it-IT"/>
        </w:rPr>
        <w:t xml:space="preserve"> осигурачима</w:t>
      </w:r>
      <w:r w:rsidRPr="00C64BD3">
        <w:rPr>
          <w:rFonts w:eastAsia="Calibri" w:cs="Arial"/>
          <w:lang w:val="sr-Cyrl-RS"/>
        </w:rPr>
        <w:t>,</w:t>
      </w:r>
      <w:r w:rsidRPr="00C64BD3">
        <w:rPr>
          <w:rFonts w:cs="Arial"/>
          <w:noProof/>
          <w:lang w:val="sr-Cyrl-RS"/>
        </w:rPr>
        <w:t xml:space="preserve"> произвођача АВВ, типа </w:t>
      </w:r>
      <w:r w:rsidRPr="00C64BD3">
        <w:rPr>
          <w:rFonts w:cs="Arial"/>
          <w:noProof/>
          <w:lang w:val="sr-Latn-RS"/>
        </w:rPr>
        <w:t xml:space="preserve">UniGear ZS1, </w:t>
      </w:r>
      <w:r w:rsidRPr="00C64BD3">
        <w:rPr>
          <w:rFonts w:cs="Arial"/>
          <w:noProof/>
          <w:lang w:val="sr-Cyrl-RS"/>
        </w:rPr>
        <w:t>са две секције, једним системом сабирница и 21 слободностојећом ћелијом.</w:t>
      </w:r>
    </w:p>
    <w:p w:rsidR="00C64BD3" w:rsidRPr="00C64BD3" w:rsidRDefault="00C64BD3" w:rsidP="00C64BD3">
      <w:pPr>
        <w:spacing w:before="0" w:after="120"/>
        <w:rPr>
          <w:rFonts w:eastAsia="Calibri" w:cs="Arial"/>
          <w:lang w:val="it-IT"/>
        </w:rPr>
      </w:pPr>
      <w:r w:rsidRPr="00C64BD3">
        <w:rPr>
          <w:rFonts w:eastAsia="Calibri" w:cs="Arial"/>
          <w:lang w:val="it-IT"/>
        </w:rPr>
        <w:t>Свак</w:t>
      </w:r>
      <w:r w:rsidRPr="00C64BD3">
        <w:rPr>
          <w:rFonts w:eastAsia="Calibri" w:cs="Arial"/>
          <w:lang w:val="sr-Cyrl-RS"/>
        </w:rPr>
        <w:t>а</w:t>
      </w:r>
      <w:r w:rsidRPr="00C64BD3">
        <w:rPr>
          <w:rFonts w:eastAsia="Calibri" w:cs="Arial"/>
          <w:lang w:val="it-IT"/>
        </w:rPr>
        <w:t xml:space="preserve"> </w:t>
      </w:r>
      <w:r w:rsidRPr="00C64BD3">
        <w:rPr>
          <w:rFonts w:eastAsia="Calibri" w:cs="Arial"/>
          <w:lang w:val="sr-Cyrl-RS"/>
        </w:rPr>
        <w:t>ћелија</w:t>
      </w:r>
      <w:r w:rsidRPr="00C64BD3">
        <w:rPr>
          <w:rFonts w:eastAsia="Calibri" w:cs="Arial"/>
          <w:lang w:val="it-IT"/>
        </w:rPr>
        <w:t xml:space="preserve"> се састоји од три ВН одељка: апаратног, сабирничког и кабловског</w:t>
      </w:r>
      <w:r w:rsidRPr="00C64BD3">
        <w:rPr>
          <w:rFonts w:eastAsia="Calibri" w:cs="Arial"/>
          <w:lang w:val="sr-Cyrl-RS"/>
        </w:rPr>
        <w:t>,</w:t>
      </w:r>
      <w:r w:rsidRPr="00C64BD3">
        <w:rPr>
          <w:rFonts w:eastAsia="Calibri" w:cs="Arial"/>
          <w:lang w:val="it-IT"/>
        </w:rPr>
        <w:t xml:space="preserve"> једног  НН одељка где је смештена НН опрема: управљачко</w:t>
      </w:r>
      <w:r w:rsidRPr="00C64BD3">
        <w:rPr>
          <w:rFonts w:eastAsia="Calibri" w:cs="Arial"/>
          <w:lang w:val="sr-Cyrl-RS"/>
        </w:rPr>
        <w:t xml:space="preserve"> </w:t>
      </w:r>
      <w:r w:rsidRPr="00C64BD3">
        <w:rPr>
          <w:rFonts w:eastAsia="Calibri" w:cs="Arial"/>
          <w:lang w:val="it-IT"/>
        </w:rPr>
        <w:t>-</w:t>
      </w:r>
      <w:r w:rsidRPr="00C64BD3">
        <w:rPr>
          <w:rFonts w:eastAsia="Calibri" w:cs="Arial"/>
          <w:lang w:val="sr-Cyrl-RS"/>
        </w:rPr>
        <w:t xml:space="preserve"> </w:t>
      </w:r>
      <w:r w:rsidRPr="00C64BD3">
        <w:rPr>
          <w:rFonts w:eastAsia="Calibri" w:cs="Arial"/>
          <w:lang w:val="it-IT"/>
        </w:rPr>
        <w:t>заштитна јединица, инструменти и кома</w:t>
      </w:r>
      <w:r w:rsidRPr="00C64BD3">
        <w:rPr>
          <w:rFonts w:eastAsia="Calibri" w:cs="Arial"/>
          <w:lang w:val="sr-Cyrl-RS"/>
        </w:rPr>
        <w:t>н</w:t>
      </w:r>
      <w:r w:rsidRPr="00C64BD3">
        <w:rPr>
          <w:rFonts w:eastAsia="Calibri" w:cs="Arial"/>
          <w:lang w:val="it-IT"/>
        </w:rPr>
        <w:t>дно</w:t>
      </w:r>
      <w:r w:rsidRPr="00C64BD3">
        <w:rPr>
          <w:rFonts w:eastAsia="Calibri" w:cs="Arial"/>
          <w:lang w:val="sr-Cyrl-RS"/>
        </w:rPr>
        <w:t xml:space="preserve"> - </w:t>
      </w:r>
      <w:r w:rsidRPr="00C64BD3">
        <w:rPr>
          <w:rFonts w:eastAsia="Calibri" w:cs="Arial"/>
          <w:lang w:val="it-IT"/>
        </w:rPr>
        <w:t>мерни каблови</w:t>
      </w:r>
      <w:r w:rsidRPr="00C64BD3">
        <w:rPr>
          <w:rFonts w:eastAsia="Calibri" w:cs="Arial"/>
          <w:lang w:val="sr-Cyrl-RS"/>
        </w:rPr>
        <w:t xml:space="preserve"> и гасног издувног канала</w:t>
      </w:r>
      <w:r w:rsidRPr="00C64BD3">
        <w:rPr>
          <w:rFonts w:eastAsia="Calibri" w:cs="Arial"/>
          <w:lang w:val="it-IT"/>
        </w:rPr>
        <w:t>.</w:t>
      </w:r>
    </w:p>
    <w:p w:rsidR="00C64BD3" w:rsidRPr="00C64BD3" w:rsidRDefault="00C64BD3" w:rsidP="00C64BD3">
      <w:pPr>
        <w:spacing w:before="0" w:after="120"/>
        <w:rPr>
          <w:rFonts w:eastAsia="Calibri" w:cs="Arial"/>
          <w:lang w:val="it-IT"/>
        </w:rPr>
      </w:pPr>
      <w:r w:rsidRPr="00C64BD3">
        <w:rPr>
          <w:rFonts w:eastAsia="Calibri" w:cs="Arial"/>
          <w:lang w:val="it-IT"/>
        </w:rPr>
        <w:t>Свим панелима се може прићи са предње стране</w:t>
      </w:r>
      <w:r w:rsidRPr="00C64BD3">
        <w:rPr>
          <w:rFonts w:eastAsia="Calibri" w:cs="Arial"/>
          <w:lang w:val="sr-Cyrl-RS"/>
        </w:rPr>
        <w:t>,</w:t>
      </w:r>
      <w:r w:rsidRPr="00C64BD3">
        <w:rPr>
          <w:rFonts w:eastAsia="Calibri" w:cs="Arial"/>
          <w:lang w:val="it-IT"/>
        </w:rPr>
        <w:t xml:space="preserve"> те су </w:t>
      </w:r>
      <w:r w:rsidRPr="00C64BD3">
        <w:rPr>
          <w:rFonts w:eastAsia="Calibri" w:cs="Arial"/>
          <w:lang w:val="sr-Cyrl-RS"/>
        </w:rPr>
        <w:t>и</w:t>
      </w:r>
      <w:r w:rsidRPr="00C64BD3">
        <w:rPr>
          <w:rFonts w:eastAsia="Calibri" w:cs="Arial"/>
          <w:lang w:val="it-IT"/>
        </w:rPr>
        <w:t xml:space="preserve"> операције одржавања и </w:t>
      </w:r>
      <w:r w:rsidRPr="00C64BD3">
        <w:rPr>
          <w:rFonts w:eastAsia="Calibri" w:cs="Arial"/>
          <w:lang w:val="sr-Cyrl-RS"/>
        </w:rPr>
        <w:t>руковања</w:t>
      </w:r>
      <w:r w:rsidRPr="00C64BD3">
        <w:rPr>
          <w:rFonts w:eastAsia="Calibri" w:cs="Arial"/>
          <w:lang w:val="it-IT"/>
        </w:rPr>
        <w:t xml:space="preserve"> предвиђене  са предње стране.</w:t>
      </w:r>
    </w:p>
    <w:p w:rsidR="00C64BD3" w:rsidRPr="00C64BD3" w:rsidRDefault="00C64BD3" w:rsidP="00C64BD3">
      <w:pPr>
        <w:spacing w:before="0" w:after="120"/>
        <w:rPr>
          <w:rFonts w:cs="Arial"/>
          <w:noProof/>
          <w:lang w:val="sr-Cyrl-RS"/>
        </w:rPr>
      </w:pPr>
      <w:r w:rsidRPr="00C64BD3">
        <w:rPr>
          <w:rFonts w:eastAsia="Calibri" w:cs="Arial"/>
          <w:lang w:val="sr-Cyrl-RS"/>
        </w:rPr>
        <w:t>Ћелије</w:t>
      </w:r>
      <w:r w:rsidRPr="00C64BD3">
        <w:rPr>
          <w:rFonts w:eastAsia="Calibri" w:cs="Arial"/>
          <w:lang w:val="it-IT"/>
        </w:rPr>
        <w:t xml:space="preserve"> су опремљен</w:t>
      </w:r>
      <w:r w:rsidRPr="00C64BD3">
        <w:rPr>
          <w:rFonts w:eastAsia="Calibri" w:cs="Arial"/>
          <w:lang w:val="sr-Cyrl-RS"/>
        </w:rPr>
        <w:t xml:space="preserve">е </w:t>
      </w:r>
      <w:r w:rsidRPr="00C64BD3">
        <w:rPr>
          <w:rFonts w:eastAsia="Calibri" w:cs="Arial"/>
          <w:lang w:val="it-IT"/>
        </w:rPr>
        <w:t>механичком сигурносном блокадом</w:t>
      </w:r>
      <w:r w:rsidRPr="00C64BD3">
        <w:rPr>
          <w:rFonts w:eastAsia="Calibri" w:cs="Arial"/>
          <w:lang w:val="sr-Cyrl-RS"/>
        </w:rPr>
        <w:t>,</w:t>
      </w:r>
      <w:r w:rsidRPr="00C64BD3">
        <w:rPr>
          <w:rFonts w:eastAsia="Calibri" w:cs="Arial"/>
          <w:lang w:val="it-IT"/>
        </w:rPr>
        <w:t xml:space="preserve"> тако да је онемогућена погрешна манипулација прекидачем, контакт</w:t>
      </w:r>
      <w:r w:rsidRPr="00C64BD3">
        <w:rPr>
          <w:rFonts w:eastAsia="Calibri" w:cs="Arial"/>
          <w:lang w:val="sr-Cyrl-RS"/>
        </w:rPr>
        <w:t>о</w:t>
      </w:r>
      <w:r w:rsidRPr="00C64BD3">
        <w:rPr>
          <w:rFonts w:eastAsia="Calibri" w:cs="Arial"/>
          <w:lang w:val="it-IT"/>
        </w:rPr>
        <w:t xml:space="preserve">ром или ножевима за уземљење. За индикацију присуства напона на </w:t>
      </w:r>
      <w:r w:rsidRPr="00C64BD3">
        <w:rPr>
          <w:rFonts w:eastAsia="Calibri" w:cs="Arial"/>
          <w:lang w:val="sr-Cyrl-RS"/>
        </w:rPr>
        <w:t>ћелија</w:t>
      </w:r>
      <w:r w:rsidRPr="00C64BD3">
        <w:rPr>
          <w:rFonts w:eastAsia="Calibri" w:cs="Arial"/>
          <w:lang w:val="it-IT"/>
        </w:rPr>
        <w:t>ма су предвиђени индикатори напона који видљиво сигнализирају присуство 6,6 kV напона.</w:t>
      </w:r>
    </w:p>
    <w:p w:rsidR="00C64BD3" w:rsidRPr="00C64BD3" w:rsidRDefault="00C64BD3" w:rsidP="00C64BD3">
      <w:pPr>
        <w:spacing w:before="0" w:after="120"/>
        <w:rPr>
          <w:rFonts w:eastAsia="Calibri" w:cs="Arial"/>
          <w:lang w:val="sr-Cyrl-RS"/>
        </w:rPr>
      </w:pPr>
      <w:r w:rsidRPr="00C64BD3">
        <w:rPr>
          <w:rFonts w:cs="Arial"/>
          <w:noProof/>
          <w:lang w:val="sr-Cyrl-RS"/>
        </w:rPr>
        <w:t>У постројењу 0В</w:t>
      </w:r>
      <w:r w:rsidRPr="00C64BD3">
        <w:rPr>
          <w:rFonts w:cs="Arial"/>
          <w:noProof/>
          <w:lang w:val="sr-Latn-CS"/>
        </w:rPr>
        <w:t>F</w:t>
      </w:r>
      <w:r w:rsidRPr="00C64BD3">
        <w:rPr>
          <w:rFonts w:cs="Arial"/>
          <w:noProof/>
          <w:lang w:val="sr-Cyrl-RS"/>
        </w:rPr>
        <w:t xml:space="preserve"> постоји грађевинска резерва, за уградњу додатне ћелије, са уграђеним подним челичним профилом, у завршни слој бетона, „С“ облика, димензија </w:t>
      </w:r>
      <w:r w:rsidRPr="00C64BD3">
        <w:rPr>
          <w:rFonts w:eastAsia="Calibri" w:cs="Arial"/>
          <w:lang w:val="sr-Cyrl-RS"/>
        </w:rPr>
        <w:t>80</w:t>
      </w:r>
      <w:r w:rsidRPr="00C64BD3">
        <w:rPr>
          <w:rFonts w:eastAsia="Calibri" w:cs="Arial"/>
        </w:rPr>
        <w:t>x</w:t>
      </w:r>
      <w:r w:rsidRPr="00C64BD3">
        <w:rPr>
          <w:rFonts w:eastAsia="Calibri" w:cs="Arial"/>
          <w:lang w:val="sr-Cyrl-RS"/>
        </w:rPr>
        <w:t>50</w:t>
      </w:r>
      <w:r w:rsidRPr="00C64BD3">
        <w:rPr>
          <w:rFonts w:eastAsia="Calibri" w:cs="Arial"/>
        </w:rPr>
        <w:t>x</w:t>
      </w:r>
      <w:r w:rsidRPr="00C64BD3">
        <w:rPr>
          <w:rFonts w:eastAsia="Calibri" w:cs="Arial"/>
          <w:lang w:val="sr-Cyrl-RS"/>
        </w:rPr>
        <w:t xml:space="preserve">4 </w:t>
      </w:r>
      <w:r w:rsidRPr="00C64BD3">
        <w:rPr>
          <w:rFonts w:eastAsia="Calibri" w:cs="Arial"/>
        </w:rPr>
        <w:t>mm</w:t>
      </w:r>
      <w:r w:rsidRPr="00C64BD3">
        <w:rPr>
          <w:rFonts w:eastAsia="Calibri" w:cs="Arial"/>
          <w:lang w:val="sr-Cyrl-RS"/>
        </w:rPr>
        <w:t xml:space="preserve">, дужине 800 </w:t>
      </w:r>
      <w:r w:rsidRPr="00C64BD3">
        <w:rPr>
          <w:rFonts w:eastAsia="Calibri" w:cs="Arial"/>
        </w:rPr>
        <w:t>mm</w:t>
      </w:r>
      <w:r w:rsidRPr="00C64BD3">
        <w:rPr>
          <w:rFonts w:eastAsia="Calibri" w:cs="Arial"/>
          <w:lang w:val="sr-Cyrl-RS"/>
        </w:rPr>
        <w:t>.</w:t>
      </w:r>
    </w:p>
    <w:p w:rsidR="00C64BD3" w:rsidRPr="00C64BD3" w:rsidRDefault="00C64BD3" w:rsidP="00C64BD3">
      <w:pPr>
        <w:spacing w:before="0" w:after="120"/>
        <w:rPr>
          <w:rFonts w:eastAsia="Calibri" w:cs="Arial"/>
          <w:lang w:val="sr-Cyrl-RS"/>
        </w:rPr>
      </w:pPr>
      <w:r w:rsidRPr="00C64BD3">
        <w:rPr>
          <w:rFonts w:eastAsia="Calibri" w:cs="Arial"/>
          <w:lang w:val="sr-Cyrl-RS"/>
        </w:rPr>
        <w:t xml:space="preserve">У поду, на месту уградње нове ћелије, постоји отвор, димензија 670х600 </w:t>
      </w:r>
      <w:r w:rsidRPr="00C64BD3">
        <w:rPr>
          <w:rFonts w:eastAsia="Calibri" w:cs="Arial"/>
        </w:rPr>
        <w:t>mm</w:t>
      </w:r>
      <w:r w:rsidRPr="00C64BD3">
        <w:rPr>
          <w:rFonts w:eastAsia="Calibri" w:cs="Arial"/>
          <w:lang w:val="sr-Cyrl-RS"/>
        </w:rPr>
        <w:t xml:space="preserve">, за пролаз енергетских каблова и отвор, димензија 200х75 </w:t>
      </w:r>
      <w:r w:rsidRPr="00C64BD3">
        <w:rPr>
          <w:rFonts w:eastAsia="Calibri" w:cs="Arial"/>
        </w:rPr>
        <w:t>mm</w:t>
      </w:r>
      <w:r w:rsidRPr="00C64BD3">
        <w:rPr>
          <w:rFonts w:eastAsia="Calibri" w:cs="Arial"/>
          <w:lang w:val="sr-Cyrl-RS"/>
        </w:rPr>
        <w:t>, за пролаз сигналних каблова.</w:t>
      </w:r>
    </w:p>
    <w:p w:rsidR="00C64BD3" w:rsidRPr="00C64BD3" w:rsidRDefault="00C64BD3" w:rsidP="00C64BD3">
      <w:pPr>
        <w:spacing w:before="360" w:after="200" w:line="276" w:lineRule="auto"/>
        <w:jc w:val="left"/>
        <w:rPr>
          <w:rFonts w:eastAsia="Calibri" w:cs="Arial"/>
          <w:b/>
          <w:noProof/>
          <w:lang w:val="sr-Cyrl-CS"/>
        </w:rPr>
      </w:pPr>
      <w:r w:rsidRPr="00C64BD3">
        <w:rPr>
          <w:rFonts w:eastAsia="Calibri" w:cs="Arial"/>
          <w:b/>
          <w:noProof/>
          <w:lang w:val="sr-Cyrl-CS"/>
        </w:rPr>
        <w:t>3.3</w:t>
      </w:r>
      <w:r w:rsidRPr="00C64BD3">
        <w:rPr>
          <w:rFonts w:eastAsia="Calibri" w:cs="Arial"/>
          <w:b/>
          <w:noProof/>
          <w:lang w:val="sr-Cyrl-CS"/>
        </w:rPr>
        <w:tab/>
        <w:t xml:space="preserve">Обавеза </w:t>
      </w:r>
      <w:r w:rsidR="00CD6648">
        <w:rPr>
          <w:rFonts w:eastAsia="Calibri" w:cs="Arial"/>
          <w:b/>
          <w:noProof/>
          <w:lang w:val="sr-Cyrl-CS"/>
        </w:rPr>
        <w:t>Изабраног понуђача</w:t>
      </w:r>
    </w:p>
    <w:p w:rsidR="00C64BD3" w:rsidRPr="00C64BD3" w:rsidRDefault="00C64BD3" w:rsidP="00C64BD3">
      <w:pPr>
        <w:spacing w:before="0" w:after="120"/>
        <w:rPr>
          <w:rFonts w:eastAsia="Calibri" w:cs="Arial"/>
          <w:lang w:val="sr-Cyrl-RS"/>
        </w:rPr>
      </w:pPr>
      <w:r w:rsidRPr="00C64BD3">
        <w:rPr>
          <w:rFonts w:eastAsia="Calibri" w:cs="Arial"/>
          <w:lang w:val="sr-Cyrl-RS"/>
        </w:rPr>
        <w:t>Испорука средњенапонске ћелије у свему према спецификацији и техничким захтевима, описаним у поглављу 3.4.</w:t>
      </w:r>
    </w:p>
    <w:p w:rsidR="00C64BD3" w:rsidRPr="00C64BD3" w:rsidRDefault="00C64BD3" w:rsidP="00C64BD3">
      <w:pPr>
        <w:spacing w:before="360" w:after="200" w:line="276" w:lineRule="auto"/>
        <w:jc w:val="left"/>
        <w:rPr>
          <w:rFonts w:eastAsia="Calibri" w:cs="Arial"/>
          <w:b/>
          <w:lang w:val="sr-Cyrl-CS"/>
        </w:rPr>
      </w:pPr>
      <w:r w:rsidRPr="00C64BD3">
        <w:rPr>
          <w:rFonts w:eastAsia="Calibri" w:cs="Arial"/>
          <w:b/>
          <w:noProof/>
          <w:lang w:val="sr-Cyrl-CS"/>
        </w:rPr>
        <w:t>3.4</w:t>
      </w:r>
      <w:r w:rsidRPr="00C64BD3">
        <w:rPr>
          <w:rFonts w:eastAsia="Calibri" w:cs="Arial"/>
          <w:b/>
          <w:noProof/>
          <w:lang w:val="sr-Cyrl-CS"/>
        </w:rPr>
        <w:tab/>
        <w:t>Технички захтеви</w:t>
      </w:r>
    </w:p>
    <w:p w:rsidR="00C64BD3" w:rsidRPr="00C64BD3" w:rsidRDefault="00C64BD3" w:rsidP="00C64BD3">
      <w:pPr>
        <w:autoSpaceDE w:val="0"/>
        <w:autoSpaceDN w:val="0"/>
        <w:adjustRightInd w:val="0"/>
        <w:spacing w:before="0" w:after="120"/>
        <w:rPr>
          <w:rFonts w:eastAsia="Calibri" w:cs="Arial"/>
          <w:lang w:val="sr-Cyrl-RS"/>
        </w:rPr>
      </w:pPr>
      <w:r w:rsidRPr="00C64BD3">
        <w:rPr>
          <w:rFonts w:eastAsia="Calibri" w:cs="Arial"/>
          <w:lang w:val="sr-Cyrl-CS"/>
        </w:rPr>
        <w:t>Ћелиј</w:t>
      </w:r>
      <w:r w:rsidRPr="00C64BD3">
        <w:rPr>
          <w:rFonts w:eastAsia="Calibri" w:cs="Arial"/>
          <w:lang w:val="sr-Cyrl-RS"/>
        </w:rPr>
        <w:t>а за</w:t>
      </w:r>
      <w:r w:rsidRPr="00C64BD3">
        <w:rPr>
          <w:rFonts w:eastAsia="Calibri" w:cs="Arial"/>
          <w:lang w:val="sr-Cyrl-CS"/>
        </w:rPr>
        <w:t xml:space="preserve"> расклопно постројењ</w:t>
      </w:r>
      <w:r w:rsidRPr="00C64BD3">
        <w:rPr>
          <w:rFonts w:eastAsia="Calibri" w:cs="Arial"/>
          <w:lang w:val="sr-Cyrl-RS"/>
        </w:rPr>
        <w:t xml:space="preserve">е мора бити </w:t>
      </w:r>
      <w:r w:rsidRPr="00C64BD3">
        <w:rPr>
          <w:rFonts w:eastAsia="Calibri" w:cs="Arial"/>
          <w:lang w:val="sr-Cyrl-CS"/>
        </w:rPr>
        <w:t>у с</w:t>
      </w:r>
      <w:r w:rsidRPr="00C64BD3">
        <w:rPr>
          <w:rFonts w:eastAsia="Calibri" w:cs="Arial"/>
        </w:rPr>
        <w:t>a</w:t>
      </w:r>
      <w:r w:rsidRPr="00C64BD3">
        <w:rPr>
          <w:rFonts w:eastAsia="Calibri" w:cs="Arial"/>
          <w:lang w:val="sr-Cyrl-CS"/>
        </w:rPr>
        <w:t xml:space="preserve">гласности са стандардима и спецификацијама за </w:t>
      </w:r>
      <w:r w:rsidRPr="00C64BD3">
        <w:rPr>
          <w:rFonts w:eastAsia="Calibri" w:cs="Arial"/>
          <w:lang w:val="sr-Cyrl-RS"/>
        </w:rPr>
        <w:t xml:space="preserve">фабрички </w:t>
      </w:r>
      <w:r w:rsidRPr="00C64BD3">
        <w:rPr>
          <w:rFonts w:eastAsia="Calibri" w:cs="Arial"/>
          <w:lang w:val="sr-Cyrl-CS"/>
        </w:rPr>
        <w:t>састављена, металом оклопљена и типски тестирана средњенапонска расклопна постројења према</w:t>
      </w:r>
      <w:r w:rsidRPr="00C64BD3">
        <w:rPr>
          <w:rFonts w:eastAsia="Calibri" w:cs="Arial"/>
          <w:lang w:val="sr-Cyrl-RS"/>
        </w:rPr>
        <w:t xml:space="preserve"> </w:t>
      </w:r>
      <w:r w:rsidRPr="00C64BD3">
        <w:rPr>
          <w:rFonts w:eastAsia="Calibri" w:cs="Arial"/>
        </w:rPr>
        <w:t>IEC</w:t>
      </w:r>
      <w:r w:rsidRPr="00C64BD3">
        <w:rPr>
          <w:rFonts w:eastAsia="Calibri" w:cs="Arial"/>
          <w:lang w:val="sr-Cyrl-CS"/>
        </w:rPr>
        <w:t xml:space="preserve"> 62271-200 и </w:t>
      </w:r>
      <w:r w:rsidRPr="00C64BD3">
        <w:rPr>
          <w:rFonts w:eastAsia="Calibri" w:cs="Arial"/>
        </w:rPr>
        <w:t>IEC</w:t>
      </w:r>
      <w:r w:rsidRPr="00C64BD3">
        <w:rPr>
          <w:rFonts w:eastAsia="Calibri" w:cs="Arial"/>
          <w:lang w:val="sr-Cyrl-CS"/>
        </w:rPr>
        <w:t xml:space="preserve"> 60694</w:t>
      </w:r>
      <w:r w:rsidRPr="00C64BD3">
        <w:rPr>
          <w:rFonts w:eastAsia="Calibri" w:cs="Arial"/>
          <w:lang w:val="sr-Cyrl-RS"/>
        </w:rPr>
        <w:t xml:space="preserve"> </w:t>
      </w:r>
      <w:r w:rsidRPr="00C64BD3">
        <w:rPr>
          <w:rFonts w:eastAsia="Calibri" w:cs="Arial"/>
          <w:lang w:val="sr-Cyrl-CS"/>
        </w:rPr>
        <w:t xml:space="preserve">публикацији. </w:t>
      </w:r>
      <w:r w:rsidRPr="00C64BD3">
        <w:rPr>
          <w:rFonts w:eastAsia="Calibri" w:cs="Arial"/>
          <w:lang w:val="sr-Cyrl-RS"/>
        </w:rPr>
        <w:t>Поред тога</w:t>
      </w:r>
      <w:r w:rsidRPr="00C64BD3">
        <w:rPr>
          <w:rFonts w:eastAsia="Calibri" w:cs="Arial"/>
          <w:lang w:val="sr-Cyrl-CS"/>
        </w:rPr>
        <w:t>, у складу с</w:t>
      </w:r>
      <w:r w:rsidRPr="00C64BD3">
        <w:rPr>
          <w:rFonts w:eastAsia="Calibri" w:cs="Arial"/>
          <w:lang w:val="sr-Cyrl-RS"/>
        </w:rPr>
        <w:t>а</w:t>
      </w:r>
      <w:r w:rsidRPr="00C64BD3">
        <w:rPr>
          <w:rFonts w:eastAsia="Calibri" w:cs="Arial"/>
          <w:lang w:val="sr-Cyrl-CS"/>
        </w:rPr>
        <w:t xml:space="preserve"> </w:t>
      </w:r>
      <w:r w:rsidRPr="00C64BD3">
        <w:rPr>
          <w:rFonts w:eastAsia="Calibri" w:cs="Arial"/>
        </w:rPr>
        <w:t>IEC</w:t>
      </w:r>
      <w:r w:rsidRPr="00C64BD3">
        <w:rPr>
          <w:rFonts w:eastAsia="Calibri" w:cs="Arial"/>
          <w:lang w:val="sr-Cyrl-CS"/>
        </w:rPr>
        <w:t xml:space="preserve"> 60529, ћелиј</w:t>
      </w:r>
      <w:r w:rsidRPr="00C64BD3">
        <w:rPr>
          <w:rFonts w:eastAsia="Calibri" w:cs="Arial"/>
          <w:lang w:val="sr-Cyrl-RS"/>
        </w:rPr>
        <w:t>а</w:t>
      </w:r>
      <w:r w:rsidRPr="00C64BD3">
        <w:rPr>
          <w:rFonts w:eastAsia="Calibri" w:cs="Arial"/>
          <w:lang w:val="sr-Cyrl-CS"/>
        </w:rPr>
        <w:t xml:space="preserve"> расклопног постројења </w:t>
      </w:r>
      <w:r w:rsidRPr="00C64BD3">
        <w:rPr>
          <w:rFonts w:eastAsia="Calibri" w:cs="Arial"/>
          <w:lang w:val="sr-Cyrl-RS"/>
        </w:rPr>
        <w:t xml:space="preserve">мора </w:t>
      </w:r>
      <w:r w:rsidRPr="00C64BD3">
        <w:rPr>
          <w:rFonts w:eastAsia="Calibri" w:cs="Arial"/>
          <w:lang w:val="sr-Cyrl-CS"/>
        </w:rPr>
        <w:t>има</w:t>
      </w:r>
      <w:r w:rsidRPr="00C64BD3">
        <w:rPr>
          <w:rFonts w:eastAsia="Calibri" w:cs="Arial"/>
          <w:lang w:val="sr-Cyrl-RS"/>
        </w:rPr>
        <w:t xml:space="preserve">ти </w:t>
      </w:r>
      <w:r w:rsidRPr="00C64BD3">
        <w:rPr>
          <w:rFonts w:eastAsia="Calibri" w:cs="Arial"/>
          <w:lang w:val="sr-Cyrl-CS"/>
        </w:rPr>
        <w:t>с</w:t>
      </w:r>
      <w:r w:rsidRPr="00C64BD3">
        <w:rPr>
          <w:rFonts w:eastAsia="Calibri" w:cs="Arial"/>
          <w:lang w:val="sr-Cyrl-RS"/>
        </w:rPr>
        <w:t>л</w:t>
      </w:r>
      <w:r w:rsidRPr="00C64BD3">
        <w:rPr>
          <w:rFonts w:eastAsia="Calibri" w:cs="Arial"/>
          <w:lang w:val="sr-Cyrl-CS"/>
        </w:rPr>
        <w:t>едеће ст</w:t>
      </w:r>
      <w:r w:rsidRPr="00C64BD3">
        <w:rPr>
          <w:rFonts w:eastAsia="Calibri" w:cs="Arial"/>
          <w:lang w:val="sr-Cyrl-RS"/>
        </w:rPr>
        <w:t>епен</w:t>
      </w:r>
      <w:r w:rsidRPr="00C64BD3">
        <w:rPr>
          <w:rFonts w:eastAsia="Calibri" w:cs="Arial"/>
          <w:lang w:val="sr-Cyrl-CS"/>
        </w:rPr>
        <w:t xml:space="preserve">е заштите: </w:t>
      </w:r>
      <w:r w:rsidRPr="00C64BD3">
        <w:rPr>
          <w:rFonts w:eastAsia="Calibri" w:cs="Arial"/>
        </w:rPr>
        <w:t>IP</w:t>
      </w:r>
      <w:r w:rsidRPr="00C64BD3">
        <w:rPr>
          <w:rFonts w:eastAsia="Calibri" w:cs="Arial"/>
          <w:lang w:val="sr-Cyrl-CS"/>
        </w:rPr>
        <w:t xml:space="preserve"> 4</w:t>
      </w:r>
      <w:r w:rsidRPr="00C64BD3">
        <w:rPr>
          <w:rFonts w:eastAsia="Calibri" w:cs="Arial"/>
        </w:rPr>
        <w:t>X</w:t>
      </w:r>
      <w:r w:rsidRPr="00C64BD3">
        <w:rPr>
          <w:rFonts w:eastAsia="Calibri" w:cs="Arial"/>
          <w:lang w:val="sr-Cyrl-CS"/>
        </w:rPr>
        <w:t xml:space="preserve"> за кућиште и </w:t>
      </w:r>
      <w:r w:rsidRPr="00C64BD3">
        <w:rPr>
          <w:rFonts w:eastAsia="Calibri" w:cs="Arial"/>
        </w:rPr>
        <w:t>IP</w:t>
      </w:r>
      <w:r w:rsidRPr="00C64BD3">
        <w:rPr>
          <w:rFonts w:eastAsia="Calibri" w:cs="Arial"/>
          <w:lang w:val="sr-Cyrl-CS"/>
        </w:rPr>
        <w:t xml:space="preserve"> 2</w:t>
      </w:r>
      <w:r w:rsidRPr="00C64BD3">
        <w:rPr>
          <w:rFonts w:eastAsia="Calibri" w:cs="Arial"/>
          <w:lang w:val="sr-Cyrl-RS"/>
        </w:rPr>
        <w:t>0</w:t>
      </w:r>
      <w:r w:rsidRPr="00C64BD3">
        <w:rPr>
          <w:rFonts w:eastAsia="Calibri" w:cs="Arial"/>
          <w:lang w:val="sr-Cyrl-CS"/>
        </w:rPr>
        <w:t xml:space="preserve"> за одељке.</w:t>
      </w:r>
    </w:p>
    <w:p w:rsidR="00C64BD3" w:rsidRPr="00C64BD3" w:rsidRDefault="00C64BD3" w:rsidP="00C64BD3">
      <w:pPr>
        <w:spacing w:before="0" w:after="120"/>
        <w:rPr>
          <w:rFonts w:eastAsia="Calibri" w:cs="Arial"/>
          <w:lang w:val="sr-Cyrl-CS" w:eastAsia="sr-Latn-CS"/>
        </w:rPr>
      </w:pPr>
      <w:r w:rsidRPr="00C64BD3">
        <w:rPr>
          <w:rFonts w:eastAsia="Calibri" w:cs="Arial"/>
          <w:lang w:val="sr-Latn-CS" w:eastAsia="sr-Latn-CS"/>
        </w:rPr>
        <w:t xml:space="preserve">Општи </w:t>
      </w:r>
      <w:r w:rsidRPr="00C64BD3">
        <w:rPr>
          <w:rFonts w:eastAsia="Calibri" w:cs="Arial"/>
          <w:lang w:val="sr-Cyrl-RS" w:eastAsia="sr-Latn-CS"/>
        </w:rPr>
        <w:t>захте</w:t>
      </w:r>
      <w:r w:rsidRPr="00C64BD3">
        <w:rPr>
          <w:rFonts w:eastAsia="Calibri" w:cs="Arial"/>
          <w:lang w:val="sr-Latn-CS" w:eastAsia="sr-Latn-CS"/>
        </w:rPr>
        <w:t>ви</w:t>
      </w:r>
      <w:r w:rsidRPr="00C64BD3">
        <w:rPr>
          <w:rFonts w:eastAsia="Calibri" w:cs="Arial"/>
          <w:lang w:val="sr-Cyrl-RS" w:eastAsia="sr-Latn-CS"/>
        </w:rPr>
        <w:t>,</w:t>
      </w:r>
      <w:r w:rsidRPr="00C64BD3">
        <w:rPr>
          <w:rFonts w:eastAsia="Calibri" w:cs="Arial"/>
          <w:lang w:val="sr-Latn-CS" w:eastAsia="sr-Latn-CS"/>
        </w:rPr>
        <w:t xml:space="preserve"> које сред</w:t>
      </w:r>
      <w:r w:rsidRPr="00C64BD3">
        <w:rPr>
          <w:rFonts w:eastAsia="Calibri" w:cs="Arial"/>
          <w:lang w:val="sr-Cyrl-RS" w:eastAsia="sr-Latn-CS"/>
        </w:rPr>
        <w:t>њ</w:t>
      </w:r>
      <w:r w:rsidRPr="00C64BD3">
        <w:rPr>
          <w:rFonts w:eastAsia="Calibri" w:cs="Arial"/>
          <w:lang w:val="sr-Latn-CS" w:eastAsia="sr-Latn-CS"/>
        </w:rPr>
        <w:t>енапонска ћелија треба да задовољи:</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Latn-CS" w:eastAsia="sr-Latn-CS"/>
        </w:rPr>
        <w:t>Наз</w:t>
      </w:r>
      <w:r w:rsidRPr="00C64BD3">
        <w:rPr>
          <w:rFonts w:eastAsia="Calibri" w:cs="Arial"/>
          <w:lang w:val="sr-Cyrl-RS" w:eastAsia="sr-Latn-CS"/>
        </w:rPr>
        <w:t>наче</w:t>
      </w:r>
      <w:r w:rsidRPr="00C64BD3">
        <w:rPr>
          <w:rFonts w:eastAsia="Calibri" w:cs="Arial"/>
          <w:lang w:val="sr-Latn-CS" w:eastAsia="sr-Latn-CS"/>
        </w:rPr>
        <w:t>ни напон</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Latn-RS" w:eastAsia="sr-Latn-CS"/>
        </w:rPr>
        <w:tab/>
      </w:r>
      <w:r w:rsidRPr="00C64BD3">
        <w:rPr>
          <w:rFonts w:eastAsia="Calibri" w:cs="Arial"/>
          <w:lang w:val="sr-Cyrl-RS" w:eastAsia="sr-Latn-CS"/>
        </w:rPr>
        <w:tab/>
        <w:t>7,2</w:t>
      </w:r>
      <w:r w:rsidRPr="00C64BD3">
        <w:rPr>
          <w:rFonts w:eastAsia="Calibri" w:cs="Arial"/>
          <w:lang w:val="sr-Latn-CS" w:eastAsia="sr-Latn-CS"/>
        </w:rPr>
        <w:t xml:space="preserve"> kV</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Cyrl-RS" w:eastAsia="sr-Latn-CS"/>
        </w:rPr>
        <w:t>Радни напон</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RS" w:eastAsia="sr-Latn-CS"/>
        </w:rPr>
        <w:t xml:space="preserve">6,6 </w:t>
      </w:r>
      <w:r w:rsidRPr="00C64BD3">
        <w:rPr>
          <w:rFonts w:eastAsia="Calibri" w:cs="Arial"/>
          <w:lang w:val="sr-Latn-CS" w:eastAsia="sr-Latn-CS"/>
        </w:rPr>
        <w:t>kV</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Cyrl-RS" w:eastAsia="sr-Latn-CS"/>
        </w:rPr>
        <w:t>Назначена фреквенција</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RS" w:eastAsia="sr-Latn-CS"/>
        </w:rPr>
        <w:t xml:space="preserve">50 </w:t>
      </w:r>
      <w:r w:rsidRPr="00C64BD3">
        <w:rPr>
          <w:rFonts w:eastAsia="Calibri" w:cs="Arial"/>
          <w:lang w:val="sr-Latn-CS" w:eastAsia="sr-Latn-CS"/>
        </w:rPr>
        <w:t>Hz</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Cyrl-RS" w:eastAsia="sr-Latn-CS"/>
        </w:rPr>
        <w:t xml:space="preserve">Подносиви напон код 50 </w:t>
      </w:r>
      <w:r w:rsidRPr="00C64BD3">
        <w:rPr>
          <w:rFonts w:eastAsia="Calibri" w:cs="Arial"/>
          <w:lang w:val="sr-Latn-CS" w:eastAsia="sr-Latn-CS"/>
        </w:rPr>
        <w:t>Hz</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RS" w:eastAsia="sr-Latn-CS"/>
        </w:rPr>
        <w:t xml:space="preserve">20 </w:t>
      </w:r>
      <w:r w:rsidRPr="00C64BD3">
        <w:rPr>
          <w:rFonts w:eastAsia="Calibri" w:cs="Arial"/>
          <w:lang w:val="sr-Latn-CS" w:eastAsia="sr-Latn-CS"/>
        </w:rPr>
        <w:t>kV</w:t>
      </w:r>
      <w:r w:rsidRPr="00C64BD3">
        <w:rPr>
          <w:rFonts w:eastAsia="Calibri" w:cs="Arial"/>
          <w:lang w:val="sr-Cyrl-RS" w:eastAsia="sr-Latn-CS"/>
        </w:rPr>
        <w:t xml:space="preserve"> </w:t>
      </w:r>
      <w:r w:rsidRPr="00C64BD3">
        <w:rPr>
          <w:rFonts w:eastAsia="Calibri" w:cs="Arial"/>
          <w:lang w:val="sr-Latn-RS" w:eastAsia="sr-Latn-CS"/>
        </w:rPr>
        <w:t>rms</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Cyrl-RS" w:eastAsia="sr-Latn-CS"/>
        </w:rPr>
        <w:lastRenderedPageBreak/>
        <w:t>Импулсни подносиви напон (1,2/50 μ</w:t>
      </w:r>
      <w:r w:rsidRPr="00C64BD3">
        <w:rPr>
          <w:rFonts w:eastAsia="Calibri" w:cs="Arial"/>
          <w:lang w:val="sr-Latn-RS" w:eastAsia="sr-Latn-CS"/>
        </w:rPr>
        <w:t>s</w:t>
      </w:r>
      <w:r w:rsidRPr="00C64BD3">
        <w:rPr>
          <w:rFonts w:eastAsia="Calibri" w:cs="Arial"/>
          <w:lang w:val="sr-Cyrl-RS" w:eastAsia="sr-Latn-CS"/>
        </w:rPr>
        <w:t xml:space="preserve"> талас)</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t xml:space="preserve">60 </w:t>
      </w:r>
      <w:r w:rsidRPr="00C64BD3">
        <w:rPr>
          <w:rFonts w:eastAsia="Calibri" w:cs="Arial"/>
          <w:lang w:val="sr-Latn-CS" w:eastAsia="sr-Latn-CS"/>
        </w:rPr>
        <w:t>kV</w:t>
      </w:r>
      <w:r w:rsidRPr="00C64BD3">
        <w:rPr>
          <w:rFonts w:eastAsia="Calibri" w:cs="Arial"/>
          <w:lang w:val="sr-Cyrl-RS" w:eastAsia="sr-Latn-CS"/>
        </w:rPr>
        <w:t xml:space="preserve"> </w:t>
      </w:r>
      <w:r w:rsidRPr="00C64BD3">
        <w:rPr>
          <w:rFonts w:eastAsia="Calibri" w:cs="Arial"/>
          <w:lang w:val="sr-Latn-RS" w:eastAsia="sr-Latn-CS"/>
        </w:rPr>
        <w:t>peak</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Latn-CS" w:eastAsia="sr-Latn-CS"/>
        </w:rPr>
        <w:t>Наз</w:t>
      </w:r>
      <w:r w:rsidRPr="00C64BD3">
        <w:rPr>
          <w:rFonts w:eastAsia="Calibri" w:cs="Arial"/>
          <w:lang w:val="sr-Cyrl-RS" w:eastAsia="sr-Latn-CS"/>
        </w:rPr>
        <w:t>наче</w:t>
      </w:r>
      <w:r w:rsidRPr="00C64BD3">
        <w:rPr>
          <w:rFonts w:eastAsia="Calibri" w:cs="Arial"/>
          <w:lang w:val="sr-Latn-CS" w:eastAsia="sr-Latn-CS"/>
        </w:rPr>
        <w:t xml:space="preserve">на струја </w:t>
      </w:r>
      <w:r w:rsidRPr="00C64BD3">
        <w:rPr>
          <w:rFonts w:eastAsia="Calibri" w:cs="Arial"/>
          <w:lang w:val="sr-Cyrl-RS" w:eastAsia="sr-Latn-CS"/>
        </w:rPr>
        <w:t>сабирница</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RS" w:eastAsia="sr-Latn-CS"/>
        </w:rPr>
        <w:t>1250</w:t>
      </w:r>
      <w:r w:rsidRPr="00C64BD3">
        <w:rPr>
          <w:rFonts w:eastAsia="Calibri" w:cs="Arial"/>
          <w:lang w:val="sr-Latn-CS" w:eastAsia="sr-Latn-CS"/>
        </w:rPr>
        <w:t xml:space="preserve"> А</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Cyrl-RS" w:eastAsia="sr-Latn-CS"/>
        </w:rPr>
        <w:t>Подносива с</w:t>
      </w:r>
      <w:r w:rsidRPr="00C64BD3">
        <w:rPr>
          <w:rFonts w:eastAsia="Calibri" w:cs="Arial"/>
          <w:lang w:val="sr-Latn-CS" w:eastAsia="sr-Latn-CS"/>
        </w:rPr>
        <w:t>труја кратког споја</w:t>
      </w:r>
      <w:r w:rsidRPr="00C64BD3">
        <w:rPr>
          <w:rFonts w:eastAsia="Calibri" w:cs="Arial"/>
          <w:lang w:val="sr-Cyrl-RS" w:eastAsia="sr-Latn-CS"/>
        </w:rPr>
        <w:t xml:space="preserve"> 1</w:t>
      </w:r>
      <w:r w:rsidRPr="00C64BD3">
        <w:rPr>
          <w:rFonts w:eastAsia="Calibri" w:cs="Arial"/>
          <w:lang w:val="sr-Latn-RS" w:eastAsia="sr-Latn-CS"/>
        </w:rPr>
        <w:t>s</w:t>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RS" w:eastAsia="sr-Latn-CS"/>
        </w:rPr>
        <w:tab/>
      </w:r>
      <w:r w:rsidRPr="00C64BD3">
        <w:rPr>
          <w:rFonts w:eastAsia="Calibri" w:cs="Arial"/>
          <w:lang w:val="sr-Cyrl-CS" w:eastAsia="sr-Latn-CS"/>
        </w:rPr>
        <w:t>50</w:t>
      </w:r>
      <w:r w:rsidRPr="00C64BD3">
        <w:rPr>
          <w:rFonts w:eastAsia="Calibri" w:cs="Arial"/>
          <w:lang w:val="sr-Latn-CS" w:eastAsia="sr-Latn-CS"/>
        </w:rPr>
        <w:t xml:space="preserve"> kА</w:t>
      </w:r>
      <w:r w:rsidRPr="00C64BD3">
        <w:rPr>
          <w:rFonts w:eastAsia="Calibri" w:cs="Arial"/>
          <w:lang w:val="sr-Cyrl-RS" w:eastAsia="sr-Latn-CS"/>
        </w:rPr>
        <w:t xml:space="preserve"> </w:t>
      </w:r>
      <w:r w:rsidRPr="00C64BD3">
        <w:rPr>
          <w:rFonts w:eastAsia="Calibri" w:cs="Arial"/>
          <w:lang w:val="sr-Latn-RS" w:eastAsia="sr-Latn-CS"/>
        </w:rPr>
        <w:t>rms</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Cyrl-RS" w:eastAsia="sr-Latn-CS"/>
        </w:rPr>
        <w:t>Импулсна подносива</w:t>
      </w:r>
      <w:r w:rsidRPr="00C64BD3">
        <w:rPr>
          <w:rFonts w:eastAsia="Calibri" w:cs="Arial"/>
          <w:lang w:val="sr-Latn-CS" w:eastAsia="sr-Latn-CS"/>
        </w:rPr>
        <w:t xml:space="preserve"> струја кратког споја</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t>1</w:t>
      </w:r>
      <w:r w:rsidRPr="00C64BD3">
        <w:rPr>
          <w:rFonts w:eastAsia="Calibri" w:cs="Arial"/>
          <w:lang w:val="sr-Cyrl-CS" w:eastAsia="sr-Latn-CS"/>
        </w:rPr>
        <w:t>25</w:t>
      </w:r>
      <w:r w:rsidRPr="00C64BD3">
        <w:rPr>
          <w:rFonts w:eastAsia="Calibri" w:cs="Arial"/>
          <w:lang w:val="sr-Latn-CS" w:eastAsia="sr-Latn-CS"/>
        </w:rPr>
        <w:t xml:space="preserve"> kА</w:t>
      </w:r>
      <w:r w:rsidRPr="00C64BD3">
        <w:rPr>
          <w:rFonts w:eastAsia="Calibri" w:cs="Arial"/>
          <w:lang w:val="sr-Cyrl-RS" w:eastAsia="sr-Latn-CS"/>
        </w:rPr>
        <w:t xml:space="preserve"> </w:t>
      </w:r>
      <w:r w:rsidRPr="00C64BD3">
        <w:rPr>
          <w:rFonts w:eastAsia="Calibri" w:cs="Arial"/>
          <w:lang w:val="sr-Latn-RS" w:eastAsia="sr-Latn-CS"/>
        </w:rPr>
        <w:t>peak</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Cyrl-RS" w:eastAsia="sr-Latn-CS"/>
        </w:rPr>
        <w:t>Помоћни напон:</w:t>
      </w:r>
    </w:p>
    <w:p w:rsidR="00C64BD3" w:rsidRPr="00C64BD3" w:rsidRDefault="00C64BD3" w:rsidP="00D70EC7">
      <w:pPr>
        <w:numPr>
          <w:ilvl w:val="0"/>
          <w:numId w:val="32"/>
        </w:numPr>
        <w:spacing w:before="0" w:after="200" w:line="276" w:lineRule="auto"/>
        <w:ind w:left="0" w:firstLine="720"/>
        <w:contextualSpacing/>
        <w:jc w:val="left"/>
        <w:rPr>
          <w:rFonts w:eastAsia="Calibri" w:cs="Arial"/>
          <w:lang w:val="sr-Cyrl-CS" w:eastAsia="sr-Latn-CS"/>
        </w:rPr>
      </w:pPr>
      <w:r w:rsidRPr="00C64BD3">
        <w:rPr>
          <w:rFonts w:eastAsia="Calibri" w:cs="Arial"/>
          <w:lang w:val="sr-Cyrl-CS" w:eastAsia="sr-Latn-CS"/>
        </w:rPr>
        <w:t>Мотор за навијање опруге</w:t>
      </w:r>
      <w:r w:rsidRPr="00C64BD3">
        <w:rPr>
          <w:rFonts w:eastAsia="Calibri" w:cs="Arial"/>
          <w:lang w:val="sr-Cyrl-CS" w:eastAsia="sr-Latn-CS"/>
        </w:rPr>
        <w:tab/>
      </w:r>
      <w:r w:rsidRPr="00C64BD3">
        <w:rPr>
          <w:rFonts w:eastAsia="Calibri" w:cs="Arial"/>
          <w:lang w:val="sr-Cyrl-CS" w:eastAsia="sr-Latn-CS"/>
        </w:rPr>
        <w:tab/>
      </w:r>
      <w:r w:rsidRPr="00C64BD3">
        <w:rPr>
          <w:rFonts w:eastAsia="Calibri" w:cs="Arial"/>
          <w:lang w:val="sr-Cyrl-CS" w:eastAsia="sr-Latn-CS"/>
        </w:rPr>
        <w:tab/>
      </w:r>
      <w:r w:rsidRPr="00C64BD3">
        <w:rPr>
          <w:rFonts w:eastAsia="Calibri" w:cs="Arial"/>
          <w:lang w:val="sr-Cyrl-CS" w:eastAsia="sr-Latn-CS"/>
        </w:rPr>
        <w:tab/>
      </w:r>
      <w:r w:rsidRPr="00C64BD3">
        <w:rPr>
          <w:rFonts w:eastAsia="Calibri" w:cs="Arial"/>
          <w:lang w:val="sr-Cyrl-CS" w:eastAsia="sr-Latn-CS"/>
        </w:rPr>
        <w:tab/>
        <w:t xml:space="preserve">110 </w:t>
      </w:r>
      <w:r w:rsidRPr="00C64BD3">
        <w:rPr>
          <w:rFonts w:eastAsia="Calibri" w:cs="Arial"/>
          <w:lang w:val="sr-Latn-CS" w:eastAsia="sr-Latn-CS"/>
        </w:rPr>
        <w:t>V</w:t>
      </w:r>
      <w:r w:rsidRPr="00C64BD3">
        <w:rPr>
          <w:rFonts w:eastAsia="Calibri" w:cs="Arial"/>
          <w:lang w:val="sr-Latn-RS" w:eastAsia="sr-Latn-CS"/>
        </w:rPr>
        <w:t>DC</w:t>
      </w:r>
    </w:p>
    <w:p w:rsidR="00C64BD3" w:rsidRPr="00C64BD3" w:rsidRDefault="00C64BD3" w:rsidP="00D70EC7">
      <w:pPr>
        <w:numPr>
          <w:ilvl w:val="0"/>
          <w:numId w:val="32"/>
        </w:numPr>
        <w:spacing w:before="0" w:after="200" w:line="276" w:lineRule="auto"/>
        <w:ind w:left="0" w:firstLine="720"/>
        <w:contextualSpacing/>
        <w:jc w:val="left"/>
        <w:rPr>
          <w:rFonts w:eastAsia="Calibri" w:cs="Arial"/>
          <w:lang w:val="sr-Cyrl-CS" w:eastAsia="sr-Latn-CS"/>
        </w:rPr>
      </w:pPr>
      <w:r w:rsidRPr="00C64BD3">
        <w:rPr>
          <w:rFonts w:eastAsia="Calibri" w:cs="Arial"/>
          <w:lang w:val="sr-Cyrl-RS" w:eastAsia="sr-Latn-CS"/>
        </w:rPr>
        <w:t>Релеј за заштиту, команде и сигнализ.</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t xml:space="preserve">110 </w:t>
      </w:r>
      <w:r w:rsidRPr="00C64BD3">
        <w:rPr>
          <w:rFonts w:eastAsia="Calibri" w:cs="Arial"/>
          <w:lang w:val="sr-Latn-CS" w:eastAsia="sr-Latn-CS"/>
        </w:rPr>
        <w:t>V</w:t>
      </w:r>
      <w:r w:rsidRPr="00C64BD3">
        <w:rPr>
          <w:rFonts w:eastAsia="Calibri" w:cs="Arial"/>
          <w:lang w:val="sr-Latn-RS" w:eastAsia="sr-Latn-CS"/>
        </w:rPr>
        <w:t>DC</w:t>
      </w:r>
    </w:p>
    <w:p w:rsidR="00C64BD3" w:rsidRPr="00C64BD3" w:rsidRDefault="00C64BD3" w:rsidP="00D70EC7">
      <w:pPr>
        <w:numPr>
          <w:ilvl w:val="0"/>
          <w:numId w:val="32"/>
        </w:numPr>
        <w:spacing w:before="0" w:after="200" w:line="276" w:lineRule="auto"/>
        <w:ind w:left="0" w:firstLine="720"/>
        <w:contextualSpacing/>
        <w:jc w:val="left"/>
        <w:rPr>
          <w:rFonts w:eastAsia="Calibri" w:cs="Arial"/>
          <w:lang w:val="sr-Cyrl-CS" w:eastAsia="sr-Latn-CS"/>
        </w:rPr>
      </w:pPr>
      <w:r w:rsidRPr="00C64BD3">
        <w:rPr>
          <w:rFonts w:eastAsia="Calibri" w:cs="Arial"/>
          <w:lang w:val="sr-Cyrl-RS" w:eastAsia="sr-Latn-CS"/>
        </w:rPr>
        <w:t>За грејање и осветљење</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t xml:space="preserve">220 </w:t>
      </w:r>
      <w:r w:rsidRPr="00C64BD3">
        <w:rPr>
          <w:rFonts w:eastAsia="Calibri" w:cs="Arial"/>
          <w:lang w:val="sr-Latn-CS" w:eastAsia="sr-Latn-CS"/>
        </w:rPr>
        <w:t>V</w:t>
      </w:r>
      <w:r w:rsidRPr="00C64BD3">
        <w:rPr>
          <w:rFonts w:eastAsia="Calibri" w:cs="Arial"/>
          <w:lang w:val="sr-Cyrl-RS" w:eastAsia="sr-Latn-CS"/>
        </w:rPr>
        <w:t xml:space="preserve">, 50 </w:t>
      </w:r>
      <w:r w:rsidRPr="00C64BD3">
        <w:rPr>
          <w:rFonts w:eastAsia="Calibri" w:cs="Arial"/>
          <w:lang w:val="sr-Latn-CS" w:eastAsia="sr-Latn-CS"/>
        </w:rPr>
        <w:t>Hz</w:t>
      </w:r>
    </w:p>
    <w:p w:rsidR="00C64BD3" w:rsidRPr="00C64BD3" w:rsidRDefault="00C64BD3" w:rsidP="00D70EC7">
      <w:pPr>
        <w:numPr>
          <w:ilvl w:val="0"/>
          <w:numId w:val="31"/>
        </w:numPr>
        <w:spacing w:before="0" w:after="200" w:line="276" w:lineRule="auto"/>
        <w:ind w:left="0" w:firstLine="360"/>
        <w:jc w:val="left"/>
        <w:rPr>
          <w:rFonts w:eastAsia="Calibri" w:cs="Arial"/>
          <w:lang w:val="sr-Cyrl-CS" w:eastAsia="sr-Latn-CS"/>
        </w:rPr>
      </w:pPr>
      <w:r w:rsidRPr="00C64BD3">
        <w:rPr>
          <w:rFonts w:eastAsia="Calibri" w:cs="Arial"/>
          <w:lang w:val="sr-Latn-CS" w:eastAsia="sr-Latn-CS"/>
        </w:rPr>
        <w:t>Степен механичке заштите</w:t>
      </w:r>
      <w:r w:rsidRPr="00C64BD3">
        <w:rPr>
          <w:rFonts w:eastAsia="Calibri" w:cs="Arial"/>
          <w:lang w:val="sr-Cyrl-RS" w:eastAsia="sr-Latn-CS"/>
        </w:rPr>
        <w:t xml:space="preserve"> (спољашње кућиште)</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CS" w:eastAsia="sr-Latn-CS"/>
        </w:rPr>
        <w:tab/>
        <w:t>IP4</w:t>
      </w:r>
      <w:r w:rsidRPr="00C64BD3">
        <w:rPr>
          <w:rFonts w:eastAsia="Calibri" w:cs="Arial"/>
          <w:lang w:val="sr-Cyrl-RS" w:eastAsia="sr-Latn-CS"/>
        </w:rPr>
        <w:t>Х</w:t>
      </w:r>
    </w:p>
    <w:p w:rsidR="00C64BD3" w:rsidRPr="00C64BD3" w:rsidRDefault="00C64BD3" w:rsidP="00D70EC7">
      <w:pPr>
        <w:numPr>
          <w:ilvl w:val="0"/>
          <w:numId w:val="31"/>
        </w:numPr>
        <w:spacing w:before="0" w:after="120" w:line="276" w:lineRule="auto"/>
        <w:ind w:left="0" w:firstLine="360"/>
        <w:jc w:val="left"/>
        <w:rPr>
          <w:rFonts w:eastAsia="Calibri" w:cs="Arial"/>
          <w:lang w:val="sr-Cyrl-CS" w:eastAsia="sr-Latn-CS"/>
        </w:rPr>
      </w:pPr>
      <w:r w:rsidRPr="00C64BD3">
        <w:rPr>
          <w:rFonts w:eastAsia="Calibri" w:cs="Arial"/>
          <w:lang w:val="sr-Latn-CS" w:eastAsia="sr-Latn-CS"/>
        </w:rPr>
        <w:t>Степен механичке заштите</w:t>
      </w:r>
      <w:r w:rsidRPr="00C64BD3">
        <w:rPr>
          <w:rFonts w:eastAsia="Calibri" w:cs="Arial"/>
          <w:lang w:val="sr-Cyrl-RS" w:eastAsia="sr-Latn-CS"/>
        </w:rPr>
        <w:t xml:space="preserve"> (Унутрашњост ћелије</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Latn-CS" w:eastAsia="sr-Latn-CS"/>
        </w:rPr>
        <w:tab/>
        <w:t>IP</w:t>
      </w:r>
      <w:r w:rsidRPr="00C64BD3">
        <w:rPr>
          <w:rFonts w:eastAsia="Calibri" w:cs="Arial"/>
          <w:lang w:val="sr-Cyrl-RS" w:eastAsia="sr-Latn-CS"/>
        </w:rPr>
        <w:t>20</w:t>
      </w:r>
    </w:p>
    <w:p w:rsidR="00C64BD3" w:rsidRPr="00C64BD3" w:rsidRDefault="00C64BD3" w:rsidP="00C64BD3">
      <w:pPr>
        <w:spacing w:before="240" w:after="120" w:line="276" w:lineRule="auto"/>
        <w:jc w:val="left"/>
        <w:rPr>
          <w:rFonts w:eastAsia="Calibri" w:cs="Arial"/>
          <w:b/>
          <w:noProof/>
          <w:lang w:val="sr-Cyrl-CS"/>
        </w:rPr>
      </w:pPr>
      <w:r w:rsidRPr="00C64BD3">
        <w:rPr>
          <w:rFonts w:eastAsia="Calibri" w:cs="Arial"/>
          <w:b/>
          <w:noProof/>
          <w:lang w:val="sr-Cyrl-CS"/>
        </w:rPr>
        <w:t>3.4.1</w:t>
      </w:r>
      <w:r w:rsidRPr="00C64BD3">
        <w:rPr>
          <w:rFonts w:eastAsia="Calibri" w:cs="Arial"/>
          <w:b/>
          <w:noProof/>
          <w:lang w:val="sr-Cyrl-CS"/>
        </w:rPr>
        <w:tab/>
        <w:t>Радни услови</w:t>
      </w:r>
    </w:p>
    <w:p w:rsidR="00C64BD3" w:rsidRPr="00C64BD3" w:rsidRDefault="00C64BD3" w:rsidP="00C64BD3">
      <w:pPr>
        <w:autoSpaceDE w:val="0"/>
        <w:autoSpaceDN w:val="0"/>
        <w:adjustRightInd w:val="0"/>
        <w:spacing w:before="0" w:after="120"/>
        <w:rPr>
          <w:rFonts w:eastAsia="Calibri" w:cs="Arial"/>
          <w:lang w:val="sr-Cyrl-RS"/>
        </w:rPr>
      </w:pPr>
      <w:r w:rsidRPr="00C64BD3">
        <w:rPr>
          <w:rFonts w:eastAsia="Calibri" w:cs="Arial"/>
          <w:lang w:val="sr-Cyrl-RS"/>
        </w:rPr>
        <w:t>Средњенапонска ћелија мора бити пројектована</w:t>
      </w:r>
      <w:r w:rsidRPr="00C64BD3">
        <w:rPr>
          <w:rFonts w:eastAsia="Calibri" w:cs="Arial"/>
          <w:lang w:val="sr-Cyrl-CS"/>
        </w:rPr>
        <w:t xml:space="preserve"> за нормалне радне у</w:t>
      </w:r>
      <w:r w:rsidRPr="00C64BD3">
        <w:rPr>
          <w:rFonts w:eastAsia="Calibri" w:cs="Arial"/>
          <w:lang w:val="sr-Cyrl-RS"/>
        </w:rPr>
        <w:t>слов</w:t>
      </w:r>
      <w:r w:rsidRPr="00C64BD3">
        <w:rPr>
          <w:rFonts w:eastAsia="Calibri" w:cs="Arial"/>
          <w:lang w:val="sr-Cyrl-CS"/>
        </w:rPr>
        <w:t>е</w:t>
      </w:r>
      <w:r w:rsidRPr="00C64BD3">
        <w:rPr>
          <w:rFonts w:eastAsia="Calibri" w:cs="Arial"/>
          <w:lang w:val="sr-Cyrl-RS"/>
        </w:rPr>
        <w:t>,</w:t>
      </w:r>
      <w:r w:rsidRPr="00C64BD3">
        <w:rPr>
          <w:rFonts w:eastAsia="Calibri" w:cs="Arial"/>
          <w:lang w:val="sr-Cyrl-CS"/>
        </w:rPr>
        <w:t xml:space="preserve"> за унутр</w:t>
      </w:r>
      <w:r w:rsidRPr="00C64BD3">
        <w:rPr>
          <w:rFonts w:eastAsia="Calibri" w:cs="Arial"/>
          <w:lang w:val="sr-Cyrl-RS"/>
        </w:rPr>
        <w:t>ашњ</w:t>
      </w:r>
      <w:r w:rsidRPr="00C64BD3">
        <w:rPr>
          <w:rFonts w:eastAsia="Calibri" w:cs="Arial"/>
          <w:lang w:val="sr-Cyrl-CS"/>
        </w:rPr>
        <w:t>а расклопна постројења</w:t>
      </w:r>
      <w:r w:rsidRPr="00C64BD3">
        <w:rPr>
          <w:rFonts w:eastAsia="Calibri" w:cs="Arial"/>
          <w:lang w:val="sr-Cyrl-RS"/>
        </w:rPr>
        <w:t xml:space="preserve"> </w:t>
      </w:r>
      <w:r w:rsidRPr="00C64BD3">
        <w:rPr>
          <w:rFonts w:eastAsia="Calibri" w:cs="Arial"/>
          <w:lang w:val="sr-Cyrl-CS"/>
        </w:rPr>
        <w:t xml:space="preserve">и расклопне ћелије у складу с </w:t>
      </w:r>
      <w:r w:rsidRPr="00C64BD3">
        <w:rPr>
          <w:rFonts w:eastAsia="Calibri" w:cs="Arial"/>
        </w:rPr>
        <w:t>IEC</w:t>
      </w:r>
      <w:r w:rsidRPr="00C64BD3">
        <w:rPr>
          <w:rFonts w:eastAsia="Calibri" w:cs="Arial"/>
          <w:lang w:val="sr-Cyrl-CS"/>
        </w:rPr>
        <w:t xml:space="preserve"> 60694</w:t>
      </w:r>
      <w:r w:rsidRPr="00C64BD3">
        <w:rPr>
          <w:rFonts w:eastAsia="Calibri" w:cs="Arial"/>
          <w:lang w:val="sr-Cyrl-RS"/>
        </w:rPr>
        <w:t>, са следећим граничним вредностима</w:t>
      </w:r>
      <w:r w:rsidRPr="00C64BD3">
        <w:rPr>
          <w:rFonts w:eastAsia="Calibri" w:cs="Arial"/>
          <w:lang w:val="sr-Cyrl-CS"/>
        </w:rPr>
        <w:t>:</w:t>
      </w:r>
    </w:p>
    <w:p w:rsidR="00C64BD3" w:rsidRPr="00C64BD3" w:rsidRDefault="00C64BD3" w:rsidP="00D70EC7">
      <w:pPr>
        <w:numPr>
          <w:ilvl w:val="0"/>
          <w:numId w:val="33"/>
        </w:numPr>
        <w:autoSpaceDE w:val="0"/>
        <w:autoSpaceDN w:val="0"/>
        <w:adjustRightInd w:val="0"/>
        <w:spacing w:before="0" w:after="120" w:line="276" w:lineRule="auto"/>
        <w:ind w:left="0" w:firstLine="720"/>
        <w:contextualSpacing/>
        <w:jc w:val="left"/>
        <w:rPr>
          <w:rFonts w:eastAsia="Calibri" w:cs="Arial"/>
        </w:rPr>
      </w:pPr>
      <w:r w:rsidRPr="00C64BD3">
        <w:rPr>
          <w:rFonts w:eastAsia="Calibri" w:cs="Arial"/>
        </w:rPr>
        <w:t xml:space="preserve">Максимална </w:t>
      </w:r>
      <w:r w:rsidRPr="00C64BD3">
        <w:rPr>
          <w:rFonts w:eastAsia="Calibri" w:cs="Arial"/>
          <w:lang w:val="sr-Cyrl-RS"/>
        </w:rPr>
        <w:t>т</w:t>
      </w:r>
      <w:r w:rsidRPr="00C64BD3">
        <w:rPr>
          <w:rFonts w:eastAsia="Calibri" w:cs="Arial"/>
        </w:rPr>
        <w:t>емпература околине</w:t>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rPr>
        <w:t>+ 40 °</w:t>
      </w:r>
      <w:r w:rsidRPr="00C64BD3">
        <w:rPr>
          <w:rFonts w:eastAsia="Calibri" w:cs="Arial"/>
          <w:lang w:val="sr-Cyrl-RS"/>
        </w:rPr>
        <w:t>С</w:t>
      </w:r>
    </w:p>
    <w:p w:rsidR="00C64BD3" w:rsidRPr="00C64BD3" w:rsidRDefault="00C64BD3" w:rsidP="00D70EC7">
      <w:pPr>
        <w:numPr>
          <w:ilvl w:val="0"/>
          <w:numId w:val="33"/>
        </w:numPr>
        <w:autoSpaceDE w:val="0"/>
        <w:autoSpaceDN w:val="0"/>
        <w:adjustRightInd w:val="0"/>
        <w:spacing w:before="0" w:after="120" w:line="276" w:lineRule="auto"/>
        <w:ind w:left="0" w:firstLine="720"/>
        <w:contextualSpacing/>
        <w:jc w:val="left"/>
        <w:rPr>
          <w:rFonts w:eastAsia="Calibri" w:cs="Arial"/>
        </w:rPr>
      </w:pPr>
      <w:r w:rsidRPr="00C64BD3">
        <w:rPr>
          <w:rFonts w:eastAsia="Calibri" w:cs="Arial"/>
        </w:rPr>
        <w:t>Максимална просечна у 24 h</w:t>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rPr>
        <w:t>+ 35 °C</w:t>
      </w:r>
    </w:p>
    <w:p w:rsidR="00C64BD3" w:rsidRPr="00C64BD3" w:rsidRDefault="00C64BD3" w:rsidP="00D70EC7">
      <w:pPr>
        <w:numPr>
          <w:ilvl w:val="0"/>
          <w:numId w:val="33"/>
        </w:numPr>
        <w:autoSpaceDE w:val="0"/>
        <w:autoSpaceDN w:val="0"/>
        <w:adjustRightInd w:val="0"/>
        <w:spacing w:before="0" w:after="120" w:line="276" w:lineRule="auto"/>
        <w:ind w:left="0" w:firstLine="720"/>
        <w:contextualSpacing/>
        <w:jc w:val="left"/>
        <w:rPr>
          <w:rFonts w:eastAsia="Calibri" w:cs="Arial"/>
        </w:rPr>
      </w:pPr>
      <w:r w:rsidRPr="00C64BD3">
        <w:rPr>
          <w:rFonts w:eastAsia="Calibri" w:cs="Arial"/>
        </w:rPr>
        <w:t xml:space="preserve">Минимална </w:t>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rPr>
        <w:t>- 5 °C</w:t>
      </w:r>
    </w:p>
    <w:p w:rsidR="00C64BD3" w:rsidRPr="00C64BD3" w:rsidRDefault="00C64BD3" w:rsidP="00D70EC7">
      <w:pPr>
        <w:numPr>
          <w:ilvl w:val="0"/>
          <w:numId w:val="33"/>
        </w:numPr>
        <w:spacing w:before="0" w:after="120" w:line="276" w:lineRule="auto"/>
        <w:ind w:left="0" w:firstLine="720"/>
        <w:contextualSpacing/>
        <w:jc w:val="left"/>
        <w:rPr>
          <w:rFonts w:eastAsia="Calibri" w:cs="Arial"/>
          <w:lang w:val="sr-Cyrl-CS"/>
        </w:rPr>
      </w:pPr>
      <w:r w:rsidRPr="00C64BD3">
        <w:rPr>
          <w:rFonts w:eastAsia="Calibri" w:cs="Arial"/>
        </w:rPr>
        <w:t>Максимална надморска висина</w:t>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lang w:val="sr-Cyrl-RS"/>
        </w:rPr>
        <w:tab/>
      </w:r>
      <w:r w:rsidRPr="00C64BD3">
        <w:rPr>
          <w:rFonts w:eastAsia="Calibri" w:cs="Arial"/>
        </w:rPr>
        <w:t>1000 m.</w:t>
      </w:r>
    </w:p>
    <w:p w:rsidR="00C64BD3" w:rsidRPr="00C64BD3" w:rsidRDefault="00C64BD3" w:rsidP="00C64BD3">
      <w:pPr>
        <w:spacing w:before="240" w:after="120" w:line="276" w:lineRule="auto"/>
        <w:jc w:val="left"/>
        <w:rPr>
          <w:rFonts w:eastAsia="Calibri" w:cs="Arial"/>
          <w:b/>
          <w:lang w:val="sr-Cyrl-CS" w:eastAsia="sr-Latn-CS"/>
        </w:rPr>
      </w:pPr>
      <w:r w:rsidRPr="00C64BD3">
        <w:rPr>
          <w:rFonts w:eastAsia="Calibri" w:cs="Arial"/>
          <w:b/>
          <w:lang w:val="sr-Cyrl-CS" w:eastAsia="sr-Latn-CS"/>
        </w:rPr>
        <w:t>3.4.2</w:t>
      </w:r>
      <w:r w:rsidRPr="00C64BD3">
        <w:rPr>
          <w:rFonts w:eastAsia="Calibri" w:cs="Arial"/>
          <w:b/>
          <w:lang w:val="sr-Cyrl-CS" w:eastAsia="sr-Latn-CS"/>
        </w:rPr>
        <w:tab/>
        <w:t>Структура и захтеви механичке конструкције</w:t>
      </w:r>
    </w:p>
    <w:p w:rsidR="00C64BD3" w:rsidRPr="00C64BD3" w:rsidRDefault="00C64BD3" w:rsidP="00C64BD3">
      <w:pPr>
        <w:spacing w:before="0" w:after="120"/>
        <w:rPr>
          <w:rFonts w:eastAsia="Calibri" w:cs="Arial"/>
          <w:bCs/>
          <w:noProof/>
          <w:lang w:val="sr-Latn-RS"/>
        </w:rPr>
      </w:pPr>
      <w:r w:rsidRPr="00C64BD3">
        <w:rPr>
          <w:rFonts w:eastAsia="Calibri" w:cs="Arial"/>
          <w:lang w:val="sr-Cyrl-RS"/>
        </w:rPr>
        <w:t>Средњенапонска ћелија</w:t>
      </w:r>
      <w:r w:rsidRPr="00C64BD3">
        <w:rPr>
          <w:rFonts w:eastAsia="Calibri" w:cs="Arial"/>
          <w:lang w:val="sr-Latn-RS"/>
        </w:rPr>
        <w:t xml:space="preserve"> je</w:t>
      </w:r>
      <w:r w:rsidRPr="00C64BD3">
        <w:rPr>
          <w:rFonts w:eastAsia="Calibri" w:cs="Arial"/>
          <w:bCs/>
          <w:noProof/>
          <w:lang w:val="sr-Cyrl-CS"/>
        </w:rPr>
        <w:t xml:space="preserve"> слободностојећег типа са извлачивим прекидач</w:t>
      </w:r>
      <w:r w:rsidRPr="00C64BD3">
        <w:rPr>
          <w:rFonts w:eastAsia="Calibri" w:cs="Arial"/>
          <w:bCs/>
          <w:noProof/>
          <w:lang w:val="sr-Latn-RS"/>
        </w:rPr>
        <w:t>e</w:t>
      </w:r>
      <w:r w:rsidRPr="00C64BD3">
        <w:rPr>
          <w:rFonts w:eastAsia="Calibri" w:cs="Arial"/>
          <w:bCs/>
          <w:noProof/>
          <w:lang w:val="sr-Cyrl-CS"/>
        </w:rPr>
        <w:t>м. Монтажа високонапонских и нисконапонских каблова омогућена је са предње стране. Прикључак на суседну ћелију, постојећег постројења, мора бити са леве стране, гледано са предње стране постројења, испоручена са свим припадајућим елементима за монтажу на „С“ профил у поду и везу са суседном ћелијом.</w:t>
      </w:r>
    </w:p>
    <w:p w:rsidR="00C64BD3" w:rsidRPr="00C64BD3" w:rsidRDefault="00C64BD3" w:rsidP="00C64BD3">
      <w:pPr>
        <w:spacing w:before="0" w:after="120"/>
        <w:rPr>
          <w:rFonts w:eastAsia="Calibri" w:cs="Arial"/>
          <w:lang w:val="sr-Cyrl-CS" w:eastAsia="sr-Latn-CS"/>
        </w:rPr>
      </w:pPr>
      <w:r w:rsidRPr="00C64BD3">
        <w:rPr>
          <w:rFonts w:eastAsia="Calibri" w:cs="Arial"/>
          <w:noProof/>
          <w:lang w:val="sr-Cyrl-CS" w:eastAsia="sr-Latn-CS"/>
        </w:rPr>
        <w:t>Спољашње димензије ћелиј</w:t>
      </w:r>
      <w:r w:rsidRPr="00C64BD3">
        <w:rPr>
          <w:rFonts w:eastAsia="Calibri" w:cs="Arial"/>
          <w:noProof/>
          <w:lang w:val="sr-Latn-RS" w:eastAsia="sr-Latn-CS"/>
        </w:rPr>
        <w:t>e</w:t>
      </w:r>
      <w:r w:rsidRPr="00C64BD3">
        <w:rPr>
          <w:rFonts w:eastAsia="Calibri" w:cs="Arial"/>
          <w:noProof/>
          <w:lang w:val="sr-Cyrl-RS" w:eastAsia="sr-Latn-CS"/>
        </w:rPr>
        <w:t xml:space="preserve"> су</w:t>
      </w:r>
      <w:r w:rsidRPr="00C64BD3">
        <w:rPr>
          <w:rFonts w:eastAsia="Calibri" w:cs="Arial"/>
          <w:noProof/>
          <w:lang w:val="sr-Cyrl-CS" w:eastAsia="sr-Latn-CS"/>
        </w:rPr>
        <w:t>:</w:t>
      </w:r>
    </w:p>
    <w:p w:rsidR="00C64BD3" w:rsidRPr="00C64BD3" w:rsidRDefault="00C64BD3" w:rsidP="00D70EC7">
      <w:pPr>
        <w:numPr>
          <w:ilvl w:val="12"/>
          <w:numId w:val="33"/>
        </w:numPr>
        <w:spacing w:before="0" w:after="120" w:line="276" w:lineRule="auto"/>
        <w:contextualSpacing/>
        <w:jc w:val="left"/>
        <w:rPr>
          <w:rFonts w:eastAsia="Calibri" w:cs="Arial"/>
          <w:lang w:val="ru-RU" w:eastAsia="sr-Latn-CS"/>
        </w:rPr>
      </w:pPr>
      <w:r w:rsidRPr="00C64BD3">
        <w:rPr>
          <w:rFonts w:eastAsia="Calibri" w:cs="Arial"/>
          <w:noProof/>
          <w:lang w:val="sr-Latn-RS" w:eastAsia="sr-Latn-CS"/>
        </w:rPr>
        <w:t xml:space="preserve">- </w:t>
      </w:r>
      <w:r w:rsidRPr="00C64BD3">
        <w:rPr>
          <w:rFonts w:eastAsia="Calibri" w:cs="Arial"/>
          <w:noProof/>
          <w:lang w:val="sr-Cyrl-CS" w:eastAsia="sr-Latn-CS"/>
        </w:rPr>
        <w:t>Висин</w:t>
      </w:r>
      <w:r w:rsidRPr="00C64BD3">
        <w:rPr>
          <w:rFonts w:eastAsia="Calibri" w:cs="Arial"/>
          <w:lang w:val="sr-Cyrl-CS" w:eastAsia="sr-Latn-CS"/>
        </w:rPr>
        <w:t>а:</w:t>
      </w:r>
      <w:r w:rsidRPr="00C64BD3">
        <w:rPr>
          <w:rFonts w:eastAsia="Calibri" w:cs="Arial"/>
          <w:lang w:val="sr-Cyrl-CS" w:eastAsia="sr-Latn-CS"/>
        </w:rPr>
        <w:tab/>
      </w:r>
      <w:r w:rsidRPr="00C64BD3">
        <w:rPr>
          <w:rFonts w:eastAsia="Calibri" w:cs="Arial"/>
          <w:lang w:val="ru-RU" w:eastAsia="sr-Latn-CS"/>
        </w:rPr>
        <w:tab/>
        <w:t>2</w:t>
      </w:r>
      <w:r w:rsidRPr="00C64BD3">
        <w:rPr>
          <w:rFonts w:eastAsia="Calibri" w:cs="Arial"/>
          <w:lang w:val="sr-Cyrl-RS" w:eastAsia="sr-Latn-CS"/>
        </w:rPr>
        <w:t>200</w:t>
      </w:r>
      <w:r w:rsidRPr="00C64BD3">
        <w:rPr>
          <w:rFonts w:eastAsia="Calibri" w:cs="Arial"/>
          <w:lang w:val="ru-RU" w:eastAsia="sr-Latn-CS"/>
        </w:rPr>
        <w:t xml:space="preserve"> </w:t>
      </w:r>
      <w:r w:rsidRPr="00C64BD3">
        <w:rPr>
          <w:rFonts w:eastAsia="Calibri" w:cs="Arial"/>
          <w:lang w:val="pl-PL" w:eastAsia="sr-Latn-CS"/>
        </w:rPr>
        <w:t>mm</w:t>
      </w:r>
      <w:r w:rsidRPr="00C64BD3">
        <w:rPr>
          <w:rFonts w:eastAsia="Calibri" w:cs="Arial"/>
          <w:lang w:val="sr-Cyrl-RS" w:eastAsia="sr-Latn-CS"/>
        </w:rPr>
        <w:t>, основни део ћелије</w:t>
      </w:r>
    </w:p>
    <w:p w:rsidR="00C64BD3" w:rsidRPr="00C64BD3" w:rsidRDefault="00C64BD3" w:rsidP="00C64BD3">
      <w:pPr>
        <w:spacing w:before="0" w:after="120"/>
        <w:contextualSpacing/>
        <w:rPr>
          <w:rFonts w:eastAsia="Calibri" w:cs="Arial"/>
          <w:lang w:val="ru-RU" w:eastAsia="sr-Latn-CS"/>
        </w:rPr>
      </w:pPr>
      <w:r w:rsidRPr="00C64BD3">
        <w:rPr>
          <w:rFonts w:eastAsia="Calibri" w:cs="Arial"/>
          <w:lang w:val="ru-RU" w:eastAsia="sr-Latn-CS"/>
        </w:rPr>
        <w:t>2</w:t>
      </w:r>
      <w:r w:rsidRPr="00C64BD3">
        <w:rPr>
          <w:rFonts w:eastAsia="Calibri" w:cs="Arial"/>
          <w:lang w:val="sr-Latn-RS" w:eastAsia="sr-Latn-CS"/>
        </w:rPr>
        <w:t>675</w:t>
      </w:r>
      <w:r w:rsidRPr="00C64BD3">
        <w:rPr>
          <w:rFonts w:eastAsia="Calibri" w:cs="Arial"/>
          <w:lang w:val="ru-RU" w:eastAsia="sr-Latn-CS"/>
        </w:rPr>
        <w:t xml:space="preserve"> </w:t>
      </w:r>
      <w:r w:rsidRPr="00C64BD3">
        <w:rPr>
          <w:rFonts w:eastAsia="Calibri" w:cs="Arial"/>
          <w:lang w:val="pl-PL" w:eastAsia="sr-Latn-CS"/>
        </w:rPr>
        <w:t>mm</w:t>
      </w:r>
      <w:r w:rsidRPr="00C64BD3">
        <w:rPr>
          <w:rFonts w:eastAsia="Calibri" w:cs="Arial"/>
          <w:lang w:val="sr-Cyrl-RS" w:eastAsia="sr-Latn-CS"/>
        </w:rPr>
        <w:t>, са гасним издувним каналом</w:t>
      </w:r>
    </w:p>
    <w:p w:rsidR="00C64BD3" w:rsidRPr="00C64BD3" w:rsidRDefault="00C64BD3" w:rsidP="00D70EC7">
      <w:pPr>
        <w:numPr>
          <w:ilvl w:val="12"/>
          <w:numId w:val="33"/>
        </w:numPr>
        <w:spacing w:before="0" w:after="120" w:line="276" w:lineRule="auto"/>
        <w:contextualSpacing/>
        <w:jc w:val="left"/>
        <w:rPr>
          <w:rFonts w:eastAsia="Calibri" w:cs="Arial"/>
          <w:lang w:val="ru-RU" w:eastAsia="sr-Latn-CS"/>
        </w:rPr>
      </w:pPr>
      <w:r w:rsidRPr="00C64BD3">
        <w:rPr>
          <w:rFonts w:eastAsia="Calibri" w:cs="Arial"/>
          <w:noProof/>
          <w:lang w:val="sr-Latn-RS" w:eastAsia="sr-Latn-CS"/>
        </w:rPr>
        <w:t xml:space="preserve">- </w:t>
      </w:r>
      <w:r w:rsidRPr="00C64BD3">
        <w:rPr>
          <w:rFonts w:eastAsia="Calibri" w:cs="Arial"/>
          <w:noProof/>
          <w:lang w:val="sr-Cyrl-CS" w:eastAsia="sr-Latn-CS"/>
        </w:rPr>
        <w:t>Ширина:</w:t>
      </w:r>
      <w:r w:rsidRPr="00C64BD3">
        <w:rPr>
          <w:rFonts w:eastAsia="Calibri" w:cs="Arial"/>
          <w:noProof/>
          <w:lang w:val="sr-Cyrl-CS" w:eastAsia="sr-Latn-CS"/>
        </w:rPr>
        <w:tab/>
      </w:r>
      <w:r w:rsidRPr="00C64BD3">
        <w:rPr>
          <w:rFonts w:eastAsia="Calibri" w:cs="Arial"/>
          <w:lang w:val="sr-Cyrl-CS" w:eastAsia="sr-Latn-CS"/>
        </w:rPr>
        <w:tab/>
      </w:r>
      <w:r w:rsidRPr="00C64BD3">
        <w:rPr>
          <w:rFonts w:eastAsia="Calibri" w:cs="Arial"/>
          <w:lang w:val="sr-Latn-RS" w:eastAsia="sr-Latn-CS"/>
        </w:rPr>
        <w:t>80</w:t>
      </w:r>
      <w:r w:rsidRPr="00C64BD3">
        <w:rPr>
          <w:rFonts w:eastAsia="Calibri" w:cs="Arial"/>
          <w:lang w:val="ru-RU" w:eastAsia="sr-Latn-CS"/>
        </w:rPr>
        <w:t xml:space="preserve">0 </w:t>
      </w:r>
      <w:r w:rsidRPr="00C64BD3">
        <w:rPr>
          <w:rFonts w:eastAsia="Calibri" w:cs="Arial"/>
          <w:lang w:val="pl-PL" w:eastAsia="sr-Latn-CS"/>
        </w:rPr>
        <w:t>mm</w:t>
      </w:r>
    </w:p>
    <w:p w:rsidR="00C64BD3" w:rsidRPr="00C64BD3" w:rsidRDefault="00C64BD3" w:rsidP="00D70EC7">
      <w:pPr>
        <w:numPr>
          <w:ilvl w:val="12"/>
          <w:numId w:val="33"/>
        </w:numPr>
        <w:spacing w:before="0" w:after="120" w:line="276" w:lineRule="auto"/>
        <w:contextualSpacing/>
        <w:jc w:val="left"/>
        <w:rPr>
          <w:rFonts w:eastAsia="Calibri" w:cs="Arial"/>
          <w:lang w:val="sr-Cyrl-CS" w:eastAsia="sr-Latn-CS"/>
        </w:rPr>
      </w:pPr>
      <w:r w:rsidRPr="00C64BD3">
        <w:rPr>
          <w:rFonts w:eastAsia="Calibri" w:cs="Arial"/>
          <w:noProof/>
          <w:lang w:val="sr-Latn-RS" w:eastAsia="sr-Latn-CS"/>
        </w:rPr>
        <w:t xml:space="preserve">- </w:t>
      </w:r>
      <w:r w:rsidRPr="00C64BD3">
        <w:rPr>
          <w:rFonts w:eastAsia="Calibri" w:cs="Arial"/>
          <w:noProof/>
          <w:lang w:val="sr-Cyrl-CS" w:eastAsia="sr-Latn-CS"/>
        </w:rPr>
        <w:t>Дубин</w:t>
      </w:r>
      <w:r w:rsidRPr="00C64BD3">
        <w:rPr>
          <w:rFonts w:eastAsia="Calibri" w:cs="Arial"/>
          <w:lang w:val="sr-Cyrl-CS" w:eastAsia="sr-Latn-CS"/>
        </w:rPr>
        <w:t>а:</w:t>
      </w:r>
      <w:r w:rsidRPr="00C64BD3">
        <w:rPr>
          <w:rFonts w:eastAsia="Calibri" w:cs="Arial"/>
          <w:lang w:val="ru-RU" w:eastAsia="sr-Latn-CS"/>
        </w:rPr>
        <w:tab/>
      </w:r>
      <w:r w:rsidRPr="00C64BD3">
        <w:rPr>
          <w:rFonts w:eastAsia="Calibri" w:cs="Arial"/>
          <w:lang w:val="ru-RU" w:eastAsia="sr-Latn-CS"/>
        </w:rPr>
        <w:tab/>
        <w:t>1</w:t>
      </w:r>
      <w:r w:rsidRPr="00C64BD3">
        <w:rPr>
          <w:rFonts w:eastAsia="Calibri" w:cs="Arial"/>
          <w:lang w:val="sr-Latn-RS" w:eastAsia="sr-Latn-CS"/>
        </w:rPr>
        <w:t>3</w:t>
      </w:r>
      <w:r w:rsidRPr="00C64BD3">
        <w:rPr>
          <w:rFonts w:eastAsia="Calibri" w:cs="Arial"/>
          <w:lang w:val="ru-RU" w:eastAsia="sr-Latn-CS"/>
        </w:rPr>
        <w:t xml:space="preserve">40 </w:t>
      </w:r>
      <w:r w:rsidRPr="00C64BD3">
        <w:rPr>
          <w:rFonts w:eastAsia="Calibri" w:cs="Arial"/>
          <w:lang w:val="pl-PL" w:eastAsia="sr-Latn-CS"/>
        </w:rPr>
        <w:t>mm</w:t>
      </w:r>
    </w:p>
    <w:p w:rsidR="00C64BD3" w:rsidRPr="00C64BD3" w:rsidRDefault="00C64BD3" w:rsidP="00C64BD3">
      <w:pPr>
        <w:autoSpaceDE w:val="0"/>
        <w:autoSpaceDN w:val="0"/>
        <w:adjustRightInd w:val="0"/>
        <w:spacing w:before="0" w:after="120"/>
        <w:rPr>
          <w:rFonts w:eastAsia="Calibri" w:cs="Arial"/>
          <w:lang w:val="sr-Cyrl-RS"/>
        </w:rPr>
      </w:pPr>
      <w:r w:rsidRPr="00C64BD3">
        <w:rPr>
          <w:rFonts w:eastAsia="Calibri" w:cs="Arial"/>
          <w:lang w:val="sr-Cyrl-CS"/>
        </w:rPr>
        <w:t>Три високонапонска одељка (сабирнички, прекидачки и одељак за кабл</w:t>
      </w:r>
      <w:r w:rsidRPr="00C64BD3">
        <w:rPr>
          <w:rFonts w:eastAsia="Calibri" w:cs="Arial"/>
          <w:lang w:val="sr-Cyrl-RS"/>
        </w:rPr>
        <w:t>ов</w:t>
      </w:r>
      <w:r w:rsidRPr="00C64BD3">
        <w:rPr>
          <w:rFonts w:eastAsia="Calibri" w:cs="Arial"/>
          <w:lang w:val="sr-Cyrl-CS"/>
        </w:rPr>
        <w:t xml:space="preserve">ске везе) </w:t>
      </w:r>
      <w:r w:rsidRPr="00C64BD3">
        <w:rPr>
          <w:rFonts w:eastAsia="Calibri" w:cs="Arial"/>
          <w:lang w:val="sr-Cyrl-RS"/>
        </w:rPr>
        <w:t>треба да буду</w:t>
      </w:r>
      <w:r w:rsidRPr="00C64BD3">
        <w:rPr>
          <w:rFonts w:eastAsia="Calibri" w:cs="Arial"/>
          <w:lang w:val="sr-Cyrl-CS"/>
        </w:rPr>
        <w:t xml:space="preserve"> опремљени клапнама</w:t>
      </w:r>
      <w:r w:rsidRPr="00C64BD3">
        <w:rPr>
          <w:rFonts w:eastAsia="Calibri" w:cs="Arial"/>
          <w:lang w:val="sr-Cyrl-RS"/>
        </w:rPr>
        <w:t xml:space="preserve"> </w:t>
      </w:r>
      <w:r w:rsidRPr="00C64BD3">
        <w:rPr>
          <w:rFonts w:eastAsia="Calibri" w:cs="Arial"/>
          <w:lang w:val="sr-Cyrl-CS"/>
        </w:rPr>
        <w:t xml:space="preserve">за одушак </w:t>
      </w:r>
      <w:r w:rsidRPr="00C64BD3">
        <w:rPr>
          <w:rFonts w:eastAsia="Calibri" w:cs="Arial"/>
          <w:lang w:val="sr-Cyrl-RS"/>
        </w:rPr>
        <w:t>притиска,</w:t>
      </w:r>
      <w:r w:rsidRPr="00C64BD3">
        <w:rPr>
          <w:rFonts w:eastAsia="Calibri" w:cs="Arial"/>
          <w:lang w:val="sr-Cyrl-CS"/>
        </w:rPr>
        <w:t xml:space="preserve"> монтираним на врху. Оне се отварају у случају над</w:t>
      </w:r>
      <w:r w:rsidRPr="00C64BD3">
        <w:rPr>
          <w:rFonts w:eastAsia="Calibri" w:cs="Arial"/>
          <w:lang w:val="sr-Cyrl-RS"/>
        </w:rPr>
        <w:t>притиска</w:t>
      </w:r>
      <w:r w:rsidRPr="00C64BD3">
        <w:rPr>
          <w:rFonts w:eastAsia="Calibri" w:cs="Arial"/>
          <w:lang w:val="sr-Cyrl-CS"/>
        </w:rPr>
        <w:t xml:space="preserve"> као пос</w:t>
      </w:r>
      <w:r w:rsidRPr="00C64BD3">
        <w:rPr>
          <w:rFonts w:eastAsia="Calibri" w:cs="Arial"/>
          <w:lang w:val="sr-Cyrl-RS"/>
        </w:rPr>
        <w:t>л</w:t>
      </w:r>
      <w:r w:rsidRPr="00C64BD3">
        <w:rPr>
          <w:rFonts w:eastAsia="Calibri" w:cs="Arial"/>
          <w:lang w:val="sr-Cyrl-CS"/>
        </w:rPr>
        <w:t>едица унутр</w:t>
      </w:r>
      <w:r w:rsidRPr="00C64BD3">
        <w:rPr>
          <w:rFonts w:eastAsia="Calibri" w:cs="Arial"/>
          <w:lang w:val="sr-Cyrl-RS"/>
        </w:rPr>
        <w:t>аш</w:t>
      </w:r>
      <w:r w:rsidRPr="00C64BD3">
        <w:rPr>
          <w:rFonts w:eastAsia="Calibri" w:cs="Arial"/>
          <w:lang w:val="sr-Cyrl-CS"/>
        </w:rPr>
        <w:t>њег</w:t>
      </w:r>
      <w:r w:rsidRPr="00C64BD3">
        <w:rPr>
          <w:rFonts w:eastAsia="Calibri" w:cs="Arial"/>
          <w:lang w:val="sr-Cyrl-RS"/>
        </w:rPr>
        <w:t xml:space="preserve"> </w:t>
      </w:r>
      <w:r w:rsidRPr="00C64BD3">
        <w:rPr>
          <w:rFonts w:eastAsia="Calibri" w:cs="Arial"/>
          <w:lang w:val="sr-Cyrl-CS"/>
        </w:rPr>
        <w:t>електричног лука.</w:t>
      </w:r>
      <w:r w:rsidRPr="00C64BD3">
        <w:rPr>
          <w:rFonts w:eastAsia="Calibri" w:cs="Arial"/>
          <w:lang w:val="sr-Cyrl-RS"/>
        </w:rPr>
        <w:t xml:space="preserve"> Такође, у ту сврху, морају бити уграђени микропрекидачи (помоћни гранични прекидачи – </w:t>
      </w:r>
      <w:r w:rsidRPr="00C64BD3">
        <w:rPr>
          <w:rFonts w:eastAsia="Calibri" w:cs="Arial"/>
          <w:lang w:val="sr-Latn-RS"/>
        </w:rPr>
        <w:t>I</w:t>
      </w:r>
      <w:r w:rsidRPr="00C64BD3">
        <w:rPr>
          <w:rFonts w:eastAsia="Calibri" w:cs="Arial"/>
          <w:vertAlign w:val="subscript"/>
          <w:lang w:val="sr-Latn-RS"/>
        </w:rPr>
        <w:t>th</w:t>
      </w:r>
      <w:r w:rsidRPr="00C64BD3">
        <w:rPr>
          <w:rFonts w:eastAsia="Calibri" w:cs="Arial"/>
          <w:lang w:val="sr-Cyrl-RS"/>
        </w:rPr>
        <w:t xml:space="preserve"> лимитери), који ће реаговати на отварање клапни и деловати на искључење извода, секције или целог постројења.</w:t>
      </w:r>
    </w:p>
    <w:p w:rsidR="00C64BD3" w:rsidRPr="00C64BD3" w:rsidRDefault="00C64BD3" w:rsidP="00C64BD3">
      <w:pPr>
        <w:autoSpaceDE w:val="0"/>
        <w:autoSpaceDN w:val="0"/>
        <w:adjustRightInd w:val="0"/>
        <w:spacing w:before="0" w:after="120"/>
        <w:rPr>
          <w:rFonts w:eastAsia="Calibri" w:cs="Arial"/>
          <w:lang w:val="sr-Cyrl-RS"/>
        </w:rPr>
      </w:pPr>
      <w:r w:rsidRPr="00C64BD3">
        <w:rPr>
          <w:rFonts w:eastAsia="Calibri" w:cs="Arial"/>
          <w:lang w:val="sr-Cyrl-RS"/>
        </w:rPr>
        <w:lastRenderedPageBreak/>
        <w:t>Кабловски и прекидачки одељак морају имати засебна врата.</w:t>
      </w:r>
    </w:p>
    <w:p w:rsidR="00C64BD3" w:rsidRPr="00C64BD3" w:rsidRDefault="00C64BD3" w:rsidP="00C64BD3">
      <w:pPr>
        <w:spacing w:before="240" w:after="120" w:line="276" w:lineRule="auto"/>
        <w:jc w:val="left"/>
        <w:rPr>
          <w:rFonts w:eastAsia="Calibri" w:cs="Arial"/>
          <w:b/>
          <w:lang w:val="sr-Cyrl-CS" w:eastAsia="sr-Latn-CS"/>
        </w:rPr>
      </w:pPr>
      <w:r w:rsidRPr="00C64BD3">
        <w:rPr>
          <w:rFonts w:eastAsia="Calibri" w:cs="Arial"/>
          <w:b/>
          <w:lang w:val="sr-Cyrl-CS" w:eastAsia="sr-Latn-CS"/>
        </w:rPr>
        <w:t>3.4.3</w:t>
      </w:r>
      <w:r w:rsidRPr="00C64BD3">
        <w:rPr>
          <w:rFonts w:eastAsia="Calibri" w:cs="Arial"/>
          <w:b/>
          <w:lang w:val="sr-Cyrl-CS" w:eastAsia="sr-Latn-CS"/>
        </w:rPr>
        <w:tab/>
        <w:t>Међусобне блокаде</w:t>
      </w:r>
    </w:p>
    <w:p w:rsidR="00C64BD3" w:rsidRPr="00C64BD3" w:rsidRDefault="00C64BD3" w:rsidP="00C64BD3">
      <w:pPr>
        <w:numPr>
          <w:ilvl w:val="12"/>
          <w:numId w:val="0"/>
        </w:numPr>
        <w:spacing w:before="0" w:after="120"/>
        <w:rPr>
          <w:rFonts w:eastAsia="Calibri" w:cs="Arial"/>
          <w:noProof/>
          <w:lang w:val="sr-Cyrl-CS" w:eastAsia="sr-Latn-CS"/>
        </w:rPr>
      </w:pPr>
      <w:r w:rsidRPr="00C64BD3">
        <w:rPr>
          <w:rFonts w:eastAsia="Calibri" w:cs="Arial"/>
          <w:noProof/>
          <w:lang w:val="sr-Cyrl-CS" w:eastAsia="sr-Latn-CS"/>
        </w:rPr>
        <w:t>Укључење и искључење прекидача је могуће само унутар ћелије са затвореним вратима.</w:t>
      </w:r>
    </w:p>
    <w:p w:rsidR="00C64BD3" w:rsidRPr="00C64BD3" w:rsidRDefault="00C64BD3" w:rsidP="00C64BD3">
      <w:pPr>
        <w:numPr>
          <w:ilvl w:val="12"/>
          <w:numId w:val="0"/>
        </w:numPr>
        <w:spacing w:before="0" w:after="120"/>
        <w:rPr>
          <w:rFonts w:eastAsia="Calibri" w:cs="Arial"/>
          <w:noProof/>
          <w:lang w:val="sr-Cyrl-CS" w:eastAsia="sr-Latn-CS"/>
        </w:rPr>
      </w:pPr>
      <w:r w:rsidRPr="00C64BD3">
        <w:rPr>
          <w:rFonts w:eastAsia="Calibri" w:cs="Arial"/>
          <w:noProof/>
          <w:lang w:val="sr-Cyrl-CS" w:eastAsia="sr-Latn-CS"/>
        </w:rPr>
        <w:t>Следеће механичке блокаде морају бити обезбеђене, због сигурности:</w:t>
      </w:r>
    </w:p>
    <w:p w:rsidR="00C64BD3" w:rsidRPr="00C64BD3" w:rsidRDefault="00C64BD3" w:rsidP="00D70EC7">
      <w:pPr>
        <w:numPr>
          <w:ilvl w:val="0"/>
          <w:numId w:val="34"/>
        </w:numPr>
        <w:spacing w:before="0" w:after="200" w:line="276" w:lineRule="auto"/>
        <w:ind w:left="0" w:firstLine="360"/>
        <w:jc w:val="left"/>
        <w:rPr>
          <w:rFonts w:eastAsia="Calibri" w:cs="Arial"/>
          <w:noProof/>
          <w:color w:val="000000"/>
          <w:lang w:val="sr-Cyrl-CS" w:eastAsia="sr-Latn-CS"/>
        </w:rPr>
      </w:pPr>
      <w:r w:rsidRPr="00C64BD3">
        <w:rPr>
          <w:rFonts w:eastAsia="Calibri" w:cs="Arial"/>
          <w:noProof/>
          <w:color w:val="000000"/>
          <w:lang w:val="sr-Cyrl-CS" w:eastAsia="sr-Latn-CS"/>
        </w:rPr>
        <w:t>блокада која спречава увлачење и извлачење колица прекидача док је прекидач укључен;</w:t>
      </w:r>
    </w:p>
    <w:p w:rsidR="00C64BD3" w:rsidRPr="00C64BD3" w:rsidRDefault="00C64BD3" w:rsidP="00D70EC7">
      <w:pPr>
        <w:numPr>
          <w:ilvl w:val="0"/>
          <w:numId w:val="34"/>
        </w:numPr>
        <w:spacing w:before="0" w:after="200" w:line="276" w:lineRule="auto"/>
        <w:ind w:left="0" w:firstLine="360"/>
        <w:jc w:val="left"/>
        <w:rPr>
          <w:rFonts w:eastAsia="Calibri" w:cs="Arial"/>
          <w:noProof/>
          <w:color w:val="000000"/>
          <w:lang w:val="sr-Cyrl-CS" w:eastAsia="sr-Latn-CS"/>
        </w:rPr>
      </w:pPr>
      <w:r w:rsidRPr="00C64BD3">
        <w:rPr>
          <w:rFonts w:eastAsia="Calibri" w:cs="Arial"/>
          <w:noProof/>
          <w:color w:val="000000"/>
          <w:lang w:val="sr-Cyrl-CS" w:eastAsia="sr-Latn-CS"/>
        </w:rPr>
        <w:t>блокада која спречава ручно или електрично укључење прекидача у међуположају између радног и тест положаја колица прекидача;</w:t>
      </w:r>
    </w:p>
    <w:p w:rsidR="00C64BD3" w:rsidRPr="00C64BD3" w:rsidRDefault="00C64BD3" w:rsidP="00D70EC7">
      <w:pPr>
        <w:numPr>
          <w:ilvl w:val="0"/>
          <w:numId w:val="34"/>
        </w:numPr>
        <w:spacing w:before="0" w:after="200" w:line="276" w:lineRule="auto"/>
        <w:ind w:left="0" w:firstLine="360"/>
        <w:jc w:val="left"/>
        <w:rPr>
          <w:rFonts w:eastAsia="Calibri" w:cs="Arial"/>
          <w:noProof/>
          <w:color w:val="000000"/>
          <w:lang w:val="sr-Cyrl-CS" w:eastAsia="sr-Latn-CS"/>
        </w:rPr>
      </w:pPr>
      <w:r w:rsidRPr="00C64BD3">
        <w:rPr>
          <w:rFonts w:eastAsia="Calibri" w:cs="Arial"/>
          <w:noProof/>
          <w:color w:val="000000"/>
          <w:lang w:val="sr-Cyrl-CS" w:eastAsia="sr-Latn-CS"/>
        </w:rPr>
        <w:t>блокада која спречава увлачење прекидача у радни положај док је укључен уземљивач;</w:t>
      </w:r>
    </w:p>
    <w:p w:rsidR="00C64BD3" w:rsidRPr="00C64BD3" w:rsidRDefault="00C64BD3" w:rsidP="00D70EC7">
      <w:pPr>
        <w:numPr>
          <w:ilvl w:val="0"/>
          <w:numId w:val="34"/>
        </w:numPr>
        <w:spacing w:before="0" w:after="200" w:line="276" w:lineRule="auto"/>
        <w:ind w:left="0" w:firstLine="360"/>
        <w:jc w:val="left"/>
        <w:rPr>
          <w:rFonts w:eastAsia="Calibri" w:cs="Arial"/>
          <w:noProof/>
          <w:color w:val="000000"/>
          <w:lang w:val="sr-Cyrl-CS" w:eastAsia="sr-Latn-CS"/>
        </w:rPr>
      </w:pPr>
      <w:r w:rsidRPr="00C64BD3">
        <w:rPr>
          <w:rFonts w:eastAsia="Calibri" w:cs="Arial"/>
          <w:noProof/>
          <w:color w:val="000000"/>
          <w:lang w:val="sr-Cyrl-CS" w:eastAsia="sr-Latn-CS"/>
        </w:rPr>
        <w:t>блокаду уземљивача када је прекидач у радном положају;</w:t>
      </w:r>
    </w:p>
    <w:p w:rsidR="00C64BD3" w:rsidRPr="00C64BD3" w:rsidRDefault="00C64BD3" w:rsidP="00D70EC7">
      <w:pPr>
        <w:keepNext/>
        <w:widowControl w:val="0"/>
        <w:numPr>
          <w:ilvl w:val="0"/>
          <w:numId w:val="35"/>
        </w:numPr>
        <w:autoSpaceDE w:val="0"/>
        <w:autoSpaceDN w:val="0"/>
        <w:adjustRightInd w:val="0"/>
        <w:spacing w:before="0" w:after="200" w:line="276" w:lineRule="auto"/>
        <w:ind w:left="0" w:firstLine="360"/>
        <w:jc w:val="left"/>
        <w:outlineLvl w:val="1"/>
        <w:rPr>
          <w:rFonts w:eastAsia="Calibri" w:cs="Arial"/>
          <w:noProof/>
          <w:lang w:val="sr-Cyrl-CS" w:eastAsia="cs-CZ"/>
        </w:rPr>
      </w:pPr>
      <w:r w:rsidRPr="00C64BD3">
        <w:rPr>
          <w:rFonts w:eastAsia="Calibri" w:cs="Arial"/>
          <w:noProof/>
          <w:lang w:val="sr-Cyrl-CS" w:eastAsia="cs-CZ"/>
        </w:rPr>
        <w:t>покретање механизма колица прекидача спречено је уколико је прекидач укључен;</w:t>
      </w:r>
    </w:p>
    <w:p w:rsidR="00C64BD3" w:rsidRPr="00C64BD3" w:rsidRDefault="00C64BD3" w:rsidP="00D70EC7">
      <w:pPr>
        <w:keepNext/>
        <w:widowControl w:val="0"/>
        <w:numPr>
          <w:ilvl w:val="0"/>
          <w:numId w:val="35"/>
        </w:numPr>
        <w:autoSpaceDE w:val="0"/>
        <w:autoSpaceDN w:val="0"/>
        <w:adjustRightInd w:val="0"/>
        <w:spacing w:before="0" w:after="200" w:line="276" w:lineRule="auto"/>
        <w:ind w:left="0" w:firstLine="360"/>
        <w:jc w:val="left"/>
        <w:outlineLvl w:val="1"/>
        <w:rPr>
          <w:rFonts w:eastAsia="Calibri" w:cs="Arial"/>
          <w:noProof/>
          <w:lang w:val="sr-Cyrl-CS" w:eastAsia="cs-CZ"/>
        </w:rPr>
      </w:pPr>
      <w:r w:rsidRPr="00C64BD3">
        <w:rPr>
          <w:rFonts w:eastAsia="Calibri" w:cs="Arial"/>
          <w:noProof/>
          <w:lang w:val="sr-Cyrl-CS" w:eastAsia="cs-CZ"/>
        </w:rPr>
        <w:t>убацивање прекидача у ћелију је спречено уколико је растављен конектор секундарних веза прекидача;</w:t>
      </w:r>
    </w:p>
    <w:p w:rsidR="00C64BD3" w:rsidRPr="00C64BD3" w:rsidRDefault="00C64BD3" w:rsidP="00D70EC7">
      <w:pPr>
        <w:keepNext/>
        <w:widowControl w:val="0"/>
        <w:numPr>
          <w:ilvl w:val="0"/>
          <w:numId w:val="35"/>
        </w:numPr>
        <w:autoSpaceDE w:val="0"/>
        <w:autoSpaceDN w:val="0"/>
        <w:adjustRightInd w:val="0"/>
        <w:spacing w:before="0" w:after="200" w:line="276" w:lineRule="auto"/>
        <w:ind w:left="0" w:firstLine="360"/>
        <w:jc w:val="left"/>
        <w:outlineLvl w:val="1"/>
        <w:rPr>
          <w:rFonts w:eastAsia="Calibri" w:cs="Arial"/>
          <w:noProof/>
          <w:lang w:val="sr-Cyrl-CS" w:eastAsia="cs-CZ"/>
        </w:rPr>
      </w:pPr>
      <w:r w:rsidRPr="00C64BD3">
        <w:rPr>
          <w:rFonts w:eastAsia="Calibri" w:cs="Arial"/>
          <w:noProof/>
          <w:lang w:val="sr-Cyrl-CS" w:eastAsia="cs-CZ"/>
        </w:rPr>
        <w:t>механичка блокада врата прекидачког одељка, зависно од положаја прекидача;</w:t>
      </w:r>
    </w:p>
    <w:p w:rsidR="00C64BD3" w:rsidRPr="00C64BD3" w:rsidRDefault="00C64BD3" w:rsidP="00D70EC7">
      <w:pPr>
        <w:keepNext/>
        <w:widowControl w:val="0"/>
        <w:numPr>
          <w:ilvl w:val="0"/>
          <w:numId w:val="35"/>
        </w:numPr>
        <w:autoSpaceDE w:val="0"/>
        <w:autoSpaceDN w:val="0"/>
        <w:adjustRightInd w:val="0"/>
        <w:spacing w:before="0" w:after="120" w:line="276" w:lineRule="auto"/>
        <w:ind w:left="0" w:firstLine="360"/>
        <w:jc w:val="left"/>
        <w:outlineLvl w:val="1"/>
        <w:rPr>
          <w:rFonts w:eastAsia="Calibri" w:cs="Arial"/>
          <w:noProof/>
          <w:lang w:val="sr-Cyrl-CS" w:eastAsia="cs-CZ"/>
        </w:rPr>
      </w:pPr>
      <w:r w:rsidRPr="00C64BD3">
        <w:rPr>
          <w:rFonts w:eastAsia="Calibri" w:cs="Arial"/>
          <w:noProof/>
          <w:lang w:val="sr-Cyrl-CS" w:eastAsia="cs-CZ"/>
        </w:rPr>
        <w:t>механичка блокада врата кабловског одељка, зависно од положаја уземљивача.</w:t>
      </w:r>
    </w:p>
    <w:p w:rsidR="00C64BD3" w:rsidRPr="00C64BD3" w:rsidRDefault="00C64BD3" w:rsidP="00C64BD3">
      <w:pPr>
        <w:spacing w:before="240" w:after="120" w:line="276" w:lineRule="auto"/>
        <w:jc w:val="left"/>
        <w:rPr>
          <w:rFonts w:eastAsia="Calibri" w:cs="Arial"/>
          <w:b/>
          <w:lang w:val="sr-Cyrl-CS" w:eastAsia="sr-Latn-CS"/>
        </w:rPr>
      </w:pPr>
      <w:r w:rsidRPr="00C64BD3">
        <w:rPr>
          <w:rFonts w:eastAsia="Calibri" w:cs="Arial"/>
          <w:b/>
          <w:lang w:val="sr-Cyrl-CS" w:eastAsia="sr-Latn-CS"/>
        </w:rPr>
        <w:t>3.4.4</w:t>
      </w:r>
      <w:r w:rsidRPr="00C64BD3">
        <w:rPr>
          <w:rFonts w:eastAsia="Calibri" w:cs="Arial"/>
          <w:b/>
          <w:lang w:val="sr-Cyrl-CS" w:eastAsia="sr-Latn-CS"/>
        </w:rPr>
        <w:tab/>
        <w:t>Одељци ћелије</w:t>
      </w:r>
    </w:p>
    <w:p w:rsidR="00C64BD3" w:rsidRPr="00C64BD3" w:rsidRDefault="00C64BD3" w:rsidP="00C64BD3">
      <w:pPr>
        <w:numPr>
          <w:ilvl w:val="12"/>
          <w:numId w:val="0"/>
        </w:numPr>
        <w:spacing w:before="0" w:after="120"/>
        <w:rPr>
          <w:rFonts w:eastAsia="Calibri" w:cs="Arial"/>
          <w:noProof/>
          <w:lang w:val="sr-Cyrl-CS" w:eastAsia="sr-Latn-CS"/>
        </w:rPr>
      </w:pPr>
      <w:r w:rsidRPr="00C64BD3">
        <w:rPr>
          <w:rFonts w:eastAsia="Calibri" w:cs="Arial"/>
          <w:noProof/>
          <w:lang w:val="sr-Cyrl-CS" w:eastAsia="sr-Latn-CS"/>
        </w:rPr>
        <w:t>Ћелија ће се састојати од следећих одељака:</w:t>
      </w:r>
    </w:p>
    <w:p w:rsidR="00C64BD3" w:rsidRPr="00C64BD3" w:rsidRDefault="00C64BD3" w:rsidP="00D70EC7">
      <w:pPr>
        <w:numPr>
          <w:ilvl w:val="0"/>
          <w:numId w:val="34"/>
        </w:numPr>
        <w:tabs>
          <w:tab w:val="left" w:pos="-720"/>
          <w:tab w:val="left" w:pos="0"/>
          <w:tab w:val="left" w:pos="1440"/>
        </w:tabs>
        <w:suppressAutoHyphens/>
        <w:spacing w:before="0" w:after="200" w:line="276" w:lineRule="auto"/>
        <w:ind w:left="0" w:firstLine="360"/>
        <w:jc w:val="left"/>
        <w:rPr>
          <w:rFonts w:eastAsia="Calibri" w:cs="Arial"/>
          <w:noProof/>
          <w:spacing w:val="-3"/>
          <w:lang w:val="sr-Cyrl-CS" w:eastAsia="sr-Latn-CS"/>
        </w:rPr>
      </w:pPr>
      <w:r w:rsidRPr="00C64BD3">
        <w:rPr>
          <w:rFonts w:eastAsia="Calibri" w:cs="Arial"/>
          <w:noProof/>
          <w:spacing w:val="-3"/>
          <w:lang w:val="sr-Cyrl-CS" w:eastAsia="sr-Latn-CS"/>
        </w:rPr>
        <w:t>Сабирнички одељак;</w:t>
      </w:r>
    </w:p>
    <w:p w:rsidR="00C64BD3" w:rsidRPr="00C64BD3" w:rsidRDefault="00C64BD3" w:rsidP="00D70EC7">
      <w:pPr>
        <w:numPr>
          <w:ilvl w:val="0"/>
          <w:numId w:val="34"/>
        </w:numPr>
        <w:tabs>
          <w:tab w:val="left" w:pos="-720"/>
          <w:tab w:val="left" w:pos="0"/>
          <w:tab w:val="left" w:pos="1440"/>
        </w:tabs>
        <w:suppressAutoHyphens/>
        <w:spacing w:before="0" w:after="200" w:line="276" w:lineRule="auto"/>
        <w:ind w:left="0" w:firstLine="360"/>
        <w:jc w:val="left"/>
        <w:rPr>
          <w:rFonts w:eastAsia="Calibri" w:cs="Arial"/>
          <w:noProof/>
          <w:spacing w:val="-3"/>
          <w:lang w:val="sr-Cyrl-CS" w:eastAsia="sr-Latn-CS"/>
        </w:rPr>
      </w:pPr>
      <w:r w:rsidRPr="00C64BD3">
        <w:rPr>
          <w:rFonts w:eastAsia="Calibri" w:cs="Arial"/>
          <w:noProof/>
          <w:spacing w:val="-3"/>
          <w:lang w:val="sr-Cyrl-CS" w:eastAsia="sr-Latn-CS"/>
        </w:rPr>
        <w:t>Одељак прекидача;</w:t>
      </w:r>
    </w:p>
    <w:p w:rsidR="00C64BD3" w:rsidRPr="00C64BD3" w:rsidRDefault="00C64BD3" w:rsidP="00D70EC7">
      <w:pPr>
        <w:numPr>
          <w:ilvl w:val="0"/>
          <w:numId w:val="34"/>
        </w:numPr>
        <w:tabs>
          <w:tab w:val="left" w:pos="-720"/>
          <w:tab w:val="left" w:pos="0"/>
          <w:tab w:val="left" w:pos="1440"/>
        </w:tabs>
        <w:suppressAutoHyphens/>
        <w:spacing w:before="0" w:after="200" w:line="276" w:lineRule="auto"/>
        <w:ind w:left="0" w:firstLine="360"/>
        <w:jc w:val="left"/>
        <w:rPr>
          <w:rFonts w:eastAsia="Calibri" w:cs="Arial"/>
          <w:noProof/>
          <w:spacing w:val="-3"/>
          <w:lang w:val="sr-Cyrl-CS" w:eastAsia="sr-Latn-CS"/>
        </w:rPr>
      </w:pPr>
      <w:r w:rsidRPr="00C64BD3">
        <w:rPr>
          <w:rFonts w:eastAsia="Calibri" w:cs="Arial"/>
          <w:noProof/>
          <w:spacing w:val="-3"/>
          <w:lang w:val="sr-Cyrl-CS" w:eastAsia="sr-Latn-CS"/>
        </w:rPr>
        <w:t>Кабловски одељак;</w:t>
      </w:r>
    </w:p>
    <w:p w:rsidR="00C64BD3" w:rsidRPr="00C64BD3" w:rsidRDefault="00C64BD3" w:rsidP="00D70EC7">
      <w:pPr>
        <w:numPr>
          <w:ilvl w:val="0"/>
          <w:numId w:val="34"/>
        </w:numPr>
        <w:tabs>
          <w:tab w:val="left" w:pos="-720"/>
          <w:tab w:val="left" w:pos="0"/>
          <w:tab w:val="left" w:pos="1440"/>
        </w:tabs>
        <w:suppressAutoHyphens/>
        <w:spacing w:before="0" w:after="120" w:line="276" w:lineRule="auto"/>
        <w:ind w:left="0" w:firstLine="360"/>
        <w:jc w:val="left"/>
        <w:rPr>
          <w:rFonts w:eastAsia="Calibri" w:cs="Arial"/>
          <w:spacing w:val="-3"/>
          <w:lang w:val="sr-Cyrl-CS" w:eastAsia="sr-Latn-CS"/>
        </w:rPr>
      </w:pPr>
      <w:r w:rsidRPr="00C64BD3">
        <w:rPr>
          <w:rFonts w:eastAsia="Calibri" w:cs="Arial"/>
          <w:noProof/>
          <w:spacing w:val="-3"/>
          <w:lang w:val="sr-Cyrl-CS" w:eastAsia="sr-Latn-CS"/>
        </w:rPr>
        <w:t>Нисконапонски одељак.</w:t>
      </w:r>
    </w:p>
    <w:p w:rsidR="00C64BD3" w:rsidRPr="00C64BD3" w:rsidRDefault="00C64BD3" w:rsidP="00C64BD3">
      <w:pPr>
        <w:tabs>
          <w:tab w:val="left" w:pos="-720"/>
          <w:tab w:val="left" w:pos="0"/>
          <w:tab w:val="left" w:pos="720"/>
        </w:tabs>
        <w:suppressAutoHyphens/>
        <w:spacing w:before="0" w:after="120"/>
        <w:rPr>
          <w:rFonts w:eastAsia="Calibri" w:cs="Arial"/>
          <w:spacing w:val="-3"/>
          <w:lang w:val="sr-Cyrl-CS" w:eastAsia="sr-Latn-CS"/>
        </w:rPr>
      </w:pPr>
      <w:r w:rsidRPr="00C64BD3">
        <w:rPr>
          <w:rFonts w:eastAsia="Calibri" w:cs="Arial"/>
          <w:noProof/>
          <w:spacing w:val="-3"/>
          <w:lang w:val="sr-Cyrl-CS" w:eastAsia="sr-Latn-CS"/>
        </w:rPr>
        <w:t>Поред ових одељака, ћелија мора да поседује излазни канал за одушак топлих гасова на врху, у случају интерног лука.</w:t>
      </w:r>
    </w:p>
    <w:p w:rsidR="00C64BD3" w:rsidRPr="00C64BD3" w:rsidRDefault="00C64BD3" w:rsidP="00C64BD3">
      <w:pPr>
        <w:spacing w:before="240" w:after="120" w:line="276" w:lineRule="auto"/>
        <w:jc w:val="left"/>
        <w:rPr>
          <w:rFonts w:eastAsia="Calibri" w:cs="Arial"/>
          <w:b/>
          <w:i/>
          <w:lang w:val="ru-RU" w:eastAsia="sr-Latn-CS"/>
        </w:rPr>
      </w:pPr>
      <w:r w:rsidRPr="00C64BD3">
        <w:rPr>
          <w:rFonts w:eastAsia="Calibri" w:cs="Arial"/>
          <w:b/>
          <w:i/>
          <w:lang w:val="ru-RU" w:eastAsia="sr-Latn-CS"/>
        </w:rPr>
        <w:t>3.4.4.1</w:t>
      </w:r>
      <w:r w:rsidRPr="00C64BD3">
        <w:rPr>
          <w:rFonts w:eastAsia="Calibri" w:cs="Arial"/>
          <w:b/>
          <w:i/>
          <w:lang w:val="sr-Latn-CS" w:eastAsia="sr-Latn-CS"/>
        </w:rPr>
        <w:tab/>
      </w:r>
      <w:r w:rsidRPr="00C64BD3">
        <w:rPr>
          <w:rFonts w:eastAsia="Calibri" w:cs="Arial"/>
          <w:b/>
          <w:i/>
          <w:lang w:val="ru-RU" w:eastAsia="sr-Latn-CS"/>
        </w:rPr>
        <w:t>Сабирнички одељак</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Састоји се од 3 комада једнофазних бакарних сабирница и веза према прекидачком одељку.</w:t>
      </w:r>
    </w:p>
    <w:p w:rsidR="00C64BD3" w:rsidRPr="00C64BD3" w:rsidRDefault="00C64BD3" w:rsidP="00C64BD3">
      <w:pPr>
        <w:spacing w:before="0" w:after="120"/>
        <w:rPr>
          <w:rFonts w:eastAsia="Calibri" w:cs="Arial"/>
          <w:noProof/>
          <w:lang w:val="sr-Latn-RS" w:eastAsia="sr-Latn-CS"/>
        </w:rPr>
      </w:pPr>
      <w:r w:rsidRPr="00C64BD3">
        <w:rPr>
          <w:rFonts w:eastAsia="Calibri" w:cs="Arial"/>
          <w:noProof/>
          <w:lang w:val="sr-Cyrl-CS" w:eastAsia="sr-Latn-CS"/>
        </w:rPr>
        <w:t>Сабирнички систем је ваздухом изолован. Треба да издржи напон импулсног пражњења без употребе једињења за испуну, изолационих трака и слично.</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 xml:space="preserve">Сабирнице ће бити димензионисане за све динамичке и термичке силе, исто као сабирнице </w:t>
      </w:r>
      <w:r w:rsidRPr="00C64BD3">
        <w:rPr>
          <w:rFonts w:eastAsia="Calibri" w:cs="Arial"/>
          <w:noProof/>
          <w:color w:val="FF0000"/>
          <w:lang w:val="sr-Latn-RS" w:eastAsia="sr-Latn-CS"/>
        </w:rPr>
        <w:t xml:space="preserve"> </w:t>
      </w:r>
      <w:r w:rsidRPr="00C64BD3">
        <w:rPr>
          <w:rFonts w:eastAsia="Calibri" w:cs="Arial"/>
          <w:noProof/>
          <w:lang w:val="sr-Cyrl-CS" w:eastAsia="sr-Latn-CS"/>
        </w:rPr>
        <w:t>на целој дужини постојећег постројења.</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 xml:space="preserve">Сабирнице ће бити од тврдо вученог, високо проводног електролитског бакра. Пуне сабирнице остварују везе према главним сабирницама. </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lastRenderedPageBreak/>
        <w:t>Рам и остали метални делови који нису у струјном колу, биће повезани заједно и уземљени преко заједничке шине за уземљење, уз изведена прикључна места за везу са уземљивачем на дну ћелије.</w:t>
      </w:r>
    </w:p>
    <w:p w:rsidR="00C64BD3" w:rsidRPr="00C64BD3" w:rsidRDefault="00C64BD3" w:rsidP="00C64BD3">
      <w:pPr>
        <w:spacing w:before="240" w:after="120" w:line="276" w:lineRule="auto"/>
        <w:jc w:val="left"/>
        <w:rPr>
          <w:rFonts w:eastAsia="Calibri" w:cs="Arial"/>
          <w:b/>
          <w:i/>
          <w:lang w:val="ru-RU" w:eastAsia="sr-Latn-CS"/>
        </w:rPr>
      </w:pPr>
      <w:r w:rsidRPr="00C64BD3">
        <w:rPr>
          <w:rFonts w:eastAsia="Calibri" w:cs="Arial"/>
          <w:b/>
          <w:i/>
          <w:lang w:val="ru-RU" w:eastAsia="sr-Latn-CS"/>
        </w:rPr>
        <w:t>3.4.4.2</w:t>
      </w:r>
      <w:r w:rsidRPr="00C64BD3">
        <w:rPr>
          <w:rFonts w:eastAsia="Calibri" w:cs="Arial"/>
          <w:b/>
          <w:i/>
          <w:lang w:val="ru-RU" w:eastAsia="sr-Latn-CS"/>
        </w:rPr>
        <w:tab/>
        <w:t>Прекидачки одељак</w:t>
      </w:r>
    </w:p>
    <w:p w:rsidR="00C64BD3" w:rsidRPr="00C64BD3" w:rsidRDefault="00C64BD3" w:rsidP="00C64BD3">
      <w:pPr>
        <w:numPr>
          <w:ilvl w:val="12"/>
          <w:numId w:val="0"/>
        </w:numPr>
        <w:spacing w:before="0" w:after="120"/>
        <w:rPr>
          <w:rFonts w:eastAsia="Calibri" w:cs="Arial"/>
          <w:noProof/>
          <w:lang w:val="sr-Cyrl-CS" w:eastAsia="sr-Latn-CS"/>
        </w:rPr>
      </w:pPr>
      <w:r w:rsidRPr="00C64BD3">
        <w:rPr>
          <w:rFonts w:eastAsia="Calibri" w:cs="Arial"/>
          <w:noProof/>
          <w:lang w:val="sr-Cyrl-CS" w:eastAsia="sr-Latn-CS"/>
        </w:rPr>
        <w:t>Садржи извлачиви вакуумски прекидач</w:t>
      </w:r>
      <w:r w:rsidRPr="00C64BD3">
        <w:rPr>
          <w:rFonts w:eastAsia="Calibri" w:cs="Arial"/>
          <w:lang w:val="sr-Cyrl-CS" w:eastAsia="sr-Latn-CS"/>
        </w:rPr>
        <w:t xml:space="preserve"> </w:t>
      </w:r>
      <w:r w:rsidRPr="00C64BD3">
        <w:rPr>
          <w:rFonts w:eastAsia="Calibri" w:cs="Arial"/>
          <w:lang w:val="ru-RU" w:eastAsia="sr-Latn-CS"/>
        </w:rPr>
        <w:t xml:space="preserve">12 </w:t>
      </w:r>
      <w:r w:rsidRPr="00C64BD3">
        <w:rPr>
          <w:rFonts w:eastAsia="Calibri" w:cs="Arial"/>
          <w:lang w:val="pl-PL" w:eastAsia="sr-Latn-CS"/>
        </w:rPr>
        <w:t>kV</w:t>
      </w:r>
      <w:r w:rsidRPr="00C64BD3">
        <w:rPr>
          <w:rFonts w:eastAsia="Calibri" w:cs="Arial"/>
          <w:lang w:val="sr-Cyrl-RS" w:eastAsia="sr-Latn-CS"/>
        </w:rPr>
        <w:t xml:space="preserve">, 1250 А, 50 </w:t>
      </w:r>
      <w:r w:rsidRPr="00C64BD3">
        <w:rPr>
          <w:rFonts w:eastAsia="Calibri" w:cs="Arial"/>
          <w:lang w:val="pl-PL" w:eastAsia="sr-Latn-CS"/>
        </w:rPr>
        <w:t>k</w:t>
      </w:r>
      <w:r w:rsidRPr="00C64BD3">
        <w:rPr>
          <w:rFonts w:eastAsia="Calibri" w:cs="Arial"/>
          <w:lang w:val="sr-Cyrl-RS" w:eastAsia="sr-Latn-CS"/>
        </w:rPr>
        <w:t>А</w:t>
      </w:r>
      <w:r w:rsidRPr="00C64BD3">
        <w:rPr>
          <w:rFonts w:eastAsia="Calibri" w:cs="Arial"/>
          <w:lang w:val="ru-RU" w:eastAsia="sr-Latn-CS"/>
        </w:rPr>
        <w:t xml:space="preserve"> </w:t>
      </w:r>
      <w:r w:rsidRPr="00C64BD3">
        <w:rPr>
          <w:rFonts w:eastAsia="Calibri" w:cs="Arial"/>
          <w:noProof/>
          <w:lang w:val="sr-Cyrl-CS" w:eastAsia="sr-Latn-CS"/>
        </w:rPr>
        <w:t xml:space="preserve">и остали прибор потребан за његово укључење и искључење. </w:t>
      </w:r>
    </w:p>
    <w:p w:rsidR="00C64BD3" w:rsidRPr="00C64BD3" w:rsidRDefault="00C64BD3" w:rsidP="00C64BD3">
      <w:pPr>
        <w:tabs>
          <w:tab w:val="left" w:pos="-720"/>
          <w:tab w:val="left" w:pos="0"/>
          <w:tab w:val="left" w:pos="720"/>
        </w:tabs>
        <w:suppressAutoHyphens/>
        <w:spacing w:before="0" w:after="120"/>
        <w:rPr>
          <w:rFonts w:eastAsia="Calibri" w:cs="Arial"/>
          <w:noProof/>
          <w:spacing w:val="-3"/>
          <w:lang w:val="sr-Cyrl-CS" w:eastAsia="sr-Latn-CS"/>
        </w:rPr>
      </w:pPr>
      <w:r w:rsidRPr="00C64BD3">
        <w:rPr>
          <w:rFonts w:eastAsia="Calibri" w:cs="Arial"/>
          <w:noProof/>
          <w:spacing w:val="-3"/>
          <w:lang w:val="sr-Cyrl-CS" w:eastAsia="sr-Latn-CS"/>
        </w:rPr>
        <w:tab/>
        <w:t>Да би се обезбедила сигурност у случају лука, операције прекидача морају бити изведене са затвореним вратима, као што је укључење или искључење прекидача, увлачење и извлачење прекидача, као и током процеса уземљавања.</w:t>
      </w:r>
    </w:p>
    <w:p w:rsidR="00C64BD3" w:rsidRPr="00C64BD3" w:rsidRDefault="00C64BD3" w:rsidP="00C64BD3">
      <w:pPr>
        <w:tabs>
          <w:tab w:val="left" w:pos="-720"/>
          <w:tab w:val="left" w:pos="0"/>
          <w:tab w:val="left" w:pos="720"/>
        </w:tabs>
        <w:suppressAutoHyphens/>
        <w:spacing w:before="0" w:after="120"/>
        <w:rPr>
          <w:rFonts w:eastAsia="Calibri" w:cs="Arial"/>
          <w:noProof/>
          <w:spacing w:val="-3"/>
          <w:lang w:val="sr-Cyrl-CS" w:eastAsia="sr-Latn-CS"/>
        </w:rPr>
      </w:pPr>
      <w:r w:rsidRPr="00C64BD3">
        <w:rPr>
          <w:rFonts w:eastAsia="Calibri" w:cs="Arial"/>
          <w:noProof/>
          <w:spacing w:val="-3"/>
          <w:lang w:val="sr-Cyrl-CS" w:eastAsia="sr-Latn-CS"/>
        </w:rPr>
        <w:t>Врата прекидачког одељка морају имати могућност стављања катанца.</w:t>
      </w:r>
    </w:p>
    <w:p w:rsidR="00C64BD3" w:rsidRPr="00C64BD3" w:rsidRDefault="00C64BD3" w:rsidP="00C64BD3">
      <w:pPr>
        <w:tabs>
          <w:tab w:val="left" w:pos="-720"/>
          <w:tab w:val="left" w:pos="0"/>
          <w:tab w:val="left" w:pos="720"/>
        </w:tabs>
        <w:suppressAutoHyphens/>
        <w:spacing w:before="0" w:after="120"/>
        <w:rPr>
          <w:rFonts w:eastAsia="Calibri" w:cs="Arial"/>
          <w:spacing w:val="-3"/>
          <w:lang w:val="sr-Cyrl-CS" w:eastAsia="sr-Latn-CS"/>
        </w:rPr>
      </w:pPr>
      <w:r w:rsidRPr="00C64BD3">
        <w:rPr>
          <w:rFonts w:eastAsia="Calibri" w:cs="Arial"/>
          <w:noProof/>
          <w:spacing w:val="-3"/>
          <w:lang w:val="sr-Cyrl-CS" w:eastAsia="sr-Latn-CS"/>
        </w:rPr>
        <w:t>Приступ између прекидачког одељка и сабирничког / кабловског одељка биће кроз проводне изолаторе обложене епокси масом, са металним затварачима (завесицама), који затварају све три фазе, све док прекидач није у погону.</w:t>
      </w:r>
    </w:p>
    <w:p w:rsidR="00C64BD3" w:rsidRPr="00C64BD3" w:rsidRDefault="00C64BD3" w:rsidP="00C64BD3">
      <w:pPr>
        <w:keepNext/>
        <w:spacing w:before="0" w:after="120"/>
        <w:outlineLvl w:val="3"/>
        <w:rPr>
          <w:rFonts w:eastAsia="Calibri" w:cs="Arial"/>
          <w:bCs/>
          <w:u w:val="single"/>
          <w:lang w:val="sr-Cyrl-CS" w:eastAsia="sr-Latn-CS"/>
        </w:rPr>
      </w:pPr>
      <w:r w:rsidRPr="00C64BD3">
        <w:rPr>
          <w:rFonts w:eastAsia="Calibri" w:cs="Arial"/>
          <w:bCs/>
          <w:u w:val="single"/>
          <w:lang w:val="sr-Cyrl-CS" w:eastAsia="sr-Latn-CS"/>
        </w:rPr>
        <w:t>Прекидач</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Прекидач ће бити извлачив, вакуумски.</w:t>
      </w:r>
    </w:p>
    <w:p w:rsidR="00C64BD3" w:rsidRPr="00C64BD3" w:rsidRDefault="00C64BD3" w:rsidP="00C64BD3">
      <w:pPr>
        <w:spacing w:before="0" w:after="120"/>
        <w:rPr>
          <w:rFonts w:eastAsia="Calibri" w:cs="Arial"/>
          <w:noProof/>
          <w:color w:val="FF0000"/>
          <w:lang w:val="sr-Cyrl-CS" w:eastAsia="sr-Latn-CS"/>
        </w:rPr>
      </w:pPr>
      <w:r w:rsidRPr="00C64BD3">
        <w:rPr>
          <w:rFonts w:eastAsia="Calibri" w:cs="Arial"/>
          <w:noProof/>
          <w:snapToGrid w:val="0"/>
          <w:color w:val="000000"/>
          <w:lang w:val="sr-Cyrl-CS" w:eastAsia="sr-Latn-CS"/>
        </w:rPr>
        <w:t>Полови вакуумског прекидача су такозвани заливени тип.</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Прекидач ће бити извлачив без демонтаже било ког дела или одељка, без отварања врата или уласка у одељак.</w:t>
      </w:r>
    </w:p>
    <w:p w:rsidR="00C64BD3" w:rsidRPr="00C64BD3" w:rsidRDefault="00C64BD3" w:rsidP="00C64BD3">
      <w:pPr>
        <w:tabs>
          <w:tab w:val="left" w:pos="-720"/>
          <w:tab w:val="left" w:pos="0"/>
        </w:tabs>
        <w:suppressAutoHyphens/>
        <w:spacing w:before="0" w:after="120"/>
        <w:rPr>
          <w:rFonts w:eastAsia="Calibri" w:cs="Arial"/>
          <w:noProof/>
          <w:spacing w:val="-3"/>
          <w:lang w:val="sr-Cyrl-CS" w:eastAsia="sr-Latn-CS"/>
        </w:rPr>
      </w:pPr>
      <w:r w:rsidRPr="00C64BD3">
        <w:rPr>
          <w:rFonts w:eastAsia="Calibri" w:cs="Arial"/>
          <w:noProof/>
          <w:spacing w:val="-3"/>
          <w:lang w:val="sr-Cyrl-CS" w:eastAsia="sr-Latn-CS"/>
        </w:rPr>
        <w:t>Прекидач ће хоризонталним увлачењем / извлачењем бити сигурно доведен у један од следећих положаја:</w:t>
      </w:r>
    </w:p>
    <w:p w:rsidR="00C64BD3" w:rsidRPr="00C64BD3" w:rsidRDefault="00C64BD3" w:rsidP="00D70EC7">
      <w:pPr>
        <w:numPr>
          <w:ilvl w:val="0"/>
          <w:numId w:val="34"/>
        </w:numPr>
        <w:spacing w:before="0" w:after="120" w:line="276" w:lineRule="auto"/>
        <w:ind w:left="0" w:firstLine="360"/>
        <w:jc w:val="left"/>
        <w:rPr>
          <w:rFonts w:eastAsia="Calibri" w:cs="Arial"/>
          <w:noProof/>
          <w:lang w:val="sr-Cyrl-CS" w:eastAsia="sr-Latn-CS"/>
        </w:rPr>
      </w:pPr>
      <w:r w:rsidRPr="00C64BD3">
        <w:rPr>
          <w:rFonts w:eastAsia="Calibri" w:cs="Arial"/>
          <w:b/>
          <w:noProof/>
          <w:lang w:val="sr-Cyrl-CS" w:eastAsia="sr-Latn-CS"/>
        </w:rPr>
        <w:t>Радни положај</w:t>
      </w:r>
      <w:r w:rsidRPr="00C64BD3">
        <w:rPr>
          <w:rFonts w:eastAsia="Calibri" w:cs="Arial"/>
          <w:noProof/>
          <w:lang w:val="sr-Cyrl-CS" w:eastAsia="sr-Latn-CS"/>
        </w:rPr>
        <w:t xml:space="preserve"> (главни и помоћни контакти спојени);</w:t>
      </w:r>
    </w:p>
    <w:p w:rsidR="00C64BD3" w:rsidRPr="00C64BD3" w:rsidRDefault="00C64BD3" w:rsidP="00D70EC7">
      <w:pPr>
        <w:numPr>
          <w:ilvl w:val="0"/>
          <w:numId w:val="34"/>
        </w:numPr>
        <w:spacing w:before="0" w:after="120" w:line="276" w:lineRule="auto"/>
        <w:ind w:left="0" w:firstLine="360"/>
        <w:jc w:val="left"/>
        <w:rPr>
          <w:rFonts w:eastAsia="Calibri" w:cs="Arial"/>
          <w:noProof/>
          <w:lang w:val="sr-Cyrl-CS" w:eastAsia="sr-Latn-CS"/>
        </w:rPr>
      </w:pPr>
      <w:r w:rsidRPr="00C64BD3">
        <w:rPr>
          <w:rFonts w:eastAsia="Calibri" w:cs="Arial"/>
          <w:b/>
          <w:noProof/>
          <w:lang w:val="sr-Cyrl-CS" w:eastAsia="sr-Latn-CS"/>
        </w:rPr>
        <w:t xml:space="preserve">Тест положај </w:t>
      </w:r>
      <w:r w:rsidRPr="00C64BD3">
        <w:rPr>
          <w:rFonts w:eastAsia="Calibri" w:cs="Arial"/>
          <w:noProof/>
          <w:lang w:val="sr-Cyrl-CS" w:eastAsia="sr-Latn-CS"/>
        </w:rPr>
        <w:t>(главна</w:t>
      </w:r>
      <w:r w:rsidRPr="00C64BD3">
        <w:rPr>
          <w:rFonts w:eastAsia="Calibri" w:cs="Arial"/>
          <w:b/>
          <w:noProof/>
          <w:lang w:val="sr-Cyrl-CS" w:eastAsia="sr-Latn-CS"/>
        </w:rPr>
        <w:t xml:space="preserve"> </w:t>
      </w:r>
      <w:r w:rsidRPr="00C64BD3">
        <w:rPr>
          <w:rFonts w:eastAsia="Calibri" w:cs="Arial"/>
          <w:noProof/>
          <w:lang w:val="sr-Cyrl-CS" w:eastAsia="sr-Latn-CS"/>
        </w:rPr>
        <w:t>кола одвојена, помоћни контакти укључени. Прекидач је у искљученом стању, потпуно смештен у одељку прекидача, са затвореним затварачима (заштитним завесицама) према сабирницама и затвореним предњим вратима);</w:t>
      </w:r>
    </w:p>
    <w:p w:rsidR="00C64BD3" w:rsidRPr="00C64BD3" w:rsidRDefault="00C64BD3" w:rsidP="00D70EC7">
      <w:pPr>
        <w:numPr>
          <w:ilvl w:val="0"/>
          <w:numId w:val="34"/>
        </w:numPr>
        <w:suppressAutoHyphens/>
        <w:spacing w:before="0" w:after="120" w:line="276" w:lineRule="auto"/>
        <w:ind w:left="0" w:firstLine="360"/>
        <w:jc w:val="left"/>
        <w:rPr>
          <w:rFonts w:eastAsia="Calibri" w:cs="Arial"/>
          <w:noProof/>
          <w:spacing w:val="-3"/>
          <w:lang w:val="sr-Cyrl-CS" w:eastAsia="sr-Latn-CS"/>
        </w:rPr>
      </w:pPr>
      <w:r w:rsidRPr="00C64BD3">
        <w:rPr>
          <w:rFonts w:eastAsia="Calibri" w:cs="Arial"/>
          <w:b/>
          <w:noProof/>
          <w:lang w:val="sr-Cyrl-CS" w:eastAsia="sr-Latn-CS"/>
        </w:rPr>
        <w:t xml:space="preserve">Извучени положај </w:t>
      </w:r>
      <w:r w:rsidRPr="00C64BD3">
        <w:rPr>
          <w:rFonts w:eastAsia="Calibri" w:cs="Arial"/>
          <w:noProof/>
          <w:lang w:val="sr-Cyrl-CS" w:eastAsia="sr-Latn-CS"/>
        </w:rPr>
        <w:t>(главна кола и помоћни контакти растављени. Прекидач је извучен из ћелије).</w:t>
      </w:r>
    </w:p>
    <w:p w:rsidR="00C64BD3" w:rsidRPr="00C64BD3" w:rsidRDefault="00C64BD3" w:rsidP="00C64BD3">
      <w:pPr>
        <w:tabs>
          <w:tab w:val="left" w:pos="-720"/>
          <w:tab w:val="left" w:pos="0"/>
        </w:tabs>
        <w:suppressAutoHyphens/>
        <w:spacing w:before="0" w:after="120"/>
        <w:rPr>
          <w:rFonts w:eastAsia="Calibri" w:cs="Arial"/>
          <w:noProof/>
          <w:spacing w:val="-3"/>
          <w:lang w:val="sr-Latn-CS" w:eastAsia="sr-Latn-CS"/>
        </w:rPr>
      </w:pPr>
      <w:r w:rsidRPr="00C64BD3">
        <w:rPr>
          <w:rFonts w:eastAsia="Calibri" w:cs="Arial"/>
          <w:noProof/>
          <w:spacing w:val="-3"/>
          <w:lang w:val="sr-Cyrl-CS" w:eastAsia="sr-Latn-CS"/>
        </w:rPr>
        <w:t>Помоћни контакти и контакти моторног погона ће бити са конекторским прикључком.</w:t>
      </w:r>
    </w:p>
    <w:p w:rsidR="00C64BD3" w:rsidRPr="00C64BD3" w:rsidRDefault="00C64BD3" w:rsidP="00C64BD3">
      <w:pPr>
        <w:tabs>
          <w:tab w:val="left" w:pos="-720"/>
          <w:tab w:val="left" w:pos="0"/>
        </w:tabs>
        <w:suppressAutoHyphens/>
        <w:spacing w:before="0" w:after="120"/>
        <w:rPr>
          <w:rFonts w:eastAsia="Calibri" w:cs="Arial"/>
          <w:noProof/>
          <w:spacing w:val="-3"/>
          <w:lang w:val="sr-Latn-CS" w:eastAsia="sr-Latn-CS"/>
        </w:rPr>
      </w:pPr>
      <w:r w:rsidRPr="00C64BD3">
        <w:rPr>
          <w:rFonts w:eastAsia="Calibri" w:cs="Arial"/>
          <w:noProof/>
          <w:spacing w:val="-3"/>
          <w:lang w:val="sr-Cyrl-CS" w:eastAsia="sr-Latn-CS"/>
        </w:rPr>
        <w:t>Када је прекидач у радном положају, одвајање конектора није могуће.</w:t>
      </w:r>
    </w:p>
    <w:p w:rsidR="00C64BD3" w:rsidRPr="00C64BD3" w:rsidRDefault="00C64BD3" w:rsidP="00C64BD3">
      <w:pPr>
        <w:tabs>
          <w:tab w:val="left" w:pos="-720"/>
          <w:tab w:val="left" w:pos="0"/>
        </w:tabs>
        <w:suppressAutoHyphens/>
        <w:spacing w:before="0" w:after="120"/>
        <w:rPr>
          <w:rFonts w:eastAsia="Calibri" w:cs="Arial"/>
          <w:noProof/>
          <w:spacing w:val="-3"/>
          <w:lang w:val="sr-Latn-CS" w:eastAsia="sr-Latn-CS"/>
        </w:rPr>
      </w:pPr>
      <w:r w:rsidRPr="00C64BD3">
        <w:rPr>
          <w:rFonts w:eastAsia="Calibri" w:cs="Arial"/>
          <w:noProof/>
          <w:spacing w:val="-3"/>
          <w:lang w:val="sr-Cyrl-CS" w:eastAsia="sr-Latn-CS"/>
        </w:rPr>
        <w:t>Мора постојати електро</w:t>
      </w:r>
      <w:r w:rsidRPr="00C64BD3">
        <w:rPr>
          <w:rFonts w:eastAsia="Calibri" w:cs="Arial"/>
          <w:noProof/>
          <w:spacing w:val="-3"/>
          <w:lang w:val="sr-Latn-CS" w:eastAsia="sr-Latn-CS"/>
        </w:rPr>
        <w:t>-</w:t>
      </w:r>
      <w:r w:rsidRPr="00C64BD3">
        <w:rPr>
          <w:rFonts w:eastAsia="Calibri" w:cs="Arial"/>
          <w:noProof/>
          <w:spacing w:val="-3"/>
          <w:lang w:val="sr-Cyrl-CS" w:eastAsia="sr-Latn-CS"/>
        </w:rPr>
        <w:t>механички уређај који обезбеђује да су помоћна кола сигурно повезана између непокретног и покретног дела прекидача, пре него се дозволи укључење прекидача.</w:t>
      </w:r>
    </w:p>
    <w:p w:rsidR="00C64BD3" w:rsidRPr="00C64BD3" w:rsidRDefault="00C64BD3" w:rsidP="00C64BD3">
      <w:pPr>
        <w:tabs>
          <w:tab w:val="left" w:pos="-720"/>
          <w:tab w:val="left" w:pos="0"/>
        </w:tabs>
        <w:suppressAutoHyphens/>
        <w:spacing w:before="0" w:after="120"/>
        <w:rPr>
          <w:rFonts w:eastAsia="Calibri" w:cs="Arial"/>
          <w:noProof/>
          <w:spacing w:val="-3"/>
          <w:lang w:val="sr-Latn-CS" w:eastAsia="sr-Latn-CS"/>
        </w:rPr>
      </w:pPr>
      <w:r w:rsidRPr="00C64BD3">
        <w:rPr>
          <w:rFonts w:eastAsia="Calibri" w:cs="Arial"/>
          <w:noProof/>
          <w:spacing w:val="-3"/>
          <w:lang w:val="sr-Cyrl-CS" w:eastAsia="sr-Latn-CS"/>
        </w:rPr>
        <w:t xml:space="preserve">Калем за искључење ће бити такав да директно делује на механизам за искључење прекидача и то тако да је сигурна одрада при напону минимално 85 % називне вредности за </w:t>
      </w:r>
      <w:r w:rsidRPr="00C64BD3">
        <w:rPr>
          <w:rFonts w:eastAsia="Calibri" w:cs="Arial"/>
          <w:noProof/>
          <w:spacing w:val="-3"/>
          <w:lang w:val="sr-Latn-CS" w:eastAsia="sr-Latn-CS"/>
        </w:rPr>
        <w:t xml:space="preserve">DC </w:t>
      </w:r>
      <w:r w:rsidRPr="00C64BD3">
        <w:rPr>
          <w:rFonts w:eastAsia="Calibri" w:cs="Arial"/>
          <w:noProof/>
          <w:spacing w:val="-3"/>
          <w:lang w:val="sr-Cyrl-CS" w:eastAsia="sr-Latn-CS"/>
        </w:rPr>
        <w:t>напајање.</w:t>
      </w:r>
    </w:p>
    <w:p w:rsidR="00C64BD3" w:rsidRPr="00C64BD3" w:rsidRDefault="00C64BD3" w:rsidP="00C64BD3">
      <w:pPr>
        <w:spacing w:before="0" w:after="120"/>
        <w:rPr>
          <w:rFonts w:eastAsia="Calibri" w:cs="Arial"/>
          <w:strike/>
          <w:noProof/>
          <w:spacing w:val="-3"/>
          <w:lang w:val="sr-Latn-CS" w:eastAsia="sr-Latn-CS"/>
        </w:rPr>
      </w:pPr>
      <w:r w:rsidRPr="00C64BD3">
        <w:rPr>
          <w:rFonts w:eastAsia="Calibri" w:cs="Arial"/>
          <w:noProof/>
          <w:spacing w:val="-3"/>
          <w:lang w:val="sr-Cyrl-CS" w:eastAsia="sr-Latn-CS"/>
        </w:rPr>
        <w:t>Прекидач ће бити опремљен моторноопружним погоном, са јасном индикацијом опруга навијена – ненавијена.</w:t>
      </w:r>
    </w:p>
    <w:p w:rsidR="00C64BD3" w:rsidRPr="00C64BD3" w:rsidRDefault="00C64BD3" w:rsidP="00C64BD3">
      <w:pPr>
        <w:tabs>
          <w:tab w:val="left" w:pos="-720"/>
          <w:tab w:val="left" w:pos="0"/>
        </w:tabs>
        <w:suppressAutoHyphens/>
        <w:spacing w:before="0" w:after="120"/>
        <w:rPr>
          <w:rFonts w:eastAsia="Calibri" w:cs="Arial"/>
          <w:noProof/>
          <w:spacing w:val="-3"/>
          <w:lang w:val="sr-Cyrl-CS" w:eastAsia="sr-Latn-CS"/>
        </w:rPr>
      </w:pPr>
      <w:r w:rsidRPr="00C64BD3">
        <w:rPr>
          <w:rFonts w:eastAsia="Calibri" w:cs="Arial"/>
          <w:noProof/>
          <w:spacing w:val="-3"/>
          <w:lang w:val="sr-Cyrl-CS" w:eastAsia="sr-Latn-CS"/>
        </w:rPr>
        <w:t>Мора бити могуће да се ручно навије опруга у случају нестанка помоћног напона.</w:t>
      </w:r>
    </w:p>
    <w:p w:rsidR="00C64BD3" w:rsidRPr="00C64BD3" w:rsidRDefault="00C64BD3" w:rsidP="00C64BD3">
      <w:pPr>
        <w:tabs>
          <w:tab w:val="left" w:pos="-720"/>
        </w:tabs>
        <w:suppressAutoHyphens/>
        <w:spacing w:before="0" w:after="120"/>
        <w:rPr>
          <w:rFonts w:eastAsia="Calibri" w:cs="Arial"/>
          <w:noProof/>
          <w:spacing w:val="-3"/>
          <w:lang w:val="sr-Latn-CS" w:eastAsia="sr-Latn-CS"/>
        </w:rPr>
      </w:pPr>
      <w:r w:rsidRPr="00C64BD3">
        <w:rPr>
          <w:rFonts w:eastAsia="Calibri" w:cs="Arial"/>
          <w:noProof/>
          <w:spacing w:val="-3"/>
          <w:lang w:val="sr-Cyrl-CS" w:eastAsia="sr-Latn-CS"/>
        </w:rPr>
        <w:t>Мора постојати механички показивач навијености опруге.</w:t>
      </w:r>
    </w:p>
    <w:p w:rsidR="00C64BD3" w:rsidRPr="00C64BD3" w:rsidRDefault="00C64BD3" w:rsidP="00C64BD3">
      <w:pPr>
        <w:tabs>
          <w:tab w:val="left" w:pos="-720"/>
        </w:tabs>
        <w:suppressAutoHyphens/>
        <w:spacing w:before="0" w:after="120"/>
        <w:rPr>
          <w:rFonts w:eastAsia="Calibri" w:cs="Arial"/>
          <w:noProof/>
          <w:spacing w:val="-3"/>
          <w:lang w:val="sr-Latn-CS" w:eastAsia="sr-Latn-CS"/>
        </w:rPr>
      </w:pPr>
      <w:r w:rsidRPr="00C64BD3">
        <w:rPr>
          <w:rFonts w:eastAsia="Calibri" w:cs="Arial"/>
          <w:noProof/>
          <w:lang w:val="sr-Cyrl-CS" w:eastAsia="sr-Latn-CS"/>
        </w:rPr>
        <w:t>Прекидач мора имати показивач стања прекидача укључено / искључено који је механички спрегнут са прекидачем, као и бројач одрада прекидача.</w:t>
      </w:r>
      <w:r w:rsidRPr="00C64BD3">
        <w:rPr>
          <w:rFonts w:eastAsia="Calibri" w:cs="Arial"/>
          <w:noProof/>
          <w:lang w:val="sr-Latn-CS" w:eastAsia="sr-Latn-CS"/>
        </w:rPr>
        <w:t xml:space="preserve"> </w:t>
      </w:r>
      <w:r w:rsidRPr="00C64BD3">
        <w:rPr>
          <w:rFonts w:eastAsia="Calibri" w:cs="Arial"/>
          <w:noProof/>
          <w:spacing w:val="-3"/>
          <w:lang w:val="sr-Cyrl-CS" w:eastAsia="sr-Latn-CS"/>
        </w:rPr>
        <w:t>Укључење и искључење прекидача мора бити са затвореним вратима прекидачког одељка, у радном положају прекидача.</w:t>
      </w:r>
    </w:p>
    <w:p w:rsidR="00C64BD3" w:rsidRPr="00C64BD3" w:rsidRDefault="00C64BD3" w:rsidP="00C64BD3">
      <w:pPr>
        <w:tabs>
          <w:tab w:val="left" w:pos="-720"/>
          <w:tab w:val="left" w:pos="0"/>
        </w:tabs>
        <w:suppressAutoHyphens/>
        <w:spacing w:before="0" w:after="120"/>
        <w:rPr>
          <w:rFonts w:eastAsia="Calibri" w:cs="Arial"/>
          <w:noProof/>
          <w:spacing w:val="-3"/>
          <w:lang w:val="sr-Cyrl-CS" w:eastAsia="sr-Latn-CS"/>
        </w:rPr>
      </w:pPr>
      <w:r w:rsidRPr="00C64BD3">
        <w:rPr>
          <w:rFonts w:eastAsia="Calibri" w:cs="Arial"/>
          <w:noProof/>
          <w:spacing w:val="-3"/>
          <w:lang w:val="sr-Cyrl-CS" w:eastAsia="sr-Latn-CS"/>
        </w:rPr>
        <w:t>Мора постојати могућност локалног механичког искључења прекидача.</w:t>
      </w:r>
    </w:p>
    <w:p w:rsidR="00C64BD3" w:rsidRPr="00C64BD3" w:rsidRDefault="00C64BD3" w:rsidP="00C64BD3">
      <w:pPr>
        <w:spacing w:before="0" w:after="120"/>
        <w:rPr>
          <w:rFonts w:eastAsia="Calibri" w:cs="Arial"/>
          <w:noProof/>
          <w:lang w:val="sr-Latn-CS" w:eastAsia="sr-Latn-CS"/>
        </w:rPr>
      </w:pPr>
      <w:r w:rsidRPr="00C64BD3">
        <w:rPr>
          <w:rFonts w:eastAsia="Calibri" w:cs="Arial"/>
          <w:noProof/>
          <w:lang w:val="sr-Cyrl-CS" w:eastAsia="sr-Latn-CS"/>
        </w:rPr>
        <w:lastRenderedPageBreak/>
        <w:t>Прекидач ће имати блокаде које ће спречити:</w:t>
      </w:r>
    </w:p>
    <w:p w:rsidR="00C64BD3" w:rsidRPr="00C64BD3" w:rsidRDefault="00C64BD3" w:rsidP="00D70EC7">
      <w:pPr>
        <w:numPr>
          <w:ilvl w:val="0"/>
          <w:numId w:val="34"/>
        </w:numPr>
        <w:spacing w:before="0" w:after="200" w:line="276" w:lineRule="auto"/>
        <w:ind w:left="0" w:firstLine="360"/>
        <w:jc w:val="left"/>
        <w:rPr>
          <w:rFonts w:eastAsia="Calibri" w:cs="Arial"/>
          <w:noProof/>
          <w:lang w:val="sr-Cyrl-CS" w:eastAsia="sr-Latn-CS"/>
        </w:rPr>
      </w:pPr>
      <w:r w:rsidRPr="00C64BD3">
        <w:rPr>
          <w:rFonts w:eastAsia="Calibri" w:cs="Arial"/>
          <w:noProof/>
          <w:lang w:val="sr-Cyrl-CS" w:eastAsia="sr-Latn-CS"/>
        </w:rPr>
        <w:t>Да се прекидач укључује</w:t>
      </w:r>
      <w:r w:rsidRPr="00C64BD3">
        <w:rPr>
          <w:rFonts w:eastAsia="Calibri" w:cs="Arial"/>
          <w:noProof/>
          <w:lang w:val="sr-Latn-CS" w:eastAsia="sr-Latn-CS"/>
        </w:rPr>
        <w:t>,</w:t>
      </w:r>
      <w:r w:rsidRPr="00C64BD3">
        <w:rPr>
          <w:rFonts w:eastAsia="Calibri" w:cs="Arial"/>
          <w:noProof/>
          <w:lang w:val="sr-Cyrl-CS" w:eastAsia="sr-Latn-CS"/>
        </w:rPr>
        <w:t xml:space="preserve"> ако није искључен;</w:t>
      </w:r>
    </w:p>
    <w:p w:rsidR="00C64BD3" w:rsidRPr="00C64BD3" w:rsidRDefault="00C64BD3" w:rsidP="00D70EC7">
      <w:pPr>
        <w:numPr>
          <w:ilvl w:val="0"/>
          <w:numId w:val="34"/>
        </w:numPr>
        <w:spacing w:before="0" w:after="200" w:line="276" w:lineRule="auto"/>
        <w:ind w:left="0" w:firstLine="360"/>
        <w:jc w:val="left"/>
        <w:rPr>
          <w:rFonts w:eastAsia="Calibri" w:cs="Arial"/>
          <w:noProof/>
          <w:lang w:val="sr-Cyrl-CS" w:eastAsia="sr-Latn-CS"/>
        </w:rPr>
      </w:pPr>
      <w:r w:rsidRPr="00C64BD3">
        <w:rPr>
          <w:rFonts w:eastAsia="Calibri" w:cs="Arial"/>
          <w:noProof/>
          <w:lang w:val="sr-Cyrl-CS" w:eastAsia="sr-Latn-CS"/>
        </w:rPr>
        <w:t>Да се прекидач извлачи из радног положаја, ако није искључен;</w:t>
      </w:r>
    </w:p>
    <w:p w:rsidR="00C64BD3" w:rsidRPr="00C64BD3" w:rsidRDefault="00C64BD3" w:rsidP="00D70EC7">
      <w:pPr>
        <w:numPr>
          <w:ilvl w:val="0"/>
          <w:numId w:val="34"/>
        </w:numPr>
        <w:spacing w:before="0" w:after="200" w:line="276" w:lineRule="auto"/>
        <w:ind w:left="0" w:firstLine="360"/>
        <w:jc w:val="left"/>
        <w:rPr>
          <w:rFonts w:eastAsia="Calibri" w:cs="Arial"/>
          <w:noProof/>
          <w:lang w:val="sr-Cyrl-CS" w:eastAsia="sr-Latn-CS"/>
        </w:rPr>
      </w:pPr>
      <w:r w:rsidRPr="00C64BD3">
        <w:rPr>
          <w:rFonts w:eastAsia="Calibri" w:cs="Arial"/>
          <w:noProof/>
          <w:lang w:val="sr-Cyrl-CS" w:eastAsia="sr-Latn-CS"/>
        </w:rPr>
        <w:t>Да се прекидач укључује, уколико није у потпуно рад</w:t>
      </w:r>
      <w:r w:rsidRPr="00C64BD3">
        <w:rPr>
          <w:rFonts w:eastAsia="Calibri" w:cs="Arial"/>
          <w:noProof/>
          <w:lang w:val="sr-Cyrl-RS" w:eastAsia="sr-Latn-CS"/>
        </w:rPr>
        <w:t>н</w:t>
      </w:r>
      <w:r w:rsidRPr="00C64BD3">
        <w:rPr>
          <w:rFonts w:eastAsia="Calibri" w:cs="Arial"/>
          <w:noProof/>
          <w:lang w:val="sr-Cyrl-CS" w:eastAsia="sr-Latn-CS"/>
        </w:rPr>
        <w:t>ом или тест положају;</w:t>
      </w:r>
    </w:p>
    <w:p w:rsidR="00C64BD3" w:rsidRPr="00C64BD3" w:rsidRDefault="00C64BD3" w:rsidP="00D70EC7">
      <w:pPr>
        <w:numPr>
          <w:ilvl w:val="0"/>
          <w:numId w:val="34"/>
        </w:numPr>
        <w:spacing w:before="0" w:after="120" w:line="276" w:lineRule="auto"/>
        <w:ind w:left="0" w:firstLine="360"/>
        <w:jc w:val="left"/>
        <w:rPr>
          <w:rFonts w:eastAsia="Calibri" w:cs="Arial"/>
          <w:noProof/>
          <w:lang w:val="sr-Cyrl-CS" w:eastAsia="sr-Latn-CS"/>
        </w:rPr>
      </w:pPr>
      <w:r w:rsidRPr="00C64BD3">
        <w:rPr>
          <w:rFonts w:eastAsia="Calibri" w:cs="Arial"/>
          <w:noProof/>
          <w:lang w:val="sr-Cyrl-CS" w:eastAsia="sr-Latn-CS"/>
        </w:rPr>
        <w:t>Да се извршава даљинска манипулација док је у извученом или тест положају;</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Положај прекидача ће бити механички задржан са електричним и механичким искључењем.</w:t>
      </w:r>
    </w:p>
    <w:p w:rsidR="00C64BD3" w:rsidRPr="00C64BD3" w:rsidRDefault="00C64BD3" w:rsidP="00C64BD3">
      <w:pPr>
        <w:spacing w:before="0" w:after="120"/>
        <w:rPr>
          <w:rFonts w:eastAsia="Calibri" w:cs="Arial"/>
          <w:lang w:val="sr-Cyrl-CS" w:eastAsia="sr-Latn-CS"/>
        </w:rPr>
      </w:pPr>
      <w:r w:rsidRPr="00C64BD3">
        <w:rPr>
          <w:rFonts w:eastAsia="Calibri" w:cs="Arial"/>
          <w:noProof/>
          <w:lang w:val="sr-Cyrl-CS" w:eastAsia="sr-Latn-CS"/>
        </w:rPr>
        <w:t>Прекидач мора бити опремљен механичким уређајем за спречавање поновног укључења (антипампинг).</w:t>
      </w:r>
    </w:p>
    <w:p w:rsidR="00C64BD3" w:rsidRPr="00C64BD3" w:rsidRDefault="00C64BD3" w:rsidP="00C64BD3">
      <w:pPr>
        <w:keepNext/>
        <w:spacing w:before="0" w:after="120"/>
        <w:outlineLvl w:val="3"/>
        <w:rPr>
          <w:rFonts w:eastAsia="Calibri" w:cs="Arial"/>
          <w:bCs/>
          <w:u w:val="single"/>
          <w:lang w:val="sr-Cyrl-CS" w:eastAsia="sr-Latn-CS"/>
        </w:rPr>
      </w:pPr>
      <w:r w:rsidRPr="00C64BD3">
        <w:rPr>
          <w:rFonts w:eastAsia="Calibri" w:cs="Arial"/>
          <w:bCs/>
          <w:u w:val="single"/>
          <w:lang w:val="sr-Cyrl-CS" w:eastAsia="sr-Latn-CS"/>
        </w:rPr>
        <w:t>Затварачи (заштитне завесице)</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Прекидачки одељак ће имати аутоматске затвараче, који ће се отварати и затварати механичким покретањем колица прекидача.</w:t>
      </w:r>
    </w:p>
    <w:p w:rsidR="00C64BD3" w:rsidRPr="00C64BD3" w:rsidRDefault="00C64BD3" w:rsidP="00C64BD3">
      <w:pPr>
        <w:spacing w:before="0" w:after="120"/>
        <w:rPr>
          <w:rFonts w:eastAsia="Calibri" w:cs="Arial"/>
          <w:noProof/>
          <w:color w:val="FF0000"/>
          <w:lang w:val="sr-Cyrl-CS" w:eastAsia="sr-Latn-CS"/>
        </w:rPr>
      </w:pPr>
      <w:r w:rsidRPr="00C64BD3">
        <w:rPr>
          <w:rFonts w:eastAsia="Calibri" w:cs="Arial"/>
          <w:noProof/>
          <w:lang w:val="sr-Cyrl-CS" w:eastAsia="sr-Latn-CS"/>
        </w:rPr>
        <w:t>Сабирнички и излазни затварачи ће бити независни.</w:t>
      </w:r>
    </w:p>
    <w:p w:rsidR="00C64BD3" w:rsidRPr="00C64BD3" w:rsidRDefault="00C64BD3" w:rsidP="00C64BD3">
      <w:pPr>
        <w:tabs>
          <w:tab w:val="left" w:pos="-720"/>
          <w:tab w:val="left" w:pos="0"/>
          <w:tab w:val="left" w:pos="720"/>
        </w:tabs>
        <w:suppressAutoHyphens/>
        <w:spacing w:before="0" w:after="120"/>
        <w:rPr>
          <w:rFonts w:eastAsia="Calibri" w:cs="Arial"/>
          <w:spacing w:val="-3"/>
          <w:lang w:val="sr-Cyrl-CS" w:eastAsia="sr-Latn-CS"/>
        </w:rPr>
      </w:pPr>
      <w:r w:rsidRPr="00C64BD3">
        <w:rPr>
          <w:rFonts w:eastAsia="Calibri" w:cs="Arial"/>
          <w:noProof/>
          <w:spacing w:val="-3"/>
          <w:lang w:val="sr-Cyrl-CS" w:eastAsia="sr-Latn-CS"/>
        </w:rPr>
        <w:t>Постоји могућност стављања катанаца на металне затвараче.</w:t>
      </w:r>
    </w:p>
    <w:p w:rsidR="00C64BD3" w:rsidRPr="00C64BD3" w:rsidRDefault="00C64BD3" w:rsidP="00C64BD3">
      <w:pPr>
        <w:spacing w:before="240" w:after="120" w:line="276" w:lineRule="auto"/>
        <w:jc w:val="left"/>
        <w:rPr>
          <w:rFonts w:eastAsia="Calibri" w:cs="Arial"/>
          <w:b/>
          <w:i/>
          <w:lang w:val="ru-RU" w:eastAsia="sr-Latn-CS"/>
        </w:rPr>
      </w:pPr>
      <w:r w:rsidRPr="00C64BD3">
        <w:rPr>
          <w:rFonts w:eastAsia="Calibri" w:cs="Arial"/>
          <w:b/>
          <w:i/>
          <w:lang w:val="ru-RU" w:eastAsia="sr-Latn-CS"/>
        </w:rPr>
        <w:t>3.4.4.3</w:t>
      </w:r>
      <w:r w:rsidRPr="00C64BD3">
        <w:rPr>
          <w:rFonts w:eastAsia="Calibri" w:cs="Arial"/>
          <w:b/>
          <w:i/>
          <w:lang w:val="ru-RU" w:eastAsia="sr-Latn-CS"/>
        </w:rPr>
        <w:tab/>
        <w:t>Кабловски одељак</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Овај одељак ће имати следеће компоненте:</w:t>
      </w:r>
    </w:p>
    <w:p w:rsidR="00C64BD3" w:rsidRPr="00C64BD3" w:rsidRDefault="00C64BD3" w:rsidP="00D70EC7">
      <w:pPr>
        <w:numPr>
          <w:ilvl w:val="0"/>
          <w:numId w:val="34"/>
        </w:numPr>
        <w:spacing w:before="0" w:after="200" w:line="276" w:lineRule="auto"/>
        <w:ind w:left="0" w:firstLine="360"/>
        <w:jc w:val="left"/>
        <w:rPr>
          <w:rFonts w:eastAsia="Calibri" w:cs="Arial"/>
          <w:noProof/>
          <w:lang w:val="sr-Cyrl-CS" w:eastAsia="sr-Latn-CS"/>
        </w:rPr>
      </w:pPr>
      <w:r w:rsidRPr="00C64BD3">
        <w:rPr>
          <w:rFonts w:eastAsia="Calibri" w:cs="Arial"/>
          <w:noProof/>
          <w:lang w:val="sr-Cyrl-CS" w:eastAsia="sr-Latn-CS"/>
        </w:rPr>
        <w:t>Уземљивач;</w:t>
      </w:r>
    </w:p>
    <w:p w:rsidR="00C64BD3" w:rsidRPr="00C64BD3" w:rsidRDefault="00C64BD3" w:rsidP="00D70EC7">
      <w:pPr>
        <w:numPr>
          <w:ilvl w:val="0"/>
          <w:numId w:val="34"/>
        </w:numPr>
        <w:spacing w:before="0" w:after="120" w:line="276" w:lineRule="auto"/>
        <w:ind w:left="0" w:firstLine="360"/>
        <w:jc w:val="left"/>
        <w:rPr>
          <w:rFonts w:eastAsia="Calibri" w:cs="Arial"/>
          <w:noProof/>
          <w:lang w:val="sr-Cyrl-CS" w:eastAsia="sr-Latn-CS"/>
        </w:rPr>
      </w:pPr>
      <w:r w:rsidRPr="00C64BD3">
        <w:rPr>
          <w:rFonts w:eastAsia="Calibri" w:cs="Arial"/>
          <w:noProof/>
          <w:lang w:val="sr-Cyrl-CS" w:eastAsia="sr-Latn-CS"/>
        </w:rPr>
        <w:t>Струјне мерне трансформаторе.</w:t>
      </w:r>
    </w:p>
    <w:p w:rsidR="00C64BD3" w:rsidRPr="00C64BD3" w:rsidRDefault="00C64BD3" w:rsidP="00C64BD3">
      <w:pPr>
        <w:spacing w:before="0" w:after="120"/>
        <w:rPr>
          <w:rFonts w:eastAsia="Calibri" w:cs="Arial"/>
          <w:noProof/>
          <w:color w:val="FF0000"/>
          <w:lang w:val="sr-Cyrl-CS" w:eastAsia="sr-Latn-CS"/>
        </w:rPr>
      </w:pPr>
      <w:r w:rsidRPr="00C64BD3">
        <w:rPr>
          <w:rFonts w:eastAsia="Calibri" w:cs="Arial"/>
          <w:noProof/>
          <w:lang w:val="sr-Cyrl-CS" w:eastAsia="sr-Latn-CS"/>
        </w:rPr>
        <w:t>Ћелија мора бити декларисана на отпорност на лук и са задње стране.</w:t>
      </w:r>
    </w:p>
    <w:p w:rsidR="00C64BD3" w:rsidRPr="00C64BD3" w:rsidRDefault="00C64BD3" w:rsidP="00C64BD3">
      <w:pPr>
        <w:spacing w:before="0" w:after="120"/>
        <w:rPr>
          <w:rFonts w:eastAsia="Calibri" w:cs="Arial"/>
          <w:u w:val="single"/>
          <w:lang w:val="ru-RU" w:eastAsia="sr-Latn-CS"/>
        </w:rPr>
      </w:pPr>
      <w:r w:rsidRPr="00C64BD3">
        <w:rPr>
          <w:rFonts w:eastAsia="Calibri" w:cs="Arial"/>
          <w:u w:val="single"/>
          <w:lang w:val="sr-Cyrl-CS" w:eastAsia="sr-Latn-CS"/>
        </w:rPr>
        <w:t>Уземљивач</w:t>
      </w:r>
    </w:p>
    <w:p w:rsidR="00C64BD3" w:rsidRPr="00C64BD3" w:rsidRDefault="00C64BD3" w:rsidP="00C64BD3">
      <w:pPr>
        <w:spacing w:before="0" w:after="120"/>
        <w:rPr>
          <w:rFonts w:eastAsia="Calibri" w:cs="Arial"/>
          <w:noProof/>
          <w:color w:val="FF0000"/>
          <w:lang w:val="sr-Cyrl-CS" w:eastAsia="sr-Latn-CS"/>
        </w:rPr>
      </w:pPr>
      <w:r w:rsidRPr="00C64BD3">
        <w:rPr>
          <w:rFonts w:eastAsia="Calibri" w:cs="Arial"/>
          <w:noProof/>
          <w:lang w:val="sr-Cyrl-CS" w:eastAsia="sr-Latn-CS"/>
        </w:rPr>
        <w:t>Уземљивач ће имати исте називне вредности као и ћелија.</w:t>
      </w:r>
    </w:p>
    <w:p w:rsidR="00C64BD3" w:rsidRPr="00C64BD3" w:rsidRDefault="00C64BD3" w:rsidP="00C64BD3">
      <w:pPr>
        <w:spacing w:before="0" w:after="120"/>
        <w:rPr>
          <w:rFonts w:eastAsia="Calibri" w:cs="Arial"/>
          <w:lang w:val="sr-Cyrl-CS" w:eastAsia="sr-Latn-CS"/>
        </w:rPr>
      </w:pPr>
      <w:r w:rsidRPr="00C64BD3">
        <w:rPr>
          <w:rFonts w:eastAsia="Calibri" w:cs="Arial"/>
          <w:noProof/>
          <w:lang w:val="sr-Cyrl-CS" w:eastAsia="sr-Latn-CS"/>
        </w:rPr>
        <w:t>Уземљивач ће бити укључиван или искључиван са предњег дела ћелије помоћу ручице за манипулацију, без потребе за отварањем врата током манипулације.</w:t>
      </w:r>
    </w:p>
    <w:p w:rsidR="00C64BD3" w:rsidRPr="00C64BD3" w:rsidRDefault="00C64BD3" w:rsidP="00C64BD3">
      <w:pPr>
        <w:spacing w:before="0" w:after="120"/>
        <w:rPr>
          <w:rFonts w:eastAsia="Calibri" w:cs="Arial"/>
          <w:u w:val="single"/>
          <w:lang w:val="ru-RU" w:eastAsia="sr-Latn-CS"/>
        </w:rPr>
      </w:pPr>
      <w:r w:rsidRPr="00C64BD3">
        <w:rPr>
          <w:rFonts w:eastAsia="Calibri" w:cs="Arial"/>
          <w:noProof/>
          <w:u w:val="single"/>
          <w:lang w:val="sr-Cyrl-CS" w:eastAsia="sr-Latn-CS"/>
        </w:rPr>
        <w:t>Струјни мерни трансформатор</w:t>
      </w:r>
      <w:r w:rsidRPr="00C64BD3">
        <w:rPr>
          <w:rFonts w:eastAsia="Calibri" w:cs="Arial"/>
          <w:u w:val="single"/>
          <w:lang w:val="sr-Cyrl-CS" w:eastAsia="sr-Latn-CS"/>
        </w:rPr>
        <w:t>и</w:t>
      </w:r>
    </w:p>
    <w:p w:rsidR="00C64BD3" w:rsidRPr="00C64BD3" w:rsidRDefault="00C64BD3" w:rsidP="00C64BD3">
      <w:pPr>
        <w:spacing w:before="0" w:after="120"/>
        <w:rPr>
          <w:rFonts w:eastAsia="Calibri" w:cs="Arial"/>
          <w:color w:val="FF0000"/>
          <w:lang w:val="sr-Latn-RS" w:eastAsia="sr-Latn-CS"/>
        </w:rPr>
      </w:pPr>
      <w:r w:rsidRPr="00C64BD3">
        <w:rPr>
          <w:rFonts w:eastAsia="Calibri" w:cs="Arial"/>
          <w:noProof/>
          <w:lang w:val="sr-Cyrl-CS" w:eastAsia="sr-Latn-CS"/>
        </w:rPr>
        <w:t>Сви струјни мерни трансформатори ће бити у складу са</w:t>
      </w:r>
      <w:r w:rsidRPr="00C64BD3">
        <w:rPr>
          <w:rFonts w:eastAsia="Calibri" w:cs="Arial"/>
          <w:lang w:val="sr-Cyrl-CS" w:eastAsia="sr-Latn-CS"/>
        </w:rPr>
        <w:t xml:space="preserve"> </w:t>
      </w:r>
      <w:r w:rsidRPr="00C64BD3">
        <w:rPr>
          <w:rFonts w:eastAsia="Calibri" w:cs="Arial"/>
          <w:lang w:val="pl-PL" w:eastAsia="sr-Latn-CS"/>
        </w:rPr>
        <w:t>IEC</w:t>
      </w:r>
      <w:r w:rsidRPr="00C64BD3">
        <w:rPr>
          <w:rFonts w:eastAsia="Calibri" w:cs="Arial"/>
          <w:lang w:val="ru-RU" w:eastAsia="sr-Latn-CS"/>
        </w:rPr>
        <w:t xml:space="preserve"> 6</w:t>
      </w:r>
      <w:r w:rsidRPr="00C64BD3">
        <w:rPr>
          <w:rFonts w:eastAsia="Calibri" w:cs="Arial"/>
          <w:lang w:val="sr-Latn-RS" w:eastAsia="sr-Latn-CS"/>
        </w:rPr>
        <w:t>1869</w:t>
      </w:r>
      <w:r w:rsidRPr="00C64BD3">
        <w:rPr>
          <w:rFonts w:eastAsia="Calibri" w:cs="Arial"/>
          <w:lang w:val="ru-RU" w:eastAsia="sr-Latn-CS"/>
        </w:rPr>
        <w:t>-</w:t>
      </w:r>
      <w:r w:rsidRPr="00C64BD3">
        <w:rPr>
          <w:rFonts w:eastAsia="Calibri" w:cs="Arial"/>
          <w:lang w:val="sr-Latn-RS" w:eastAsia="sr-Latn-CS"/>
        </w:rPr>
        <w:t>2</w:t>
      </w:r>
      <w:r w:rsidRPr="00C64BD3">
        <w:rPr>
          <w:rFonts w:eastAsia="Calibri" w:cs="Arial"/>
          <w:lang w:val="ru-RU" w:eastAsia="sr-Latn-CS"/>
        </w:rPr>
        <w:t>.</w:t>
      </w:r>
    </w:p>
    <w:p w:rsidR="00C64BD3" w:rsidRPr="00C64BD3" w:rsidRDefault="00C64BD3" w:rsidP="00C64BD3">
      <w:pPr>
        <w:spacing w:before="0" w:after="120"/>
        <w:rPr>
          <w:rFonts w:eastAsia="Calibri" w:cs="Arial"/>
          <w:lang w:val="sr-Cyrl-CS" w:eastAsia="sr-Latn-CS"/>
        </w:rPr>
      </w:pPr>
      <w:r w:rsidRPr="00C64BD3">
        <w:rPr>
          <w:rFonts w:eastAsia="Calibri" w:cs="Arial"/>
          <w:noProof/>
          <w:lang w:val="sr-Cyrl-CS" w:eastAsia="sr-Latn-CS"/>
        </w:rPr>
        <w:t>Струјни мерни трансформатори ће бити суви, са преносним односима и класама тачности, како је захтевано.</w:t>
      </w:r>
    </w:p>
    <w:p w:rsidR="00C64BD3" w:rsidRPr="00C64BD3" w:rsidRDefault="00C64BD3" w:rsidP="00C64BD3">
      <w:pPr>
        <w:spacing w:before="240" w:after="120" w:line="276" w:lineRule="auto"/>
        <w:jc w:val="left"/>
        <w:rPr>
          <w:rFonts w:eastAsia="Calibri" w:cs="Arial"/>
          <w:b/>
          <w:i/>
          <w:lang w:val="ru-RU" w:eastAsia="sr-Latn-CS"/>
        </w:rPr>
      </w:pPr>
      <w:r w:rsidRPr="00C64BD3">
        <w:rPr>
          <w:rFonts w:eastAsia="Calibri" w:cs="Arial"/>
          <w:b/>
          <w:i/>
          <w:lang w:val="sr-Cyrl-CS" w:eastAsia="sr-Latn-CS"/>
        </w:rPr>
        <w:t>3.4.4.4</w:t>
      </w:r>
      <w:r w:rsidRPr="00C64BD3">
        <w:rPr>
          <w:rFonts w:eastAsia="Calibri" w:cs="Arial"/>
          <w:b/>
          <w:i/>
          <w:lang w:val="sr-Cyrl-CS" w:eastAsia="sr-Latn-CS"/>
        </w:rPr>
        <w:tab/>
        <w:t>Нисконапонски одељак</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Сва нисконапонска опрема ће стандардно бити уграђена у нисконапонском ормарићу и то:</w:t>
      </w:r>
    </w:p>
    <w:p w:rsidR="00C64BD3" w:rsidRPr="00C64BD3" w:rsidRDefault="00C64BD3" w:rsidP="00D70EC7">
      <w:pPr>
        <w:numPr>
          <w:ilvl w:val="0"/>
          <w:numId w:val="34"/>
        </w:numPr>
        <w:spacing w:before="0" w:after="200" w:line="276" w:lineRule="auto"/>
        <w:ind w:left="0" w:firstLine="360"/>
        <w:jc w:val="left"/>
        <w:rPr>
          <w:rFonts w:eastAsia="Calibri" w:cs="Arial"/>
          <w:noProof/>
          <w:lang w:val="sr-Cyrl-CS" w:eastAsia="sr-Latn-CS"/>
        </w:rPr>
      </w:pPr>
      <w:r w:rsidRPr="00C64BD3">
        <w:rPr>
          <w:rFonts w:eastAsia="Calibri" w:cs="Arial"/>
          <w:noProof/>
          <w:lang w:val="sr-Cyrl-CS" w:eastAsia="sr-Latn-CS"/>
        </w:rPr>
        <w:t>Стезаљке и ожичење унутар ћелије и према суседној;</w:t>
      </w:r>
    </w:p>
    <w:p w:rsidR="00C64BD3" w:rsidRPr="00C64BD3" w:rsidRDefault="00C64BD3" w:rsidP="00D70EC7">
      <w:pPr>
        <w:numPr>
          <w:ilvl w:val="0"/>
          <w:numId w:val="34"/>
        </w:numPr>
        <w:spacing w:before="0" w:after="200" w:line="276" w:lineRule="auto"/>
        <w:ind w:left="0" w:firstLine="360"/>
        <w:jc w:val="left"/>
        <w:rPr>
          <w:rFonts w:eastAsia="Calibri" w:cs="Arial"/>
          <w:lang w:val="sr-Cyrl-CS" w:eastAsia="sr-Latn-CS"/>
        </w:rPr>
      </w:pPr>
      <w:r w:rsidRPr="00C64BD3">
        <w:rPr>
          <w:rFonts w:eastAsia="Calibri" w:cs="Arial"/>
          <w:noProof/>
          <w:lang w:val="sr-Cyrl-CS" w:eastAsia="sr-Latn-CS"/>
        </w:rPr>
        <w:t>Мерни инструменти, заштитно управљачки релеј, заштитни аутоматски прекидачи, помоћни релеји...</w:t>
      </w:r>
    </w:p>
    <w:p w:rsidR="00C64BD3" w:rsidRPr="00C64BD3" w:rsidRDefault="00C64BD3" w:rsidP="00C64BD3">
      <w:pPr>
        <w:spacing w:before="0" w:after="120"/>
        <w:rPr>
          <w:rFonts w:eastAsia="Calibri" w:cs="Arial"/>
          <w:lang w:val="ru-RU" w:eastAsia="sr-Latn-CS"/>
        </w:rPr>
      </w:pPr>
      <w:r w:rsidRPr="00C64BD3">
        <w:rPr>
          <w:rFonts w:eastAsia="Calibri" w:cs="Arial"/>
          <w:noProof/>
          <w:lang w:val="sr-Cyrl-CS" w:eastAsia="sr-Latn-CS"/>
        </w:rPr>
        <w:t>На бочним странама нисконапонског ормарића ће бити омогућен пролаз командно сигналних каблова за везу између ћелија и према спољашњим инсталацијама. Међувезе са суседном ћелијом биће изведене</w:t>
      </w:r>
      <w:r w:rsidRPr="00C64BD3">
        <w:rPr>
          <w:rFonts w:eastAsia="Calibri" w:cs="Arial"/>
          <w:lang w:val="sr-Cyrl-CS" w:eastAsia="sr-Latn-CS"/>
        </w:rPr>
        <w:t xml:space="preserve"> </w:t>
      </w:r>
      <w:r w:rsidRPr="00C64BD3">
        <w:rPr>
          <w:rFonts w:eastAsia="Calibri" w:cs="Arial"/>
          <w:i/>
          <w:lang w:val="pl-PL" w:eastAsia="sr-Latn-CS"/>
        </w:rPr>
        <w:t>plug</w:t>
      </w:r>
      <w:r w:rsidRPr="00C64BD3">
        <w:rPr>
          <w:rFonts w:eastAsia="Calibri" w:cs="Arial"/>
          <w:i/>
          <w:lang w:val="ru-RU" w:eastAsia="sr-Latn-CS"/>
        </w:rPr>
        <w:t xml:space="preserve"> </w:t>
      </w:r>
      <w:r w:rsidRPr="00C64BD3">
        <w:rPr>
          <w:rFonts w:eastAsia="Calibri" w:cs="Arial"/>
          <w:i/>
          <w:lang w:val="pl-PL" w:eastAsia="sr-Latn-CS"/>
        </w:rPr>
        <w:t>in</w:t>
      </w:r>
      <w:r w:rsidRPr="00C64BD3">
        <w:rPr>
          <w:rFonts w:eastAsia="Calibri" w:cs="Arial"/>
          <w:lang w:val="ru-RU" w:eastAsia="sr-Latn-CS"/>
        </w:rPr>
        <w:t xml:space="preserve"> </w:t>
      </w:r>
      <w:r w:rsidRPr="00C64BD3">
        <w:rPr>
          <w:rFonts w:eastAsia="Calibri" w:cs="Arial"/>
          <w:noProof/>
          <w:lang w:val="sr-Cyrl-CS" w:eastAsia="sr-Latn-CS"/>
        </w:rPr>
        <w:t>везама</w:t>
      </w:r>
      <w:r w:rsidRPr="00C64BD3">
        <w:rPr>
          <w:rFonts w:eastAsia="Calibri" w:cs="Arial"/>
          <w:lang w:val="sr-Cyrl-CS" w:eastAsia="sr-Latn-CS"/>
        </w:rPr>
        <w:t>.</w:t>
      </w:r>
      <w:r w:rsidRPr="00C64BD3">
        <w:rPr>
          <w:rFonts w:eastAsia="Calibri" w:cs="Arial"/>
          <w:lang w:val="ru-RU" w:eastAsia="sr-Latn-CS"/>
        </w:rPr>
        <w:t xml:space="preserve"> </w:t>
      </w:r>
      <w:r w:rsidRPr="00C64BD3">
        <w:rPr>
          <w:rFonts w:eastAsia="Calibri" w:cs="Arial"/>
          <w:noProof/>
          <w:lang w:val="sr-Cyrl-CS" w:eastAsia="sr-Latn-CS"/>
        </w:rPr>
        <w:t>Ожичење ће бити изведено у складу са важећим</w:t>
      </w:r>
      <w:r w:rsidRPr="00C64BD3">
        <w:rPr>
          <w:rFonts w:eastAsia="Calibri" w:cs="Arial"/>
          <w:lang w:val="sr-Cyrl-CS" w:eastAsia="sr-Latn-CS"/>
        </w:rPr>
        <w:t xml:space="preserve"> </w:t>
      </w:r>
      <w:r w:rsidRPr="00C64BD3">
        <w:rPr>
          <w:rFonts w:eastAsia="Calibri" w:cs="Arial"/>
          <w:i/>
          <w:lang w:val="pl-PL" w:eastAsia="sr-Latn-CS"/>
        </w:rPr>
        <w:t>IEC</w:t>
      </w:r>
      <w:r w:rsidRPr="00C64BD3">
        <w:rPr>
          <w:rFonts w:eastAsia="Calibri" w:cs="Arial"/>
          <w:lang w:val="ru-RU" w:eastAsia="sr-Latn-CS"/>
        </w:rPr>
        <w:t xml:space="preserve"> </w:t>
      </w:r>
      <w:r w:rsidRPr="00C64BD3">
        <w:rPr>
          <w:rFonts w:eastAsia="Calibri" w:cs="Arial"/>
          <w:noProof/>
          <w:lang w:val="sr-Cyrl-CS" w:eastAsia="sr-Latn-CS"/>
        </w:rPr>
        <w:t>стандардима</w:t>
      </w:r>
      <w:r w:rsidRPr="00C64BD3">
        <w:rPr>
          <w:rFonts w:eastAsia="Calibri" w:cs="Arial"/>
          <w:lang w:val="sr-Cyrl-CS" w:eastAsia="sr-Latn-CS"/>
        </w:rPr>
        <w:t>.</w:t>
      </w:r>
    </w:p>
    <w:p w:rsidR="00C64BD3" w:rsidRPr="00C64BD3" w:rsidRDefault="00C64BD3" w:rsidP="00C64BD3">
      <w:pPr>
        <w:spacing w:before="360" w:after="200" w:line="276" w:lineRule="auto"/>
        <w:jc w:val="left"/>
        <w:rPr>
          <w:rFonts w:eastAsia="Calibri" w:cs="Arial"/>
          <w:b/>
          <w:lang w:val="sr-Cyrl-CS" w:eastAsia="sr-Latn-CS"/>
        </w:rPr>
      </w:pPr>
      <w:r w:rsidRPr="00C64BD3">
        <w:rPr>
          <w:rFonts w:eastAsia="Calibri" w:cs="Arial"/>
          <w:b/>
          <w:lang w:val="sr-Cyrl-CS" w:eastAsia="sr-Latn-CS"/>
        </w:rPr>
        <w:lastRenderedPageBreak/>
        <w:t>3.5</w:t>
      </w:r>
      <w:r w:rsidRPr="00C64BD3">
        <w:rPr>
          <w:rFonts w:eastAsia="Calibri" w:cs="Arial"/>
          <w:b/>
          <w:lang w:val="sr-Cyrl-CS" w:eastAsia="sr-Latn-CS"/>
        </w:rPr>
        <w:tab/>
        <w:t>Тестови</w:t>
      </w:r>
    </w:p>
    <w:p w:rsidR="00C64BD3" w:rsidRPr="00C64BD3" w:rsidRDefault="00C64BD3" w:rsidP="00C64BD3">
      <w:pPr>
        <w:spacing w:before="240" w:after="120" w:line="276" w:lineRule="auto"/>
        <w:jc w:val="left"/>
        <w:rPr>
          <w:rFonts w:eastAsia="Calibri" w:cs="Arial"/>
          <w:b/>
          <w:lang w:val="sr-Cyrl-CS" w:eastAsia="sr-Latn-CS"/>
        </w:rPr>
      </w:pPr>
      <w:r w:rsidRPr="00C64BD3">
        <w:rPr>
          <w:rFonts w:eastAsia="Calibri" w:cs="Arial"/>
          <w:b/>
          <w:lang w:val="sr-Cyrl-CS" w:eastAsia="sr-Latn-CS"/>
        </w:rPr>
        <w:t>3.5.1</w:t>
      </w:r>
      <w:r w:rsidRPr="00C64BD3">
        <w:rPr>
          <w:rFonts w:eastAsia="Calibri" w:cs="Arial"/>
          <w:b/>
          <w:lang w:val="sr-Cyrl-CS" w:eastAsia="sr-Latn-CS"/>
        </w:rPr>
        <w:tab/>
        <w:t>Типски тестови</w:t>
      </w:r>
    </w:p>
    <w:p w:rsidR="00C64BD3" w:rsidRPr="00C64BD3" w:rsidRDefault="00C64BD3" w:rsidP="00C64BD3">
      <w:pPr>
        <w:spacing w:before="0" w:after="120"/>
        <w:rPr>
          <w:rFonts w:eastAsia="Calibri" w:cs="Arial"/>
          <w:lang w:val="sr-Cyrl-CS" w:eastAsia="sr-Latn-CS"/>
        </w:rPr>
      </w:pPr>
      <w:r w:rsidRPr="00C64BD3">
        <w:rPr>
          <w:rFonts w:eastAsia="Calibri" w:cs="Arial"/>
          <w:noProof/>
          <w:lang w:val="sr-Cyrl-CS" w:eastAsia="sr-Latn-CS"/>
        </w:rPr>
        <w:t>Ћелија ће бити типски тестиране према</w:t>
      </w:r>
      <w:r w:rsidRPr="00C64BD3">
        <w:rPr>
          <w:rFonts w:eastAsia="Calibri" w:cs="Arial"/>
          <w:lang w:val="sr-Cyrl-CS" w:eastAsia="sr-Latn-CS"/>
        </w:rPr>
        <w:t xml:space="preserve"> </w:t>
      </w:r>
      <w:r w:rsidRPr="00C64BD3">
        <w:rPr>
          <w:rFonts w:eastAsia="Calibri" w:cs="Arial"/>
          <w:lang w:val="pl-PL" w:eastAsia="sr-Latn-CS"/>
        </w:rPr>
        <w:t>IEC</w:t>
      </w:r>
      <w:r w:rsidRPr="00C64BD3">
        <w:rPr>
          <w:rFonts w:eastAsia="Calibri" w:cs="Arial"/>
          <w:lang w:val="sr-Cyrl-RS" w:eastAsia="sr-Latn-CS"/>
        </w:rPr>
        <w:t xml:space="preserve"> </w:t>
      </w:r>
      <w:r w:rsidRPr="00C64BD3">
        <w:rPr>
          <w:rFonts w:eastAsia="Calibri" w:cs="Arial"/>
          <w:lang w:val="sr-Cyrl-CS" w:eastAsia="sr-Latn-CS"/>
        </w:rPr>
        <w:t>62271-200 и</w:t>
      </w:r>
      <w:r w:rsidRPr="00C64BD3">
        <w:rPr>
          <w:rFonts w:eastAsia="Calibri" w:cs="Arial"/>
          <w:color w:val="FF0000"/>
          <w:lang w:val="sr-Cyrl-CS" w:eastAsia="sr-Latn-CS"/>
        </w:rPr>
        <w:t xml:space="preserve"> </w:t>
      </w:r>
      <w:r w:rsidRPr="00C64BD3">
        <w:rPr>
          <w:rFonts w:eastAsia="Calibri" w:cs="Arial"/>
          <w:lang w:val="sr-Cyrl-CS" w:eastAsia="sr-Latn-CS"/>
        </w:rPr>
        <w:t>свим релевантним стандардим за ову врсту средњенапонских постројења.</w:t>
      </w:r>
    </w:p>
    <w:p w:rsidR="00C64BD3" w:rsidRPr="00C64BD3" w:rsidRDefault="00C64BD3" w:rsidP="00C64BD3">
      <w:pPr>
        <w:spacing w:before="0" w:after="120"/>
        <w:rPr>
          <w:rFonts w:eastAsia="Calibri" w:cs="Arial"/>
          <w:lang w:val="sr-Cyrl-CS" w:eastAsia="sr-Latn-CS"/>
        </w:rPr>
      </w:pPr>
      <w:r w:rsidRPr="00C64BD3">
        <w:rPr>
          <w:rFonts w:eastAsia="Calibri" w:cs="Arial"/>
          <w:noProof/>
          <w:lang w:val="sr-Cyrl-CS" w:eastAsia="sr-Latn-CS"/>
        </w:rPr>
        <w:t>Ћелија и прекидач морају бити из сопственог производног програма</w:t>
      </w:r>
      <w:r w:rsidRPr="00C64BD3">
        <w:rPr>
          <w:rFonts w:eastAsia="Calibri" w:cs="Arial"/>
          <w:lang w:val="sr-Cyrl-CS" w:eastAsia="sr-Latn-CS"/>
        </w:rPr>
        <w:t>.</w:t>
      </w:r>
    </w:p>
    <w:p w:rsidR="00C64BD3" w:rsidRPr="00C64BD3" w:rsidRDefault="00C64BD3" w:rsidP="00C64BD3">
      <w:pPr>
        <w:spacing w:before="240" w:after="120" w:line="276" w:lineRule="auto"/>
        <w:jc w:val="left"/>
        <w:rPr>
          <w:rFonts w:eastAsia="Calibri" w:cs="Arial"/>
          <w:b/>
          <w:lang w:val="sr-Cyrl-CS" w:eastAsia="sr-Latn-CS"/>
        </w:rPr>
      </w:pPr>
      <w:r w:rsidRPr="00C64BD3">
        <w:rPr>
          <w:rFonts w:eastAsia="Calibri" w:cs="Arial"/>
          <w:b/>
          <w:lang w:val="sr-Cyrl-CS" w:eastAsia="sr-Latn-CS"/>
        </w:rPr>
        <w:t>3.5.2</w:t>
      </w:r>
      <w:r w:rsidRPr="00C64BD3">
        <w:rPr>
          <w:rFonts w:eastAsia="Calibri" w:cs="Arial"/>
          <w:b/>
          <w:lang w:val="sr-Cyrl-CS" w:eastAsia="sr-Latn-CS"/>
        </w:rPr>
        <w:tab/>
        <w:t>Рутински тестови</w:t>
      </w:r>
    </w:p>
    <w:p w:rsidR="00C64BD3" w:rsidRPr="00C64BD3" w:rsidRDefault="00C64BD3" w:rsidP="00C64BD3">
      <w:pPr>
        <w:spacing w:before="0" w:after="120"/>
        <w:rPr>
          <w:rFonts w:eastAsia="Calibri" w:cs="Arial"/>
          <w:lang w:val="sr-Cyrl-CS" w:eastAsia="sr-Latn-CS"/>
        </w:rPr>
      </w:pPr>
      <w:r w:rsidRPr="00C64BD3">
        <w:rPr>
          <w:rFonts w:eastAsia="Calibri" w:cs="Arial"/>
          <w:noProof/>
          <w:lang w:val="sr-Cyrl-CS" w:eastAsia="sr-Latn-CS"/>
        </w:rPr>
        <w:t>Рутински тестови ће се извести у складу са</w:t>
      </w:r>
      <w:r w:rsidRPr="00C64BD3">
        <w:rPr>
          <w:rFonts w:eastAsia="Calibri" w:cs="Arial"/>
          <w:lang w:val="sr-Cyrl-CS" w:eastAsia="sr-Latn-CS"/>
        </w:rPr>
        <w:t xml:space="preserve"> </w:t>
      </w:r>
      <w:r w:rsidRPr="00C64BD3">
        <w:rPr>
          <w:rFonts w:eastAsia="Calibri" w:cs="Arial"/>
          <w:lang w:val="pl-PL" w:eastAsia="sr-Latn-CS"/>
        </w:rPr>
        <w:t>IEC</w:t>
      </w:r>
      <w:r w:rsidRPr="00C64BD3">
        <w:rPr>
          <w:rFonts w:eastAsia="Calibri" w:cs="Arial"/>
          <w:lang w:val="sr-Cyrl-CS" w:eastAsia="sr-Latn-CS"/>
        </w:rPr>
        <w:t xml:space="preserve"> 62271-200 </w:t>
      </w:r>
      <w:r w:rsidRPr="00C64BD3">
        <w:rPr>
          <w:rFonts w:eastAsia="Calibri" w:cs="Arial"/>
          <w:noProof/>
          <w:lang w:val="sr-Cyrl-CS" w:eastAsia="sr-Latn-CS"/>
        </w:rPr>
        <w:t>стандардо</w:t>
      </w:r>
      <w:r w:rsidRPr="00C64BD3">
        <w:rPr>
          <w:rFonts w:eastAsia="Calibri" w:cs="Arial"/>
          <w:lang w:val="sr-Cyrl-CS" w:eastAsia="sr-Latn-CS"/>
        </w:rPr>
        <w:t>м</w:t>
      </w:r>
    </w:p>
    <w:p w:rsidR="00C64BD3" w:rsidRPr="00C64BD3" w:rsidRDefault="00C64BD3" w:rsidP="00C64BD3">
      <w:pPr>
        <w:spacing w:before="360" w:after="200" w:line="276" w:lineRule="auto"/>
        <w:jc w:val="left"/>
        <w:rPr>
          <w:rFonts w:eastAsia="Calibri" w:cs="Arial"/>
          <w:b/>
          <w:lang w:val="sr-Cyrl-CS" w:eastAsia="sr-Latn-CS"/>
        </w:rPr>
      </w:pPr>
      <w:r w:rsidRPr="00C64BD3">
        <w:rPr>
          <w:rFonts w:eastAsia="Calibri" w:cs="Arial"/>
          <w:b/>
          <w:lang w:val="sr-Cyrl-CS" w:eastAsia="sr-Latn-CS"/>
        </w:rPr>
        <w:t>3.6</w:t>
      </w:r>
      <w:r w:rsidRPr="00C64BD3">
        <w:rPr>
          <w:rFonts w:eastAsia="Calibri" w:cs="Arial"/>
          <w:b/>
          <w:lang w:val="sr-Cyrl-CS" w:eastAsia="sr-Latn-CS"/>
        </w:rPr>
        <w:tab/>
        <w:t>СН трансформаторска ћелија</w:t>
      </w:r>
    </w:p>
    <w:p w:rsidR="00C64BD3" w:rsidRPr="00C64BD3" w:rsidRDefault="00C64BD3" w:rsidP="00C64BD3">
      <w:pPr>
        <w:spacing w:before="0" w:after="120"/>
        <w:rPr>
          <w:rFonts w:eastAsia="Calibri" w:cs="Arial"/>
          <w:lang w:val="sr-Cyrl-CS" w:eastAsia="sr-Latn-CS"/>
        </w:rPr>
      </w:pPr>
      <w:r w:rsidRPr="00C64BD3">
        <w:rPr>
          <w:rFonts w:eastAsia="Calibri" w:cs="Arial"/>
          <w:lang w:val="sr-Latn-CS" w:eastAsia="sr-Latn-CS"/>
        </w:rPr>
        <w:t>М</w:t>
      </w:r>
      <w:r w:rsidRPr="00C64BD3">
        <w:rPr>
          <w:rFonts w:eastAsia="Calibri" w:cs="Arial"/>
          <w:lang w:val="sr-Cyrl-CS" w:eastAsia="sr-Latn-CS"/>
        </w:rPr>
        <w:t>еталом оклопљена ћелија са хоризонталним бакарним шинским разводом 1250 А опремљена са:</w:t>
      </w:r>
    </w:p>
    <w:p w:rsidR="00C64BD3" w:rsidRPr="00C64BD3" w:rsidRDefault="00C64BD3" w:rsidP="00C64BD3">
      <w:pPr>
        <w:spacing w:before="0" w:after="120"/>
        <w:rPr>
          <w:rFonts w:eastAsia="Calibri" w:cs="Arial"/>
          <w:b/>
          <w:u w:val="single"/>
          <w:lang w:val="sr-Cyrl-CS" w:eastAsia="sr-Latn-CS"/>
        </w:rPr>
      </w:pPr>
      <w:r w:rsidRPr="00C64BD3">
        <w:rPr>
          <w:rFonts w:eastAsia="Calibri" w:cs="Arial"/>
          <w:b/>
          <w:u w:val="single"/>
          <w:lang w:val="sr-Cyrl-CS" w:eastAsia="sr-Latn-CS"/>
        </w:rPr>
        <w:t>Одељак високог напона</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CS" w:eastAsia="sr-Latn-CS"/>
        </w:rPr>
        <w:t xml:space="preserve">Сет одводника пренапона 7,2 </w:t>
      </w:r>
      <w:r w:rsidRPr="00C64BD3">
        <w:rPr>
          <w:rFonts w:eastAsia="Calibri" w:cs="Arial"/>
          <w:b/>
          <w:lang w:val="pl-PL" w:eastAsia="sr-Latn-CS"/>
        </w:rPr>
        <w:t>kV</w:t>
      </w:r>
      <w:r w:rsidRPr="00C64BD3">
        <w:rPr>
          <w:rFonts w:eastAsia="Calibri" w:cs="Arial"/>
          <w:b/>
          <w:lang w:val="sr-Cyrl-RS" w:eastAsia="sr-Latn-CS"/>
        </w:rPr>
        <w:t xml:space="preserve"> (3 ком)</w:t>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t>1</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RS" w:eastAsia="sr-Latn-CS"/>
        </w:rPr>
        <w:t>Помоћни контакти за сигнализацију тест и радног положаја колица</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RS" w:eastAsia="sr-Latn-CS"/>
        </w:rPr>
        <w:t>Механичка блокада између положаја прекидача и врата прекидачког дела ћелије</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RS" w:eastAsia="sr-Latn-CS"/>
        </w:rPr>
        <w:t>Индикација присуства напона</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CS" w:eastAsia="sr-Latn-CS"/>
        </w:rPr>
        <w:t xml:space="preserve">Вакуумски прекидач </w:t>
      </w:r>
      <w:r w:rsidRPr="00C64BD3">
        <w:rPr>
          <w:rFonts w:eastAsia="Calibri" w:cs="Arial"/>
          <w:b/>
          <w:lang w:val="ru-RU" w:eastAsia="sr-Latn-CS"/>
        </w:rPr>
        <w:t>12</w:t>
      </w:r>
      <w:r w:rsidRPr="00C64BD3">
        <w:rPr>
          <w:rFonts w:eastAsia="Calibri" w:cs="Arial"/>
          <w:b/>
          <w:lang w:val="pl-PL" w:eastAsia="sr-Latn-CS"/>
        </w:rPr>
        <w:t>kV</w:t>
      </w:r>
      <w:r w:rsidRPr="00C64BD3">
        <w:rPr>
          <w:rFonts w:eastAsia="Calibri" w:cs="Arial"/>
          <w:b/>
          <w:lang w:val="sr-Cyrl-CS" w:eastAsia="sr-Latn-CS"/>
        </w:rPr>
        <w:t>,</w:t>
      </w:r>
      <w:r w:rsidRPr="00C64BD3">
        <w:rPr>
          <w:rFonts w:eastAsia="Calibri" w:cs="Arial"/>
          <w:b/>
          <w:lang w:val="ru-RU" w:eastAsia="sr-Latn-CS"/>
        </w:rPr>
        <w:t xml:space="preserve"> 1250</w:t>
      </w:r>
      <w:r w:rsidRPr="00C64BD3">
        <w:rPr>
          <w:rFonts w:eastAsia="Calibri" w:cs="Arial"/>
          <w:b/>
          <w:lang w:val="pl-PL" w:eastAsia="sr-Latn-CS"/>
        </w:rPr>
        <w:t>A</w:t>
      </w:r>
      <w:r w:rsidRPr="00C64BD3">
        <w:rPr>
          <w:rFonts w:eastAsia="Calibri" w:cs="Arial"/>
          <w:b/>
          <w:lang w:val="sr-Cyrl-CS" w:eastAsia="sr-Latn-CS"/>
        </w:rPr>
        <w:t>,</w:t>
      </w:r>
      <w:r w:rsidRPr="00C64BD3">
        <w:rPr>
          <w:rFonts w:eastAsia="Calibri" w:cs="Arial"/>
          <w:b/>
          <w:lang w:val="ru-RU" w:eastAsia="sr-Latn-CS"/>
        </w:rPr>
        <w:t xml:space="preserve"> </w:t>
      </w:r>
      <w:r w:rsidRPr="00C64BD3">
        <w:rPr>
          <w:rFonts w:eastAsia="Calibri" w:cs="Arial"/>
          <w:b/>
          <w:lang w:val="sr-Cyrl-RS" w:eastAsia="sr-Latn-CS"/>
        </w:rPr>
        <w:t>50</w:t>
      </w:r>
      <w:r w:rsidRPr="00C64BD3">
        <w:rPr>
          <w:rFonts w:eastAsia="Calibri" w:cs="Arial"/>
          <w:b/>
          <w:lang w:val="pl-PL" w:eastAsia="sr-Latn-CS"/>
        </w:rPr>
        <w:t>kA</w:t>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t>1</w:t>
      </w:r>
    </w:p>
    <w:p w:rsidR="00C64BD3" w:rsidRPr="00C64BD3" w:rsidRDefault="00C64BD3" w:rsidP="00C64BD3">
      <w:pPr>
        <w:spacing w:before="0"/>
        <w:rPr>
          <w:rFonts w:eastAsia="Calibri" w:cs="Arial"/>
          <w:lang w:val="sr-Cyrl-RS" w:eastAsia="sr-Latn-CS"/>
        </w:rPr>
      </w:pPr>
      <w:r w:rsidRPr="00C64BD3">
        <w:rPr>
          <w:rFonts w:eastAsia="Calibri" w:cs="Arial"/>
          <w:lang w:val="sr-Cyrl-RS" w:eastAsia="sr-Latn-CS"/>
        </w:rPr>
        <w:t>Мотор за навијање опруге</w:t>
      </w:r>
    </w:p>
    <w:p w:rsidR="00C64BD3" w:rsidRPr="00C64BD3" w:rsidRDefault="00C64BD3" w:rsidP="00C64BD3">
      <w:pPr>
        <w:spacing w:before="0"/>
        <w:rPr>
          <w:rFonts w:eastAsia="Calibri" w:cs="Arial"/>
          <w:lang w:val="sr-Cyrl-RS" w:eastAsia="sr-Latn-CS"/>
        </w:rPr>
      </w:pPr>
      <w:r w:rsidRPr="00C64BD3">
        <w:rPr>
          <w:rFonts w:eastAsia="Calibri" w:cs="Arial"/>
          <w:lang w:val="sr-Cyrl-RS" w:eastAsia="sr-Latn-CS"/>
        </w:rPr>
        <w:t>Калем за укључење</w:t>
      </w:r>
    </w:p>
    <w:p w:rsidR="00C64BD3" w:rsidRPr="00C64BD3" w:rsidRDefault="00C64BD3" w:rsidP="00C64BD3">
      <w:pPr>
        <w:spacing w:before="0"/>
        <w:rPr>
          <w:rFonts w:eastAsia="Calibri" w:cs="Arial"/>
          <w:lang w:val="sr-Cyrl-RS" w:eastAsia="sr-Latn-CS"/>
        </w:rPr>
      </w:pPr>
      <w:r w:rsidRPr="00C64BD3">
        <w:rPr>
          <w:rFonts w:eastAsia="Calibri" w:cs="Arial"/>
          <w:lang w:val="sr-Cyrl-RS" w:eastAsia="sr-Latn-CS"/>
        </w:rPr>
        <w:t>Калем за искључење</w:t>
      </w:r>
    </w:p>
    <w:p w:rsidR="00C64BD3" w:rsidRPr="00C64BD3" w:rsidRDefault="00C64BD3" w:rsidP="00C64BD3">
      <w:pPr>
        <w:spacing w:before="0"/>
        <w:rPr>
          <w:rFonts w:eastAsia="Calibri" w:cs="Arial"/>
          <w:lang w:val="sr-Cyrl-RS" w:eastAsia="sr-Latn-CS"/>
        </w:rPr>
      </w:pPr>
      <w:r w:rsidRPr="00C64BD3">
        <w:rPr>
          <w:rFonts w:eastAsia="Calibri" w:cs="Arial"/>
          <w:lang w:val="sr-Cyrl-RS" w:eastAsia="sr-Latn-CS"/>
        </w:rPr>
        <w:t>Блокирни магнет за колица</w:t>
      </w:r>
    </w:p>
    <w:p w:rsidR="00C64BD3" w:rsidRPr="00C64BD3" w:rsidRDefault="00C64BD3" w:rsidP="00C64BD3">
      <w:pPr>
        <w:spacing w:before="0"/>
        <w:rPr>
          <w:rFonts w:eastAsia="Calibri" w:cs="Arial"/>
          <w:lang w:val="sr-Cyrl-RS" w:eastAsia="sr-Latn-CS"/>
        </w:rPr>
      </w:pPr>
      <w:r w:rsidRPr="00C64BD3">
        <w:rPr>
          <w:rFonts w:eastAsia="Calibri" w:cs="Arial"/>
          <w:lang w:val="sr-Cyrl-RS" w:eastAsia="sr-Latn-CS"/>
        </w:rPr>
        <w:t>Бројач прорада – операција</w:t>
      </w:r>
    </w:p>
    <w:p w:rsidR="00C64BD3" w:rsidRPr="00C64BD3" w:rsidRDefault="00C64BD3" w:rsidP="00C64BD3">
      <w:pPr>
        <w:spacing w:before="0"/>
        <w:rPr>
          <w:rFonts w:eastAsia="Calibri" w:cs="Arial"/>
          <w:lang w:val="sr-Cyrl-RS" w:eastAsia="sr-Latn-CS"/>
        </w:rPr>
      </w:pPr>
      <w:r w:rsidRPr="00C64BD3">
        <w:rPr>
          <w:rFonts w:eastAsia="Calibri" w:cs="Arial"/>
          <w:lang w:val="sr-Cyrl-RS" w:eastAsia="sr-Latn-CS"/>
        </w:rPr>
        <w:t>Помоћни контакти</w:t>
      </w:r>
    </w:p>
    <w:p w:rsidR="00C64BD3" w:rsidRPr="00C64BD3" w:rsidRDefault="00C64BD3" w:rsidP="00C64BD3">
      <w:pPr>
        <w:spacing w:before="0"/>
        <w:rPr>
          <w:rFonts w:eastAsia="Calibri" w:cs="Arial"/>
          <w:lang w:val="sr-Cyrl-RS" w:eastAsia="sr-Latn-CS"/>
        </w:rPr>
      </w:pPr>
      <w:r w:rsidRPr="00C64BD3">
        <w:rPr>
          <w:rFonts w:eastAsia="Calibri" w:cs="Arial"/>
          <w:lang w:val="sr-Cyrl-RS" w:eastAsia="sr-Latn-CS"/>
        </w:rPr>
        <w:t>Контакт положаја прекидача (отворен када је прекидач у међу положају)</w:t>
      </w:r>
    </w:p>
    <w:p w:rsidR="00C64BD3" w:rsidRPr="00C64BD3" w:rsidRDefault="00C64BD3" w:rsidP="00C64BD3">
      <w:pPr>
        <w:spacing w:before="0"/>
        <w:rPr>
          <w:rFonts w:eastAsia="Calibri" w:cs="Arial"/>
          <w:lang w:val="sr-Cyrl-RS" w:eastAsia="sr-Latn-CS"/>
        </w:rPr>
      </w:pPr>
      <w:r w:rsidRPr="00C64BD3">
        <w:rPr>
          <w:rFonts w:eastAsia="Calibri" w:cs="Arial"/>
          <w:lang w:val="sr-Cyrl-RS" w:eastAsia="sr-Latn-CS"/>
        </w:rPr>
        <w:t>Сигнални контакти положаја колица</w:t>
      </w:r>
    </w:p>
    <w:p w:rsidR="00C64BD3" w:rsidRPr="00C64BD3" w:rsidRDefault="00C64BD3" w:rsidP="00C64BD3">
      <w:pPr>
        <w:spacing w:before="0" w:after="120"/>
        <w:rPr>
          <w:rFonts w:eastAsia="Calibri" w:cs="Arial"/>
          <w:lang w:val="sr-Cyrl-RS" w:eastAsia="sr-Latn-CS"/>
        </w:rPr>
      </w:pPr>
      <w:r w:rsidRPr="00C64BD3">
        <w:rPr>
          <w:rFonts w:eastAsia="Calibri" w:cs="Arial"/>
          <w:lang w:val="sr-Cyrl-RS" w:eastAsia="sr-Latn-CS"/>
        </w:rPr>
        <w:t>Механизам статуса натегнутости опруге</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CS" w:eastAsia="sr-Latn-CS"/>
        </w:rPr>
        <w:t>Линијски растављач за уземљење</w:t>
      </w:r>
      <w:r w:rsidRPr="00C64BD3">
        <w:rPr>
          <w:rFonts w:eastAsia="Calibri" w:cs="Arial"/>
          <w:b/>
          <w:lang w:val="sr-Cyrl-CS" w:eastAsia="sr-Latn-CS"/>
        </w:rPr>
        <w:tab/>
      </w:r>
      <w:r w:rsidRPr="00C64BD3">
        <w:rPr>
          <w:rFonts w:eastAsia="Calibri" w:cs="Arial"/>
          <w:b/>
          <w:lang w:val="sr-Cyrl-CS" w:eastAsia="sr-Latn-CS"/>
        </w:rPr>
        <w:tab/>
      </w:r>
      <w:r w:rsidRPr="00C64BD3">
        <w:rPr>
          <w:rFonts w:eastAsia="Calibri" w:cs="Arial"/>
          <w:b/>
          <w:lang w:val="sr-Cyrl-CS" w:eastAsia="sr-Latn-CS"/>
        </w:rPr>
        <w:tab/>
      </w:r>
      <w:r w:rsidRPr="00C64BD3">
        <w:rPr>
          <w:rFonts w:eastAsia="Calibri" w:cs="Arial"/>
          <w:b/>
          <w:lang w:val="sr-Cyrl-CS" w:eastAsia="sr-Latn-CS"/>
        </w:rPr>
        <w:tab/>
      </w:r>
      <w:r w:rsidRPr="00C64BD3">
        <w:rPr>
          <w:rFonts w:eastAsia="Calibri" w:cs="Arial"/>
          <w:b/>
          <w:lang w:val="sr-Cyrl-CS" w:eastAsia="sr-Latn-CS"/>
        </w:rPr>
        <w:tab/>
      </w:r>
      <w:r w:rsidRPr="00C64BD3">
        <w:rPr>
          <w:rFonts w:eastAsia="Calibri" w:cs="Arial"/>
          <w:b/>
          <w:lang w:val="sr-Cyrl-CS" w:eastAsia="sr-Latn-CS"/>
        </w:rPr>
        <w:tab/>
      </w:r>
      <w:r w:rsidRPr="00C64BD3">
        <w:rPr>
          <w:rFonts w:eastAsia="Calibri" w:cs="Arial"/>
          <w:b/>
          <w:lang w:val="sr-Cyrl-CS" w:eastAsia="sr-Latn-CS"/>
        </w:rPr>
        <w:tab/>
        <w:t>1</w:t>
      </w:r>
    </w:p>
    <w:p w:rsidR="00C64BD3" w:rsidRPr="00C64BD3" w:rsidRDefault="00C64BD3" w:rsidP="00C64BD3">
      <w:pPr>
        <w:spacing w:before="0"/>
        <w:rPr>
          <w:rFonts w:eastAsia="Calibri" w:cs="Arial"/>
          <w:lang w:val="sr-Cyrl-RS" w:eastAsia="sr-Latn-CS"/>
        </w:rPr>
      </w:pPr>
      <w:r w:rsidRPr="00C64BD3">
        <w:rPr>
          <w:rFonts w:eastAsia="Calibri" w:cs="Arial"/>
          <w:lang w:val="sr-Cyrl-RS" w:eastAsia="sr-Latn-CS"/>
        </w:rPr>
        <w:t>Помоћни контакти, 5NO+5NC</w:t>
      </w:r>
    </w:p>
    <w:p w:rsidR="00C64BD3" w:rsidRPr="00C64BD3" w:rsidRDefault="00C64BD3" w:rsidP="00C64BD3">
      <w:pPr>
        <w:spacing w:before="0"/>
        <w:rPr>
          <w:rFonts w:eastAsia="Calibri" w:cs="Arial"/>
          <w:color w:val="FF0000"/>
          <w:lang w:val="sr-Cyrl-RS" w:eastAsia="sr-Latn-CS"/>
        </w:rPr>
      </w:pPr>
      <w:r w:rsidRPr="00C64BD3">
        <w:rPr>
          <w:rFonts w:eastAsia="Calibri" w:cs="Arial"/>
          <w:lang w:val="sr-Cyrl-RS" w:eastAsia="sr-Latn-CS"/>
        </w:rPr>
        <w:t>Магнет за блокирање</w:t>
      </w:r>
    </w:p>
    <w:p w:rsidR="00C64BD3" w:rsidRPr="00C64BD3" w:rsidRDefault="00C64BD3" w:rsidP="00C64BD3">
      <w:pPr>
        <w:spacing w:before="0" w:after="120"/>
        <w:rPr>
          <w:rFonts w:eastAsia="Calibri" w:cs="Arial"/>
          <w:lang w:val="sr-Cyrl-RS" w:eastAsia="sr-Latn-CS"/>
        </w:rPr>
      </w:pPr>
      <w:r w:rsidRPr="00C64BD3">
        <w:rPr>
          <w:rFonts w:eastAsia="Calibri" w:cs="Arial"/>
          <w:lang w:val="sr-Cyrl-RS" w:eastAsia="sr-Latn-CS"/>
        </w:rPr>
        <w:t>Механичка блокада између врата ћелије и положаја уземљивача</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CS" w:eastAsia="sr-Latn-CS"/>
        </w:rPr>
        <w:t>Струјни мерни трансформатори</w:t>
      </w:r>
    </w:p>
    <w:p w:rsidR="00C64BD3" w:rsidRPr="00C64BD3" w:rsidRDefault="00C64BD3" w:rsidP="00C64BD3">
      <w:pPr>
        <w:spacing w:before="0"/>
        <w:rPr>
          <w:rFonts w:eastAsia="Calibri" w:cs="Arial"/>
          <w:lang w:val="sr-Cyrl-RS" w:eastAsia="sr-Latn-CS"/>
        </w:rPr>
      </w:pPr>
      <w:r w:rsidRPr="00C64BD3">
        <w:rPr>
          <w:rFonts w:eastAsia="Calibri" w:cs="Arial"/>
          <w:lang w:val="sr-Cyrl-CS" w:eastAsia="sr-Latn-CS"/>
        </w:rPr>
        <w:t xml:space="preserve">У епоксидној изолацији, </w:t>
      </w:r>
      <w:r w:rsidRPr="00C64BD3">
        <w:rPr>
          <w:rFonts w:eastAsia="Calibri" w:cs="Arial"/>
          <w:lang w:val="sr-Latn-RS" w:eastAsia="sr-Latn-CS"/>
        </w:rPr>
        <w:t>I</w:t>
      </w:r>
      <w:r w:rsidRPr="00C64BD3">
        <w:rPr>
          <w:rFonts w:eastAsia="Calibri" w:cs="Arial"/>
          <w:vertAlign w:val="subscript"/>
          <w:lang w:val="sr-Latn-RS" w:eastAsia="sr-Latn-CS"/>
        </w:rPr>
        <w:t>p</w:t>
      </w:r>
      <w:r w:rsidRPr="00C64BD3">
        <w:rPr>
          <w:rFonts w:eastAsia="Calibri" w:cs="Arial"/>
          <w:lang w:val="sr-Latn-RS" w:eastAsia="sr-Latn-CS"/>
        </w:rPr>
        <w:t>=50 A; I</w:t>
      </w:r>
      <w:r w:rsidRPr="00C64BD3">
        <w:rPr>
          <w:rFonts w:eastAsia="Calibri" w:cs="Arial"/>
          <w:vertAlign w:val="subscript"/>
          <w:lang w:val="sr-Latn-RS" w:eastAsia="sr-Latn-CS"/>
        </w:rPr>
        <w:t>s</w:t>
      </w:r>
      <w:r w:rsidRPr="00C64BD3">
        <w:rPr>
          <w:rFonts w:eastAsia="Calibri" w:cs="Arial"/>
          <w:lang w:val="sr-Latn-RS" w:eastAsia="sr-Latn-CS"/>
        </w:rPr>
        <w:t>=5 A; 10 VA; 5P15</w:t>
      </w:r>
      <w:r w:rsidRPr="00C64BD3">
        <w:rPr>
          <w:rFonts w:eastAsia="Calibri" w:cs="Arial"/>
          <w:color w:val="FF0000"/>
          <w:lang w:val="sr-Latn-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b/>
          <w:lang w:val="sr-Cyrl-RS" w:eastAsia="sr-Latn-CS"/>
        </w:rPr>
        <w:t>3</w:t>
      </w:r>
    </w:p>
    <w:p w:rsidR="00C64BD3" w:rsidRPr="00C64BD3" w:rsidRDefault="00C64BD3" w:rsidP="00C64BD3">
      <w:pPr>
        <w:spacing w:before="0" w:after="120"/>
        <w:rPr>
          <w:rFonts w:eastAsia="Calibri" w:cs="Arial"/>
          <w:lang w:val="sr-Cyrl-RS" w:eastAsia="sr-Latn-CS"/>
        </w:rPr>
      </w:pPr>
      <w:r w:rsidRPr="00C64BD3">
        <w:rPr>
          <w:rFonts w:eastAsia="Calibri" w:cs="Arial"/>
          <w:lang w:val="sr-Latn-RS" w:eastAsia="sr-Latn-CS"/>
        </w:rPr>
        <w:t xml:space="preserve">Струјни мерни обухватни </w:t>
      </w:r>
      <w:r w:rsidRPr="00C64BD3">
        <w:rPr>
          <w:rFonts w:eastAsia="Calibri" w:cs="Arial"/>
          <w:lang w:val="sr-Cyrl-RS" w:eastAsia="sr-Latn-CS"/>
        </w:rPr>
        <w:t>трансформатор 30/1 А</w:t>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lang w:val="sr-Cyrl-RS" w:eastAsia="sr-Latn-CS"/>
        </w:rPr>
        <w:tab/>
      </w:r>
      <w:r w:rsidRPr="00C64BD3">
        <w:rPr>
          <w:rFonts w:eastAsia="Calibri" w:cs="Arial"/>
          <w:b/>
          <w:lang w:val="sr-Cyrl-RS" w:eastAsia="sr-Latn-CS"/>
        </w:rPr>
        <w:t>1</w:t>
      </w:r>
    </w:p>
    <w:p w:rsidR="00C64BD3" w:rsidRPr="00C64BD3" w:rsidRDefault="00C64BD3" w:rsidP="00C64BD3">
      <w:pPr>
        <w:spacing w:before="0" w:after="120"/>
        <w:rPr>
          <w:rFonts w:eastAsia="Calibri" w:cs="Arial"/>
          <w:b/>
          <w:u w:val="single"/>
          <w:lang w:val="sr-Cyrl-CS" w:eastAsia="sr-Latn-CS"/>
        </w:rPr>
      </w:pPr>
      <w:r w:rsidRPr="00C64BD3">
        <w:rPr>
          <w:rFonts w:eastAsia="Calibri" w:cs="Arial"/>
          <w:b/>
          <w:u w:val="single"/>
          <w:lang w:val="sr-Cyrl-CS" w:eastAsia="sr-Latn-CS"/>
        </w:rPr>
        <w:t>Одељак ниског напона</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RS" w:eastAsia="sr-Latn-CS"/>
        </w:rPr>
        <w:t>Микропроцесорски заштитно управљачки уређај</w:t>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t>1</w:t>
      </w:r>
    </w:p>
    <w:p w:rsidR="00C64BD3" w:rsidRPr="00C64BD3" w:rsidRDefault="00C64BD3" w:rsidP="00C64BD3">
      <w:pPr>
        <w:spacing w:before="0"/>
        <w:contextualSpacing/>
        <w:rPr>
          <w:rFonts w:eastAsia="Calibri" w:cs="Arial"/>
          <w:lang w:val="sr-Cyrl-RS" w:eastAsia="sr-Latn-CS"/>
        </w:rPr>
      </w:pPr>
      <w:r w:rsidRPr="00C64BD3">
        <w:rPr>
          <w:rFonts w:eastAsia="Calibri" w:cs="Arial"/>
          <w:lang w:val="sr-Cyrl-RS" w:eastAsia="sr-Latn-CS"/>
        </w:rPr>
        <w:t xml:space="preserve">Помоћни напон 110 </w:t>
      </w:r>
      <w:r w:rsidRPr="00C64BD3">
        <w:rPr>
          <w:rFonts w:eastAsia="Calibri" w:cs="Arial"/>
          <w:lang w:val="sr-Latn-CS" w:eastAsia="sr-Latn-CS"/>
        </w:rPr>
        <w:t>V</w:t>
      </w:r>
      <w:r w:rsidRPr="00C64BD3">
        <w:rPr>
          <w:rFonts w:eastAsia="Calibri" w:cs="Arial"/>
          <w:lang w:val="sr-Latn-RS" w:eastAsia="sr-Latn-CS"/>
        </w:rPr>
        <w:t>DC</w:t>
      </w:r>
    </w:p>
    <w:p w:rsidR="00C64BD3" w:rsidRPr="00C64BD3" w:rsidRDefault="00C64BD3" w:rsidP="00C64BD3">
      <w:pPr>
        <w:spacing w:before="0"/>
        <w:contextualSpacing/>
        <w:rPr>
          <w:rFonts w:eastAsia="Calibri" w:cs="Arial"/>
          <w:lang w:val="sr-Cyrl-RS" w:eastAsia="sr-Latn-CS"/>
        </w:rPr>
      </w:pPr>
      <w:r w:rsidRPr="00C64BD3">
        <w:rPr>
          <w:rFonts w:eastAsia="Calibri" w:cs="Arial"/>
          <w:lang w:val="sr-Cyrl-RS" w:eastAsia="sr-Latn-CS"/>
        </w:rPr>
        <w:t xml:space="preserve">Заштитне функције: </w:t>
      </w:r>
    </w:p>
    <w:p w:rsidR="00C64BD3" w:rsidRPr="00C64BD3" w:rsidRDefault="00C64BD3" w:rsidP="00D70EC7">
      <w:pPr>
        <w:numPr>
          <w:ilvl w:val="0"/>
          <w:numId w:val="36"/>
        </w:numPr>
        <w:spacing w:before="0" w:after="200" w:line="276" w:lineRule="auto"/>
        <w:ind w:left="0" w:firstLine="720"/>
        <w:contextualSpacing/>
        <w:jc w:val="left"/>
        <w:rPr>
          <w:rFonts w:eastAsia="Calibri" w:cs="Arial"/>
          <w:lang w:val="sr-Cyrl-RS" w:eastAsia="sr-Latn-CS"/>
        </w:rPr>
      </w:pPr>
      <w:r w:rsidRPr="00C64BD3">
        <w:rPr>
          <w:rFonts w:eastAsia="Calibri" w:cs="Arial"/>
          <w:lang w:val="sr-Cyrl-CS" w:eastAsia="sr-Latn-CS"/>
        </w:rPr>
        <w:t>п</w:t>
      </w:r>
      <w:r w:rsidRPr="00C64BD3">
        <w:rPr>
          <w:rFonts w:eastAsia="Calibri" w:cs="Arial"/>
          <w:lang w:val="sr-Latn-CS" w:eastAsia="sr-Latn-CS"/>
        </w:rPr>
        <w:t xml:space="preserve">рекострујна заштита, струјно и временски независно подесива </w:t>
      </w:r>
      <w:r w:rsidRPr="00C64BD3">
        <w:rPr>
          <w:rFonts w:eastAsia="Calibri" w:cs="Arial"/>
          <w:lang w:val="sr-Cyrl-CS" w:eastAsia="sr-Latn-CS"/>
        </w:rPr>
        <w:t xml:space="preserve">у </w:t>
      </w:r>
      <w:r w:rsidRPr="00C64BD3">
        <w:rPr>
          <w:rFonts w:eastAsia="Calibri" w:cs="Arial"/>
          <w:lang w:val="sr-Latn-CS" w:eastAsia="sr-Latn-CS"/>
        </w:rPr>
        <w:t>три</w:t>
      </w:r>
      <w:r w:rsidRPr="00C64BD3">
        <w:rPr>
          <w:rFonts w:eastAsia="Calibri" w:cs="Arial"/>
          <w:lang w:val="sr-Cyrl-RS" w:eastAsia="sr-Latn-CS"/>
        </w:rPr>
        <w:t xml:space="preserve"> с</w:t>
      </w:r>
      <w:r w:rsidRPr="00C64BD3">
        <w:rPr>
          <w:rFonts w:eastAsia="Calibri" w:cs="Arial"/>
          <w:lang w:val="sr-Latn-CS" w:eastAsia="sr-Latn-CS"/>
        </w:rPr>
        <w:t>тепена (ANSI 50)</w:t>
      </w:r>
      <w:r w:rsidRPr="00C64BD3">
        <w:rPr>
          <w:rFonts w:eastAsia="Calibri" w:cs="Arial"/>
          <w:lang w:val="sr-Cyrl-CS" w:eastAsia="sr-Latn-CS"/>
        </w:rPr>
        <w:t>,</w:t>
      </w:r>
    </w:p>
    <w:p w:rsidR="00C64BD3" w:rsidRPr="00C64BD3" w:rsidRDefault="00C64BD3" w:rsidP="00D70EC7">
      <w:pPr>
        <w:numPr>
          <w:ilvl w:val="0"/>
          <w:numId w:val="36"/>
        </w:numPr>
        <w:spacing w:before="0" w:after="200" w:line="276" w:lineRule="auto"/>
        <w:ind w:left="0" w:firstLine="720"/>
        <w:contextualSpacing/>
        <w:jc w:val="left"/>
        <w:rPr>
          <w:rFonts w:eastAsia="Calibri" w:cs="Arial"/>
          <w:lang w:val="sr-Cyrl-RS" w:eastAsia="sr-Latn-CS"/>
        </w:rPr>
      </w:pPr>
      <w:r w:rsidRPr="00C64BD3">
        <w:rPr>
          <w:rFonts w:eastAsia="Calibri" w:cs="Arial"/>
          <w:lang w:val="sr-Cyrl-CS" w:eastAsia="sr-Latn-CS"/>
        </w:rPr>
        <w:t>земљоспојна заштита (</w:t>
      </w:r>
      <w:r w:rsidRPr="00C64BD3">
        <w:rPr>
          <w:rFonts w:eastAsia="Calibri" w:cs="Arial"/>
          <w:lang w:val="sr-Latn-CS" w:eastAsia="sr-Latn-CS"/>
        </w:rPr>
        <w:t>ANSI</w:t>
      </w:r>
      <w:r w:rsidRPr="00C64BD3">
        <w:rPr>
          <w:rFonts w:eastAsia="Calibri" w:cs="Arial"/>
          <w:lang w:val="sr-Cyrl-CS" w:eastAsia="sr-Latn-CS"/>
        </w:rPr>
        <w:t xml:space="preserve"> 51</w:t>
      </w:r>
      <w:r w:rsidRPr="00C64BD3">
        <w:rPr>
          <w:rFonts w:eastAsia="Calibri" w:cs="Arial"/>
          <w:lang w:val="sr-Latn-CS" w:eastAsia="sr-Latn-CS"/>
        </w:rPr>
        <w:t>N</w:t>
      </w:r>
      <w:r w:rsidRPr="00C64BD3">
        <w:rPr>
          <w:rFonts w:eastAsia="Calibri" w:cs="Arial"/>
          <w:lang w:val="sr-Cyrl-RS" w:eastAsia="sr-Latn-CS"/>
        </w:rPr>
        <w:t>)</w:t>
      </w:r>
    </w:p>
    <w:p w:rsidR="00C64BD3" w:rsidRPr="00C64BD3" w:rsidRDefault="00C64BD3" w:rsidP="00D70EC7">
      <w:pPr>
        <w:numPr>
          <w:ilvl w:val="0"/>
          <w:numId w:val="36"/>
        </w:numPr>
        <w:spacing w:before="0" w:after="200" w:line="276" w:lineRule="auto"/>
        <w:ind w:left="0" w:firstLine="720"/>
        <w:contextualSpacing/>
        <w:jc w:val="left"/>
        <w:rPr>
          <w:rFonts w:eastAsia="Calibri" w:cs="Arial"/>
          <w:lang w:val="sr-Cyrl-RS" w:eastAsia="sr-Latn-CS"/>
        </w:rPr>
      </w:pPr>
      <w:r w:rsidRPr="00C64BD3">
        <w:rPr>
          <w:rFonts w:eastAsia="Calibri" w:cs="Arial"/>
          <w:lang w:val="sr-Cyrl-RS" w:eastAsia="sr-Latn-CS"/>
        </w:rPr>
        <w:t>Поднапонска заштита (</w:t>
      </w:r>
      <w:r w:rsidRPr="00C64BD3">
        <w:rPr>
          <w:rFonts w:eastAsia="Calibri" w:cs="Arial"/>
          <w:lang w:val="sr-Latn-CS" w:eastAsia="sr-Latn-CS"/>
        </w:rPr>
        <w:t>ANSI</w:t>
      </w:r>
      <w:r w:rsidRPr="00C64BD3">
        <w:rPr>
          <w:rFonts w:eastAsia="Calibri" w:cs="Arial"/>
          <w:lang w:val="sr-Cyrl-RS" w:eastAsia="sr-Latn-CS"/>
        </w:rPr>
        <w:t xml:space="preserve"> 27)</w:t>
      </w:r>
    </w:p>
    <w:p w:rsidR="00C64BD3" w:rsidRPr="00C64BD3" w:rsidRDefault="00C64BD3" w:rsidP="00D70EC7">
      <w:pPr>
        <w:numPr>
          <w:ilvl w:val="0"/>
          <w:numId w:val="36"/>
        </w:numPr>
        <w:spacing w:before="0" w:after="200" w:line="276" w:lineRule="auto"/>
        <w:ind w:left="0" w:firstLine="720"/>
        <w:contextualSpacing/>
        <w:jc w:val="left"/>
        <w:rPr>
          <w:rFonts w:eastAsia="Calibri" w:cs="Arial"/>
          <w:lang w:val="sr-Cyrl-RS" w:eastAsia="sr-Latn-CS"/>
        </w:rPr>
      </w:pPr>
      <w:r w:rsidRPr="00C64BD3">
        <w:rPr>
          <w:rFonts w:eastAsia="Calibri" w:cs="Arial"/>
          <w:lang w:val="sr-Cyrl-RS" w:eastAsia="sr-Latn-CS"/>
        </w:rPr>
        <w:t>Термичко преоптерећење (</w:t>
      </w:r>
      <w:r w:rsidRPr="00C64BD3">
        <w:rPr>
          <w:rFonts w:eastAsia="Calibri" w:cs="Arial"/>
          <w:lang w:val="sr-Latn-CS" w:eastAsia="sr-Latn-CS"/>
        </w:rPr>
        <w:t>ANSI</w:t>
      </w:r>
      <w:r w:rsidRPr="00C64BD3">
        <w:rPr>
          <w:rFonts w:eastAsia="Calibri" w:cs="Arial"/>
          <w:lang w:val="sr-Cyrl-RS" w:eastAsia="sr-Latn-CS"/>
        </w:rPr>
        <w:t xml:space="preserve"> 49)</w:t>
      </w:r>
    </w:p>
    <w:p w:rsidR="00C64BD3" w:rsidRPr="00C64BD3" w:rsidRDefault="00C64BD3" w:rsidP="00C64BD3">
      <w:pPr>
        <w:spacing w:before="0"/>
        <w:contextualSpacing/>
        <w:rPr>
          <w:rFonts w:eastAsia="Calibri" w:cs="Arial"/>
          <w:lang w:val="sr-Cyrl-RS" w:eastAsia="sr-Latn-CS"/>
        </w:rPr>
      </w:pPr>
      <w:r w:rsidRPr="00C64BD3">
        <w:rPr>
          <w:rFonts w:eastAsia="Calibri" w:cs="Arial"/>
          <w:lang w:val="sr-Cyrl-RS" w:eastAsia="sr-Latn-CS"/>
        </w:rPr>
        <w:lastRenderedPageBreak/>
        <w:t>Регистратор кварова</w:t>
      </w:r>
    </w:p>
    <w:p w:rsidR="00C64BD3" w:rsidRPr="00C64BD3" w:rsidRDefault="00C64BD3" w:rsidP="00C64BD3">
      <w:pPr>
        <w:spacing w:before="0"/>
        <w:contextualSpacing/>
        <w:rPr>
          <w:rFonts w:eastAsia="Calibri" w:cs="Arial"/>
          <w:lang w:val="sr-Cyrl-RS" w:eastAsia="sr-Latn-CS"/>
        </w:rPr>
      </w:pPr>
      <w:r w:rsidRPr="00C64BD3">
        <w:rPr>
          <w:rFonts w:eastAsia="Calibri" w:cs="Arial"/>
          <w:lang w:val="sr-Cyrl-RS" w:eastAsia="sr-Latn-CS"/>
        </w:rPr>
        <w:t>Струјни улаз 5 А, за линијске струје (3 фазе)</w:t>
      </w:r>
    </w:p>
    <w:p w:rsidR="00C64BD3" w:rsidRPr="00C64BD3" w:rsidRDefault="00C64BD3" w:rsidP="00C64BD3">
      <w:pPr>
        <w:spacing w:before="0"/>
        <w:contextualSpacing/>
        <w:rPr>
          <w:rFonts w:eastAsia="Calibri" w:cs="Arial"/>
          <w:lang w:val="sr-Cyrl-RS" w:eastAsia="sr-Latn-CS"/>
        </w:rPr>
      </w:pPr>
      <w:r w:rsidRPr="00C64BD3">
        <w:rPr>
          <w:rFonts w:eastAsia="Calibri" w:cs="Arial"/>
          <w:lang w:val="sr-Cyrl-RS" w:eastAsia="sr-Latn-CS"/>
        </w:rPr>
        <w:t>Струјни улаз 1 А, за хомополарну струју</w:t>
      </w:r>
    </w:p>
    <w:p w:rsidR="00C64BD3" w:rsidRPr="00C64BD3" w:rsidRDefault="00C64BD3" w:rsidP="00C64BD3">
      <w:pPr>
        <w:spacing w:before="0"/>
        <w:contextualSpacing/>
        <w:rPr>
          <w:rFonts w:eastAsia="Calibri" w:cs="Arial"/>
          <w:lang w:val="sr-Cyrl-RS" w:eastAsia="sr-Latn-CS"/>
        </w:rPr>
      </w:pPr>
      <w:r w:rsidRPr="00C64BD3">
        <w:rPr>
          <w:rFonts w:eastAsia="Calibri" w:cs="Arial"/>
          <w:lang w:val="sr-Cyrl-RS" w:eastAsia="sr-Latn-CS"/>
        </w:rPr>
        <w:t xml:space="preserve">Напонски улаз 0÷100 (110) </w:t>
      </w:r>
      <w:r w:rsidRPr="00C64BD3">
        <w:rPr>
          <w:rFonts w:eastAsia="Calibri" w:cs="Arial"/>
          <w:lang w:val="sr-Latn-RS" w:eastAsia="sr-Latn-CS"/>
        </w:rPr>
        <w:t>V</w:t>
      </w:r>
      <w:r w:rsidRPr="00C64BD3">
        <w:rPr>
          <w:rFonts w:eastAsia="Calibri" w:cs="Arial"/>
          <w:lang w:val="sr-Cyrl-RS" w:eastAsia="sr-Latn-CS"/>
        </w:rPr>
        <w:t>, за линијске напоне (3 фазе)</w:t>
      </w:r>
    </w:p>
    <w:p w:rsidR="00C64BD3" w:rsidRPr="00C64BD3" w:rsidRDefault="00C64BD3" w:rsidP="00C64BD3">
      <w:pPr>
        <w:spacing w:before="0"/>
        <w:contextualSpacing/>
        <w:rPr>
          <w:rFonts w:eastAsia="Calibri" w:cs="Arial"/>
          <w:lang w:val="sr-Cyrl-RS" w:eastAsia="sr-Latn-CS"/>
        </w:rPr>
      </w:pPr>
      <w:r w:rsidRPr="00C64BD3">
        <w:rPr>
          <w:rFonts w:eastAsia="Calibri" w:cs="Arial"/>
          <w:lang w:val="sr-Cyrl-RS" w:eastAsia="sr-Latn-CS"/>
        </w:rPr>
        <w:t xml:space="preserve">Напонски улаз 100 </w:t>
      </w:r>
      <w:r w:rsidRPr="00C64BD3">
        <w:rPr>
          <w:rFonts w:eastAsia="Calibri" w:cs="Arial"/>
          <w:lang w:val="sr-Latn-RS" w:eastAsia="sr-Latn-CS"/>
        </w:rPr>
        <w:t>V</w:t>
      </w:r>
      <w:r w:rsidRPr="00C64BD3">
        <w:rPr>
          <w:rFonts w:eastAsia="Calibri" w:cs="Arial"/>
          <w:lang w:val="sr-Cyrl-RS" w:eastAsia="sr-Latn-CS"/>
        </w:rPr>
        <w:t>, за хомополарни напон</w:t>
      </w:r>
    </w:p>
    <w:p w:rsidR="00C64BD3" w:rsidRPr="00C64BD3" w:rsidRDefault="00C64BD3" w:rsidP="00C64BD3">
      <w:pPr>
        <w:spacing w:before="0"/>
        <w:contextualSpacing/>
        <w:rPr>
          <w:rFonts w:eastAsia="Calibri" w:cs="Arial"/>
          <w:lang w:val="sr-Cyrl-RS" w:eastAsia="sr-Latn-CS"/>
        </w:rPr>
      </w:pPr>
      <w:r w:rsidRPr="00C64BD3">
        <w:rPr>
          <w:rFonts w:eastAsia="Calibri" w:cs="Arial"/>
          <w:lang w:val="sr-Cyrl-RS" w:eastAsia="sr-Latn-CS"/>
        </w:rPr>
        <w:t>Бројач часова рада</w:t>
      </w:r>
    </w:p>
    <w:p w:rsidR="00C64BD3" w:rsidRPr="00C64BD3" w:rsidRDefault="00C64BD3" w:rsidP="00C64BD3">
      <w:pPr>
        <w:spacing w:before="0"/>
        <w:contextualSpacing/>
        <w:rPr>
          <w:rFonts w:eastAsia="Calibri" w:cs="Arial"/>
          <w:color w:val="FF0000"/>
          <w:lang w:val="sr-Cyrl-RS" w:eastAsia="sr-Latn-CS"/>
        </w:rPr>
      </w:pPr>
      <w:r w:rsidRPr="00C64BD3">
        <w:rPr>
          <w:rFonts w:eastAsia="Calibri" w:cs="Arial"/>
          <w:lang w:val="sr-Cyrl-RS" w:eastAsia="sr-Latn-CS"/>
        </w:rPr>
        <w:t xml:space="preserve">Минимум 20 дигиталних улаза 110 </w:t>
      </w:r>
      <w:r w:rsidRPr="00C64BD3">
        <w:rPr>
          <w:rFonts w:eastAsia="Calibri" w:cs="Arial"/>
          <w:lang w:val="sr-Latn-CS" w:eastAsia="sr-Latn-CS"/>
        </w:rPr>
        <w:t>V</w:t>
      </w:r>
      <w:r w:rsidRPr="00C64BD3">
        <w:rPr>
          <w:rFonts w:eastAsia="Calibri" w:cs="Arial"/>
          <w:lang w:val="sr-Latn-RS" w:eastAsia="sr-Latn-CS"/>
        </w:rPr>
        <w:t>DC</w:t>
      </w:r>
    </w:p>
    <w:p w:rsidR="00C64BD3" w:rsidRPr="00C64BD3" w:rsidRDefault="00C64BD3" w:rsidP="00C64BD3">
      <w:pPr>
        <w:spacing w:before="0" w:after="120"/>
        <w:contextualSpacing/>
        <w:rPr>
          <w:rFonts w:eastAsia="Calibri" w:cs="Arial"/>
          <w:color w:val="FF0000"/>
          <w:lang w:val="sr-Cyrl-RS" w:eastAsia="sr-Latn-CS"/>
        </w:rPr>
      </w:pPr>
      <w:r w:rsidRPr="00C64BD3">
        <w:rPr>
          <w:rFonts w:eastAsia="Calibri" w:cs="Arial"/>
          <w:lang w:val="sr-Cyrl-RS" w:eastAsia="sr-Latn-CS"/>
        </w:rPr>
        <w:t>Минимум 10 релејних излаза</w:t>
      </w:r>
    </w:p>
    <w:p w:rsidR="00C64BD3" w:rsidRPr="00C64BD3" w:rsidRDefault="00C64BD3" w:rsidP="00C64BD3">
      <w:pPr>
        <w:spacing w:before="0" w:after="120"/>
        <w:rPr>
          <w:rFonts w:eastAsia="Calibri" w:cs="Arial"/>
          <w:noProof/>
          <w:lang w:val="sr-Cyrl-CS" w:eastAsia="sr-Latn-CS"/>
        </w:rPr>
      </w:pPr>
      <w:r w:rsidRPr="00C64BD3">
        <w:rPr>
          <w:rFonts w:eastAsia="Calibri" w:cs="Arial"/>
          <w:noProof/>
          <w:lang w:val="sr-Cyrl-CS" w:eastAsia="sr-Latn-CS"/>
        </w:rPr>
        <w:t>Напомена: Све наведене заштитне функције морају бити реализоване у оквиру једног заштитног уређаја.</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RS" w:eastAsia="sr-Latn-CS"/>
        </w:rPr>
        <w:t>Сет аутоматских заштитних прекидача</w:t>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r>
      <w:r w:rsidRPr="00C64BD3">
        <w:rPr>
          <w:rFonts w:eastAsia="Calibri" w:cs="Arial"/>
          <w:b/>
          <w:lang w:val="sr-Cyrl-RS" w:eastAsia="sr-Latn-CS"/>
        </w:rPr>
        <w:tab/>
        <w:t>1</w:t>
      </w:r>
    </w:p>
    <w:p w:rsidR="00C64BD3" w:rsidRPr="00C64BD3" w:rsidRDefault="00C64BD3" w:rsidP="00C64BD3">
      <w:pPr>
        <w:spacing w:before="0" w:after="120"/>
        <w:rPr>
          <w:rFonts w:eastAsia="Calibri" w:cs="Arial"/>
          <w:b/>
          <w:lang w:val="sr-Cyrl-RS" w:eastAsia="sr-Latn-CS"/>
        </w:rPr>
      </w:pPr>
      <w:r w:rsidRPr="00C64BD3">
        <w:rPr>
          <w:rFonts w:eastAsia="Calibri" w:cs="Arial"/>
          <w:b/>
          <w:lang w:val="sr-Cyrl-RS" w:eastAsia="sr-Latn-CS"/>
        </w:rPr>
        <w:t>Сет редних стезаљки (струјних и напонских) и прибор за везивање</w:t>
      </w:r>
      <w:r w:rsidRPr="00C64BD3">
        <w:rPr>
          <w:rFonts w:eastAsia="Calibri" w:cs="Arial"/>
          <w:b/>
          <w:lang w:val="sr-Cyrl-RS" w:eastAsia="sr-Latn-CS"/>
        </w:rPr>
        <w:tab/>
      </w:r>
      <w:r w:rsidRPr="00C64BD3">
        <w:rPr>
          <w:rFonts w:eastAsia="Calibri" w:cs="Arial"/>
          <w:b/>
          <w:lang w:val="sr-Cyrl-RS" w:eastAsia="sr-Latn-CS"/>
        </w:rPr>
        <w:tab/>
        <w:t>1</w:t>
      </w:r>
    </w:p>
    <w:p w:rsidR="00C64BD3" w:rsidRPr="00C64BD3" w:rsidRDefault="00C64BD3" w:rsidP="00C64BD3">
      <w:pPr>
        <w:spacing w:after="120" w:line="276" w:lineRule="auto"/>
        <w:rPr>
          <w:rFonts w:eastAsia="Calibri" w:cs="Arial"/>
          <w:lang w:val="sr-Cyrl-RS" w:eastAsia="sr-Latn-CS"/>
        </w:rPr>
      </w:pPr>
      <w:r w:rsidRPr="00C64BD3">
        <w:rPr>
          <w:rFonts w:eastAsia="Calibri" w:cs="Arial"/>
          <w:lang w:val="sr-Cyrl-RS" w:eastAsia="sr-Latn-CS"/>
        </w:rPr>
        <w:t>Спецификација НН одељка:</w:t>
      </w:r>
    </w:p>
    <w:tbl>
      <w:tblPr>
        <w:tblStyle w:val="TableGrid10"/>
        <w:tblW w:w="0" w:type="auto"/>
        <w:tblLayout w:type="fixed"/>
        <w:tblLook w:val="04A0" w:firstRow="1" w:lastRow="0" w:firstColumn="1" w:lastColumn="0" w:noHBand="0" w:noVBand="1"/>
      </w:tblPr>
      <w:tblGrid>
        <w:gridCol w:w="648"/>
        <w:gridCol w:w="5940"/>
        <w:gridCol w:w="1080"/>
        <w:gridCol w:w="1350"/>
      </w:tblGrid>
      <w:tr w:rsidR="00C64BD3" w:rsidRPr="00C64BD3" w:rsidTr="00EA4530">
        <w:tc>
          <w:tcPr>
            <w:tcW w:w="648" w:type="dxa"/>
          </w:tcPr>
          <w:p w:rsidR="00C64BD3" w:rsidRPr="00C64BD3" w:rsidRDefault="00C64BD3" w:rsidP="00C64BD3">
            <w:pPr>
              <w:spacing w:before="0" w:after="200" w:line="276" w:lineRule="auto"/>
              <w:jc w:val="center"/>
              <w:rPr>
                <w:rFonts w:cs="Arial"/>
                <w:b/>
                <w:lang w:val="ru-RU"/>
              </w:rPr>
            </w:pPr>
            <w:r w:rsidRPr="00C64BD3">
              <w:rPr>
                <w:rFonts w:cs="Arial"/>
                <w:b/>
                <w:lang w:val="ru-RU"/>
              </w:rPr>
              <w:t>Р. Бр.</w:t>
            </w:r>
          </w:p>
        </w:tc>
        <w:tc>
          <w:tcPr>
            <w:tcW w:w="5940" w:type="dxa"/>
          </w:tcPr>
          <w:p w:rsidR="00C64BD3" w:rsidRPr="00C64BD3" w:rsidRDefault="00C64BD3" w:rsidP="00C64BD3">
            <w:pPr>
              <w:spacing w:before="0" w:after="200" w:line="276" w:lineRule="auto"/>
              <w:jc w:val="left"/>
              <w:rPr>
                <w:rFonts w:cs="Arial"/>
                <w:b/>
                <w:lang w:val="ru-RU"/>
              </w:rPr>
            </w:pPr>
            <w:r w:rsidRPr="00C64BD3">
              <w:rPr>
                <w:rFonts w:cs="Arial"/>
                <w:b/>
                <w:lang w:val="ru-RU"/>
              </w:rPr>
              <w:t>Опис</w:t>
            </w:r>
          </w:p>
        </w:tc>
        <w:tc>
          <w:tcPr>
            <w:tcW w:w="1080" w:type="dxa"/>
          </w:tcPr>
          <w:p w:rsidR="00C64BD3" w:rsidRPr="00C64BD3" w:rsidRDefault="00C64BD3" w:rsidP="00C64BD3">
            <w:pPr>
              <w:spacing w:before="0" w:after="200" w:line="276" w:lineRule="auto"/>
              <w:jc w:val="center"/>
              <w:rPr>
                <w:rFonts w:cs="Arial"/>
                <w:b/>
                <w:lang w:val="ru-RU"/>
              </w:rPr>
            </w:pPr>
            <w:r w:rsidRPr="00C64BD3">
              <w:rPr>
                <w:rFonts w:cs="Arial"/>
                <w:b/>
                <w:lang w:val="ru-RU"/>
              </w:rPr>
              <w:t>Ј. Мере</w:t>
            </w:r>
          </w:p>
        </w:tc>
        <w:tc>
          <w:tcPr>
            <w:tcW w:w="1350" w:type="dxa"/>
          </w:tcPr>
          <w:p w:rsidR="00C64BD3" w:rsidRPr="00C64BD3" w:rsidRDefault="00C64BD3" w:rsidP="00C64BD3">
            <w:pPr>
              <w:spacing w:before="0" w:after="200" w:line="276" w:lineRule="auto"/>
              <w:jc w:val="center"/>
              <w:rPr>
                <w:rFonts w:cs="Arial"/>
                <w:b/>
                <w:lang w:val="ru-RU"/>
              </w:rPr>
            </w:pPr>
            <w:r w:rsidRPr="00C64BD3">
              <w:rPr>
                <w:rFonts w:cs="Arial"/>
                <w:b/>
                <w:lang w:val="ru-RU"/>
              </w:rPr>
              <w:t>Количина</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1.</w:t>
            </w:r>
          </w:p>
        </w:tc>
        <w:tc>
          <w:tcPr>
            <w:tcW w:w="5940" w:type="dxa"/>
          </w:tcPr>
          <w:p w:rsidR="00C64BD3" w:rsidRPr="00C64BD3" w:rsidRDefault="00C64BD3" w:rsidP="00C64BD3">
            <w:pPr>
              <w:spacing w:before="0" w:after="200" w:line="276" w:lineRule="auto"/>
              <w:jc w:val="left"/>
              <w:rPr>
                <w:rFonts w:cs="Arial"/>
                <w:lang w:val="sr-Cyrl-RS"/>
              </w:rPr>
            </w:pPr>
            <w:r w:rsidRPr="00C64BD3">
              <w:rPr>
                <w:rFonts w:cs="Arial"/>
                <w:lang w:val="sr-Cyrl-RS"/>
              </w:rPr>
              <w:t>Заштитно управљачки уређај</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2.</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Аутоматски заштитни прекидач, 2 А, Ц, 2П, АЦ, НО+НЦ</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3.</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 xml:space="preserve">Аутоматски заштитни прекидач, 1 А, К, 2П, ДЦ, НО+НЦ </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4.</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Аутоматски заштитни прекидач, 6 А, К, 2П, ДЦ, НО+НЦ</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5.</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Аутоматски заштитни прекидач, 2 А, Ц, 2П, ДЦ, НО+НЦ</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6.</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Хигростат</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7.</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Антикондензацијски грејач</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8.</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Релеј за даљинску команду</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2</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9.</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Светиљка</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10.</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Прекидач за расвету одељка</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11</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Редне стезаљке</w:t>
            </w:r>
          </w:p>
        </w:tc>
        <w:tc>
          <w:tcPr>
            <w:tcW w:w="1080" w:type="dxa"/>
          </w:tcPr>
          <w:p w:rsidR="00C64BD3" w:rsidRPr="00C64BD3" w:rsidRDefault="00C64BD3" w:rsidP="00C64BD3">
            <w:pPr>
              <w:spacing w:before="0" w:after="200" w:line="276" w:lineRule="auto"/>
              <w:jc w:val="center"/>
              <w:rPr>
                <w:rFonts w:cs="Arial"/>
                <w:lang w:val="ru-RU"/>
              </w:rPr>
            </w:pPr>
            <w:r w:rsidRPr="00C64BD3">
              <w:rPr>
                <w:rFonts w:cs="Arial"/>
                <w:lang w:val="ru-RU"/>
              </w:rPr>
              <w:t>ком</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360</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12.</w:t>
            </w:r>
          </w:p>
        </w:tc>
        <w:tc>
          <w:tcPr>
            <w:tcW w:w="5940" w:type="dxa"/>
          </w:tcPr>
          <w:p w:rsidR="00C64BD3" w:rsidRPr="00C64BD3" w:rsidRDefault="00C64BD3" w:rsidP="00C64BD3">
            <w:pPr>
              <w:spacing w:before="0" w:after="200" w:line="276" w:lineRule="auto"/>
              <w:jc w:val="left"/>
              <w:rPr>
                <w:rFonts w:cs="Arial"/>
                <w:lang w:val="sr-Cyrl-RS"/>
              </w:rPr>
            </w:pPr>
            <w:r w:rsidRPr="00C64BD3">
              <w:rPr>
                <w:rFonts w:cs="Arial"/>
                <w:lang w:val="ru-RU"/>
              </w:rPr>
              <w:t>Проводник Р/</w:t>
            </w:r>
            <w:r w:rsidRPr="00C64BD3">
              <w:rPr>
                <w:rFonts w:cs="Arial"/>
                <w:lang w:val="sr-Latn-RS"/>
              </w:rPr>
              <w:t>F</w:t>
            </w:r>
            <w:r w:rsidRPr="00C64BD3">
              <w:rPr>
                <w:rFonts w:cs="Arial"/>
                <w:lang w:val="sr-Cyrl-RS"/>
              </w:rPr>
              <w:t xml:space="preserve">, црни, 1,5 </w:t>
            </w:r>
            <w:r w:rsidRPr="00C64BD3">
              <w:rPr>
                <w:rFonts w:cs="Arial"/>
                <w:lang w:val="sr-Latn-RS"/>
              </w:rPr>
              <w:t>mm</w:t>
            </w:r>
            <w:r w:rsidRPr="00C64BD3">
              <w:rPr>
                <w:rFonts w:cs="Arial"/>
                <w:vertAlign w:val="superscript"/>
                <w:lang w:val="sr-Cyrl-RS"/>
              </w:rPr>
              <w:t>2</w:t>
            </w:r>
          </w:p>
        </w:tc>
        <w:tc>
          <w:tcPr>
            <w:tcW w:w="1080" w:type="dxa"/>
          </w:tcPr>
          <w:p w:rsidR="00C64BD3" w:rsidRPr="00C64BD3" w:rsidRDefault="00C64BD3" w:rsidP="00C64BD3">
            <w:pPr>
              <w:spacing w:before="0" w:after="200" w:line="276" w:lineRule="auto"/>
              <w:jc w:val="center"/>
              <w:rPr>
                <w:rFonts w:cs="Arial"/>
                <w:b/>
                <w:lang w:val="ru-RU"/>
              </w:rPr>
            </w:pPr>
            <w:r w:rsidRPr="00C64BD3">
              <w:rPr>
                <w:rFonts w:cs="Arial"/>
                <w:lang w:val="sr-Latn-RS"/>
              </w:rPr>
              <w:t>m</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200</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13.</w:t>
            </w:r>
          </w:p>
        </w:tc>
        <w:tc>
          <w:tcPr>
            <w:tcW w:w="5940" w:type="dxa"/>
          </w:tcPr>
          <w:p w:rsidR="00C64BD3" w:rsidRPr="00C64BD3" w:rsidRDefault="00C64BD3" w:rsidP="00C64BD3">
            <w:pPr>
              <w:spacing w:before="0" w:after="200" w:line="276" w:lineRule="auto"/>
              <w:jc w:val="left"/>
              <w:rPr>
                <w:rFonts w:cs="Arial"/>
                <w:lang w:val="sr-Cyrl-RS"/>
              </w:rPr>
            </w:pPr>
            <w:r w:rsidRPr="00C64BD3">
              <w:rPr>
                <w:rFonts w:cs="Arial"/>
                <w:lang w:val="ru-RU"/>
              </w:rPr>
              <w:t>Проводник Р/</w:t>
            </w:r>
            <w:r w:rsidRPr="00C64BD3">
              <w:rPr>
                <w:rFonts w:cs="Arial"/>
                <w:lang w:val="sr-Latn-RS"/>
              </w:rPr>
              <w:t>F</w:t>
            </w:r>
            <w:r w:rsidRPr="00C64BD3">
              <w:rPr>
                <w:rFonts w:cs="Arial"/>
                <w:lang w:val="sr-Cyrl-RS"/>
              </w:rPr>
              <w:t xml:space="preserve">, црни, 2,5 </w:t>
            </w:r>
            <w:r w:rsidRPr="00C64BD3">
              <w:rPr>
                <w:rFonts w:cs="Arial"/>
                <w:lang w:val="sr-Latn-RS"/>
              </w:rPr>
              <w:t>mm</w:t>
            </w:r>
            <w:r w:rsidRPr="00C64BD3">
              <w:rPr>
                <w:rFonts w:cs="Arial"/>
                <w:vertAlign w:val="superscript"/>
                <w:lang w:val="sr-Cyrl-RS"/>
              </w:rPr>
              <w:t>2</w:t>
            </w:r>
          </w:p>
        </w:tc>
        <w:tc>
          <w:tcPr>
            <w:tcW w:w="1080" w:type="dxa"/>
          </w:tcPr>
          <w:p w:rsidR="00C64BD3" w:rsidRPr="00C64BD3" w:rsidRDefault="00C64BD3" w:rsidP="00C64BD3">
            <w:pPr>
              <w:spacing w:before="0" w:after="200" w:line="276" w:lineRule="auto"/>
              <w:jc w:val="center"/>
              <w:rPr>
                <w:rFonts w:cs="Arial"/>
                <w:b/>
                <w:lang w:val="ru-RU"/>
              </w:rPr>
            </w:pPr>
            <w:r w:rsidRPr="00C64BD3">
              <w:rPr>
                <w:rFonts w:cs="Arial"/>
                <w:lang w:val="sr-Latn-RS"/>
              </w:rPr>
              <w:t>m</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50</w:t>
            </w:r>
          </w:p>
        </w:tc>
      </w:tr>
      <w:tr w:rsidR="00C64BD3" w:rsidRPr="00C64BD3" w:rsidTr="00EA4530">
        <w:tc>
          <w:tcPr>
            <w:tcW w:w="648" w:type="dxa"/>
          </w:tcPr>
          <w:p w:rsidR="00C64BD3" w:rsidRPr="00C64BD3" w:rsidRDefault="00C64BD3" w:rsidP="00C64BD3">
            <w:pPr>
              <w:spacing w:before="0" w:after="200" w:line="276" w:lineRule="auto"/>
              <w:jc w:val="center"/>
              <w:rPr>
                <w:rFonts w:cs="Arial"/>
                <w:lang w:val="ru-RU"/>
              </w:rPr>
            </w:pPr>
            <w:r w:rsidRPr="00C64BD3">
              <w:rPr>
                <w:rFonts w:cs="Arial"/>
                <w:lang w:val="ru-RU"/>
              </w:rPr>
              <w:t>14.</w:t>
            </w:r>
          </w:p>
        </w:tc>
        <w:tc>
          <w:tcPr>
            <w:tcW w:w="5940" w:type="dxa"/>
          </w:tcPr>
          <w:p w:rsidR="00C64BD3" w:rsidRPr="00C64BD3" w:rsidRDefault="00C64BD3" w:rsidP="00C64BD3">
            <w:pPr>
              <w:spacing w:before="0" w:after="200" w:line="276" w:lineRule="auto"/>
              <w:jc w:val="left"/>
              <w:rPr>
                <w:rFonts w:cs="Arial"/>
                <w:lang w:val="ru-RU"/>
              </w:rPr>
            </w:pPr>
            <w:r w:rsidRPr="00C64BD3">
              <w:rPr>
                <w:rFonts w:cs="Arial"/>
                <w:lang w:val="ru-RU"/>
              </w:rPr>
              <w:t>Монтажни прибор за везивање и означавање</w:t>
            </w:r>
          </w:p>
        </w:tc>
        <w:tc>
          <w:tcPr>
            <w:tcW w:w="1080" w:type="dxa"/>
          </w:tcPr>
          <w:p w:rsidR="00C64BD3" w:rsidRPr="00C64BD3" w:rsidRDefault="00C64BD3" w:rsidP="00C64BD3">
            <w:pPr>
              <w:spacing w:before="0" w:after="200" w:line="276" w:lineRule="auto"/>
              <w:jc w:val="center"/>
              <w:rPr>
                <w:rFonts w:cs="Arial"/>
                <w:lang w:val="sr-Cyrl-RS"/>
              </w:rPr>
            </w:pPr>
            <w:r w:rsidRPr="00C64BD3">
              <w:rPr>
                <w:rFonts w:cs="Arial"/>
                <w:lang w:val="sr-Cyrl-RS"/>
              </w:rPr>
              <w:t>кпл</w:t>
            </w:r>
          </w:p>
        </w:tc>
        <w:tc>
          <w:tcPr>
            <w:tcW w:w="1350" w:type="dxa"/>
          </w:tcPr>
          <w:p w:rsidR="00C64BD3" w:rsidRPr="00C64BD3" w:rsidRDefault="00C64BD3" w:rsidP="00C64BD3">
            <w:pPr>
              <w:spacing w:before="0" w:after="200" w:line="276" w:lineRule="auto"/>
              <w:jc w:val="center"/>
              <w:rPr>
                <w:rFonts w:cs="Arial"/>
                <w:lang w:val="sr-Cyrl-RS"/>
              </w:rPr>
            </w:pPr>
            <w:r w:rsidRPr="00C64BD3">
              <w:rPr>
                <w:rFonts w:cs="Arial"/>
                <w:lang w:val="sr-Cyrl-RS"/>
              </w:rPr>
              <w:t>1</w:t>
            </w:r>
          </w:p>
        </w:tc>
      </w:tr>
    </w:tbl>
    <w:p w:rsidR="00C64BD3" w:rsidRPr="00C64BD3" w:rsidRDefault="00C64BD3" w:rsidP="00C64BD3">
      <w:pPr>
        <w:spacing w:after="120" w:line="276" w:lineRule="auto"/>
        <w:rPr>
          <w:rFonts w:eastAsia="Calibri" w:cs="Arial"/>
          <w:b/>
          <w:i/>
          <w:lang w:val="sr-Cyrl-RS" w:eastAsia="sr-Latn-CS"/>
        </w:rPr>
      </w:pPr>
      <w:r w:rsidRPr="00C64BD3">
        <w:rPr>
          <w:rFonts w:eastAsia="Calibri" w:cs="Arial"/>
          <w:b/>
          <w:i/>
          <w:lang w:val="sr-Cyrl-RS" w:eastAsia="sr-Latn-CS"/>
        </w:rPr>
        <w:t>Напомена:</w:t>
      </w:r>
    </w:p>
    <w:p w:rsidR="00C64BD3" w:rsidRDefault="00C64BD3" w:rsidP="00C64BD3">
      <w:pPr>
        <w:spacing w:after="120" w:line="276" w:lineRule="auto"/>
        <w:jc w:val="left"/>
        <w:rPr>
          <w:rFonts w:eastAsia="Calibri" w:cs="Arial"/>
          <w:b/>
          <w:i/>
          <w:u w:val="single"/>
          <w:lang w:val="sr-Cyrl-RS" w:eastAsia="sr-Latn-CS"/>
        </w:rPr>
      </w:pPr>
      <w:r w:rsidRPr="00C64BD3">
        <w:rPr>
          <w:rFonts w:eastAsia="Calibri" w:cs="Arial"/>
          <w:b/>
          <w:i/>
          <w:u w:val="single"/>
          <w:lang w:val="sr-Cyrl-RS" w:eastAsia="sr-Latn-CS"/>
        </w:rPr>
        <w:t>Средњенапонска ћелија треба да буде комплетно ожичена и испитана, са опремом и прибором из горње спецификације, према шемама које ће Наручилац испоручити изабраном Понуђачу, након потписивања Уговора.</w:t>
      </w:r>
    </w:p>
    <w:p w:rsidR="00E31704" w:rsidRPr="00C64BD3" w:rsidRDefault="00E31704" w:rsidP="00C64BD3">
      <w:pPr>
        <w:spacing w:after="120" w:line="276" w:lineRule="auto"/>
        <w:jc w:val="left"/>
        <w:rPr>
          <w:rFonts w:eastAsia="Calibri" w:cs="Arial"/>
          <w:b/>
          <w:i/>
          <w:u w:val="single"/>
          <w:lang w:val="sr-Cyrl-RS" w:eastAsia="sr-Latn-CS"/>
        </w:rPr>
      </w:pPr>
    </w:p>
    <w:p w:rsidR="00C64BD3" w:rsidRPr="00C64BD3" w:rsidRDefault="00C64BD3" w:rsidP="00C64BD3">
      <w:pPr>
        <w:spacing w:before="360" w:after="200" w:line="276" w:lineRule="auto"/>
        <w:jc w:val="left"/>
        <w:rPr>
          <w:rFonts w:eastAsia="Calibri" w:cs="Arial"/>
          <w:b/>
          <w:lang w:val="sr-Cyrl-CS" w:eastAsia="sr-Latn-CS"/>
        </w:rPr>
      </w:pPr>
      <w:r w:rsidRPr="00C64BD3">
        <w:rPr>
          <w:rFonts w:eastAsia="Calibri" w:cs="Arial"/>
          <w:b/>
          <w:lang w:val="sr-Cyrl-CS" w:eastAsia="sr-Latn-CS"/>
        </w:rPr>
        <w:lastRenderedPageBreak/>
        <w:t>3.7</w:t>
      </w:r>
      <w:r w:rsidRPr="00C64BD3">
        <w:rPr>
          <w:rFonts w:eastAsia="Calibri" w:cs="Arial"/>
          <w:b/>
          <w:lang w:val="sr-Cyrl-CS" w:eastAsia="sr-Latn-CS"/>
        </w:rPr>
        <w:tab/>
        <w:t>Табела опреме</w:t>
      </w:r>
    </w:p>
    <w:tbl>
      <w:tblPr>
        <w:tblStyle w:val="TableGrid10"/>
        <w:tblW w:w="8472" w:type="dxa"/>
        <w:tblLayout w:type="fixed"/>
        <w:tblLook w:val="04A0" w:firstRow="1" w:lastRow="0" w:firstColumn="1" w:lastColumn="0" w:noHBand="0" w:noVBand="1"/>
      </w:tblPr>
      <w:tblGrid>
        <w:gridCol w:w="648"/>
        <w:gridCol w:w="3690"/>
        <w:gridCol w:w="1350"/>
        <w:gridCol w:w="1933"/>
        <w:gridCol w:w="851"/>
      </w:tblGrid>
      <w:tr w:rsidR="00CD6648" w:rsidRPr="00C64BD3" w:rsidTr="00E31704">
        <w:tc>
          <w:tcPr>
            <w:tcW w:w="648" w:type="dxa"/>
          </w:tcPr>
          <w:p w:rsidR="00CD6648" w:rsidRPr="00C64BD3" w:rsidRDefault="00CD6648" w:rsidP="00C64BD3">
            <w:pPr>
              <w:spacing w:before="0" w:after="200" w:line="276" w:lineRule="auto"/>
              <w:jc w:val="center"/>
              <w:rPr>
                <w:rFonts w:cs="Arial"/>
                <w:b/>
                <w:lang w:val="ru-RU"/>
              </w:rPr>
            </w:pPr>
            <w:r w:rsidRPr="00C64BD3">
              <w:rPr>
                <w:rFonts w:cs="Arial"/>
                <w:b/>
                <w:lang w:val="ru-RU"/>
              </w:rPr>
              <w:t>Р. бр.</w:t>
            </w:r>
          </w:p>
        </w:tc>
        <w:tc>
          <w:tcPr>
            <w:tcW w:w="3690" w:type="dxa"/>
          </w:tcPr>
          <w:p w:rsidR="00CD6648" w:rsidRPr="00C64BD3" w:rsidRDefault="00CD6648" w:rsidP="00C64BD3">
            <w:pPr>
              <w:spacing w:before="0" w:after="200" w:line="276" w:lineRule="auto"/>
              <w:jc w:val="center"/>
              <w:rPr>
                <w:rFonts w:cs="Arial"/>
                <w:b/>
                <w:lang w:val="ru-RU"/>
              </w:rPr>
            </w:pPr>
            <w:r w:rsidRPr="00C64BD3">
              <w:rPr>
                <w:rFonts w:cs="Arial"/>
                <w:b/>
                <w:lang w:val="ru-RU"/>
              </w:rPr>
              <w:t>Опис</w:t>
            </w:r>
          </w:p>
        </w:tc>
        <w:tc>
          <w:tcPr>
            <w:tcW w:w="1350" w:type="dxa"/>
          </w:tcPr>
          <w:p w:rsidR="00CD6648" w:rsidRPr="00C64BD3" w:rsidRDefault="00CD6648" w:rsidP="00C64BD3">
            <w:pPr>
              <w:spacing w:before="0" w:after="200" w:line="276" w:lineRule="auto"/>
              <w:jc w:val="center"/>
              <w:rPr>
                <w:rFonts w:cs="Arial"/>
                <w:b/>
                <w:lang w:val="ru-RU"/>
              </w:rPr>
            </w:pPr>
            <w:r w:rsidRPr="00C64BD3">
              <w:rPr>
                <w:rFonts w:cs="Arial"/>
                <w:b/>
                <w:lang w:val="ru-RU"/>
              </w:rPr>
              <w:t>Јединица мере</w:t>
            </w:r>
          </w:p>
        </w:tc>
        <w:tc>
          <w:tcPr>
            <w:tcW w:w="2784" w:type="dxa"/>
            <w:gridSpan w:val="2"/>
          </w:tcPr>
          <w:p w:rsidR="00CD6648" w:rsidRPr="00C64BD3" w:rsidRDefault="00E31704" w:rsidP="00C64BD3">
            <w:pPr>
              <w:spacing w:before="0" w:after="200" w:line="276" w:lineRule="auto"/>
              <w:jc w:val="center"/>
              <w:rPr>
                <w:rFonts w:cs="Arial"/>
                <w:b/>
                <w:lang w:val="ru-RU"/>
              </w:rPr>
            </w:pPr>
            <w:r>
              <w:rPr>
                <w:rFonts w:cs="Arial"/>
                <w:b/>
                <w:lang w:val="sr-Cyrl-RS"/>
              </w:rPr>
              <w:t xml:space="preserve">Тех. карактеристике </w:t>
            </w:r>
            <w:r w:rsidR="00CD6648" w:rsidRPr="00C64BD3">
              <w:rPr>
                <w:rFonts w:cs="Arial"/>
                <w:b/>
                <w:lang w:val="ru-RU"/>
              </w:rPr>
              <w:t>Захтеван</w:t>
            </w:r>
            <w:r>
              <w:rPr>
                <w:rFonts w:cs="Arial"/>
                <w:b/>
                <w:lang w:val="ru-RU"/>
              </w:rPr>
              <w:t>е  опреме</w:t>
            </w:r>
          </w:p>
        </w:tc>
      </w:tr>
      <w:tr w:rsidR="00C64BD3" w:rsidRPr="00C64BD3" w:rsidTr="00E31704">
        <w:trPr>
          <w:gridAfter w:val="1"/>
          <w:wAfter w:w="851" w:type="dxa"/>
        </w:trPr>
        <w:tc>
          <w:tcPr>
            <w:tcW w:w="648" w:type="dxa"/>
          </w:tcPr>
          <w:p w:rsidR="00C64BD3" w:rsidRPr="00C64BD3" w:rsidRDefault="00C64BD3" w:rsidP="00C64BD3">
            <w:pPr>
              <w:spacing w:before="0" w:after="200" w:line="276" w:lineRule="auto"/>
              <w:jc w:val="center"/>
              <w:rPr>
                <w:rFonts w:cs="Arial"/>
                <w:b/>
                <w:lang w:val="sr-Latn-RS"/>
              </w:rPr>
            </w:pPr>
            <w:r w:rsidRPr="00C64BD3">
              <w:rPr>
                <w:rFonts w:cs="Arial"/>
                <w:b/>
                <w:lang w:val="sr-Latn-RS"/>
              </w:rPr>
              <w:t>1</w:t>
            </w:r>
          </w:p>
        </w:tc>
        <w:tc>
          <w:tcPr>
            <w:tcW w:w="6973" w:type="dxa"/>
            <w:gridSpan w:val="3"/>
          </w:tcPr>
          <w:p w:rsidR="00C64BD3" w:rsidRPr="00C64BD3" w:rsidRDefault="00C64BD3" w:rsidP="00C64BD3">
            <w:pPr>
              <w:spacing w:before="0" w:after="200" w:line="276" w:lineRule="auto"/>
              <w:jc w:val="left"/>
              <w:rPr>
                <w:rFonts w:cs="Arial"/>
                <w:b/>
                <w:lang w:val="sr-Cyrl-RS"/>
              </w:rPr>
            </w:pPr>
            <w:r w:rsidRPr="00C64BD3">
              <w:rPr>
                <w:rFonts w:cs="Arial"/>
                <w:b/>
                <w:lang w:val="sr-Cyrl-RS"/>
              </w:rPr>
              <w:t>Опште</w:t>
            </w:r>
          </w:p>
        </w:tc>
      </w:tr>
      <w:tr w:rsidR="00CD6648" w:rsidRPr="00C64BD3" w:rsidTr="00E31704">
        <w:trPr>
          <w:trHeight w:val="1207"/>
        </w:trPr>
        <w:tc>
          <w:tcPr>
            <w:tcW w:w="648" w:type="dxa"/>
            <w:vAlign w:val="center"/>
          </w:tcPr>
          <w:p w:rsidR="00CD6648" w:rsidRPr="00C64BD3" w:rsidRDefault="00CD6648" w:rsidP="00C64BD3">
            <w:pPr>
              <w:spacing w:before="0" w:after="200" w:line="276" w:lineRule="auto"/>
              <w:jc w:val="center"/>
              <w:rPr>
                <w:rFonts w:cs="Arial"/>
                <w:lang w:val="ru-RU"/>
              </w:rPr>
            </w:pPr>
            <w:r w:rsidRPr="00C64BD3">
              <w:rPr>
                <w:rFonts w:cs="Arial"/>
                <w:lang w:val="ru-RU"/>
              </w:rPr>
              <w:t>1.</w:t>
            </w:r>
            <w:r w:rsidR="00E31704">
              <w:rPr>
                <w:rFonts w:cs="Arial"/>
                <w:lang w:val="ru-RU"/>
              </w:rPr>
              <w:t>1</w:t>
            </w:r>
          </w:p>
        </w:tc>
        <w:tc>
          <w:tcPr>
            <w:tcW w:w="3690" w:type="dxa"/>
            <w:vAlign w:val="center"/>
          </w:tcPr>
          <w:p w:rsidR="00CD6648" w:rsidRPr="00C64BD3" w:rsidRDefault="00CD6648" w:rsidP="00C64BD3">
            <w:pPr>
              <w:spacing w:before="0" w:after="200" w:line="276" w:lineRule="auto"/>
              <w:jc w:val="left"/>
              <w:rPr>
                <w:rFonts w:cs="Arial"/>
                <w:lang w:val="sr-Cyrl-RS"/>
              </w:rPr>
            </w:pPr>
            <w:r w:rsidRPr="00C64BD3">
              <w:rPr>
                <w:rFonts w:cs="Arial"/>
                <w:lang w:val="ru-RU"/>
              </w:rPr>
              <w:t>Стандард</w:t>
            </w:r>
            <w:r w:rsidRPr="00C64BD3">
              <w:rPr>
                <w:rFonts w:cs="Arial"/>
                <w:lang w:val="sr-Cyrl-RS"/>
              </w:rPr>
              <w:t>и</w:t>
            </w:r>
          </w:p>
        </w:tc>
        <w:tc>
          <w:tcPr>
            <w:tcW w:w="1350" w:type="dxa"/>
          </w:tcPr>
          <w:p w:rsidR="00CD6648" w:rsidRPr="00C64BD3" w:rsidRDefault="00CD6648" w:rsidP="00C64BD3">
            <w:pPr>
              <w:spacing w:before="0" w:after="200" w:line="276" w:lineRule="auto"/>
              <w:jc w:val="center"/>
              <w:rPr>
                <w:rFonts w:cs="Arial"/>
                <w:lang w:val="sr-Latn-RS"/>
              </w:rPr>
            </w:pPr>
          </w:p>
        </w:tc>
        <w:tc>
          <w:tcPr>
            <w:tcW w:w="2784" w:type="dxa"/>
            <w:gridSpan w:val="2"/>
          </w:tcPr>
          <w:p w:rsidR="00CD6648" w:rsidRPr="00C64BD3" w:rsidRDefault="00CD6648" w:rsidP="00C64BD3">
            <w:pPr>
              <w:spacing w:before="0" w:after="200" w:line="276" w:lineRule="auto"/>
              <w:jc w:val="left"/>
              <w:rPr>
                <w:rFonts w:cs="Arial"/>
                <w:lang w:val="sr-Cyrl-RS"/>
              </w:rPr>
            </w:pPr>
            <w:r w:rsidRPr="00C64BD3">
              <w:rPr>
                <w:rFonts w:cs="Arial"/>
                <w:lang w:val="sr-Latn-RS"/>
              </w:rPr>
              <w:t>IEC 62271 – 200</w:t>
            </w:r>
            <w:r>
              <w:rPr>
                <w:rFonts w:cs="Arial"/>
                <w:lang w:val="sr-Cyrl-RS"/>
              </w:rPr>
              <w:t xml:space="preserve"> </w:t>
            </w:r>
            <w:r w:rsidRPr="00C64BD3">
              <w:rPr>
                <w:rFonts w:cs="Arial"/>
                <w:lang w:val="sr-Latn-RS"/>
              </w:rPr>
              <w:t>IEC 60529</w:t>
            </w:r>
            <w:r>
              <w:rPr>
                <w:rFonts w:cs="Arial"/>
                <w:lang w:val="sr-Cyrl-RS"/>
              </w:rPr>
              <w:t xml:space="preserve">            </w:t>
            </w:r>
            <w:r w:rsidRPr="00C64BD3">
              <w:rPr>
                <w:rFonts w:cs="Arial"/>
                <w:lang w:val="sr-Latn-RS"/>
              </w:rPr>
              <w:t>IEC 60694</w:t>
            </w:r>
          </w:p>
        </w:tc>
      </w:tr>
      <w:tr w:rsidR="00CD6648" w:rsidRPr="00C64BD3" w:rsidTr="00E31704">
        <w:tc>
          <w:tcPr>
            <w:tcW w:w="648" w:type="dxa"/>
          </w:tcPr>
          <w:p w:rsidR="00CD6648" w:rsidRPr="00E31704" w:rsidRDefault="00CD6648" w:rsidP="00C64BD3">
            <w:pPr>
              <w:spacing w:before="0" w:after="200" w:line="276" w:lineRule="auto"/>
              <w:jc w:val="center"/>
              <w:rPr>
                <w:rFonts w:cs="Arial"/>
                <w:lang w:val="sr-Cyrl-RS"/>
              </w:rPr>
            </w:pPr>
            <w:r w:rsidRPr="00C64BD3">
              <w:rPr>
                <w:rFonts w:cs="Arial"/>
                <w:lang w:val="sr-Cyrl-RS"/>
              </w:rPr>
              <w:t>1.</w:t>
            </w:r>
            <w:r w:rsidR="00E31704">
              <w:rPr>
                <w:rFonts w:cs="Arial"/>
                <w:lang w:val="sr-Cyrl-RS"/>
              </w:rPr>
              <w:t>2</w:t>
            </w:r>
          </w:p>
        </w:tc>
        <w:tc>
          <w:tcPr>
            <w:tcW w:w="3690" w:type="dxa"/>
          </w:tcPr>
          <w:p w:rsidR="00CD6648" w:rsidRPr="00C64BD3" w:rsidRDefault="00CD6648" w:rsidP="00C64BD3">
            <w:pPr>
              <w:spacing w:before="0" w:after="200" w:line="276" w:lineRule="auto"/>
              <w:jc w:val="left"/>
              <w:rPr>
                <w:rFonts w:cs="Arial"/>
                <w:lang w:val="ru-RU"/>
              </w:rPr>
            </w:pPr>
            <w:r w:rsidRPr="00C64BD3">
              <w:rPr>
                <w:rFonts w:cs="Arial"/>
                <w:lang w:val="ru-RU"/>
              </w:rPr>
              <w:t>Назначени напон</w:t>
            </w:r>
          </w:p>
        </w:tc>
        <w:tc>
          <w:tcPr>
            <w:tcW w:w="1350" w:type="dxa"/>
          </w:tcPr>
          <w:p w:rsidR="00CD6648" w:rsidRPr="00C64BD3" w:rsidRDefault="00CD6648" w:rsidP="00C64BD3">
            <w:pPr>
              <w:spacing w:before="0" w:after="200" w:line="276" w:lineRule="auto"/>
              <w:jc w:val="center"/>
              <w:rPr>
                <w:rFonts w:cs="Arial"/>
                <w:lang w:val="ru-RU"/>
              </w:rPr>
            </w:pPr>
            <w:r w:rsidRPr="00C64BD3">
              <w:rPr>
                <w:rFonts w:cs="Arial"/>
                <w:lang w:val="ru-RU"/>
              </w:rPr>
              <w:t>kV</w:t>
            </w:r>
          </w:p>
        </w:tc>
        <w:tc>
          <w:tcPr>
            <w:tcW w:w="2784" w:type="dxa"/>
            <w:gridSpan w:val="2"/>
          </w:tcPr>
          <w:p w:rsidR="00CD6648" w:rsidRPr="00C64BD3" w:rsidRDefault="00CD6648" w:rsidP="00C64BD3">
            <w:pPr>
              <w:spacing w:before="0" w:after="200" w:line="276" w:lineRule="auto"/>
              <w:jc w:val="center"/>
              <w:rPr>
                <w:rFonts w:cs="Arial"/>
                <w:lang w:val="ru-RU"/>
              </w:rPr>
            </w:pPr>
            <w:r w:rsidRPr="00C64BD3">
              <w:rPr>
                <w:rFonts w:cs="Arial"/>
                <w:lang w:val="ru-RU"/>
              </w:rPr>
              <w:t>7,2</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ru-RU"/>
              </w:rPr>
            </w:pPr>
            <w:r w:rsidRPr="00C64BD3">
              <w:rPr>
                <w:rFonts w:cs="Arial"/>
                <w:lang w:val="ru-RU"/>
              </w:rPr>
              <w:t>1.</w:t>
            </w:r>
            <w:r w:rsidR="00E31704">
              <w:rPr>
                <w:rFonts w:cs="Arial"/>
                <w:lang w:val="ru-RU"/>
              </w:rPr>
              <w:t>3</w:t>
            </w:r>
          </w:p>
        </w:tc>
        <w:tc>
          <w:tcPr>
            <w:tcW w:w="3690" w:type="dxa"/>
          </w:tcPr>
          <w:p w:rsidR="00CD6648" w:rsidRPr="00C64BD3" w:rsidRDefault="00CD6648" w:rsidP="00C64BD3">
            <w:pPr>
              <w:spacing w:before="0" w:after="200" w:line="276" w:lineRule="auto"/>
              <w:jc w:val="left"/>
              <w:rPr>
                <w:rFonts w:cs="Arial"/>
                <w:lang w:val="ru-RU"/>
              </w:rPr>
            </w:pPr>
            <w:r w:rsidRPr="00C64BD3">
              <w:rPr>
                <w:rFonts w:cs="Arial"/>
                <w:lang w:val="ru-RU"/>
              </w:rPr>
              <w:t>Радни напон</w:t>
            </w:r>
          </w:p>
        </w:tc>
        <w:tc>
          <w:tcPr>
            <w:tcW w:w="1350" w:type="dxa"/>
          </w:tcPr>
          <w:p w:rsidR="00CD6648" w:rsidRPr="00C64BD3" w:rsidRDefault="00CD6648" w:rsidP="00C64BD3">
            <w:pPr>
              <w:spacing w:before="0" w:after="200" w:line="276" w:lineRule="auto"/>
              <w:jc w:val="center"/>
              <w:rPr>
                <w:rFonts w:cs="Arial"/>
                <w:lang w:val="ru-RU"/>
              </w:rPr>
            </w:pPr>
            <w:r w:rsidRPr="00C64BD3">
              <w:rPr>
                <w:rFonts w:cs="Arial"/>
                <w:lang w:val="ru-RU"/>
              </w:rPr>
              <w:t>kV</w:t>
            </w:r>
          </w:p>
        </w:tc>
        <w:tc>
          <w:tcPr>
            <w:tcW w:w="2784" w:type="dxa"/>
            <w:gridSpan w:val="2"/>
          </w:tcPr>
          <w:p w:rsidR="00CD6648" w:rsidRPr="00C64BD3" w:rsidRDefault="00CD6648" w:rsidP="00C64BD3">
            <w:pPr>
              <w:spacing w:before="0" w:after="200" w:line="276" w:lineRule="auto"/>
              <w:jc w:val="center"/>
              <w:rPr>
                <w:rFonts w:cs="Arial"/>
                <w:lang w:val="ru-RU"/>
              </w:rPr>
            </w:pPr>
            <w:r w:rsidRPr="00C64BD3">
              <w:rPr>
                <w:rFonts w:cs="Arial"/>
                <w:lang w:val="ru-RU"/>
              </w:rPr>
              <w:t>6,6</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ru-RU"/>
              </w:rPr>
            </w:pPr>
            <w:r w:rsidRPr="00C64BD3">
              <w:rPr>
                <w:rFonts w:cs="Arial"/>
                <w:lang w:val="ru-RU"/>
              </w:rPr>
              <w:t>1.</w:t>
            </w:r>
            <w:r w:rsidR="00E31704">
              <w:rPr>
                <w:rFonts w:cs="Arial"/>
                <w:lang w:val="ru-RU"/>
              </w:rPr>
              <w:t>4</w:t>
            </w:r>
          </w:p>
        </w:tc>
        <w:tc>
          <w:tcPr>
            <w:tcW w:w="3690" w:type="dxa"/>
          </w:tcPr>
          <w:p w:rsidR="00CD6648" w:rsidRPr="00C64BD3" w:rsidRDefault="00CD6648" w:rsidP="00C64BD3">
            <w:pPr>
              <w:spacing w:before="0" w:after="200" w:line="276" w:lineRule="auto"/>
              <w:jc w:val="left"/>
              <w:rPr>
                <w:rFonts w:cs="Arial"/>
                <w:lang w:val="ru-RU"/>
              </w:rPr>
            </w:pPr>
            <w:r w:rsidRPr="00C64BD3">
              <w:rPr>
                <w:rFonts w:cs="Arial"/>
                <w:lang w:val="ru-RU"/>
              </w:rPr>
              <w:t>Назначена фреквенција</w:t>
            </w:r>
          </w:p>
        </w:tc>
        <w:tc>
          <w:tcPr>
            <w:tcW w:w="1350" w:type="dxa"/>
          </w:tcPr>
          <w:p w:rsidR="00CD6648" w:rsidRPr="00C64BD3" w:rsidRDefault="00CD6648" w:rsidP="00C64BD3">
            <w:pPr>
              <w:spacing w:before="0" w:after="200" w:line="276" w:lineRule="auto"/>
              <w:jc w:val="center"/>
              <w:rPr>
                <w:rFonts w:cs="Arial"/>
                <w:lang w:val="sr-Cyrl-RS"/>
              </w:rPr>
            </w:pPr>
            <w:r w:rsidRPr="00C64BD3">
              <w:rPr>
                <w:rFonts w:cs="Arial"/>
                <w:lang w:val="sr-Latn-RS"/>
              </w:rPr>
              <w:t>Hz</w:t>
            </w:r>
          </w:p>
        </w:tc>
        <w:tc>
          <w:tcPr>
            <w:tcW w:w="2784" w:type="dxa"/>
            <w:gridSpan w:val="2"/>
          </w:tcPr>
          <w:p w:rsidR="00CD6648" w:rsidRPr="00C64BD3" w:rsidRDefault="00CD6648" w:rsidP="00C64BD3">
            <w:pPr>
              <w:spacing w:before="0" w:after="200" w:line="276" w:lineRule="auto"/>
              <w:jc w:val="center"/>
              <w:rPr>
                <w:rFonts w:cs="Arial"/>
                <w:lang w:val="ru-RU"/>
              </w:rPr>
            </w:pPr>
            <w:r w:rsidRPr="00C64BD3">
              <w:rPr>
                <w:rFonts w:cs="Arial"/>
                <w:lang w:val="ru-RU"/>
              </w:rPr>
              <w:t>50</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ru-RU"/>
              </w:rPr>
            </w:pPr>
            <w:r w:rsidRPr="00C64BD3">
              <w:rPr>
                <w:rFonts w:cs="Arial"/>
                <w:lang w:val="ru-RU"/>
              </w:rPr>
              <w:t>1.</w:t>
            </w:r>
            <w:r w:rsidR="00E31704">
              <w:rPr>
                <w:rFonts w:cs="Arial"/>
                <w:lang w:val="ru-RU"/>
              </w:rPr>
              <w:t>5</w:t>
            </w:r>
          </w:p>
        </w:tc>
        <w:tc>
          <w:tcPr>
            <w:tcW w:w="3690" w:type="dxa"/>
          </w:tcPr>
          <w:p w:rsidR="00CD6648" w:rsidRPr="00C64BD3" w:rsidRDefault="00CD6648" w:rsidP="00C64BD3">
            <w:pPr>
              <w:spacing w:before="0" w:after="200" w:line="276" w:lineRule="auto"/>
              <w:jc w:val="left"/>
              <w:rPr>
                <w:rFonts w:cs="Arial"/>
                <w:lang w:val="ru-RU"/>
              </w:rPr>
            </w:pPr>
            <w:r w:rsidRPr="00C64BD3">
              <w:rPr>
                <w:rFonts w:cs="Arial"/>
                <w:lang w:val="ru-RU"/>
              </w:rPr>
              <w:t xml:space="preserve">Подносиви напон код 50 </w:t>
            </w:r>
            <w:r w:rsidRPr="00C64BD3">
              <w:rPr>
                <w:rFonts w:cs="Arial"/>
                <w:lang w:val="sr-Latn-RS"/>
              </w:rPr>
              <w:t>Hz</w:t>
            </w:r>
          </w:p>
        </w:tc>
        <w:tc>
          <w:tcPr>
            <w:tcW w:w="1350" w:type="dxa"/>
          </w:tcPr>
          <w:p w:rsidR="00CD6648" w:rsidRPr="00C64BD3" w:rsidRDefault="00CD6648" w:rsidP="00C64BD3">
            <w:pPr>
              <w:spacing w:before="0" w:after="200" w:line="276" w:lineRule="auto"/>
              <w:jc w:val="center"/>
              <w:rPr>
                <w:rFonts w:cs="Arial"/>
                <w:lang w:val="sr-Latn-RS"/>
              </w:rPr>
            </w:pPr>
            <w:r w:rsidRPr="00C64BD3">
              <w:rPr>
                <w:rFonts w:cs="Arial"/>
                <w:lang w:val="ru-RU"/>
              </w:rPr>
              <w:t>kV</w:t>
            </w:r>
            <w:r w:rsidRPr="00C64BD3">
              <w:rPr>
                <w:rFonts w:cs="Arial"/>
                <w:lang w:val="sr-Latn-RS"/>
              </w:rPr>
              <w:t xml:space="preserve"> rms</w:t>
            </w:r>
          </w:p>
        </w:tc>
        <w:tc>
          <w:tcPr>
            <w:tcW w:w="2784" w:type="dxa"/>
            <w:gridSpan w:val="2"/>
          </w:tcPr>
          <w:p w:rsidR="00CD6648" w:rsidRPr="00C64BD3" w:rsidRDefault="00CD6648" w:rsidP="00C64BD3">
            <w:pPr>
              <w:spacing w:before="0" w:after="200" w:line="276" w:lineRule="auto"/>
              <w:jc w:val="center"/>
              <w:rPr>
                <w:rFonts w:cs="Arial"/>
                <w:lang w:val="sr-Latn-RS"/>
              </w:rPr>
            </w:pPr>
            <w:r w:rsidRPr="00C64BD3">
              <w:rPr>
                <w:rFonts w:cs="Arial"/>
                <w:lang w:val="sr-Latn-RS"/>
              </w:rPr>
              <w:t>20</w:t>
            </w:r>
          </w:p>
        </w:tc>
      </w:tr>
      <w:tr w:rsidR="00CD6648" w:rsidRPr="00C64BD3" w:rsidTr="00E31704">
        <w:tc>
          <w:tcPr>
            <w:tcW w:w="648" w:type="dxa"/>
            <w:vAlign w:val="center"/>
          </w:tcPr>
          <w:p w:rsidR="00CD6648" w:rsidRPr="00E31704" w:rsidRDefault="00CD6648" w:rsidP="00C64BD3">
            <w:pPr>
              <w:spacing w:before="0" w:after="200" w:line="276" w:lineRule="auto"/>
              <w:jc w:val="center"/>
              <w:rPr>
                <w:rFonts w:cs="Arial"/>
                <w:lang w:val="sr-Cyrl-RS"/>
              </w:rPr>
            </w:pPr>
            <w:r w:rsidRPr="00C64BD3">
              <w:rPr>
                <w:rFonts w:cs="Arial"/>
                <w:lang w:val="sr-Cyrl-RS"/>
              </w:rPr>
              <w:t>1.</w:t>
            </w:r>
            <w:r w:rsidR="00E31704">
              <w:rPr>
                <w:rFonts w:cs="Arial"/>
                <w:lang w:val="sr-Cyrl-RS"/>
              </w:rPr>
              <w:t>6</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Импулсни подносиви напон (1,2/50 μ</w:t>
            </w:r>
            <w:r w:rsidRPr="00C64BD3">
              <w:rPr>
                <w:rFonts w:cs="Arial"/>
                <w:lang w:val="sr-Latn-RS"/>
              </w:rPr>
              <w:t>s</w:t>
            </w:r>
            <w:r w:rsidRPr="00C64BD3">
              <w:rPr>
                <w:rFonts w:cs="Arial"/>
                <w:lang w:val="sr-Cyrl-RS"/>
              </w:rPr>
              <w:t>, талас)</w:t>
            </w:r>
          </w:p>
        </w:tc>
        <w:tc>
          <w:tcPr>
            <w:tcW w:w="1350" w:type="dxa"/>
            <w:vAlign w:val="center"/>
          </w:tcPr>
          <w:p w:rsidR="00CD6648" w:rsidRPr="00C64BD3" w:rsidRDefault="00CD6648" w:rsidP="00C64BD3">
            <w:pPr>
              <w:spacing w:before="0" w:after="200" w:line="276" w:lineRule="auto"/>
              <w:jc w:val="center"/>
              <w:rPr>
                <w:rFonts w:cs="Arial"/>
                <w:lang w:val="sr-Latn-RS"/>
              </w:rPr>
            </w:pPr>
            <w:r w:rsidRPr="00C64BD3">
              <w:rPr>
                <w:rFonts w:cs="Arial"/>
                <w:lang w:val="ru-RU"/>
              </w:rPr>
              <w:t>kV</w:t>
            </w:r>
            <w:r w:rsidRPr="00C64BD3">
              <w:rPr>
                <w:rFonts w:cs="Arial"/>
                <w:lang w:val="sr-Latn-RS"/>
              </w:rPr>
              <w:t xml:space="preserve"> peak</w:t>
            </w:r>
          </w:p>
        </w:tc>
        <w:tc>
          <w:tcPr>
            <w:tcW w:w="2784" w:type="dxa"/>
            <w:gridSpan w:val="2"/>
            <w:vAlign w:val="center"/>
          </w:tcPr>
          <w:p w:rsidR="00CD6648" w:rsidRPr="00C64BD3" w:rsidRDefault="00CD6648" w:rsidP="00C64BD3">
            <w:pPr>
              <w:spacing w:before="0" w:after="200" w:line="276" w:lineRule="auto"/>
              <w:jc w:val="center"/>
              <w:rPr>
                <w:rFonts w:cs="Arial"/>
                <w:lang w:val="sr-Latn-RS"/>
              </w:rPr>
            </w:pPr>
            <w:r w:rsidRPr="00C64BD3">
              <w:rPr>
                <w:rFonts w:cs="Arial"/>
                <w:lang w:val="sr-Latn-RS"/>
              </w:rPr>
              <w:t>60</w:t>
            </w:r>
          </w:p>
        </w:tc>
      </w:tr>
      <w:tr w:rsidR="00CD6648" w:rsidRPr="00C64BD3" w:rsidTr="00E31704">
        <w:tc>
          <w:tcPr>
            <w:tcW w:w="648" w:type="dxa"/>
          </w:tcPr>
          <w:p w:rsidR="00CD6648" w:rsidRPr="00E31704" w:rsidRDefault="00CD6648" w:rsidP="00C64BD3">
            <w:pPr>
              <w:spacing w:before="0" w:after="200" w:line="276" w:lineRule="auto"/>
              <w:jc w:val="center"/>
              <w:rPr>
                <w:rFonts w:cs="Arial"/>
                <w:lang w:val="sr-Cyrl-RS"/>
              </w:rPr>
            </w:pPr>
            <w:r w:rsidRPr="00C64BD3">
              <w:rPr>
                <w:rFonts w:cs="Arial"/>
                <w:lang w:val="sr-Cyrl-RS"/>
              </w:rPr>
              <w:t>1.</w:t>
            </w:r>
            <w:r w:rsidR="00E31704">
              <w:rPr>
                <w:rFonts w:cs="Arial"/>
                <w:lang w:val="sr-Cyrl-RS"/>
              </w:rPr>
              <w:t>7</w:t>
            </w:r>
          </w:p>
        </w:tc>
        <w:tc>
          <w:tcPr>
            <w:tcW w:w="3690" w:type="dxa"/>
          </w:tcPr>
          <w:p w:rsidR="00CD6648" w:rsidRPr="00C64BD3" w:rsidRDefault="00CD6648" w:rsidP="00C64BD3">
            <w:pPr>
              <w:spacing w:before="0" w:after="200" w:line="276" w:lineRule="auto"/>
              <w:jc w:val="left"/>
              <w:rPr>
                <w:rFonts w:cs="Arial"/>
                <w:lang w:val="sr-Latn-RS"/>
              </w:rPr>
            </w:pPr>
            <w:r w:rsidRPr="00C64BD3">
              <w:rPr>
                <w:rFonts w:cs="Arial"/>
                <w:lang w:val="sr-Latn-RS"/>
              </w:rPr>
              <w:t>Подносива струја кратког споја</w:t>
            </w:r>
          </w:p>
        </w:tc>
        <w:tc>
          <w:tcPr>
            <w:tcW w:w="1350" w:type="dxa"/>
          </w:tcPr>
          <w:p w:rsidR="00CD6648" w:rsidRPr="00C64BD3" w:rsidRDefault="00CD6648" w:rsidP="00C64BD3">
            <w:pPr>
              <w:spacing w:before="0" w:after="200" w:line="276" w:lineRule="auto"/>
              <w:jc w:val="center"/>
              <w:rPr>
                <w:rFonts w:cs="Arial"/>
                <w:lang w:val="sr-Latn-RS"/>
              </w:rPr>
            </w:pPr>
            <w:r w:rsidRPr="00C64BD3">
              <w:rPr>
                <w:rFonts w:cs="Arial"/>
                <w:lang w:val="ru-RU"/>
              </w:rPr>
              <w:t>kА</w:t>
            </w:r>
            <w:r w:rsidRPr="00C64BD3">
              <w:rPr>
                <w:rFonts w:cs="Arial"/>
                <w:lang w:val="sr-Latn-RS"/>
              </w:rPr>
              <w:t xml:space="preserve"> rms</w:t>
            </w: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 xml:space="preserve">50 – 1 </w:t>
            </w:r>
            <w:r w:rsidRPr="00C64BD3">
              <w:rPr>
                <w:rFonts w:cs="Arial"/>
                <w:lang w:val="sr-Latn-RS"/>
              </w:rPr>
              <w:t>s</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w:t>
            </w:r>
            <w:r w:rsidR="00E31704">
              <w:rPr>
                <w:rFonts w:cs="Arial"/>
                <w:lang w:val="sr-Cyrl-RS"/>
              </w:rPr>
              <w:t>8</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Импулсна подносива струја кратког споја</w:t>
            </w:r>
          </w:p>
        </w:tc>
        <w:tc>
          <w:tcPr>
            <w:tcW w:w="1350" w:type="dxa"/>
            <w:vAlign w:val="center"/>
          </w:tcPr>
          <w:p w:rsidR="00CD6648" w:rsidRPr="00C64BD3" w:rsidRDefault="00CD6648" w:rsidP="00C64BD3">
            <w:pPr>
              <w:spacing w:before="0" w:after="200" w:line="276" w:lineRule="auto"/>
              <w:jc w:val="center"/>
              <w:rPr>
                <w:rFonts w:cs="Arial"/>
                <w:lang w:val="sr-Latn-RS"/>
              </w:rPr>
            </w:pPr>
            <w:r w:rsidRPr="00C64BD3">
              <w:rPr>
                <w:rFonts w:cs="Arial"/>
                <w:lang w:val="ru-RU"/>
              </w:rPr>
              <w:t>kА</w:t>
            </w:r>
            <w:r w:rsidRPr="00C64BD3">
              <w:rPr>
                <w:rFonts w:cs="Arial"/>
                <w:lang w:val="sr-Latn-RS"/>
              </w:rPr>
              <w:t xml:space="preserve"> peak</w:t>
            </w:r>
          </w:p>
        </w:tc>
        <w:tc>
          <w:tcPr>
            <w:tcW w:w="2784" w:type="dxa"/>
            <w:gridSpan w:val="2"/>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125</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w:t>
            </w:r>
            <w:r w:rsidR="00E31704">
              <w:rPr>
                <w:rFonts w:cs="Arial"/>
                <w:lang w:val="sr-Cyrl-RS"/>
              </w:rPr>
              <w:t>9</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Називна струја сабирница</w:t>
            </w:r>
          </w:p>
        </w:tc>
        <w:tc>
          <w:tcPr>
            <w:tcW w:w="1350" w:type="dxa"/>
          </w:tcPr>
          <w:p w:rsidR="00CD6648" w:rsidRPr="00C64BD3" w:rsidRDefault="00CD6648" w:rsidP="00C64BD3">
            <w:pPr>
              <w:spacing w:before="0" w:after="200" w:line="276" w:lineRule="auto"/>
              <w:jc w:val="center"/>
              <w:rPr>
                <w:rFonts w:cs="Arial"/>
                <w:lang w:val="ru-RU"/>
              </w:rPr>
            </w:pPr>
            <w:r w:rsidRPr="00C64BD3">
              <w:rPr>
                <w:rFonts w:cs="Arial"/>
                <w:lang w:val="ru-RU"/>
              </w:rPr>
              <w:t>А</w:t>
            </w: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1250</w:t>
            </w:r>
          </w:p>
        </w:tc>
      </w:tr>
      <w:tr w:rsidR="00CD6648" w:rsidRPr="00C64BD3" w:rsidTr="00E31704">
        <w:trPr>
          <w:trHeight w:val="512"/>
        </w:trPr>
        <w:tc>
          <w:tcPr>
            <w:tcW w:w="648" w:type="dxa"/>
            <w:vMerge w:val="restart"/>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1.1</w:t>
            </w:r>
            <w:r w:rsidR="00E31704">
              <w:rPr>
                <w:rFonts w:cs="Arial"/>
                <w:lang w:val="sr-Cyrl-RS"/>
              </w:rPr>
              <w:t>0</w:t>
            </w:r>
          </w:p>
        </w:tc>
        <w:tc>
          <w:tcPr>
            <w:tcW w:w="3690" w:type="dxa"/>
            <w:vMerge w:val="restart"/>
          </w:tcPr>
          <w:p w:rsidR="00CD6648" w:rsidRPr="00C64BD3" w:rsidRDefault="00CD6648" w:rsidP="00C64BD3">
            <w:pPr>
              <w:spacing w:before="0" w:after="200" w:line="276" w:lineRule="auto"/>
              <w:jc w:val="left"/>
              <w:rPr>
                <w:rFonts w:cs="Arial"/>
                <w:lang w:val="sr-Cyrl-RS"/>
              </w:rPr>
            </w:pPr>
            <w:r w:rsidRPr="00C64BD3">
              <w:rPr>
                <w:rFonts w:cs="Arial"/>
                <w:lang w:val="sr-Cyrl-RS"/>
              </w:rPr>
              <w:t>Помоћни напон:</w:t>
            </w:r>
          </w:p>
          <w:p w:rsidR="00CD6648" w:rsidRPr="00C64BD3" w:rsidRDefault="00CD6648" w:rsidP="00D70EC7">
            <w:pPr>
              <w:numPr>
                <w:ilvl w:val="0"/>
                <w:numId w:val="34"/>
              </w:numPr>
              <w:spacing w:before="0" w:after="200" w:line="276" w:lineRule="auto"/>
              <w:contextualSpacing/>
              <w:jc w:val="left"/>
              <w:rPr>
                <w:rFonts w:cs="Arial"/>
                <w:lang w:val="sr-Cyrl-RS"/>
              </w:rPr>
            </w:pPr>
            <w:r w:rsidRPr="00C64BD3">
              <w:rPr>
                <w:rFonts w:cs="Arial"/>
                <w:lang w:val="sr-Cyrl-RS"/>
              </w:rPr>
              <w:t>За опружни механизам</w:t>
            </w:r>
          </w:p>
          <w:p w:rsidR="00CD6648" w:rsidRPr="00C64BD3" w:rsidRDefault="00CD6648" w:rsidP="00D70EC7">
            <w:pPr>
              <w:numPr>
                <w:ilvl w:val="0"/>
                <w:numId w:val="34"/>
              </w:numPr>
              <w:spacing w:before="0" w:after="200" w:line="276" w:lineRule="auto"/>
              <w:contextualSpacing/>
              <w:jc w:val="left"/>
              <w:rPr>
                <w:rFonts w:cs="Arial"/>
                <w:lang w:val="sr-Cyrl-RS"/>
              </w:rPr>
            </w:pPr>
            <w:r w:rsidRPr="00C64BD3">
              <w:rPr>
                <w:rFonts w:cs="Arial"/>
                <w:lang w:val="sr-Cyrl-RS"/>
              </w:rPr>
              <w:t>За релеј заштите, команду и сигнализацију</w:t>
            </w:r>
          </w:p>
          <w:p w:rsidR="00CD6648" w:rsidRPr="00C64BD3" w:rsidRDefault="00CD6648" w:rsidP="00D70EC7">
            <w:pPr>
              <w:numPr>
                <w:ilvl w:val="0"/>
                <w:numId w:val="34"/>
              </w:numPr>
              <w:spacing w:before="0" w:after="200" w:line="276" w:lineRule="auto"/>
              <w:contextualSpacing/>
              <w:jc w:val="left"/>
              <w:rPr>
                <w:rFonts w:cs="Arial"/>
                <w:lang w:val="sr-Cyrl-RS"/>
              </w:rPr>
            </w:pPr>
            <w:r w:rsidRPr="00C64BD3">
              <w:rPr>
                <w:rFonts w:cs="Arial"/>
                <w:lang w:val="sr-Cyrl-RS"/>
              </w:rPr>
              <w:t>За грејање и расвету</w:t>
            </w:r>
          </w:p>
        </w:tc>
        <w:tc>
          <w:tcPr>
            <w:tcW w:w="1350" w:type="dxa"/>
            <w:vAlign w:val="bottom"/>
          </w:tcPr>
          <w:p w:rsidR="00CD6648" w:rsidRPr="00C64BD3" w:rsidRDefault="00CD6648" w:rsidP="00C64BD3">
            <w:pPr>
              <w:spacing w:before="0" w:after="200" w:line="276" w:lineRule="auto"/>
              <w:jc w:val="center"/>
              <w:rPr>
                <w:rFonts w:cs="Arial"/>
                <w:lang w:val="sr-Latn-RS"/>
              </w:rPr>
            </w:pPr>
            <w:r w:rsidRPr="00C64BD3">
              <w:rPr>
                <w:rFonts w:cs="Arial"/>
                <w:lang w:val="sr-Latn-RS"/>
              </w:rPr>
              <w:t>VDC</w:t>
            </w:r>
          </w:p>
        </w:tc>
        <w:tc>
          <w:tcPr>
            <w:tcW w:w="2784" w:type="dxa"/>
            <w:gridSpan w:val="2"/>
            <w:vAlign w:val="bottom"/>
          </w:tcPr>
          <w:p w:rsidR="00CD6648" w:rsidRPr="00C64BD3" w:rsidRDefault="00CD6648" w:rsidP="00C64BD3">
            <w:pPr>
              <w:spacing w:before="0" w:after="200" w:line="276" w:lineRule="auto"/>
              <w:jc w:val="center"/>
              <w:rPr>
                <w:rFonts w:cs="Arial"/>
                <w:lang w:val="sr-Latn-RS"/>
              </w:rPr>
            </w:pPr>
            <w:r w:rsidRPr="00C64BD3">
              <w:rPr>
                <w:rFonts w:cs="Arial"/>
                <w:lang w:val="sr-Latn-RS"/>
              </w:rPr>
              <w:t>110</w:t>
            </w:r>
          </w:p>
        </w:tc>
      </w:tr>
      <w:tr w:rsidR="00CD6648" w:rsidRPr="00C64BD3" w:rsidTr="00E31704">
        <w:trPr>
          <w:trHeight w:val="440"/>
        </w:trPr>
        <w:tc>
          <w:tcPr>
            <w:tcW w:w="648" w:type="dxa"/>
            <w:vMerge/>
          </w:tcPr>
          <w:p w:rsidR="00CD6648" w:rsidRPr="00C64BD3" w:rsidRDefault="00CD6648" w:rsidP="00C64BD3">
            <w:pPr>
              <w:spacing w:before="0" w:after="200" w:line="276" w:lineRule="auto"/>
              <w:jc w:val="center"/>
              <w:rPr>
                <w:rFonts w:cs="Arial"/>
                <w:lang w:val="sr-Cyrl-RS"/>
              </w:rPr>
            </w:pPr>
          </w:p>
        </w:tc>
        <w:tc>
          <w:tcPr>
            <w:tcW w:w="3690" w:type="dxa"/>
            <w:vMerge/>
          </w:tcPr>
          <w:p w:rsidR="00CD6648" w:rsidRPr="00C64BD3" w:rsidRDefault="00CD6648" w:rsidP="00C64BD3">
            <w:pPr>
              <w:spacing w:before="0" w:after="200" w:line="276" w:lineRule="auto"/>
              <w:jc w:val="left"/>
              <w:rPr>
                <w:rFonts w:cs="Arial"/>
                <w:lang w:val="sr-Cyrl-RS"/>
              </w:rPr>
            </w:pPr>
          </w:p>
        </w:tc>
        <w:tc>
          <w:tcPr>
            <w:tcW w:w="1350" w:type="dxa"/>
            <w:vAlign w:val="center"/>
          </w:tcPr>
          <w:p w:rsidR="00CD6648" w:rsidRPr="00C64BD3" w:rsidRDefault="00CD6648" w:rsidP="00C64BD3">
            <w:pPr>
              <w:spacing w:before="0" w:after="200" w:line="276" w:lineRule="auto"/>
              <w:jc w:val="center"/>
              <w:rPr>
                <w:rFonts w:cs="Arial"/>
                <w:lang w:val="sr-Latn-RS"/>
              </w:rPr>
            </w:pPr>
            <w:r w:rsidRPr="00C64BD3">
              <w:rPr>
                <w:rFonts w:cs="Arial"/>
                <w:lang w:val="sr-Latn-RS"/>
              </w:rPr>
              <w:t>VDC</w:t>
            </w:r>
          </w:p>
        </w:tc>
        <w:tc>
          <w:tcPr>
            <w:tcW w:w="2784" w:type="dxa"/>
            <w:gridSpan w:val="2"/>
            <w:vAlign w:val="center"/>
          </w:tcPr>
          <w:p w:rsidR="00CD6648" w:rsidRPr="00C64BD3" w:rsidRDefault="00CD6648" w:rsidP="00C64BD3">
            <w:pPr>
              <w:spacing w:before="0" w:after="200" w:line="276" w:lineRule="auto"/>
              <w:jc w:val="center"/>
              <w:rPr>
                <w:rFonts w:cs="Arial"/>
                <w:lang w:val="sr-Latn-RS"/>
              </w:rPr>
            </w:pPr>
            <w:r w:rsidRPr="00C64BD3">
              <w:rPr>
                <w:rFonts w:cs="Arial"/>
                <w:lang w:val="sr-Latn-RS"/>
              </w:rPr>
              <w:t>110</w:t>
            </w:r>
          </w:p>
        </w:tc>
      </w:tr>
      <w:tr w:rsidR="00CD6648" w:rsidRPr="00C64BD3" w:rsidTr="00E31704">
        <w:trPr>
          <w:trHeight w:val="350"/>
        </w:trPr>
        <w:tc>
          <w:tcPr>
            <w:tcW w:w="648" w:type="dxa"/>
            <w:vMerge/>
          </w:tcPr>
          <w:p w:rsidR="00CD6648" w:rsidRPr="00C64BD3" w:rsidRDefault="00CD6648" w:rsidP="00C64BD3">
            <w:pPr>
              <w:spacing w:before="0" w:after="200" w:line="276" w:lineRule="auto"/>
              <w:jc w:val="center"/>
              <w:rPr>
                <w:rFonts w:cs="Arial"/>
                <w:lang w:val="sr-Cyrl-RS"/>
              </w:rPr>
            </w:pPr>
          </w:p>
        </w:tc>
        <w:tc>
          <w:tcPr>
            <w:tcW w:w="3690" w:type="dxa"/>
            <w:vMerge/>
          </w:tcPr>
          <w:p w:rsidR="00CD6648" w:rsidRPr="00C64BD3" w:rsidRDefault="00CD6648" w:rsidP="00C64BD3">
            <w:pPr>
              <w:spacing w:before="0" w:after="200" w:line="276" w:lineRule="auto"/>
              <w:jc w:val="left"/>
              <w:rPr>
                <w:rFonts w:cs="Arial"/>
                <w:lang w:val="sr-Cyrl-RS"/>
              </w:rPr>
            </w:pPr>
          </w:p>
        </w:tc>
        <w:tc>
          <w:tcPr>
            <w:tcW w:w="1350" w:type="dxa"/>
            <w:vAlign w:val="center"/>
          </w:tcPr>
          <w:p w:rsidR="00CD6648" w:rsidRPr="00C64BD3" w:rsidRDefault="00CD6648" w:rsidP="00C64BD3">
            <w:pPr>
              <w:spacing w:before="0" w:after="200" w:line="276" w:lineRule="auto"/>
              <w:jc w:val="center"/>
              <w:rPr>
                <w:rFonts w:cs="Arial"/>
                <w:lang w:val="sr-Latn-RS"/>
              </w:rPr>
            </w:pPr>
            <w:r w:rsidRPr="00C64BD3">
              <w:rPr>
                <w:rFonts w:cs="Arial"/>
                <w:lang w:val="sr-Latn-RS"/>
              </w:rPr>
              <w:t>VAC</w:t>
            </w:r>
          </w:p>
        </w:tc>
        <w:tc>
          <w:tcPr>
            <w:tcW w:w="2784" w:type="dxa"/>
            <w:gridSpan w:val="2"/>
            <w:vAlign w:val="center"/>
          </w:tcPr>
          <w:p w:rsidR="00CD6648" w:rsidRPr="00C64BD3" w:rsidRDefault="00CD6648" w:rsidP="00C64BD3">
            <w:pPr>
              <w:spacing w:before="0" w:after="200" w:line="276" w:lineRule="auto"/>
              <w:jc w:val="center"/>
              <w:rPr>
                <w:rFonts w:cs="Arial"/>
                <w:lang w:val="sr-Latn-RS"/>
              </w:rPr>
            </w:pPr>
            <w:r w:rsidRPr="00C64BD3">
              <w:rPr>
                <w:rFonts w:cs="Arial"/>
                <w:lang w:val="sr-Latn-RS"/>
              </w:rPr>
              <w:t>220</w:t>
            </w:r>
          </w:p>
        </w:tc>
      </w:tr>
      <w:tr w:rsidR="00CD6648" w:rsidRPr="00C64BD3" w:rsidTr="00E31704">
        <w:trPr>
          <w:trHeight w:val="431"/>
        </w:trPr>
        <w:tc>
          <w:tcPr>
            <w:tcW w:w="648" w:type="dxa"/>
            <w:vMerge w:val="restart"/>
            <w:vAlign w:val="center"/>
          </w:tcPr>
          <w:p w:rsidR="00CD6648" w:rsidRPr="00E31704" w:rsidRDefault="00CD6648" w:rsidP="00C64BD3">
            <w:pPr>
              <w:spacing w:before="0" w:after="200" w:line="276" w:lineRule="auto"/>
              <w:jc w:val="center"/>
              <w:rPr>
                <w:rFonts w:cs="Arial"/>
                <w:lang w:val="sr-Cyrl-RS"/>
              </w:rPr>
            </w:pPr>
            <w:r w:rsidRPr="00C64BD3">
              <w:rPr>
                <w:rFonts w:cs="Arial"/>
                <w:lang w:val="sr-Cyrl-RS"/>
              </w:rPr>
              <w:t>1.</w:t>
            </w:r>
            <w:r w:rsidRPr="00C64BD3">
              <w:rPr>
                <w:rFonts w:cs="Arial"/>
                <w:lang w:val="sr-Latn-RS"/>
              </w:rPr>
              <w:t>1</w:t>
            </w:r>
            <w:r w:rsidR="00E31704">
              <w:rPr>
                <w:rFonts w:cs="Arial"/>
                <w:lang w:val="sr-Cyrl-RS"/>
              </w:rPr>
              <w:t>1</w:t>
            </w:r>
          </w:p>
        </w:tc>
        <w:tc>
          <w:tcPr>
            <w:tcW w:w="3690" w:type="dxa"/>
            <w:vMerge w:val="restart"/>
          </w:tcPr>
          <w:p w:rsidR="00CD6648" w:rsidRPr="00C64BD3" w:rsidRDefault="00CD6648" w:rsidP="00C64BD3">
            <w:pPr>
              <w:spacing w:before="0" w:after="200" w:line="276" w:lineRule="auto"/>
              <w:jc w:val="left"/>
              <w:rPr>
                <w:rFonts w:cs="Arial"/>
                <w:lang w:val="sr-Cyrl-RS"/>
              </w:rPr>
            </w:pPr>
            <w:r w:rsidRPr="00C64BD3">
              <w:rPr>
                <w:rFonts w:cs="Arial"/>
                <w:lang w:val="sr-Cyrl-RS"/>
              </w:rPr>
              <w:t>Степен заштите:</w:t>
            </w:r>
          </w:p>
          <w:p w:rsidR="00CD6648" w:rsidRPr="00C64BD3" w:rsidRDefault="00CD6648" w:rsidP="00D70EC7">
            <w:pPr>
              <w:numPr>
                <w:ilvl w:val="0"/>
                <w:numId w:val="34"/>
              </w:numPr>
              <w:spacing w:before="0" w:after="200" w:line="276" w:lineRule="auto"/>
              <w:contextualSpacing/>
              <w:jc w:val="left"/>
              <w:rPr>
                <w:rFonts w:cs="Arial"/>
                <w:lang w:val="sr-Cyrl-RS"/>
              </w:rPr>
            </w:pPr>
            <w:r w:rsidRPr="00C64BD3">
              <w:rPr>
                <w:rFonts w:cs="Arial"/>
                <w:lang w:val="sr-Cyrl-RS"/>
              </w:rPr>
              <w:t>Спољашње кућиште</w:t>
            </w:r>
          </w:p>
          <w:p w:rsidR="00CD6648" w:rsidRPr="00C64BD3" w:rsidRDefault="00CD6648" w:rsidP="00D70EC7">
            <w:pPr>
              <w:numPr>
                <w:ilvl w:val="0"/>
                <w:numId w:val="34"/>
              </w:numPr>
              <w:spacing w:before="0" w:after="200" w:line="276" w:lineRule="auto"/>
              <w:contextualSpacing/>
              <w:jc w:val="left"/>
              <w:rPr>
                <w:rFonts w:cs="Arial"/>
                <w:lang w:val="sr-Cyrl-RS"/>
              </w:rPr>
            </w:pPr>
            <w:r w:rsidRPr="00C64BD3">
              <w:rPr>
                <w:rFonts w:cs="Arial"/>
                <w:lang w:val="sr-Cyrl-RS"/>
              </w:rPr>
              <w:t>Унутрашњост ћелије</w:t>
            </w:r>
          </w:p>
        </w:tc>
        <w:tc>
          <w:tcPr>
            <w:tcW w:w="1350" w:type="dxa"/>
            <w:vMerge w:val="restart"/>
          </w:tcPr>
          <w:p w:rsidR="00CD6648" w:rsidRPr="00C64BD3" w:rsidRDefault="00CD6648" w:rsidP="00C64BD3">
            <w:pPr>
              <w:spacing w:before="0" w:after="200" w:line="276" w:lineRule="auto"/>
              <w:jc w:val="center"/>
              <w:rPr>
                <w:rFonts w:cs="Arial"/>
                <w:lang w:val="ru-RU"/>
              </w:rPr>
            </w:pPr>
          </w:p>
        </w:tc>
        <w:tc>
          <w:tcPr>
            <w:tcW w:w="2784" w:type="dxa"/>
            <w:gridSpan w:val="2"/>
            <w:vAlign w:val="bottom"/>
          </w:tcPr>
          <w:p w:rsidR="00CD6648" w:rsidRPr="00C64BD3" w:rsidRDefault="00CD6648" w:rsidP="00C64BD3">
            <w:pPr>
              <w:spacing w:before="0" w:after="200" w:line="276" w:lineRule="auto"/>
              <w:jc w:val="center"/>
              <w:rPr>
                <w:rFonts w:cs="Arial"/>
                <w:lang w:val="sr-Cyrl-RS"/>
              </w:rPr>
            </w:pPr>
            <w:r w:rsidRPr="00C64BD3">
              <w:rPr>
                <w:rFonts w:cs="Arial"/>
                <w:lang w:val="sr-Latn-RS"/>
              </w:rPr>
              <w:t>IP</w:t>
            </w:r>
            <w:r w:rsidRPr="00C64BD3">
              <w:rPr>
                <w:rFonts w:cs="Arial"/>
                <w:lang w:val="sr-Cyrl-RS"/>
              </w:rPr>
              <w:t>4Х</w:t>
            </w:r>
          </w:p>
        </w:tc>
      </w:tr>
      <w:tr w:rsidR="00CD6648" w:rsidRPr="00C64BD3" w:rsidTr="00E31704">
        <w:trPr>
          <w:trHeight w:val="319"/>
        </w:trPr>
        <w:tc>
          <w:tcPr>
            <w:tcW w:w="648" w:type="dxa"/>
            <w:vMerge/>
          </w:tcPr>
          <w:p w:rsidR="00CD6648" w:rsidRPr="00C64BD3" w:rsidRDefault="00CD6648" w:rsidP="00C64BD3">
            <w:pPr>
              <w:spacing w:before="0" w:after="200" w:line="276" w:lineRule="auto"/>
              <w:jc w:val="center"/>
              <w:rPr>
                <w:rFonts w:cs="Arial"/>
                <w:lang w:val="sr-Latn-RS"/>
              </w:rPr>
            </w:pPr>
          </w:p>
        </w:tc>
        <w:tc>
          <w:tcPr>
            <w:tcW w:w="3690" w:type="dxa"/>
            <w:vMerge/>
          </w:tcPr>
          <w:p w:rsidR="00CD6648" w:rsidRPr="00C64BD3" w:rsidRDefault="00CD6648" w:rsidP="00C64BD3">
            <w:pPr>
              <w:spacing w:before="0" w:after="200" w:line="276" w:lineRule="auto"/>
              <w:jc w:val="left"/>
              <w:rPr>
                <w:rFonts w:cs="Arial"/>
                <w:lang w:val="sr-Cyrl-RS"/>
              </w:rPr>
            </w:pPr>
          </w:p>
        </w:tc>
        <w:tc>
          <w:tcPr>
            <w:tcW w:w="1350" w:type="dxa"/>
            <w:vMerge/>
          </w:tcPr>
          <w:p w:rsidR="00CD6648" w:rsidRPr="00C64BD3" w:rsidRDefault="00CD6648" w:rsidP="00C64BD3">
            <w:pPr>
              <w:spacing w:before="0" w:after="200" w:line="276" w:lineRule="auto"/>
              <w:jc w:val="center"/>
              <w:rPr>
                <w:rFonts w:cs="Arial"/>
                <w:lang w:val="ru-RU"/>
              </w:rPr>
            </w:pPr>
          </w:p>
        </w:tc>
        <w:tc>
          <w:tcPr>
            <w:tcW w:w="2784" w:type="dxa"/>
            <w:gridSpan w:val="2"/>
            <w:vAlign w:val="center"/>
          </w:tcPr>
          <w:p w:rsidR="00CD6648" w:rsidRPr="00C64BD3" w:rsidRDefault="00CD6648" w:rsidP="00C64BD3">
            <w:pPr>
              <w:spacing w:before="0" w:after="200" w:line="276" w:lineRule="auto"/>
              <w:jc w:val="center"/>
              <w:rPr>
                <w:rFonts w:cs="Arial"/>
                <w:lang w:val="sr-Cyrl-RS"/>
              </w:rPr>
            </w:pPr>
            <w:r w:rsidRPr="00C64BD3">
              <w:rPr>
                <w:rFonts w:cs="Arial"/>
                <w:lang w:val="sr-Latn-RS"/>
              </w:rPr>
              <w:t>IP</w:t>
            </w:r>
            <w:r w:rsidRPr="00C64BD3">
              <w:rPr>
                <w:rFonts w:cs="Arial"/>
                <w:lang w:val="sr-Cyrl-RS"/>
              </w:rPr>
              <w:t>20</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1.1</w:t>
            </w:r>
            <w:r w:rsidR="00E31704">
              <w:rPr>
                <w:rFonts w:cs="Arial"/>
                <w:lang w:val="sr-Cyrl-RS"/>
              </w:rPr>
              <w:t>2</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Температура амбијента</w:t>
            </w:r>
          </w:p>
        </w:tc>
        <w:tc>
          <w:tcPr>
            <w:tcW w:w="1350" w:type="dxa"/>
          </w:tcPr>
          <w:p w:rsidR="00CD6648" w:rsidRPr="00C64BD3" w:rsidRDefault="00CD6648" w:rsidP="00C64BD3">
            <w:pPr>
              <w:spacing w:before="0" w:after="200" w:line="276" w:lineRule="auto"/>
              <w:jc w:val="center"/>
              <w:rPr>
                <w:rFonts w:cs="Arial"/>
                <w:lang w:val="ru-RU"/>
              </w:rPr>
            </w:pPr>
            <w:r w:rsidRPr="00C64BD3">
              <w:rPr>
                <w:rFonts w:cs="Arial"/>
                <w:lang w:val="ru-RU"/>
              </w:rPr>
              <w:t>⁰С</w:t>
            </w: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-5 до +40</w:t>
            </w:r>
          </w:p>
        </w:tc>
      </w:tr>
      <w:tr w:rsidR="00CD6648" w:rsidRPr="00C64BD3" w:rsidTr="00E31704">
        <w:trPr>
          <w:trHeight w:val="467"/>
        </w:trPr>
        <w:tc>
          <w:tcPr>
            <w:tcW w:w="648" w:type="dxa"/>
            <w:vMerge w:val="restart"/>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1.1</w:t>
            </w:r>
            <w:r w:rsidR="00E31704">
              <w:rPr>
                <w:rFonts w:cs="Arial"/>
                <w:lang w:val="sr-Cyrl-RS"/>
              </w:rPr>
              <w:t>3</w:t>
            </w:r>
          </w:p>
        </w:tc>
        <w:tc>
          <w:tcPr>
            <w:tcW w:w="3690" w:type="dxa"/>
            <w:vMerge w:val="restart"/>
          </w:tcPr>
          <w:p w:rsidR="00CD6648" w:rsidRPr="00C64BD3" w:rsidRDefault="00CD6648" w:rsidP="00C64BD3">
            <w:pPr>
              <w:spacing w:before="0" w:after="200" w:line="276" w:lineRule="auto"/>
              <w:jc w:val="left"/>
              <w:rPr>
                <w:rFonts w:cs="Arial"/>
                <w:lang w:val="sr-Cyrl-RS"/>
              </w:rPr>
            </w:pPr>
            <w:r w:rsidRPr="00C64BD3">
              <w:rPr>
                <w:rFonts w:cs="Arial"/>
                <w:lang w:val="sr-Cyrl-RS"/>
              </w:rPr>
              <w:t>Помоћно ожичење – пресек:</w:t>
            </w:r>
          </w:p>
          <w:p w:rsidR="00CD6648" w:rsidRPr="00C64BD3" w:rsidRDefault="00CD6648" w:rsidP="00D70EC7">
            <w:pPr>
              <w:numPr>
                <w:ilvl w:val="0"/>
                <w:numId w:val="34"/>
              </w:numPr>
              <w:spacing w:before="0" w:after="200" w:line="276" w:lineRule="auto"/>
              <w:contextualSpacing/>
              <w:jc w:val="left"/>
              <w:rPr>
                <w:rFonts w:cs="Arial"/>
                <w:lang w:val="sr-Cyrl-RS"/>
              </w:rPr>
            </w:pPr>
            <w:r w:rsidRPr="00C64BD3">
              <w:rPr>
                <w:rFonts w:cs="Arial"/>
                <w:lang w:val="sr-Cyrl-RS"/>
              </w:rPr>
              <w:t>Командни кругови</w:t>
            </w:r>
          </w:p>
          <w:p w:rsidR="00CD6648" w:rsidRPr="00C64BD3" w:rsidRDefault="00CD6648" w:rsidP="00D70EC7">
            <w:pPr>
              <w:numPr>
                <w:ilvl w:val="0"/>
                <w:numId w:val="34"/>
              </w:numPr>
              <w:spacing w:before="0" w:after="200" w:line="276" w:lineRule="auto"/>
              <w:contextualSpacing/>
              <w:jc w:val="left"/>
              <w:rPr>
                <w:rFonts w:cs="Arial"/>
                <w:lang w:val="sr-Cyrl-RS"/>
              </w:rPr>
            </w:pPr>
            <w:r w:rsidRPr="00C64BD3">
              <w:rPr>
                <w:rFonts w:cs="Arial"/>
                <w:lang w:val="sr-Cyrl-RS"/>
              </w:rPr>
              <w:t>Напонски кругови</w:t>
            </w:r>
          </w:p>
          <w:p w:rsidR="00CD6648" w:rsidRPr="00C64BD3" w:rsidRDefault="00CD6648" w:rsidP="00D70EC7">
            <w:pPr>
              <w:numPr>
                <w:ilvl w:val="0"/>
                <w:numId w:val="34"/>
              </w:numPr>
              <w:spacing w:before="0" w:after="200" w:line="276" w:lineRule="auto"/>
              <w:contextualSpacing/>
              <w:jc w:val="left"/>
              <w:rPr>
                <w:rFonts w:cs="Arial"/>
                <w:lang w:val="sr-Cyrl-RS"/>
              </w:rPr>
            </w:pPr>
            <w:r w:rsidRPr="00C64BD3">
              <w:rPr>
                <w:rFonts w:cs="Arial"/>
                <w:lang w:val="sr-Cyrl-RS"/>
              </w:rPr>
              <w:t>Струјни кругови</w:t>
            </w:r>
          </w:p>
        </w:tc>
        <w:tc>
          <w:tcPr>
            <w:tcW w:w="1350" w:type="dxa"/>
            <w:vMerge w:val="restart"/>
            <w:vAlign w:val="center"/>
          </w:tcPr>
          <w:p w:rsidR="00CD6648" w:rsidRPr="00C64BD3" w:rsidRDefault="00CD6648" w:rsidP="00C64BD3">
            <w:pPr>
              <w:spacing w:before="0" w:after="200" w:line="276" w:lineRule="auto"/>
              <w:jc w:val="center"/>
              <w:rPr>
                <w:rFonts w:cs="Arial"/>
                <w:vertAlign w:val="superscript"/>
                <w:lang w:val="sr-Cyrl-RS"/>
              </w:rPr>
            </w:pPr>
            <w:r w:rsidRPr="00C64BD3">
              <w:rPr>
                <w:rFonts w:cs="Arial"/>
                <w:lang w:val="sr-Latn-RS"/>
              </w:rPr>
              <w:t>mm</w:t>
            </w:r>
            <w:r w:rsidRPr="00C64BD3">
              <w:rPr>
                <w:rFonts w:cs="Arial"/>
                <w:vertAlign w:val="superscript"/>
                <w:lang w:val="sr-Cyrl-RS"/>
              </w:rPr>
              <w:t>2</w:t>
            </w:r>
          </w:p>
        </w:tc>
        <w:tc>
          <w:tcPr>
            <w:tcW w:w="2784" w:type="dxa"/>
            <w:gridSpan w:val="2"/>
            <w:vAlign w:val="bottom"/>
          </w:tcPr>
          <w:p w:rsidR="00CD6648" w:rsidRPr="00C64BD3" w:rsidRDefault="00CD6648" w:rsidP="00C64BD3">
            <w:pPr>
              <w:spacing w:before="0" w:after="200" w:line="276" w:lineRule="auto"/>
              <w:jc w:val="center"/>
              <w:rPr>
                <w:rFonts w:cs="Arial"/>
                <w:lang w:val="sr-Cyrl-RS"/>
              </w:rPr>
            </w:pPr>
            <w:r w:rsidRPr="00C64BD3">
              <w:rPr>
                <w:rFonts w:cs="Arial"/>
                <w:lang w:val="sr-Cyrl-RS"/>
              </w:rPr>
              <w:t>1,5</w:t>
            </w:r>
          </w:p>
        </w:tc>
      </w:tr>
      <w:tr w:rsidR="00CD6648" w:rsidRPr="00C64BD3" w:rsidTr="00E31704">
        <w:trPr>
          <w:trHeight w:val="260"/>
        </w:trPr>
        <w:tc>
          <w:tcPr>
            <w:tcW w:w="648" w:type="dxa"/>
            <w:vMerge/>
          </w:tcPr>
          <w:p w:rsidR="00CD6648" w:rsidRPr="00C64BD3" w:rsidRDefault="00CD6648" w:rsidP="00C64BD3">
            <w:pPr>
              <w:spacing w:before="0" w:after="200" w:line="276" w:lineRule="auto"/>
              <w:jc w:val="center"/>
              <w:rPr>
                <w:rFonts w:cs="Arial"/>
                <w:lang w:val="sr-Cyrl-RS"/>
              </w:rPr>
            </w:pPr>
          </w:p>
        </w:tc>
        <w:tc>
          <w:tcPr>
            <w:tcW w:w="3690" w:type="dxa"/>
            <w:vMerge/>
          </w:tcPr>
          <w:p w:rsidR="00CD6648" w:rsidRPr="00C64BD3" w:rsidRDefault="00CD6648" w:rsidP="00C64BD3">
            <w:pPr>
              <w:spacing w:before="0" w:after="200" w:line="276" w:lineRule="auto"/>
              <w:jc w:val="left"/>
              <w:rPr>
                <w:rFonts w:cs="Arial"/>
                <w:lang w:val="sr-Cyrl-RS"/>
              </w:rPr>
            </w:pPr>
          </w:p>
        </w:tc>
        <w:tc>
          <w:tcPr>
            <w:tcW w:w="1350" w:type="dxa"/>
            <w:vMerge/>
          </w:tcPr>
          <w:p w:rsidR="00CD6648" w:rsidRPr="00C64BD3" w:rsidRDefault="00CD6648" w:rsidP="00C64BD3">
            <w:pPr>
              <w:spacing w:before="0" w:after="200" w:line="276" w:lineRule="auto"/>
              <w:jc w:val="center"/>
              <w:rPr>
                <w:rFonts w:cs="Arial"/>
                <w:lang w:val="sr-Latn-RS"/>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1,5</w:t>
            </w:r>
          </w:p>
        </w:tc>
      </w:tr>
      <w:tr w:rsidR="00CD6648" w:rsidRPr="00C64BD3" w:rsidTr="00E31704">
        <w:trPr>
          <w:trHeight w:val="279"/>
        </w:trPr>
        <w:tc>
          <w:tcPr>
            <w:tcW w:w="648" w:type="dxa"/>
            <w:vMerge/>
          </w:tcPr>
          <w:p w:rsidR="00CD6648" w:rsidRPr="00C64BD3" w:rsidRDefault="00CD6648" w:rsidP="00C64BD3">
            <w:pPr>
              <w:spacing w:before="0" w:after="200" w:line="276" w:lineRule="auto"/>
              <w:jc w:val="center"/>
              <w:rPr>
                <w:rFonts w:cs="Arial"/>
                <w:lang w:val="sr-Cyrl-RS"/>
              </w:rPr>
            </w:pPr>
          </w:p>
        </w:tc>
        <w:tc>
          <w:tcPr>
            <w:tcW w:w="3690" w:type="dxa"/>
            <w:vMerge/>
          </w:tcPr>
          <w:p w:rsidR="00CD6648" w:rsidRPr="00C64BD3" w:rsidRDefault="00CD6648" w:rsidP="00C64BD3">
            <w:pPr>
              <w:spacing w:before="0" w:after="200" w:line="276" w:lineRule="auto"/>
              <w:jc w:val="left"/>
              <w:rPr>
                <w:rFonts w:cs="Arial"/>
                <w:lang w:val="sr-Cyrl-RS"/>
              </w:rPr>
            </w:pPr>
          </w:p>
        </w:tc>
        <w:tc>
          <w:tcPr>
            <w:tcW w:w="1350" w:type="dxa"/>
            <w:vMerge/>
          </w:tcPr>
          <w:p w:rsidR="00CD6648" w:rsidRPr="00C64BD3" w:rsidRDefault="00CD6648" w:rsidP="00C64BD3">
            <w:pPr>
              <w:spacing w:before="0" w:after="200" w:line="276" w:lineRule="auto"/>
              <w:jc w:val="center"/>
              <w:rPr>
                <w:rFonts w:cs="Arial"/>
                <w:lang w:val="sr-Latn-RS"/>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2,5</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1.1</w:t>
            </w:r>
            <w:r w:rsidR="00E31704">
              <w:rPr>
                <w:rFonts w:cs="Arial"/>
                <w:lang w:val="sr-Cyrl-RS"/>
              </w:rPr>
              <w:t>4</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Завршна боја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Latn-RS"/>
              </w:rPr>
            </w:pPr>
            <w:r w:rsidRPr="00C64BD3">
              <w:rPr>
                <w:rFonts w:cs="Arial"/>
                <w:lang w:val="sr-Latn-RS"/>
              </w:rPr>
              <w:t>RAL 7035</w:t>
            </w:r>
          </w:p>
        </w:tc>
      </w:tr>
      <w:tr w:rsidR="00CD6648" w:rsidRPr="00C64BD3" w:rsidTr="00E31704">
        <w:tc>
          <w:tcPr>
            <w:tcW w:w="648" w:type="dxa"/>
          </w:tcPr>
          <w:p w:rsidR="00CD6648" w:rsidRPr="00E31704" w:rsidRDefault="00CD6648" w:rsidP="00C64BD3">
            <w:pPr>
              <w:spacing w:before="0" w:after="200" w:line="276" w:lineRule="auto"/>
              <w:jc w:val="center"/>
              <w:rPr>
                <w:rFonts w:cs="Arial"/>
                <w:lang w:val="sr-Cyrl-RS"/>
              </w:rPr>
            </w:pPr>
            <w:r w:rsidRPr="00C64BD3">
              <w:rPr>
                <w:rFonts w:cs="Arial"/>
                <w:lang w:val="sr-Cyrl-RS"/>
              </w:rPr>
              <w:t>1.</w:t>
            </w:r>
            <w:r w:rsidRPr="00C64BD3">
              <w:rPr>
                <w:rFonts w:cs="Arial"/>
                <w:lang w:val="sr-Latn-RS"/>
              </w:rPr>
              <w:t>1</w:t>
            </w:r>
            <w:r w:rsidR="00E31704">
              <w:rPr>
                <w:rFonts w:cs="Arial"/>
                <w:lang w:val="sr-Cyrl-RS"/>
              </w:rPr>
              <w:t>5</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Начин бојења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Стандардан</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lastRenderedPageBreak/>
              <w:t>1.1</w:t>
            </w:r>
            <w:r w:rsidR="00E31704">
              <w:rPr>
                <w:rFonts w:cs="Arial"/>
                <w:lang w:val="sr-Cyrl-RS"/>
              </w:rPr>
              <w:t>6</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Изолација сабирница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Не</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w:t>
            </w:r>
            <w:r w:rsidR="00E31704">
              <w:rPr>
                <w:rFonts w:cs="Arial"/>
                <w:lang w:val="sr-Cyrl-RS"/>
              </w:rPr>
              <w:t>17</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Одељак за сабирнице</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w:t>
            </w:r>
            <w:r w:rsidR="00E31704">
              <w:rPr>
                <w:rFonts w:cs="Arial"/>
                <w:lang w:val="sr-Cyrl-RS"/>
              </w:rPr>
              <w:t>18</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Слепа шема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Не</w:t>
            </w:r>
          </w:p>
        </w:tc>
      </w:tr>
      <w:tr w:rsidR="00CD6648" w:rsidRPr="00C64BD3" w:rsidTr="00E31704">
        <w:tc>
          <w:tcPr>
            <w:tcW w:w="648" w:type="dxa"/>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1.</w:t>
            </w:r>
            <w:r w:rsidR="00E31704">
              <w:rPr>
                <w:rFonts w:cs="Arial"/>
                <w:lang w:val="sr-Cyrl-RS"/>
              </w:rPr>
              <w:t>19</w:t>
            </w:r>
          </w:p>
        </w:tc>
        <w:tc>
          <w:tcPr>
            <w:tcW w:w="3690" w:type="dxa"/>
            <w:vAlign w:val="center"/>
          </w:tcPr>
          <w:p w:rsidR="00CD6648" w:rsidRPr="00C64BD3" w:rsidRDefault="00CD6648" w:rsidP="00C64BD3">
            <w:pPr>
              <w:spacing w:before="0" w:after="200" w:line="276" w:lineRule="auto"/>
              <w:jc w:val="left"/>
              <w:rPr>
                <w:rFonts w:cs="Arial"/>
                <w:lang w:val="sr-Cyrl-RS"/>
              </w:rPr>
            </w:pPr>
            <w:r w:rsidRPr="00C64BD3">
              <w:rPr>
                <w:rFonts w:cs="Arial"/>
                <w:lang w:val="sr-Cyrl-RS"/>
              </w:rPr>
              <w:t>Канал за издув гаса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Стандардни канал</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1.2</w:t>
            </w:r>
            <w:r w:rsidR="00E31704">
              <w:rPr>
                <w:rFonts w:cs="Arial"/>
                <w:lang w:val="sr-Cyrl-RS"/>
              </w:rPr>
              <w:t>0</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Помоћни гранични прекидачи</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Latn-RS"/>
              </w:rPr>
              <w:t>I</w:t>
            </w:r>
            <w:r w:rsidRPr="00C64BD3">
              <w:rPr>
                <w:rFonts w:cs="Arial"/>
                <w:vertAlign w:val="subscript"/>
                <w:lang w:val="sr-Latn-RS"/>
              </w:rPr>
              <w:t>th</w:t>
            </w:r>
            <w:r w:rsidRPr="00C64BD3">
              <w:rPr>
                <w:rFonts w:cs="Arial"/>
                <w:lang w:val="sr-Cyrl-RS"/>
              </w:rPr>
              <w:t xml:space="preserve"> лимитери</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1.2</w:t>
            </w:r>
            <w:r w:rsidR="00E31704">
              <w:rPr>
                <w:rFonts w:cs="Arial"/>
                <w:lang w:val="sr-Cyrl-RS"/>
              </w:rPr>
              <w:t>1</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Антикондензациони грејач</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1.2</w:t>
            </w:r>
            <w:r w:rsidR="00E31704">
              <w:rPr>
                <w:rFonts w:cs="Arial"/>
                <w:lang w:val="sr-Cyrl-RS"/>
              </w:rPr>
              <w:t>2</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Расвета НН дела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1.2</w:t>
            </w:r>
            <w:r w:rsidR="00E31704">
              <w:rPr>
                <w:rFonts w:cs="Arial"/>
                <w:lang w:val="sr-Cyrl-RS"/>
              </w:rPr>
              <w:t>3</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Тип проводника за ожичење</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Стандард</w:t>
            </w:r>
          </w:p>
        </w:tc>
      </w:tr>
      <w:tr w:rsidR="00CD6648" w:rsidRPr="00C64BD3" w:rsidTr="00E31704">
        <w:trPr>
          <w:trHeight w:val="672"/>
        </w:trPr>
        <w:tc>
          <w:tcPr>
            <w:tcW w:w="648" w:type="dxa"/>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1.2</w:t>
            </w:r>
            <w:r w:rsidR="00E31704">
              <w:rPr>
                <w:rFonts w:cs="Arial"/>
                <w:lang w:val="sr-Cyrl-RS"/>
              </w:rPr>
              <w:t>4</w:t>
            </w:r>
          </w:p>
        </w:tc>
        <w:tc>
          <w:tcPr>
            <w:tcW w:w="3690" w:type="dxa"/>
            <w:vAlign w:val="center"/>
          </w:tcPr>
          <w:p w:rsidR="00CD6648" w:rsidRPr="00C64BD3" w:rsidRDefault="00CD6648" w:rsidP="00C64BD3">
            <w:pPr>
              <w:spacing w:before="0" w:after="200" w:line="276" w:lineRule="auto"/>
              <w:jc w:val="left"/>
              <w:rPr>
                <w:rFonts w:cs="Arial"/>
                <w:lang w:val="sr-Cyrl-RS"/>
              </w:rPr>
            </w:pPr>
            <w:r w:rsidRPr="00C64BD3">
              <w:rPr>
                <w:rFonts w:cs="Arial"/>
                <w:lang w:val="sr-Cyrl-RS"/>
              </w:rPr>
              <w:t>Напон проводника за ожичење</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 xml:space="preserve">Стандард (0,45/0,75 </w:t>
            </w:r>
            <w:r w:rsidRPr="00C64BD3">
              <w:rPr>
                <w:rFonts w:cs="Arial"/>
                <w:lang w:val="ru-RU"/>
              </w:rPr>
              <w:t>kV)</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1.2</w:t>
            </w:r>
            <w:r w:rsidR="00E31704">
              <w:rPr>
                <w:rFonts w:cs="Arial"/>
                <w:lang w:val="sr-Cyrl-RS"/>
              </w:rPr>
              <w:t>5</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Боја проводника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Црна</w:t>
            </w:r>
          </w:p>
        </w:tc>
      </w:tr>
      <w:tr w:rsidR="00CD6648" w:rsidRPr="00C64BD3" w:rsidTr="00E31704">
        <w:trPr>
          <w:gridAfter w:val="4"/>
          <w:wAfter w:w="7824" w:type="dxa"/>
        </w:trPr>
        <w:tc>
          <w:tcPr>
            <w:tcW w:w="648" w:type="dxa"/>
          </w:tcPr>
          <w:p w:rsidR="00CD6648" w:rsidRPr="00C64BD3" w:rsidRDefault="00CD6648" w:rsidP="00C64BD3">
            <w:pPr>
              <w:spacing w:before="0" w:after="200" w:line="276" w:lineRule="auto"/>
              <w:jc w:val="center"/>
              <w:rPr>
                <w:rFonts w:cs="Arial"/>
                <w:b/>
                <w:lang w:val="sr-Cyrl-RS"/>
              </w:rPr>
            </w:pPr>
            <w:r w:rsidRPr="00C64BD3">
              <w:rPr>
                <w:rFonts w:cs="Arial"/>
                <w:b/>
                <w:lang w:val="sr-Cyrl-RS"/>
              </w:rPr>
              <w:t>2</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2.1</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Сет одводника пренапона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2.2</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Индикатор напона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2.3</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 xml:space="preserve">Вакуумски прекидач </w:t>
            </w:r>
            <w:r w:rsidRPr="00C64BD3">
              <w:rPr>
                <w:rFonts w:cs="Arial"/>
                <w:lang w:val="ru-RU" w:eastAsia="sr-Latn-CS"/>
              </w:rPr>
              <w:t>12</w:t>
            </w:r>
            <w:r w:rsidRPr="00C64BD3">
              <w:rPr>
                <w:rFonts w:cs="Arial"/>
                <w:lang w:val="pl-PL" w:eastAsia="sr-Latn-CS"/>
              </w:rPr>
              <w:t>kV</w:t>
            </w:r>
            <w:r w:rsidRPr="00C64BD3">
              <w:rPr>
                <w:rFonts w:cs="Arial"/>
                <w:lang w:val="sr-Cyrl-CS" w:eastAsia="sr-Latn-CS"/>
              </w:rPr>
              <w:t>,</w:t>
            </w:r>
            <w:r w:rsidRPr="00C64BD3">
              <w:rPr>
                <w:rFonts w:cs="Arial"/>
                <w:lang w:val="ru-RU" w:eastAsia="sr-Latn-CS"/>
              </w:rPr>
              <w:t xml:space="preserve"> 1250</w:t>
            </w:r>
            <w:r w:rsidRPr="00C64BD3">
              <w:rPr>
                <w:rFonts w:cs="Arial"/>
                <w:lang w:val="pl-PL" w:eastAsia="sr-Latn-CS"/>
              </w:rPr>
              <w:t>A</w:t>
            </w:r>
            <w:r w:rsidRPr="00C64BD3">
              <w:rPr>
                <w:rFonts w:cs="Arial"/>
                <w:lang w:val="sr-Cyrl-CS" w:eastAsia="sr-Latn-CS"/>
              </w:rPr>
              <w:t>,</w:t>
            </w:r>
            <w:r w:rsidRPr="00C64BD3">
              <w:rPr>
                <w:rFonts w:cs="Arial"/>
                <w:lang w:val="ru-RU" w:eastAsia="sr-Latn-CS"/>
              </w:rPr>
              <w:t xml:space="preserve"> </w:t>
            </w:r>
            <w:r w:rsidRPr="00C64BD3">
              <w:rPr>
                <w:rFonts w:cs="Arial"/>
                <w:lang w:val="sr-Cyrl-RS" w:eastAsia="sr-Latn-CS"/>
              </w:rPr>
              <w:t>50</w:t>
            </w:r>
            <w:r w:rsidRPr="00C64BD3">
              <w:rPr>
                <w:rFonts w:cs="Arial"/>
                <w:lang w:val="pl-PL" w:eastAsia="sr-Latn-CS"/>
              </w:rPr>
              <w:t>kA</w:t>
            </w:r>
            <w:r w:rsidRPr="00C64BD3">
              <w:rPr>
                <w:rFonts w:cs="Arial"/>
                <w:lang w:val="sr-Cyrl-RS" w:eastAsia="sr-Latn-CS"/>
              </w:rPr>
              <w:t>, на колицима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2.4</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CS" w:eastAsia="sr-Latn-CS"/>
              </w:rPr>
              <w:t>Линијски растављач за уземљење</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2.5</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Струјни мерни трансформатори</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2.6</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Обухватни СМТ</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rPr>
          <w:trHeight w:val="337"/>
        </w:trPr>
        <w:tc>
          <w:tcPr>
            <w:tcW w:w="648" w:type="dxa"/>
          </w:tcPr>
          <w:p w:rsidR="00CD6648" w:rsidRPr="00C64BD3" w:rsidRDefault="00CD6648" w:rsidP="00C64BD3">
            <w:pPr>
              <w:spacing w:before="0" w:after="200" w:line="276" w:lineRule="auto"/>
              <w:jc w:val="center"/>
              <w:rPr>
                <w:rFonts w:cs="Arial"/>
                <w:lang w:val="sr-Cyrl-RS"/>
              </w:rPr>
            </w:pPr>
            <w:r w:rsidRPr="00C64BD3">
              <w:rPr>
                <w:rFonts w:cs="Arial"/>
                <w:lang w:val="sr-Cyrl-RS"/>
              </w:rPr>
              <w:t>2.7</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Уређај за заштиту и управљање</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2.8</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Сет делова за монтажу на „С“ шину</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rPr>
          <w:trHeight w:val="437"/>
        </w:trPr>
        <w:tc>
          <w:tcPr>
            <w:tcW w:w="648" w:type="dxa"/>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2.9</w:t>
            </w:r>
          </w:p>
        </w:tc>
        <w:tc>
          <w:tcPr>
            <w:tcW w:w="3690" w:type="dxa"/>
          </w:tcPr>
          <w:p w:rsidR="00CD6648" w:rsidRPr="00C64BD3" w:rsidRDefault="00CD6648" w:rsidP="00C64BD3">
            <w:pPr>
              <w:spacing w:before="0" w:after="200" w:line="276" w:lineRule="auto"/>
              <w:jc w:val="left"/>
              <w:rPr>
                <w:rFonts w:cs="Arial"/>
                <w:sz w:val="20"/>
                <w:szCs w:val="20"/>
                <w:lang w:val="sr-Cyrl-RS"/>
              </w:rPr>
            </w:pPr>
            <w:r w:rsidRPr="00C64BD3">
              <w:rPr>
                <w:rFonts w:cs="Arial"/>
                <w:sz w:val="20"/>
                <w:szCs w:val="20"/>
                <w:lang w:val="sr-Cyrl-RS"/>
              </w:rPr>
              <w:t>Сет делова за спој са суседном ћелијом</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rPr>
          <w:trHeight w:val="331"/>
        </w:trPr>
        <w:tc>
          <w:tcPr>
            <w:tcW w:w="648" w:type="dxa"/>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2.10</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Комплетна ћелија ожичена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r w:rsidR="00CD6648" w:rsidRPr="00C64BD3" w:rsidTr="00E31704">
        <w:tc>
          <w:tcPr>
            <w:tcW w:w="648" w:type="dxa"/>
            <w:vAlign w:val="center"/>
          </w:tcPr>
          <w:p w:rsidR="00CD6648" w:rsidRPr="00C64BD3" w:rsidRDefault="00CD6648" w:rsidP="00C64BD3">
            <w:pPr>
              <w:spacing w:before="0" w:after="200" w:line="276" w:lineRule="auto"/>
              <w:jc w:val="center"/>
              <w:rPr>
                <w:rFonts w:cs="Arial"/>
                <w:lang w:val="sr-Cyrl-RS"/>
              </w:rPr>
            </w:pPr>
            <w:r w:rsidRPr="00C64BD3">
              <w:rPr>
                <w:rFonts w:cs="Arial"/>
                <w:lang w:val="sr-Cyrl-RS"/>
              </w:rPr>
              <w:t>2.11</w:t>
            </w:r>
          </w:p>
        </w:tc>
        <w:tc>
          <w:tcPr>
            <w:tcW w:w="3690" w:type="dxa"/>
          </w:tcPr>
          <w:p w:rsidR="00CD6648" w:rsidRPr="00C64BD3" w:rsidRDefault="00CD6648" w:rsidP="00C64BD3">
            <w:pPr>
              <w:spacing w:before="0" w:after="200" w:line="276" w:lineRule="auto"/>
              <w:jc w:val="left"/>
              <w:rPr>
                <w:rFonts w:cs="Arial"/>
                <w:lang w:val="sr-Cyrl-RS"/>
              </w:rPr>
            </w:pPr>
            <w:r w:rsidRPr="00C64BD3">
              <w:rPr>
                <w:rFonts w:cs="Arial"/>
                <w:lang w:val="sr-Cyrl-RS"/>
              </w:rPr>
              <w:t>Ћелија испитана</w:t>
            </w:r>
          </w:p>
        </w:tc>
        <w:tc>
          <w:tcPr>
            <w:tcW w:w="1350" w:type="dxa"/>
          </w:tcPr>
          <w:p w:rsidR="00CD6648" w:rsidRPr="00C64BD3" w:rsidRDefault="00CD6648" w:rsidP="00C64BD3">
            <w:pPr>
              <w:spacing w:before="0" w:after="200" w:line="276" w:lineRule="auto"/>
              <w:jc w:val="center"/>
              <w:rPr>
                <w:rFonts w:cs="Arial"/>
                <w:lang w:val="ru-RU"/>
              </w:rPr>
            </w:pPr>
          </w:p>
        </w:tc>
        <w:tc>
          <w:tcPr>
            <w:tcW w:w="2784" w:type="dxa"/>
            <w:gridSpan w:val="2"/>
          </w:tcPr>
          <w:p w:rsidR="00CD6648" w:rsidRPr="00C64BD3" w:rsidRDefault="00CD6648" w:rsidP="00C64BD3">
            <w:pPr>
              <w:spacing w:before="0" w:after="200" w:line="276" w:lineRule="auto"/>
              <w:jc w:val="center"/>
              <w:rPr>
                <w:rFonts w:cs="Arial"/>
                <w:lang w:val="sr-Cyrl-RS"/>
              </w:rPr>
            </w:pPr>
            <w:r w:rsidRPr="00C64BD3">
              <w:rPr>
                <w:rFonts w:cs="Arial"/>
                <w:lang w:val="sr-Cyrl-RS"/>
              </w:rPr>
              <w:t>Да</w:t>
            </w:r>
          </w:p>
        </w:tc>
      </w:tr>
    </w:tbl>
    <w:p w:rsidR="00826025" w:rsidRPr="00E31704" w:rsidRDefault="00826025" w:rsidP="00C64BD3">
      <w:pPr>
        <w:spacing w:before="0" w:after="120"/>
        <w:rPr>
          <w:rFonts w:eastAsia="Calibri" w:cs="Arial"/>
          <w:b/>
          <w:lang w:val="sr-Cyrl-RS" w:eastAsia="sr-Latn-CS"/>
        </w:rPr>
      </w:pPr>
    </w:p>
    <w:p w:rsidR="00C64BD3" w:rsidRPr="00C64BD3" w:rsidRDefault="002749FD" w:rsidP="00C64BD3">
      <w:pPr>
        <w:spacing w:before="360" w:after="200" w:line="276" w:lineRule="auto"/>
        <w:jc w:val="left"/>
        <w:rPr>
          <w:rFonts w:eastAsia="Calibri" w:cs="Arial"/>
          <w:b/>
          <w:lang w:val="sr-Cyrl-CS" w:eastAsia="sr-Latn-CS"/>
        </w:rPr>
      </w:pPr>
      <w:r>
        <w:rPr>
          <w:rFonts w:eastAsia="Calibri" w:cs="Arial"/>
          <w:b/>
          <w:lang w:val="sr-Cyrl-CS" w:eastAsia="sr-Latn-CS"/>
        </w:rPr>
        <w:t>3.</w:t>
      </w:r>
      <w:r>
        <w:rPr>
          <w:rFonts w:eastAsia="Calibri" w:cs="Arial"/>
          <w:b/>
          <w:lang w:val="sr-Latn-RS" w:eastAsia="sr-Latn-CS"/>
        </w:rPr>
        <w:t>8</w:t>
      </w:r>
      <w:r w:rsidR="00C64BD3" w:rsidRPr="00C64BD3">
        <w:rPr>
          <w:rFonts w:eastAsia="Calibri" w:cs="Arial"/>
          <w:b/>
          <w:lang w:val="sr-Cyrl-CS" w:eastAsia="sr-Latn-CS"/>
        </w:rPr>
        <w:tab/>
        <w:t>Документација</w:t>
      </w:r>
    </w:p>
    <w:p w:rsidR="00C64BD3" w:rsidRPr="00C64BD3" w:rsidRDefault="00C64BD3" w:rsidP="00C64BD3">
      <w:pPr>
        <w:spacing w:before="0" w:after="120"/>
        <w:rPr>
          <w:rFonts w:eastAsia="Calibri" w:cs="Arial"/>
          <w:lang w:val="sr-Cyrl-CS" w:eastAsia="sr-Latn-CS"/>
        </w:rPr>
      </w:pPr>
      <w:r w:rsidRPr="00C64BD3">
        <w:rPr>
          <w:rFonts w:eastAsia="Calibri" w:cs="Arial"/>
          <w:lang w:val="sr-Cyrl-CS" w:eastAsia="sr-Latn-CS"/>
        </w:rPr>
        <w:t>Уз понуду обавезно доставити:</w:t>
      </w:r>
    </w:p>
    <w:p w:rsidR="00C64BD3" w:rsidRPr="00C64BD3" w:rsidRDefault="00CD6648" w:rsidP="00D70EC7">
      <w:pPr>
        <w:numPr>
          <w:ilvl w:val="0"/>
          <w:numId w:val="37"/>
        </w:numPr>
        <w:spacing w:before="0" w:after="200" w:line="276" w:lineRule="auto"/>
        <w:ind w:left="1080"/>
        <w:jc w:val="left"/>
        <w:rPr>
          <w:rFonts w:eastAsia="Calibri" w:cs="Arial"/>
          <w:lang w:val="sr-Cyrl-CS" w:eastAsia="sr-Latn-CS"/>
        </w:rPr>
      </w:pPr>
      <w:r>
        <w:rPr>
          <w:rFonts w:eastAsia="Calibri" w:cs="Arial"/>
          <w:lang w:val="sr-Cyrl-CS" w:eastAsia="sr-Latn-CS"/>
        </w:rPr>
        <w:t xml:space="preserve">Извод из </w:t>
      </w:r>
      <w:r w:rsidR="00C64BD3" w:rsidRPr="00C64BD3">
        <w:rPr>
          <w:rFonts w:eastAsia="Calibri" w:cs="Arial"/>
          <w:lang w:val="sr-Cyrl-CS" w:eastAsia="sr-Latn-CS"/>
        </w:rPr>
        <w:t>Каталог</w:t>
      </w:r>
      <w:r>
        <w:rPr>
          <w:rFonts w:eastAsia="Calibri" w:cs="Arial"/>
          <w:lang w:val="sr-Cyrl-CS" w:eastAsia="sr-Latn-CS"/>
        </w:rPr>
        <w:t>а</w:t>
      </w:r>
      <w:r w:rsidR="00C64BD3" w:rsidRPr="00C64BD3">
        <w:rPr>
          <w:rFonts w:eastAsia="Calibri" w:cs="Arial"/>
          <w:lang w:val="sr-Cyrl-CS" w:eastAsia="sr-Latn-CS"/>
        </w:rPr>
        <w:t xml:space="preserve"> средњенапонске ћелије, која се нуди.</w:t>
      </w:r>
    </w:p>
    <w:p w:rsidR="00C64BD3" w:rsidRPr="00C64BD3" w:rsidRDefault="00C64BD3" w:rsidP="00D70EC7">
      <w:pPr>
        <w:numPr>
          <w:ilvl w:val="0"/>
          <w:numId w:val="37"/>
        </w:numPr>
        <w:spacing w:before="0" w:after="200" w:line="276" w:lineRule="auto"/>
        <w:ind w:left="1080"/>
        <w:jc w:val="left"/>
        <w:rPr>
          <w:rFonts w:eastAsia="Calibri" w:cs="Arial"/>
          <w:lang w:val="sr-Cyrl-CS" w:eastAsia="sr-Latn-CS"/>
        </w:rPr>
      </w:pPr>
      <w:r w:rsidRPr="00C64BD3">
        <w:rPr>
          <w:rFonts w:eastAsia="Calibri" w:cs="Arial"/>
          <w:lang w:val="sr-Cyrl-CS" w:eastAsia="sr-Latn-CS"/>
        </w:rPr>
        <w:lastRenderedPageBreak/>
        <w:t>Комплетну спецификацију појединачне опреме која ће бити уграђена у ћелију, као и техничку спецификацију исте.</w:t>
      </w:r>
    </w:p>
    <w:p w:rsidR="00CD6648" w:rsidRPr="00E31704" w:rsidRDefault="00C64BD3" w:rsidP="00E31704">
      <w:pPr>
        <w:numPr>
          <w:ilvl w:val="0"/>
          <w:numId w:val="37"/>
        </w:numPr>
        <w:spacing w:before="0" w:after="200" w:line="276" w:lineRule="auto"/>
        <w:ind w:left="1080"/>
        <w:jc w:val="left"/>
        <w:rPr>
          <w:rFonts w:eastAsia="Calibri" w:cs="Arial"/>
          <w:lang w:val="sr-Cyrl-CS" w:eastAsia="sr-Latn-CS"/>
        </w:rPr>
      </w:pPr>
      <w:r w:rsidRPr="00C64BD3">
        <w:rPr>
          <w:rFonts w:eastAsia="Calibri" w:cs="Arial"/>
          <w:lang w:val="sr-Cyrl-CS" w:eastAsia="sr-Latn-CS"/>
        </w:rPr>
        <w:t>Типске атесте, према техничкој спецификацији, ћелије и уграђене опреме.</w:t>
      </w:r>
    </w:p>
    <w:p w:rsidR="00C64BD3" w:rsidRPr="00C64BD3" w:rsidRDefault="00C64BD3" w:rsidP="00C64BD3">
      <w:pPr>
        <w:spacing w:before="360" w:after="120" w:line="276" w:lineRule="auto"/>
        <w:contextualSpacing/>
        <w:rPr>
          <w:rFonts w:cs="Arial"/>
          <w:lang w:val="sr-Cyrl-CS" w:eastAsia="sr-Latn-CS"/>
        </w:rPr>
      </w:pPr>
      <w:r w:rsidRPr="00C64BD3">
        <w:rPr>
          <w:rFonts w:cs="Arial"/>
          <w:lang w:val="sr-Cyrl-CS" w:eastAsia="sr-Latn-CS"/>
        </w:rPr>
        <w:t>Приликом испоруке, обавезно доставити:</w:t>
      </w:r>
    </w:p>
    <w:p w:rsidR="00C64BD3" w:rsidRPr="00C64BD3" w:rsidRDefault="00C64BD3" w:rsidP="00D70EC7">
      <w:pPr>
        <w:numPr>
          <w:ilvl w:val="0"/>
          <w:numId w:val="38"/>
        </w:numPr>
        <w:spacing w:before="0" w:after="200" w:line="276" w:lineRule="auto"/>
        <w:ind w:left="1080"/>
        <w:jc w:val="left"/>
        <w:rPr>
          <w:rFonts w:eastAsia="Calibri" w:cs="Arial"/>
          <w:lang w:val="sr-Cyrl-CS" w:eastAsia="sr-Latn-CS"/>
        </w:rPr>
      </w:pPr>
      <w:r w:rsidRPr="00C64BD3">
        <w:rPr>
          <w:rFonts w:eastAsia="Calibri" w:cs="Arial"/>
          <w:lang w:val="sr-Cyrl-CS" w:eastAsia="sr-Latn-CS"/>
        </w:rPr>
        <w:t>Упутство за уградњу ћелије на месту експлоатације</w:t>
      </w:r>
    </w:p>
    <w:p w:rsidR="00C64BD3" w:rsidRPr="00C64BD3" w:rsidRDefault="00C64BD3" w:rsidP="00D70EC7">
      <w:pPr>
        <w:numPr>
          <w:ilvl w:val="0"/>
          <w:numId w:val="38"/>
        </w:numPr>
        <w:spacing w:before="0" w:after="200" w:line="276" w:lineRule="auto"/>
        <w:ind w:left="1080"/>
        <w:jc w:val="left"/>
        <w:rPr>
          <w:rFonts w:eastAsia="Calibri" w:cs="Arial"/>
          <w:lang w:val="sr-Cyrl-CS" w:eastAsia="sr-Latn-CS"/>
        </w:rPr>
      </w:pPr>
      <w:r w:rsidRPr="00C64BD3">
        <w:rPr>
          <w:rFonts w:eastAsia="Calibri" w:cs="Arial"/>
          <w:lang w:val="sr-Cyrl-CS" w:eastAsia="sr-Latn-CS"/>
        </w:rPr>
        <w:t>Упутство за коришћење и одржавање</w:t>
      </w:r>
    </w:p>
    <w:p w:rsidR="00C64BD3" w:rsidRPr="00C64BD3" w:rsidRDefault="00C64BD3" w:rsidP="00D70EC7">
      <w:pPr>
        <w:numPr>
          <w:ilvl w:val="0"/>
          <w:numId w:val="38"/>
        </w:numPr>
        <w:spacing w:before="0" w:after="200" w:line="276" w:lineRule="auto"/>
        <w:ind w:left="1080"/>
        <w:jc w:val="left"/>
        <w:rPr>
          <w:rFonts w:eastAsia="Calibri" w:cs="Arial"/>
          <w:lang w:val="sr-Cyrl-CS" w:eastAsia="sr-Latn-CS"/>
        </w:rPr>
      </w:pPr>
      <w:r w:rsidRPr="00C64BD3">
        <w:rPr>
          <w:rFonts w:eastAsia="Calibri" w:cs="Arial"/>
          <w:lang w:val="sr-Cyrl-CS" w:eastAsia="sr-Latn-CS"/>
        </w:rPr>
        <w:t>Протоколе о фабричким испитивањима испоручене опреме</w:t>
      </w:r>
    </w:p>
    <w:p w:rsidR="00C64BD3" w:rsidRPr="00C64BD3" w:rsidRDefault="00C64BD3" w:rsidP="00D70EC7">
      <w:pPr>
        <w:numPr>
          <w:ilvl w:val="0"/>
          <w:numId w:val="38"/>
        </w:numPr>
        <w:spacing w:before="0" w:after="200" w:line="276" w:lineRule="auto"/>
        <w:ind w:left="1080"/>
        <w:jc w:val="left"/>
        <w:rPr>
          <w:rFonts w:eastAsia="Calibri" w:cs="Arial"/>
          <w:lang w:val="sr-Cyrl-CS" w:eastAsia="sr-Latn-CS"/>
        </w:rPr>
      </w:pPr>
      <w:r w:rsidRPr="00C64BD3">
        <w:rPr>
          <w:rFonts w:eastAsia="Calibri" w:cs="Arial"/>
          <w:lang w:val="sr-Cyrl-CS" w:eastAsia="sr-Latn-CS"/>
        </w:rPr>
        <w:t>Сертификате испоручене опреме</w:t>
      </w:r>
    </w:p>
    <w:p w:rsidR="00C64BD3" w:rsidRPr="00C64BD3" w:rsidRDefault="00C64BD3" w:rsidP="00D70EC7">
      <w:pPr>
        <w:numPr>
          <w:ilvl w:val="0"/>
          <w:numId w:val="38"/>
        </w:numPr>
        <w:spacing w:before="0" w:after="200" w:line="276" w:lineRule="auto"/>
        <w:ind w:left="1080"/>
        <w:jc w:val="left"/>
        <w:rPr>
          <w:rFonts w:eastAsia="Calibri" w:cs="Arial"/>
          <w:lang w:val="sr-Cyrl-CS" w:eastAsia="sr-Latn-CS"/>
        </w:rPr>
      </w:pPr>
      <w:r w:rsidRPr="00C64BD3">
        <w:rPr>
          <w:rFonts w:eastAsia="Calibri" w:cs="Arial"/>
          <w:lang w:val="sr-Cyrl-CS" w:eastAsia="sr-Latn-CS"/>
        </w:rPr>
        <w:t>Шему деловања, изведено стање</w:t>
      </w:r>
    </w:p>
    <w:p w:rsidR="00C64BD3" w:rsidRPr="00C64BD3" w:rsidRDefault="00C64BD3" w:rsidP="00D70EC7">
      <w:pPr>
        <w:numPr>
          <w:ilvl w:val="0"/>
          <w:numId w:val="38"/>
        </w:numPr>
        <w:spacing w:before="0" w:after="200" w:line="276" w:lineRule="auto"/>
        <w:ind w:left="1080"/>
        <w:jc w:val="left"/>
        <w:rPr>
          <w:rFonts w:eastAsia="Calibri" w:cs="Arial"/>
          <w:lang w:val="sr-Cyrl-CS" w:eastAsia="sr-Latn-CS"/>
        </w:rPr>
      </w:pPr>
      <w:r w:rsidRPr="00C64BD3">
        <w:rPr>
          <w:rFonts w:eastAsia="Calibri" w:cs="Arial"/>
          <w:lang w:val="sr-Cyrl-CS" w:eastAsia="sr-Latn-CS"/>
        </w:rPr>
        <w:t xml:space="preserve">Опрема мора бити у потпуној сагласности са важећим стандардима и нормама, у свему према захтевима техничке спецификације – одељак 3. Конкурсне документације </w:t>
      </w:r>
    </w:p>
    <w:p w:rsidR="00C64BD3" w:rsidRPr="00C64BD3" w:rsidRDefault="00C64BD3" w:rsidP="00C64BD3">
      <w:pPr>
        <w:spacing w:before="360" w:after="200" w:line="276" w:lineRule="auto"/>
        <w:jc w:val="left"/>
        <w:rPr>
          <w:rFonts w:eastAsia="Calibri" w:cs="Arial"/>
          <w:b/>
          <w:lang w:val="sr-Cyrl-CS" w:eastAsia="sr-Latn-CS"/>
        </w:rPr>
      </w:pPr>
      <w:r w:rsidRPr="00C64BD3">
        <w:rPr>
          <w:rFonts w:eastAsia="Calibri" w:cs="Arial"/>
          <w:b/>
          <w:lang w:val="sr-Cyrl-CS" w:eastAsia="sr-Latn-CS"/>
        </w:rPr>
        <w:t>3.</w:t>
      </w:r>
      <w:r w:rsidR="002749FD">
        <w:rPr>
          <w:rFonts w:eastAsia="Calibri" w:cs="Arial"/>
          <w:b/>
          <w:lang w:val="sr-Latn-RS" w:eastAsia="sr-Latn-CS"/>
        </w:rPr>
        <w:t>9</w:t>
      </w:r>
      <w:r w:rsidRPr="00C64BD3">
        <w:rPr>
          <w:rFonts w:eastAsia="Calibri" w:cs="Arial"/>
          <w:b/>
          <w:lang w:val="sr-Cyrl-CS" w:eastAsia="sr-Latn-CS"/>
        </w:rPr>
        <w:tab/>
        <w:t>Гарантни рок</w:t>
      </w:r>
    </w:p>
    <w:p w:rsidR="00C64BD3" w:rsidRPr="00C64BD3" w:rsidRDefault="00C64BD3" w:rsidP="00C64BD3">
      <w:pPr>
        <w:spacing w:before="0" w:after="120"/>
        <w:rPr>
          <w:rFonts w:eastAsia="Calibri" w:cs="Arial"/>
          <w:lang w:val="sr-Cyrl-CS" w:eastAsia="zh-CN"/>
        </w:rPr>
      </w:pPr>
      <w:r w:rsidRPr="00C64BD3">
        <w:rPr>
          <w:rFonts w:eastAsia="Calibri" w:cs="Arial"/>
          <w:lang w:val="sr-Cyrl-CS" w:eastAsia="zh-CN"/>
        </w:rPr>
        <w:t xml:space="preserve">Гарантни рок за предмет набавке је минимум </w:t>
      </w:r>
      <w:r w:rsidRPr="00C64BD3">
        <w:rPr>
          <w:rFonts w:eastAsia="Calibri" w:cs="Arial"/>
          <w:lang w:val="sr-Cyrl-RS" w:eastAsia="zh-CN"/>
        </w:rPr>
        <w:t xml:space="preserve">24 месеца </w:t>
      </w:r>
      <w:r w:rsidR="00CD6648">
        <w:rPr>
          <w:rFonts w:eastAsia="Calibri" w:cs="Arial"/>
          <w:lang w:val="sr-Cyrl-CS" w:eastAsia="zh-CN"/>
        </w:rPr>
        <w:t>од</w:t>
      </w:r>
      <w:r w:rsidRPr="00C64BD3">
        <w:rPr>
          <w:rFonts w:eastAsia="Calibri" w:cs="Arial"/>
          <w:lang w:val="sr-Cyrl-CS" w:eastAsia="zh-CN"/>
        </w:rPr>
        <w:t xml:space="preserve"> </w:t>
      </w:r>
      <w:r w:rsidRPr="00C64BD3">
        <w:rPr>
          <w:rFonts w:eastAsia="Calibri" w:cs="Arial"/>
          <w:lang w:val="sr-Cyrl-RS" w:eastAsia="zh-CN"/>
        </w:rPr>
        <w:t xml:space="preserve">извршеног </w:t>
      </w:r>
      <w:r w:rsidRPr="00C64BD3">
        <w:rPr>
          <w:rFonts w:eastAsia="Calibri" w:cs="Arial"/>
          <w:lang w:val="sr-Cyrl-CS" w:eastAsia="zh-CN"/>
        </w:rPr>
        <w:t>квалитативнивног пријем</w:t>
      </w:r>
      <w:r w:rsidRPr="00C64BD3">
        <w:rPr>
          <w:rFonts w:eastAsia="Calibri" w:cs="Arial"/>
          <w:lang w:val="sr-Cyrl-RS" w:eastAsia="zh-CN"/>
        </w:rPr>
        <w:t>а</w:t>
      </w:r>
      <w:r w:rsidRPr="00C64BD3">
        <w:rPr>
          <w:rFonts w:eastAsia="Calibri" w:cs="Arial"/>
          <w:lang w:val="sr-Cyrl-CS" w:eastAsia="zh-CN"/>
        </w:rPr>
        <w:t xml:space="preserve"> добара.</w:t>
      </w:r>
    </w:p>
    <w:p w:rsidR="00C64BD3" w:rsidRPr="00C64BD3" w:rsidRDefault="00C64BD3" w:rsidP="00C64BD3">
      <w:pPr>
        <w:spacing w:before="0" w:after="120"/>
        <w:rPr>
          <w:rFonts w:eastAsia="Calibri" w:cs="Arial"/>
          <w:lang w:val="sr-Cyrl-CS" w:eastAsia="zh-CN"/>
        </w:rPr>
      </w:pPr>
      <w:r w:rsidRPr="00C64BD3">
        <w:rPr>
          <w:rFonts w:eastAsia="Calibri" w:cs="Arial"/>
          <w:lang w:val="sr-Cyrl-CS" w:eastAsia="zh-CN"/>
        </w:rPr>
        <w:t xml:space="preserve">Изабрани Понуђач је дужан да о свом трошку отклони све евентуалне недостатке у току трајања гарантног рока. </w:t>
      </w:r>
    </w:p>
    <w:p w:rsidR="00C64BD3" w:rsidRPr="00C64BD3" w:rsidRDefault="002749FD" w:rsidP="00C64BD3">
      <w:pPr>
        <w:spacing w:before="360" w:after="200" w:line="276" w:lineRule="auto"/>
        <w:jc w:val="left"/>
        <w:rPr>
          <w:rFonts w:eastAsia="Calibri" w:cs="Arial"/>
          <w:b/>
          <w:lang w:val="sr-Cyrl-CS" w:eastAsia="sr-Latn-CS"/>
        </w:rPr>
      </w:pPr>
      <w:r>
        <w:rPr>
          <w:rFonts w:eastAsia="Calibri" w:cs="Arial"/>
          <w:b/>
          <w:lang w:val="sr-Cyrl-CS" w:eastAsia="sr-Latn-CS"/>
        </w:rPr>
        <w:t>3.1</w:t>
      </w:r>
      <w:r>
        <w:rPr>
          <w:rFonts w:eastAsia="Calibri" w:cs="Arial"/>
          <w:b/>
          <w:lang w:val="sr-Latn-RS" w:eastAsia="sr-Latn-CS"/>
        </w:rPr>
        <w:t>0</w:t>
      </w:r>
      <w:r w:rsidR="00C64BD3" w:rsidRPr="00C64BD3">
        <w:rPr>
          <w:rFonts w:eastAsia="Calibri" w:cs="Arial"/>
          <w:b/>
          <w:lang w:val="sr-Cyrl-CS" w:eastAsia="sr-Latn-CS"/>
        </w:rPr>
        <w:tab/>
        <w:t>Рок испоруке</w:t>
      </w:r>
    </w:p>
    <w:p w:rsidR="00CD6648" w:rsidRPr="00826025" w:rsidRDefault="00C64BD3" w:rsidP="00C64BD3">
      <w:pPr>
        <w:spacing w:before="0" w:after="120"/>
        <w:rPr>
          <w:rFonts w:eastAsia="Calibri" w:cs="Arial"/>
          <w:lang w:val="sr-Latn-RS" w:eastAsia="sr-Latn-CS"/>
        </w:rPr>
      </w:pPr>
      <w:r w:rsidRPr="00C64BD3">
        <w:rPr>
          <w:rFonts w:eastAsia="Calibri" w:cs="Arial"/>
          <w:lang w:val="sr-Cyrl-CS" w:eastAsia="sr-Latn-CS"/>
        </w:rPr>
        <w:t>Рок за испоруку средњенапонске ћелије је 6</w:t>
      </w:r>
      <w:r w:rsidRPr="00C64BD3">
        <w:rPr>
          <w:rFonts w:eastAsia="Calibri" w:cs="Arial"/>
          <w:color w:val="FF0000"/>
          <w:lang w:val="sr-Cyrl-CS" w:eastAsia="sr-Latn-CS"/>
        </w:rPr>
        <w:t xml:space="preserve"> </w:t>
      </w:r>
      <w:r w:rsidRPr="00C64BD3">
        <w:rPr>
          <w:rFonts w:eastAsia="Calibri" w:cs="Arial"/>
          <w:lang w:val="sr-Cyrl-CS" w:eastAsia="sr-Latn-CS"/>
        </w:rPr>
        <w:t>месеци од дана обострано потписаног Уговора.</w:t>
      </w:r>
    </w:p>
    <w:p w:rsidR="00C64BD3" w:rsidRPr="00C64BD3" w:rsidRDefault="002749FD" w:rsidP="00C64BD3">
      <w:pPr>
        <w:spacing w:before="360" w:after="200" w:line="276" w:lineRule="auto"/>
        <w:jc w:val="left"/>
        <w:rPr>
          <w:rFonts w:eastAsia="Calibri" w:cs="Arial"/>
          <w:lang w:val="sr-Cyrl-CS" w:eastAsia="sr-Latn-CS"/>
        </w:rPr>
      </w:pPr>
      <w:r>
        <w:rPr>
          <w:rFonts w:eastAsia="Calibri" w:cs="Arial"/>
          <w:b/>
          <w:lang w:val="sr-Cyrl-CS" w:eastAsia="sr-Latn-CS"/>
        </w:rPr>
        <w:t>3.1</w:t>
      </w:r>
      <w:r>
        <w:rPr>
          <w:rFonts w:eastAsia="Calibri" w:cs="Arial"/>
          <w:b/>
          <w:lang w:val="sr-Latn-RS" w:eastAsia="sr-Latn-CS"/>
        </w:rPr>
        <w:t>1</w:t>
      </w:r>
      <w:r w:rsidR="00C64BD3" w:rsidRPr="00C64BD3">
        <w:rPr>
          <w:rFonts w:eastAsia="Calibri" w:cs="Arial"/>
          <w:b/>
          <w:lang w:val="sr-Latn-RS" w:eastAsia="sr-Latn-CS"/>
        </w:rPr>
        <w:tab/>
      </w:r>
      <w:r w:rsidR="00C64BD3" w:rsidRPr="00C64BD3">
        <w:rPr>
          <w:rFonts w:eastAsia="Calibri" w:cs="Arial"/>
          <w:b/>
          <w:lang w:val="sr-Cyrl-CS" w:eastAsia="sr-Latn-CS"/>
        </w:rPr>
        <w:t>Паковање и транспорт</w:t>
      </w:r>
    </w:p>
    <w:p w:rsidR="00C64BD3" w:rsidRPr="00C64BD3" w:rsidRDefault="00E31704" w:rsidP="00C64BD3">
      <w:pPr>
        <w:spacing w:before="0" w:after="120"/>
        <w:rPr>
          <w:rFonts w:eastAsia="Calibri" w:cs="Arial"/>
          <w:sz w:val="24"/>
          <w:szCs w:val="24"/>
          <w:lang w:val="sr-Cyrl-RS"/>
        </w:rPr>
      </w:pPr>
      <w:r>
        <w:rPr>
          <w:rFonts w:eastAsia="Calibri" w:cs="Arial"/>
          <w:sz w:val="24"/>
          <w:szCs w:val="24"/>
          <w:lang w:val="sr-Cyrl-RS"/>
        </w:rPr>
        <w:t>Изабрани понуђач</w:t>
      </w:r>
      <w:r w:rsidR="00C64BD3" w:rsidRPr="00C64BD3">
        <w:rPr>
          <w:rFonts w:eastAsia="Calibri" w:cs="Arial"/>
          <w:sz w:val="24"/>
          <w:szCs w:val="24"/>
          <w:lang w:val="sr-Cyrl-RS"/>
        </w:rPr>
        <w:t xml:space="preserve"> треба да припреми, упакује и транспортује опрему до магацина Наручиоца и одговоран је за сва евентуална оштећења, која могу настати, до тренутка пријема опреме, од стране Наручиоца.</w:t>
      </w:r>
    </w:p>
    <w:p w:rsidR="00C64BD3" w:rsidRPr="00C64BD3" w:rsidRDefault="002749FD" w:rsidP="00C64BD3">
      <w:pPr>
        <w:spacing w:before="360" w:after="200" w:line="276" w:lineRule="auto"/>
        <w:jc w:val="left"/>
        <w:rPr>
          <w:rFonts w:eastAsia="Calibri" w:cs="Arial"/>
          <w:b/>
          <w:lang w:val="sr-Cyrl-CS" w:eastAsia="sr-Latn-CS"/>
        </w:rPr>
      </w:pPr>
      <w:r>
        <w:rPr>
          <w:rFonts w:eastAsia="Calibri" w:cs="Arial"/>
          <w:b/>
          <w:lang w:val="sr-Cyrl-CS" w:eastAsia="sr-Latn-CS"/>
        </w:rPr>
        <w:t>3.1</w:t>
      </w:r>
      <w:r>
        <w:rPr>
          <w:rFonts w:eastAsia="Calibri" w:cs="Arial"/>
          <w:b/>
          <w:lang w:val="sr-Latn-RS" w:eastAsia="sr-Latn-CS"/>
        </w:rPr>
        <w:t>2</w:t>
      </w:r>
      <w:r w:rsidR="00C64BD3" w:rsidRPr="00C64BD3">
        <w:rPr>
          <w:rFonts w:eastAsia="Calibri" w:cs="Arial"/>
          <w:b/>
          <w:lang w:val="sr-Latn-RS" w:eastAsia="sr-Latn-CS"/>
        </w:rPr>
        <w:tab/>
      </w:r>
      <w:r w:rsidR="00C64BD3" w:rsidRPr="00C64BD3">
        <w:rPr>
          <w:rFonts w:eastAsia="Calibri" w:cs="Arial"/>
          <w:b/>
          <w:lang w:val="sr-Cyrl-CS" w:eastAsia="sr-Latn-CS"/>
        </w:rPr>
        <w:t>Место испоруке</w:t>
      </w:r>
    </w:p>
    <w:p w:rsidR="00C64BD3" w:rsidRDefault="00C64BD3" w:rsidP="00C64BD3">
      <w:pPr>
        <w:spacing w:before="0" w:after="120"/>
        <w:rPr>
          <w:rFonts w:cs="Arial"/>
          <w:lang w:val="sr-Cyrl-RS"/>
        </w:rPr>
      </w:pPr>
      <w:r w:rsidRPr="00C64BD3">
        <w:rPr>
          <w:rFonts w:cs="Arial"/>
          <w:lang w:val="sr-Cyrl-RS"/>
        </w:rPr>
        <w:t>Место испоруке је Огранак ТЕНТ, локација ТЕНТ-Б Обреновац (Ушће).</w:t>
      </w:r>
    </w:p>
    <w:p w:rsidR="00E31704" w:rsidRPr="00C64BD3" w:rsidRDefault="00E31704" w:rsidP="00C64BD3">
      <w:pPr>
        <w:spacing w:before="0" w:after="120"/>
        <w:rPr>
          <w:rFonts w:cs="Arial"/>
          <w:lang w:val="sr-Cyrl-RS"/>
        </w:rPr>
      </w:pPr>
    </w:p>
    <w:p w:rsidR="00DC1FAB" w:rsidRPr="00DC1FAB" w:rsidRDefault="00DC1FAB" w:rsidP="00DC1FAB">
      <w:pPr>
        <w:spacing w:before="360" w:after="200" w:line="276" w:lineRule="auto"/>
        <w:jc w:val="left"/>
        <w:rPr>
          <w:rFonts w:eastAsia="Calibri" w:cs="Arial"/>
          <w:b/>
          <w:lang w:val="sr-Cyrl-CS" w:eastAsia="sr-Latn-CS"/>
        </w:rPr>
      </w:pPr>
      <w:r w:rsidRPr="00DC1FAB">
        <w:rPr>
          <w:rFonts w:eastAsia="Calibri" w:cs="Arial"/>
          <w:b/>
          <w:lang w:val="sr-Cyrl-CS" w:eastAsia="sr-Latn-CS"/>
        </w:rPr>
        <w:t>3.1</w:t>
      </w:r>
      <w:r>
        <w:rPr>
          <w:rFonts w:eastAsia="Calibri" w:cs="Arial"/>
          <w:b/>
          <w:lang w:val="sr-Latn-RS" w:eastAsia="sr-Latn-CS"/>
        </w:rPr>
        <w:t>3</w:t>
      </w:r>
      <w:r w:rsidRPr="00DC1FAB">
        <w:rPr>
          <w:rFonts w:eastAsia="Calibri" w:cs="Arial"/>
          <w:b/>
          <w:lang w:val="sr-Latn-RS" w:eastAsia="sr-Latn-CS"/>
        </w:rPr>
        <w:tab/>
      </w:r>
      <w:r w:rsidRPr="00DC1FAB">
        <w:rPr>
          <w:rFonts w:eastAsia="Calibri" w:cs="Arial"/>
          <w:b/>
          <w:lang w:val="sr-Cyrl-RS" w:eastAsia="sr-Latn-CS"/>
        </w:rPr>
        <w:t>К</w:t>
      </w:r>
      <w:r w:rsidRPr="00DC1FAB">
        <w:rPr>
          <w:rFonts w:eastAsia="Calibri" w:cs="Arial"/>
          <w:b/>
          <w:lang w:val="sr-Cyrl-CS" w:eastAsia="sr-Latn-CS"/>
        </w:rPr>
        <w:t>валитативни и квантитативни пријем</w:t>
      </w:r>
    </w:p>
    <w:p w:rsidR="00DC1FAB" w:rsidRPr="00DC1FAB" w:rsidRDefault="00DC1FAB" w:rsidP="00DC1FAB">
      <w:pPr>
        <w:spacing w:before="0" w:after="120"/>
        <w:ind w:firstLine="360"/>
        <w:rPr>
          <w:rFonts w:eastAsia="Calibri" w:cs="Arial"/>
          <w:lang w:val="sr-Cyrl-RS"/>
        </w:rPr>
      </w:pPr>
      <w:r w:rsidRPr="00DC1FAB">
        <w:rPr>
          <w:rFonts w:eastAsia="Calibri" w:cs="Arial"/>
          <w:lang w:val="sr-Cyrl-RS"/>
        </w:rPr>
        <w:t>Квалитативни пријем ће се извршити потписивањем записника, приликом фабричких пријемних испитивања, ФАТ, којима ће присуствовати два представника Наручиоца, а према протоколу, чији је предлог Понуђач обавезан да достави минимум 15 дана пре одржавања пријемних испитивања.</w:t>
      </w:r>
    </w:p>
    <w:p w:rsidR="00DC1FAB" w:rsidRPr="00DC1FAB" w:rsidRDefault="00DC1FAB" w:rsidP="00DC1FAB">
      <w:pPr>
        <w:spacing w:before="0" w:after="120"/>
        <w:ind w:firstLine="360"/>
        <w:rPr>
          <w:rFonts w:eastAsia="Calibri" w:cs="Arial"/>
          <w:color w:val="00B0F0"/>
          <w:lang w:val="sr-Cyrl-RS"/>
        </w:rPr>
      </w:pPr>
      <w:r w:rsidRPr="00DC1FAB">
        <w:rPr>
          <w:rFonts w:eastAsia="Calibri" w:cs="Arial"/>
          <w:lang w:val="sr-Cyrl-RS"/>
        </w:rPr>
        <w:t>Квантитативни пријем констатоваће се потписивањем Записника о извршеној испоруци – без примедби, отпремнице и провером:</w:t>
      </w:r>
    </w:p>
    <w:p w:rsidR="00DC1FAB" w:rsidRPr="00DC1FAB" w:rsidRDefault="00DC1FAB" w:rsidP="00DC1FAB">
      <w:pPr>
        <w:numPr>
          <w:ilvl w:val="0"/>
          <w:numId w:val="39"/>
        </w:numPr>
        <w:tabs>
          <w:tab w:val="left" w:pos="567"/>
        </w:tabs>
        <w:autoSpaceDE w:val="0"/>
        <w:autoSpaceDN w:val="0"/>
        <w:adjustRightInd w:val="0"/>
        <w:spacing w:before="0" w:after="200" w:line="276" w:lineRule="auto"/>
        <w:ind w:left="0" w:firstLine="720"/>
        <w:jc w:val="left"/>
        <w:rPr>
          <w:rFonts w:eastAsia="Calibri" w:cs="Arial"/>
          <w:lang w:val="sr-Cyrl-RS"/>
        </w:rPr>
      </w:pPr>
      <w:r w:rsidRPr="00DC1FAB">
        <w:rPr>
          <w:rFonts w:eastAsia="Calibri" w:cs="Arial"/>
          <w:lang w:val="sr-Cyrl-RS"/>
        </w:rPr>
        <w:lastRenderedPageBreak/>
        <w:t>да ли је испоручена наручена количина</w:t>
      </w:r>
    </w:p>
    <w:p w:rsidR="00DC1FAB" w:rsidRPr="00DC1FAB" w:rsidRDefault="00DC1FAB" w:rsidP="00DC1FAB">
      <w:pPr>
        <w:numPr>
          <w:ilvl w:val="0"/>
          <w:numId w:val="39"/>
        </w:numPr>
        <w:tabs>
          <w:tab w:val="left" w:pos="567"/>
        </w:tabs>
        <w:autoSpaceDE w:val="0"/>
        <w:autoSpaceDN w:val="0"/>
        <w:adjustRightInd w:val="0"/>
        <w:spacing w:before="0" w:after="200" w:line="276" w:lineRule="auto"/>
        <w:ind w:left="0" w:firstLine="720"/>
        <w:jc w:val="left"/>
        <w:rPr>
          <w:rFonts w:eastAsia="Calibri" w:cs="Arial"/>
          <w:lang w:val="sr-Cyrl-RS"/>
        </w:rPr>
      </w:pPr>
      <w:r w:rsidRPr="00DC1FAB">
        <w:rPr>
          <w:rFonts w:eastAsia="Calibri" w:cs="Arial"/>
          <w:lang w:val="sr-Cyrl-RS"/>
        </w:rPr>
        <w:t>да ли су добра испоручена у оригиналном паковању</w:t>
      </w:r>
    </w:p>
    <w:p w:rsidR="00DC1FAB" w:rsidRPr="00DC1FAB" w:rsidRDefault="00DC1FAB" w:rsidP="00DC1FAB">
      <w:pPr>
        <w:numPr>
          <w:ilvl w:val="0"/>
          <w:numId w:val="39"/>
        </w:numPr>
        <w:tabs>
          <w:tab w:val="left" w:pos="567"/>
        </w:tabs>
        <w:autoSpaceDE w:val="0"/>
        <w:autoSpaceDN w:val="0"/>
        <w:adjustRightInd w:val="0"/>
        <w:spacing w:before="0" w:after="120" w:line="276" w:lineRule="auto"/>
        <w:ind w:left="0" w:firstLine="720"/>
        <w:jc w:val="left"/>
        <w:rPr>
          <w:rFonts w:eastAsia="Calibri" w:cs="Arial"/>
          <w:lang w:val="sr-Cyrl-RS"/>
        </w:rPr>
      </w:pPr>
      <w:r w:rsidRPr="00DC1FAB">
        <w:rPr>
          <w:rFonts w:eastAsia="Calibri" w:cs="Arial"/>
          <w:lang w:val="sr-Cyrl-RS"/>
        </w:rPr>
        <w:t>да ли су добра без видљивог оштећења.</w:t>
      </w:r>
    </w:p>
    <w:p w:rsidR="00DC1FAB" w:rsidRPr="00DC1FAB" w:rsidRDefault="00DC1FAB" w:rsidP="00DC1FAB">
      <w:pPr>
        <w:spacing w:before="0" w:after="120"/>
        <w:ind w:firstLine="360"/>
        <w:rPr>
          <w:rFonts w:eastAsia="Calibri" w:cs="Arial"/>
          <w:lang w:val="sr-Cyrl-RS"/>
        </w:rPr>
      </w:pPr>
      <w:r w:rsidRPr="00DC1FAB">
        <w:rPr>
          <w:rFonts w:eastAsia="Calibri" w:cs="Arial"/>
          <w:lang w:val="sr-Cyrl-RS"/>
        </w:rPr>
        <w:t xml:space="preserve">У случају да дође до одступања од уговореног, </w:t>
      </w:r>
      <w:r w:rsidR="00895748">
        <w:rPr>
          <w:rFonts w:eastAsia="Calibri" w:cs="Arial"/>
          <w:lang w:val="sr-Cyrl-RS"/>
        </w:rPr>
        <w:t>Изабрани Понуђач</w:t>
      </w:r>
      <w:r w:rsidRPr="00DC1FAB">
        <w:rPr>
          <w:rFonts w:eastAsia="Calibri" w:cs="Arial"/>
          <w:lang w:val="sr-Cyrl-RS"/>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C1FAB" w:rsidRPr="00DC1FAB" w:rsidRDefault="00895748" w:rsidP="00DC1FAB">
      <w:pPr>
        <w:spacing w:before="0" w:after="120"/>
        <w:ind w:firstLine="360"/>
        <w:rPr>
          <w:rFonts w:eastAsia="Calibri" w:cs="Arial"/>
          <w:color w:val="FF0000"/>
          <w:lang w:val="sr-Latn-RS"/>
        </w:rPr>
      </w:pPr>
      <w:r>
        <w:rPr>
          <w:rFonts w:eastAsia="Calibri" w:cs="Arial"/>
          <w:lang w:val="sr-Cyrl-RS"/>
        </w:rPr>
        <w:t xml:space="preserve">Изабрани </w:t>
      </w:r>
      <w:r w:rsidR="00DC1FAB" w:rsidRPr="00DC1FAB">
        <w:rPr>
          <w:rFonts w:eastAsia="Calibri" w:cs="Arial"/>
          <w:lang w:val="sr-Cyrl-RS"/>
        </w:rPr>
        <w:t xml:space="preserve">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eastAsia="Calibri" w:cs="Arial"/>
          <w:lang w:val="sr-Cyrl-RS"/>
        </w:rPr>
        <w:t xml:space="preserve">Изабрани </w:t>
      </w:r>
      <w:r w:rsidR="00DC1FAB" w:rsidRPr="00DC1FAB">
        <w:rPr>
          <w:rFonts w:eastAsia="Calibri" w:cs="Arial"/>
          <w:lang w:val="sr-Cyrl-RS"/>
        </w:rPr>
        <w:t>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AE7A65" w:rsidRDefault="00AE7A65"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Default="00DC1FAB" w:rsidP="00C17F44">
      <w:pPr>
        <w:autoSpaceDE w:val="0"/>
        <w:autoSpaceDN w:val="0"/>
        <w:adjustRightInd w:val="0"/>
        <w:spacing w:before="0"/>
        <w:jc w:val="left"/>
        <w:rPr>
          <w:rFonts w:eastAsia="Calibri" w:cs="Arial"/>
          <w:color w:val="FF0000"/>
          <w:lang w:val="sr-Latn-RS"/>
        </w:rPr>
      </w:pPr>
    </w:p>
    <w:p w:rsidR="00DC1FAB" w:rsidRPr="00B20EB6" w:rsidRDefault="00DC1FAB" w:rsidP="00C17F44">
      <w:pPr>
        <w:autoSpaceDE w:val="0"/>
        <w:autoSpaceDN w:val="0"/>
        <w:adjustRightInd w:val="0"/>
        <w:spacing w:before="0"/>
        <w:jc w:val="left"/>
        <w:rPr>
          <w:rFonts w:eastAsia="Calibri" w:cs="Arial"/>
          <w:color w:val="FF0000"/>
          <w:lang w:val="sr-Latn-RS"/>
        </w:rPr>
      </w:pPr>
    </w:p>
    <w:p w:rsidR="00F23D21" w:rsidRPr="00C64BD3" w:rsidRDefault="00F23D21" w:rsidP="00C17F44">
      <w:pPr>
        <w:spacing w:before="0"/>
        <w:rPr>
          <w:rFonts w:cs="Arial"/>
          <w:lang w:val="sr-Cyrl-RS" w:eastAsia="zh-CN"/>
        </w:rPr>
      </w:pPr>
    </w:p>
    <w:p w:rsidR="00C17F44" w:rsidRPr="00C17F44" w:rsidRDefault="00C17F44" w:rsidP="00D70EC7">
      <w:pPr>
        <w:numPr>
          <w:ilvl w:val="0"/>
          <w:numId w:val="23"/>
        </w:numPr>
        <w:jc w:val="left"/>
        <w:outlineLvl w:val="0"/>
        <w:rPr>
          <w:b/>
          <w:lang w:val="sr-Cyrl-CS" w:eastAsia="ar-SA"/>
        </w:rPr>
      </w:pPr>
      <w:bookmarkStart w:id="19" w:name="_Toc442559884"/>
      <w:r w:rsidRPr="00C17F44">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17F44" w:rsidRPr="00C17F44" w:rsidTr="00C17F44">
        <w:trPr>
          <w:trHeight w:val="524"/>
          <w:jc w:val="center"/>
        </w:trPr>
        <w:tc>
          <w:tcPr>
            <w:tcW w:w="729" w:type="dxa"/>
            <w:vAlign w:val="center"/>
          </w:tcPr>
          <w:p w:rsidR="00C17F44" w:rsidRPr="00C17F44" w:rsidRDefault="00C17F44" w:rsidP="00C17F44">
            <w:pPr>
              <w:jc w:val="center"/>
              <w:rPr>
                <w:rFonts w:cs="Arial"/>
                <w:b/>
              </w:rPr>
            </w:pPr>
            <w:r w:rsidRPr="00C17F44">
              <w:rPr>
                <w:rFonts w:cs="Arial"/>
                <w:b/>
              </w:rPr>
              <w:t>Ред. бр.</w:t>
            </w:r>
          </w:p>
        </w:tc>
        <w:tc>
          <w:tcPr>
            <w:tcW w:w="8430" w:type="dxa"/>
            <w:vAlign w:val="center"/>
          </w:tcPr>
          <w:p w:rsidR="00C17F44" w:rsidRPr="00C17F44" w:rsidRDefault="00C17F44" w:rsidP="00C17F44">
            <w:pPr>
              <w:ind w:right="-180"/>
              <w:jc w:val="center"/>
              <w:rPr>
                <w:rFonts w:cs="Arial"/>
                <w:b/>
              </w:rPr>
            </w:pPr>
            <w:r w:rsidRPr="00C17F44">
              <w:rPr>
                <w:rFonts w:cs="Arial"/>
                <w:b/>
                <w:lang w:val="sr-Cyrl-CS" w:eastAsia="ar-SA"/>
              </w:rPr>
              <w:t>4.1</w:t>
            </w:r>
            <w:r w:rsidRPr="00C17F44">
              <w:rPr>
                <w:rFonts w:cs="Arial"/>
                <w:b/>
              </w:rPr>
              <w:t xml:space="preserve">  ОБАВЕЗНИ УСЛОВИ </w:t>
            </w:r>
          </w:p>
          <w:p w:rsidR="00C17F44" w:rsidRPr="00C17F44" w:rsidRDefault="00C17F44" w:rsidP="00C17F44">
            <w:pPr>
              <w:jc w:val="center"/>
              <w:rPr>
                <w:rFonts w:cs="Arial"/>
                <w:b/>
                <w:color w:val="FF0000"/>
              </w:rPr>
            </w:pPr>
            <w:r w:rsidRPr="00C17F44">
              <w:rPr>
                <w:rFonts w:cs="Arial"/>
                <w:b/>
              </w:rPr>
              <w:t>ЗА УЧЕШЋЕ У ПОСТУПКУ ЈАВНЕ НАБАВКЕ ИЗ ЧЛАНА 75. ЗАКОНА</w:t>
            </w:r>
          </w:p>
        </w:tc>
      </w:tr>
      <w:tr w:rsidR="00C17F44" w:rsidRPr="00C17F44" w:rsidTr="00C17F44">
        <w:trPr>
          <w:jc w:val="center"/>
        </w:trPr>
        <w:tc>
          <w:tcPr>
            <w:tcW w:w="729" w:type="dxa"/>
            <w:vAlign w:val="center"/>
          </w:tcPr>
          <w:p w:rsidR="00C17F44" w:rsidRPr="00C17F44" w:rsidRDefault="00C17F44" w:rsidP="00C17F44">
            <w:pPr>
              <w:jc w:val="center"/>
              <w:rPr>
                <w:rFonts w:cs="Arial"/>
              </w:rPr>
            </w:pPr>
            <w:r w:rsidRPr="00C17F44">
              <w:rPr>
                <w:rFonts w:cs="Arial"/>
              </w:rPr>
              <w:t>1.</w:t>
            </w:r>
          </w:p>
        </w:tc>
        <w:tc>
          <w:tcPr>
            <w:tcW w:w="8430" w:type="dxa"/>
            <w:vAlign w:val="center"/>
          </w:tcPr>
          <w:p w:rsidR="00C17F44" w:rsidRPr="00C17F44" w:rsidRDefault="00C17F44" w:rsidP="00C17F44">
            <w:pPr>
              <w:autoSpaceDE w:val="0"/>
              <w:autoSpaceDN w:val="0"/>
              <w:adjustRightInd w:val="0"/>
              <w:rPr>
                <w:rFonts w:cs="Arial"/>
                <w:b/>
                <w:u w:val="single"/>
              </w:rPr>
            </w:pPr>
            <w:r w:rsidRPr="00C17F44">
              <w:rPr>
                <w:rFonts w:cs="Arial"/>
                <w:b/>
                <w:u w:val="single"/>
              </w:rPr>
              <w:t>Услов:</w:t>
            </w:r>
          </w:p>
          <w:p w:rsidR="00C17F44" w:rsidRPr="00C17F44" w:rsidRDefault="00C17F44" w:rsidP="00C17F44">
            <w:pPr>
              <w:autoSpaceDE w:val="0"/>
              <w:autoSpaceDN w:val="0"/>
              <w:adjustRightInd w:val="0"/>
              <w:rPr>
                <w:rFonts w:cs="Arial"/>
              </w:rPr>
            </w:pPr>
            <w:r w:rsidRPr="00C17F44">
              <w:rPr>
                <w:rFonts w:cs="Arial"/>
                <w:lang w:val="pl-PL"/>
              </w:rPr>
              <w:t>Да је понуђач регистрован код надлежног органа, односно уписан у одговарајући регистар</w:t>
            </w:r>
          </w:p>
          <w:p w:rsidR="00C17F44" w:rsidRPr="00C17F44" w:rsidRDefault="00C17F44" w:rsidP="00C17F44">
            <w:pPr>
              <w:autoSpaceDE w:val="0"/>
              <w:autoSpaceDN w:val="0"/>
              <w:adjustRightInd w:val="0"/>
              <w:rPr>
                <w:rFonts w:cs="Arial"/>
                <w:b/>
                <w:u w:val="single"/>
              </w:rPr>
            </w:pPr>
            <w:r w:rsidRPr="00C17F44">
              <w:rPr>
                <w:rFonts w:cs="Arial"/>
                <w:b/>
                <w:u w:val="single"/>
              </w:rPr>
              <w:t xml:space="preserve">Доказ: </w:t>
            </w:r>
          </w:p>
          <w:p w:rsidR="00C17F44" w:rsidRPr="00C17F44" w:rsidRDefault="00C17F44" w:rsidP="00C17F44">
            <w:pPr>
              <w:tabs>
                <w:tab w:val="left" w:pos="680"/>
              </w:tabs>
              <w:snapToGrid w:val="0"/>
              <w:rPr>
                <w:rFonts w:eastAsia="Calibri" w:cs="Arial"/>
              </w:rPr>
            </w:pPr>
            <w:r w:rsidRPr="00C17F44">
              <w:rPr>
                <w:rFonts w:eastAsia="Calibri" w:cs="Arial"/>
                <w:lang w:val="ru-RU"/>
              </w:rPr>
              <w:t xml:space="preserve">- </w:t>
            </w:r>
            <w:r w:rsidRPr="00C17F44">
              <w:rPr>
                <w:rFonts w:eastAsia="Calibri" w:cs="Arial"/>
                <w:b/>
              </w:rPr>
              <w:t>за правно лице:</w:t>
            </w:r>
            <w:r w:rsidRPr="00C17F4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17F44" w:rsidRPr="00C17F44" w:rsidRDefault="00C17F44" w:rsidP="00C17F44">
            <w:pPr>
              <w:tabs>
                <w:tab w:val="left" w:pos="680"/>
              </w:tabs>
              <w:snapToGrid w:val="0"/>
              <w:rPr>
                <w:rFonts w:eastAsia="Calibri" w:cs="Arial"/>
              </w:rPr>
            </w:pPr>
            <w:r w:rsidRPr="00C17F44">
              <w:rPr>
                <w:rFonts w:eastAsia="Calibri" w:cs="Arial"/>
              </w:rPr>
              <w:t xml:space="preserve">- </w:t>
            </w:r>
            <w:r w:rsidRPr="00C17F44">
              <w:rPr>
                <w:rFonts w:eastAsia="Calibri" w:cs="Arial"/>
                <w:b/>
              </w:rPr>
              <w:t xml:space="preserve">за предузетнике: </w:t>
            </w:r>
            <w:r w:rsidRPr="00C17F44">
              <w:rPr>
                <w:rFonts w:eastAsia="Calibri" w:cs="Arial"/>
              </w:rPr>
              <w:t>И</w:t>
            </w:r>
            <w:r w:rsidRPr="00C17F44">
              <w:rPr>
                <w:rFonts w:eastAsia="Calibri" w:cs="Arial"/>
                <w:lang w:val="ru-RU"/>
              </w:rPr>
              <w:t xml:space="preserve">звод из регистра Агенције за привредне регистре, односно извод из одговарајућег регистра </w:t>
            </w:r>
          </w:p>
          <w:p w:rsidR="00C17F44" w:rsidRPr="00C17F44" w:rsidRDefault="00C17F44" w:rsidP="00C17F44">
            <w:pPr>
              <w:autoSpaceDE w:val="0"/>
              <w:autoSpaceDN w:val="0"/>
              <w:adjustRightInd w:val="0"/>
              <w:rPr>
                <w:rFonts w:eastAsia="Calibri" w:cs="Arial"/>
              </w:rPr>
            </w:pPr>
            <w:r w:rsidRPr="00C17F44">
              <w:rPr>
                <w:rFonts w:eastAsia="Calibri" w:cs="Arial"/>
              </w:rPr>
              <w:t xml:space="preserve">Напомена: </w:t>
            </w:r>
          </w:p>
          <w:p w:rsidR="00C17F44" w:rsidRPr="00C17F44" w:rsidRDefault="00C17F44" w:rsidP="00D70EC7">
            <w:pPr>
              <w:numPr>
                <w:ilvl w:val="0"/>
                <w:numId w:val="18"/>
              </w:numPr>
              <w:tabs>
                <w:tab w:val="left" w:pos="680"/>
              </w:tabs>
              <w:snapToGrid w:val="0"/>
              <w:spacing w:before="0"/>
              <w:ind w:left="714" w:hanging="357"/>
              <w:contextualSpacing/>
              <w:rPr>
                <w:rFonts w:eastAsia="Calibri" w:cs="Arial"/>
              </w:rPr>
            </w:pPr>
            <w:r w:rsidRPr="00C17F44">
              <w:rPr>
                <w:rFonts w:eastAsia="Calibri" w:cs="Arial"/>
              </w:rPr>
              <w:t xml:space="preserve">У случају да понуду подноси група понуђача, овај доказ доставити за сваког </w:t>
            </w:r>
            <w:r w:rsidRPr="00C17F44">
              <w:rPr>
                <w:rFonts w:eastAsia="Calibri" w:cs="Arial"/>
                <w:lang w:val="sr-Cyrl-CS"/>
              </w:rPr>
              <w:t>члана групе понуђача</w:t>
            </w:r>
          </w:p>
          <w:p w:rsidR="00C17F44" w:rsidRPr="00C17F44" w:rsidRDefault="00C17F44" w:rsidP="00D70EC7">
            <w:pPr>
              <w:numPr>
                <w:ilvl w:val="0"/>
                <w:numId w:val="18"/>
              </w:numPr>
              <w:tabs>
                <w:tab w:val="left" w:pos="680"/>
              </w:tabs>
              <w:snapToGrid w:val="0"/>
              <w:spacing w:before="0"/>
              <w:ind w:left="714" w:hanging="357"/>
              <w:contextualSpacing/>
              <w:rPr>
                <w:rFonts w:cs="Arial"/>
              </w:rPr>
            </w:pPr>
            <w:r w:rsidRPr="00C17F44">
              <w:rPr>
                <w:rFonts w:eastAsia="Calibri" w:cs="Arial"/>
              </w:rPr>
              <w:t xml:space="preserve">У случају да понуђач подноси понуду са подизвођачем, овај доказ доставити и за сваког подизвођача </w:t>
            </w:r>
          </w:p>
        </w:tc>
      </w:tr>
      <w:tr w:rsidR="00C17F44" w:rsidRPr="00C17F44" w:rsidTr="00C17F44">
        <w:trPr>
          <w:trHeight w:val="3706"/>
          <w:jc w:val="center"/>
        </w:trPr>
        <w:tc>
          <w:tcPr>
            <w:tcW w:w="729" w:type="dxa"/>
            <w:vAlign w:val="center"/>
          </w:tcPr>
          <w:p w:rsidR="00C17F44" w:rsidRPr="00C17F44" w:rsidRDefault="00C17F44" w:rsidP="00C17F44">
            <w:pPr>
              <w:jc w:val="center"/>
              <w:rPr>
                <w:rFonts w:cs="Arial"/>
              </w:rPr>
            </w:pPr>
            <w:r w:rsidRPr="00C17F44">
              <w:rPr>
                <w:rFonts w:cs="Arial"/>
              </w:rPr>
              <w:t>2.</w:t>
            </w:r>
          </w:p>
        </w:tc>
        <w:tc>
          <w:tcPr>
            <w:tcW w:w="8430" w:type="dxa"/>
            <w:vAlign w:val="center"/>
          </w:tcPr>
          <w:p w:rsidR="00C17F44" w:rsidRPr="00C17F44" w:rsidRDefault="00C17F44" w:rsidP="00C17F44">
            <w:pPr>
              <w:autoSpaceDE w:val="0"/>
              <w:autoSpaceDN w:val="0"/>
              <w:adjustRightInd w:val="0"/>
              <w:rPr>
                <w:rFonts w:cs="Arial"/>
              </w:rPr>
            </w:pPr>
            <w:r w:rsidRPr="00C17F44">
              <w:rPr>
                <w:rFonts w:cs="Arial"/>
                <w:b/>
                <w:u w:val="single"/>
              </w:rPr>
              <w:t>Услов:</w:t>
            </w:r>
            <w:r w:rsidRPr="00C17F44">
              <w:rPr>
                <w:rFonts w:cs="Arial"/>
              </w:rPr>
              <w:t xml:space="preserve"> </w:t>
            </w:r>
          </w:p>
          <w:p w:rsidR="00C17F44" w:rsidRPr="00C17F44" w:rsidRDefault="00C17F44" w:rsidP="00C17F44">
            <w:pPr>
              <w:autoSpaceDE w:val="0"/>
              <w:autoSpaceDN w:val="0"/>
              <w:adjustRightInd w:val="0"/>
              <w:rPr>
                <w:rFonts w:cs="Arial"/>
              </w:rPr>
            </w:pPr>
            <w:r w:rsidRPr="00C17F4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17F44" w:rsidRPr="00C17F44" w:rsidRDefault="00C17F44" w:rsidP="00C17F44">
            <w:pPr>
              <w:autoSpaceDE w:val="0"/>
              <w:autoSpaceDN w:val="0"/>
              <w:adjustRightInd w:val="0"/>
              <w:rPr>
                <w:rFonts w:cs="Arial"/>
                <w:b/>
                <w:u w:val="single"/>
              </w:rPr>
            </w:pPr>
            <w:r w:rsidRPr="00C17F44">
              <w:rPr>
                <w:rFonts w:cs="Arial"/>
                <w:b/>
                <w:u w:val="single"/>
              </w:rPr>
              <w:t>Доказ:</w:t>
            </w:r>
          </w:p>
          <w:p w:rsidR="00C17F44" w:rsidRPr="00C17F44" w:rsidRDefault="00C17F44" w:rsidP="00C17F44">
            <w:pPr>
              <w:autoSpaceDE w:val="0"/>
              <w:autoSpaceDN w:val="0"/>
              <w:adjustRightInd w:val="0"/>
              <w:rPr>
                <w:rFonts w:cs="Arial"/>
                <w:b/>
                <w:u w:val="single"/>
              </w:rPr>
            </w:pPr>
            <w:r w:rsidRPr="00C17F44">
              <w:rPr>
                <w:rFonts w:eastAsia="Calibri" w:cs="Arial"/>
                <w:lang w:val="ru-RU"/>
              </w:rPr>
              <w:t xml:space="preserve">- </w:t>
            </w:r>
            <w:r w:rsidRPr="00C17F44">
              <w:rPr>
                <w:rFonts w:eastAsia="Calibri" w:cs="Arial"/>
                <w:b/>
              </w:rPr>
              <w:t>за правно лице:</w:t>
            </w:r>
          </w:p>
          <w:p w:rsidR="00C17F44" w:rsidRPr="00C17F44" w:rsidRDefault="00C17F44" w:rsidP="00C17F44">
            <w:pPr>
              <w:rPr>
                <w:rFonts w:cs="Arial"/>
              </w:rPr>
            </w:pPr>
            <w:r w:rsidRPr="00C17F44">
              <w:rPr>
                <w:rFonts w:cs="Arial"/>
              </w:rPr>
              <w:t>1) ЗА ЗАКОНСКОГ ЗАСТУПНИКА</w:t>
            </w:r>
            <w:r w:rsidRPr="00C17F44">
              <w:rPr>
                <w:rFonts w:cs="Arial"/>
                <w:b/>
              </w:rPr>
              <w:t xml:space="preserve"> – уверење из казнене евиденције надлежне полицијске управе Министарства унутрашњих послова</w:t>
            </w:r>
            <w:r w:rsidRPr="00C17F44">
              <w:rPr>
                <w:rFonts w:cs="Arial"/>
              </w:rPr>
              <w:t xml:space="preserve"> – захтев за издавање овог уверења може се поднети према </w:t>
            </w:r>
            <w:r w:rsidRPr="00C17F44">
              <w:rPr>
                <w:rFonts w:cs="Arial"/>
                <w:b/>
              </w:rPr>
              <w:t>месту рођења</w:t>
            </w:r>
            <w:r w:rsidRPr="00C17F44">
              <w:rPr>
                <w:rFonts w:cs="Arial"/>
              </w:rPr>
              <w:t xml:space="preserve"> или према </w:t>
            </w:r>
            <w:r w:rsidRPr="00C17F44">
              <w:rPr>
                <w:rFonts w:cs="Arial"/>
                <w:b/>
              </w:rPr>
              <w:t>месту пребивалишта</w:t>
            </w:r>
            <w:r w:rsidRPr="00C17F44">
              <w:rPr>
                <w:rFonts w:cs="Arial"/>
              </w:rPr>
              <w:t>.</w:t>
            </w:r>
          </w:p>
          <w:p w:rsidR="00C17F44" w:rsidRPr="00C17F44" w:rsidRDefault="00C17F44" w:rsidP="00C17F44">
            <w:pPr>
              <w:rPr>
                <w:rFonts w:cs="Arial"/>
              </w:rPr>
            </w:pPr>
            <w:r w:rsidRPr="00C17F4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17F44">
                <w:rPr>
                  <w:rFonts w:cs="Arial"/>
                  <w:color w:val="0000FF"/>
                  <w:u w:val="single"/>
                </w:rPr>
                <w:t>http://www.bg.vi.sud.rs/lt/articles/o-visem-sudu/obavestenje-ke-za-pravna-lica.html</w:t>
              </w:r>
            </w:hyperlink>
          </w:p>
          <w:p w:rsidR="00C17F44" w:rsidRPr="00C17F44" w:rsidRDefault="00C17F44" w:rsidP="00C17F44">
            <w:pPr>
              <w:rPr>
                <w:rFonts w:cs="Arial"/>
              </w:rPr>
            </w:pPr>
            <w:r w:rsidRPr="00C17F4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17F44">
              <w:rPr>
                <w:rFonts w:cs="Arial"/>
                <w:b/>
              </w:rPr>
              <w:t xml:space="preserve">Уверење Основног суда  </w:t>
            </w:r>
            <w:r w:rsidRPr="00C17F44">
              <w:rPr>
                <w:rFonts w:cs="Arial"/>
              </w:rPr>
              <w:t>(</w:t>
            </w:r>
            <w:r w:rsidRPr="00C17F44">
              <w:rPr>
                <w:rFonts w:cs="Arial"/>
                <w:b/>
              </w:rPr>
              <w:t>које обухвата и податке из казнене евиденције за кривична дела која су у надлежности редовног кривичног одељења Вишег суда</w:t>
            </w:r>
            <w:r w:rsidRPr="00C17F4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17F44" w:rsidRPr="00C17F44" w:rsidRDefault="00C17F44" w:rsidP="00C17F44">
            <w:pPr>
              <w:rPr>
                <w:rFonts w:cs="Arial"/>
                <w:b/>
              </w:rPr>
            </w:pPr>
            <w:r w:rsidRPr="00C17F44">
              <w:rPr>
                <w:rFonts w:cs="Arial"/>
              </w:rPr>
              <w:t xml:space="preserve">Посебна напомена: Уколико уверење </w:t>
            </w:r>
            <w:r w:rsidRPr="00C17F44">
              <w:rPr>
                <w:rFonts w:cs="Arial"/>
                <w:lang w:val="sr-Cyrl-CS"/>
              </w:rPr>
              <w:t>О</w:t>
            </w:r>
            <w:r w:rsidRPr="00C17F44">
              <w:rPr>
                <w:rFonts w:cs="Arial"/>
              </w:rPr>
              <w:t xml:space="preserve">сновног суда не обухвата податке из казнене евиденције за кривична дела која су у надлежности редовног </w:t>
            </w:r>
            <w:r w:rsidRPr="00C17F44">
              <w:rPr>
                <w:rFonts w:cs="Arial"/>
              </w:rPr>
              <w:lastRenderedPageBreak/>
              <w:t xml:space="preserve">кривичног одељења Вишег суда, потребно је поред уверења Основног суда доставити </w:t>
            </w:r>
            <w:r w:rsidRPr="00C17F44">
              <w:rPr>
                <w:rFonts w:cs="Arial"/>
                <w:u w:val="single"/>
              </w:rPr>
              <w:t>и</w:t>
            </w:r>
            <w:r w:rsidRPr="00C17F4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17F44">
              <w:rPr>
                <w:rFonts w:cs="Arial"/>
                <w:b/>
              </w:rPr>
              <w:t>кривична дела против привреде и кривично дело примања мита.</w:t>
            </w:r>
          </w:p>
          <w:p w:rsidR="00C17F44" w:rsidRPr="00C17F44" w:rsidRDefault="00C17F44" w:rsidP="00C17F44">
            <w:pPr>
              <w:rPr>
                <w:rFonts w:cs="Arial"/>
              </w:rPr>
            </w:pPr>
            <w:r w:rsidRPr="00C17F44">
              <w:rPr>
                <w:rFonts w:cs="Arial"/>
                <w:b/>
              </w:rPr>
              <w:t>- за физичко лице и предузетника: Уверење из казнене евиденције надлежне полицијске управе Министарства унутрашњих послова</w:t>
            </w:r>
            <w:r w:rsidRPr="00C17F44">
              <w:rPr>
                <w:rFonts w:cs="Arial"/>
              </w:rPr>
              <w:t xml:space="preserve"> – захтев за издавање овог уверења може се поднети према </w:t>
            </w:r>
            <w:r w:rsidRPr="00C17F44">
              <w:rPr>
                <w:rFonts w:cs="Arial"/>
                <w:b/>
              </w:rPr>
              <w:t>месту рођења</w:t>
            </w:r>
            <w:r w:rsidRPr="00C17F44">
              <w:rPr>
                <w:rFonts w:cs="Arial"/>
              </w:rPr>
              <w:t xml:space="preserve"> или према </w:t>
            </w:r>
            <w:r w:rsidRPr="00C17F44">
              <w:rPr>
                <w:rFonts w:cs="Arial"/>
                <w:b/>
              </w:rPr>
              <w:t>месту пребивалишта</w:t>
            </w:r>
            <w:r w:rsidRPr="00C17F44">
              <w:rPr>
                <w:rFonts w:cs="Arial"/>
              </w:rPr>
              <w:t>.</w:t>
            </w:r>
          </w:p>
          <w:p w:rsidR="00C17F44" w:rsidRPr="00C17F44" w:rsidRDefault="00C17F44" w:rsidP="00C17F44">
            <w:pPr>
              <w:autoSpaceDE w:val="0"/>
              <w:autoSpaceDN w:val="0"/>
              <w:adjustRightInd w:val="0"/>
              <w:rPr>
                <w:rFonts w:eastAsia="Calibri" w:cs="Arial"/>
              </w:rPr>
            </w:pPr>
            <w:r w:rsidRPr="00C17F44">
              <w:rPr>
                <w:rFonts w:eastAsia="Calibri" w:cs="Arial"/>
              </w:rPr>
              <w:t xml:space="preserve">Напомена: </w:t>
            </w:r>
          </w:p>
          <w:p w:rsidR="00C17F44" w:rsidRPr="00C17F44" w:rsidRDefault="00C17F44" w:rsidP="00D70EC7">
            <w:pPr>
              <w:numPr>
                <w:ilvl w:val="0"/>
                <w:numId w:val="18"/>
              </w:numPr>
              <w:tabs>
                <w:tab w:val="left" w:pos="680"/>
              </w:tabs>
              <w:snapToGrid w:val="0"/>
              <w:spacing w:before="0"/>
              <w:ind w:left="714" w:hanging="357"/>
              <w:contextualSpacing/>
              <w:rPr>
                <w:rFonts w:eastAsia="Calibri" w:cs="Arial"/>
              </w:rPr>
            </w:pPr>
            <w:r w:rsidRPr="00C17F44">
              <w:rPr>
                <w:rFonts w:eastAsia="Calibri" w:cs="Arial"/>
              </w:rPr>
              <w:t>У случају да понуду подноси правно лице потребно је доставити овај доказ и за правно лице и за законског заступника</w:t>
            </w:r>
          </w:p>
          <w:p w:rsidR="00C17F44" w:rsidRPr="00C17F44" w:rsidRDefault="00C17F44" w:rsidP="00D70EC7">
            <w:pPr>
              <w:numPr>
                <w:ilvl w:val="0"/>
                <w:numId w:val="18"/>
              </w:numPr>
              <w:tabs>
                <w:tab w:val="left" w:pos="680"/>
              </w:tabs>
              <w:snapToGrid w:val="0"/>
              <w:spacing w:before="0"/>
              <w:ind w:left="714" w:hanging="357"/>
              <w:contextualSpacing/>
              <w:rPr>
                <w:rFonts w:eastAsia="Calibri" w:cs="Arial"/>
              </w:rPr>
            </w:pPr>
            <w:r w:rsidRPr="00C17F44">
              <w:rPr>
                <w:rFonts w:eastAsia="Calibri" w:cs="Arial"/>
              </w:rPr>
              <w:t>У случају да правно лице има више законских заступника, ове доказе доставити за сваког од њих</w:t>
            </w:r>
          </w:p>
          <w:p w:rsidR="00C17F44" w:rsidRPr="00C17F44" w:rsidRDefault="00C17F44" w:rsidP="00D70EC7">
            <w:pPr>
              <w:numPr>
                <w:ilvl w:val="0"/>
                <w:numId w:val="18"/>
              </w:numPr>
              <w:tabs>
                <w:tab w:val="left" w:pos="680"/>
              </w:tabs>
              <w:snapToGrid w:val="0"/>
              <w:spacing w:before="0"/>
              <w:ind w:left="714" w:hanging="357"/>
              <w:contextualSpacing/>
              <w:rPr>
                <w:rFonts w:eastAsia="Calibri" w:cs="Arial"/>
              </w:rPr>
            </w:pPr>
            <w:r w:rsidRPr="00C17F44">
              <w:rPr>
                <w:rFonts w:eastAsia="Calibri" w:cs="Arial"/>
              </w:rPr>
              <w:t xml:space="preserve">У случају да понуду подноси група понуђача, ове доказе доставити за сваког </w:t>
            </w:r>
            <w:r w:rsidRPr="00C17F44">
              <w:rPr>
                <w:rFonts w:eastAsia="Calibri" w:cs="Arial"/>
                <w:lang w:val="sr-Cyrl-CS"/>
              </w:rPr>
              <w:t>члана групе понуђача</w:t>
            </w:r>
          </w:p>
          <w:p w:rsidR="00C17F44" w:rsidRPr="00C17F44" w:rsidRDefault="00C17F44" w:rsidP="00D70EC7">
            <w:pPr>
              <w:numPr>
                <w:ilvl w:val="0"/>
                <w:numId w:val="18"/>
              </w:numPr>
              <w:tabs>
                <w:tab w:val="left" w:pos="680"/>
              </w:tabs>
              <w:snapToGrid w:val="0"/>
              <w:spacing w:before="0"/>
              <w:ind w:left="714" w:hanging="357"/>
              <w:contextualSpacing/>
              <w:rPr>
                <w:rFonts w:cs="Arial"/>
              </w:rPr>
            </w:pPr>
            <w:r w:rsidRPr="00C17F44">
              <w:rPr>
                <w:rFonts w:eastAsia="Calibri" w:cs="Arial"/>
              </w:rPr>
              <w:t xml:space="preserve">У случају да понуђач подноси понуду са подизвођачем, ове доказе доставити и за </w:t>
            </w:r>
            <w:r w:rsidRPr="00C17F44">
              <w:rPr>
                <w:rFonts w:eastAsia="Calibri" w:cs="Arial"/>
                <w:lang w:val="sr-Cyrl-CS"/>
              </w:rPr>
              <w:t xml:space="preserve">сваког </w:t>
            </w:r>
            <w:r w:rsidRPr="00C17F44">
              <w:rPr>
                <w:rFonts w:eastAsia="Calibri" w:cs="Arial"/>
              </w:rPr>
              <w:t xml:space="preserve">подизвођача </w:t>
            </w:r>
          </w:p>
          <w:p w:rsidR="00C17F44" w:rsidRPr="00C17F44" w:rsidRDefault="00C17F44" w:rsidP="00C17F44">
            <w:pPr>
              <w:tabs>
                <w:tab w:val="left" w:pos="680"/>
              </w:tabs>
              <w:snapToGrid w:val="0"/>
              <w:spacing w:before="0"/>
              <w:contextualSpacing/>
              <w:jc w:val="left"/>
              <w:rPr>
                <w:rFonts w:eastAsia="Calibri" w:cs="Arial"/>
              </w:rPr>
            </w:pPr>
            <w:r w:rsidRPr="00C17F44">
              <w:rPr>
                <w:rFonts w:eastAsia="Calibri" w:cs="Arial"/>
                <w:b/>
              </w:rPr>
              <w:t>Ови докази не могу бити старији од два месеца пре отварања понуда</w:t>
            </w:r>
            <w:r w:rsidRPr="00C17F44">
              <w:rPr>
                <w:rFonts w:eastAsia="Calibri" w:cs="Arial"/>
              </w:rPr>
              <w:t>.</w:t>
            </w:r>
          </w:p>
        </w:tc>
      </w:tr>
      <w:tr w:rsidR="00C17F44" w:rsidRPr="00C17F44" w:rsidTr="00C17F44">
        <w:trPr>
          <w:trHeight w:val="70"/>
          <w:jc w:val="center"/>
        </w:trPr>
        <w:tc>
          <w:tcPr>
            <w:tcW w:w="729" w:type="dxa"/>
            <w:vAlign w:val="center"/>
          </w:tcPr>
          <w:p w:rsidR="00C17F44" w:rsidRPr="00C17F44" w:rsidRDefault="00C17F44" w:rsidP="00C17F44">
            <w:pPr>
              <w:jc w:val="center"/>
              <w:rPr>
                <w:rFonts w:cs="Arial"/>
              </w:rPr>
            </w:pPr>
            <w:r w:rsidRPr="00C17F44">
              <w:rPr>
                <w:rFonts w:cs="Arial"/>
              </w:rPr>
              <w:lastRenderedPageBreak/>
              <w:t>3.</w:t>
            </w:r>
          </w:p>
        </w:tc>
        <w:tc>
          <w:tcPr>
            <w:tcW w:w="8430" w:type="dxa"/>
            <w:vAlign w:val="center"/>
          </w:tcPr>
          <w:p w:rsidR="00C17F44" w:rsidRPr="00C17F44" w:rsidRDefault="00C17F44" w:rsidP="00C17F44">
            <w:pPr>
              <w:snapToGrid w:val="0"/>
              <w:rPr>
                <w:rFonts w:cs="Arial"/>
              </w:rPr>
            </w:pPr>
            <w:r w:rsidRPr="00C17F44">
              <w:rPr>
                <w:rFonts w:cs="Arial"/>
                <w:b/>
                <w:u w:val="single"/>
              </w:rPr>
              <w:t>Услов</w:t>
            </w:r>
            <w:r w:rsidRPr="00C17F44">
              <w:rPr>
                <w:rFonts w:cs="Arial"/>
                <w:u w:val="single"/>
              </w:rPr>
              <w:t>:</w:t>
            </w:r>
            <w:r w:rsidRPr="00C17F44">
              <w:rPr>
                <w:rFonts w:cs="Arial"/>
              </w:rPr>
              <w:t xml:space="preserve"> </w:t>
            </w:r>
          </w:p>
          <w:p w:rsidR="00C17F44" w:rsidRPr="00C17F44" w:rsidRDefault="00C17F44" w:rsidP="00C17F44">
            <w:pPr>
              <w:snapToGrid w:val="0"/>
              <w:rPr>
                <w:rFonts w:cs="Arial"/>
              </w:rPr>
            </w:pPr>
            <w:r w:rsidRPr="00C17F4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17F44" w:rsidRPr="00C17F44" w:rsidRDefault="00C17F44" w:rsidP="00C17F44">
            <w:pPr>
              <w:autoSpaceDE w:val="0"/>
              <w:autoSpaceDN w:val="0"/>
              <w:adjustRightInd w:val="0"/>
              <w:rPr>
                <w:rFonts w:cs="Arial"/>
                <w:b/>
                <w:u w:val="single"/>
              </w:rPr>
            </w:pPr>
            <w:r w:rsidRPr="00C17F44">
              <w:rPr>
                <w:rFonts w:cs="Arial"/>
                <w:b/>
                <w:u w:val="single"/>
              </w:rPr>
              <w:t>Доказ:</w:t>
            </w:r>
          </w:p>
          <w:p w:rsidR="00C17F44" w:rsidRPr="00C17F44" w:rsidRDefault="00C17F44" w:rsidP="00C17F44">
            <w:pPr>
              <w:snapToGrid w:val="0"/>
              <w:rPr>
                <w:rFonts w:eastAsia="Calibri" w:cs="Arial"/>
                <w:lang w:val="ru-RU"/>
              </w:rPr>
            </w:pPr>
            <w:r w:rsidRPr="00C17F44">
              <w:rPr>
                <w:rFonts w:eastAsia="Calibri" w:cs="Arial"/>
                <w:lang w:val="ru-RU"/>
              </w:rPr>
              <w:t xml:space="preserve">- </w:t>
            </w:r>
            <w:r w:rsidRPr="00C17F44">
              <w:rPr>
                <w:rFonts w:eastAsia="Calibri" w:cs="Arial"/>
                <w:b/>
                <w:lang w:val="ru-RU"/>
              </w:rPr>
              <w:t xml:space="preserve">за правно лице, предузетнике и физичка лица: </w:t>
            </w:r>
          </w:p>
          <w:p w:rsidR="00C17F44" w:rsidRPr="00C17F44" w:rsidRDefault="00C17F44" w:rsidP="00C17F44">
            <w:pPr>
              <w:snapToGrid w:val="0"/>
              <w:rPr>
                <w:rFonts w:eastAsia="Calibri" w:cs="Arial"/>
                <w:lang w:val="ru-RU"/>
              </w:rPr>
            </w:pPr>
            <w:r w:rsidRPr="00C17F44">
              <w:rPr>
                <w:rFonts w:eastAsia="Calibri" w:cs="Arial"/>
                <w:b/>
                <w:lang w:val="ru-RU"/>
              </w:rPr>
              <w:t>1.Уверење Пореске управе</w:t>
            </w:r>
            <w:r w:rsidRPr="00C17F44">
              <w:rPr>
                <w:rFonts w:eastAsia="Calibri" w:cs="Arial"/>
                <w:lang w:val="ru-RU"/>
              </w:rPr>
              <w:t xml:space="preserve"> Министарства финансија да је измирио доспеле </w:t>
            </w:r>
            <w:r w:rsidRPr="00C17F44">
              <w:rPr>
                <w:rFonts w:cs="Arial"/>
                <w:lang w:val="ru-RU"/>
              </w:rPr>
              <w:t xml:space="preserve">порезе и доприносе </w:t>
            </w:r>
            <w:r w:rsidRPr="00C17F44">
              <w:rPr>
                <w:rFonts w:eastAsia="Calibri" w:cs="Arial"/>
                <w:b/>
                <w:u w:val="single"/>
                <w:lang w:val="ru-RU"/>
              </w:rPr>
              <w:t>и</w:t>
            </w:r>
          </w:p>
          <w:p w:rsidR="00C17F44" w:rsidRPr="00C17F44" w:rsidRDefault="00C17F44" w:rsidP="00C17F44">
            <w:pPr>
              <w:rPr>
                <w:rFonts w:cs="Arial"/>
                <w:lang w:val="ru-RU"/>
              </w:rPr>
            </w:pPr>
            <w:r w:rsidRPr="00C17F44">
              <w:rPr>
                <w:rFonts w:eastAsia="Calibri" w:cs="Arial"/>
                <w:b/>
                <w:lang w:val="ru-RU"/>
              </w:rPr>
              <w:t>2.Уверење Управе јавних прихода локалне самоуправе (града, односно општине</w:t>
            </w:r>
            <w:r w:rsidRPr="00C17F4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17F44">
              <w:rPr>
                <w:rFonts w:eastAsia="Calibri" w:cs="Arial"/>
                <w:lang w:val="ru-RU"/>
              </w:rPr>
              <w:t xml:space="preserve">да је измирио обавезе по основу изворних локалних јавних прихода </w:t>
            </w:r>
          </w:p>
          <w:p w:rsidR="00C17F44" w:rsidRPr="00C17F44" w:rsidRDefault="00C17F44" w:rsidP="00C17F44">
            <w:pPr>
              <w:ind w:right="122"/>
              <w:rPr>
                <w:rFonts w:cs="Arial"/>
                <w:lang w:val="ru-RU"/>
              </w:rPr>
            </w:pPr>
            <w:r w:rsidRPr="00C17F44">
              <w:rPr>
                <w:rFonts w:cs="Arial"/>
                <w:lang w:val="ru-RU"/>
              </w:rPr>
              <w:t>Напомена:</w:t>
            </w:r>
          </w:p>
          <w:p w:rsidR="00C17F44" w:rsidRPr="00C17F44" w:rsidRDefault="00C17F44" w:rsidP="006F4755">
            <w:pPr>
              <w:numPr>
                <w:ilvl w:val="0"/>
                <w:numId w:val="15"/>
              </w:numPr>
              <w:autoSpaceDE w:val="0"/>
              <w:autoSpaceDN w:val="0"/>
              <w:adjustRightInd w:val="0"/>
              <w:snapToGrid w:val="0"/>
              <w:spacing w:before="0"/>
              <w:ind w:hanging="357"/>
              <w:contextualSpacing/>
              <w:rPr>
                <w:rFonts w:eastAsia="TimesNewRomanPSMT" w:cs="Arial"/>
                <w:b/>
                <w:u w:val="single"/>
              </w:rPr>
            </w:pPr>
            <w:r w:rsidRPr="00C17F44">
              <w:rPr>
                <w:rFonts w:eastAsia="TimesNewRomanPSMT" w:cs="Arial"/>
              </w:rPr>
              <w:t>Уколико локална (општин</w:t>
            </w:r>
            <w:r w:rsidRPr="00C17F44">
              <w:rPr>
                <w:rFonts w:eastAsia="TimesNewRomanPSMT" w:cs="Arial"/>
                <w:lang w:val="sr-Cyrl-CS"/>
              </w:rPr>
              <w:t>с</w:t>
            </w:r>
            <w:r w:rsidRPr="00C17F44">
              <w:rPr>
                <w:rFonts w:eastAsia="TimesNewRomanPSMT" w:cs="Arial"/>
              </w:rPr>
              <w:t>ка) управа</w:t>
            </w:r>
            <w:r w:rsidRPr="00C17F44">
              <w:rPr>
                <w:rFonts w:eastAsia="TimesNewRomanPSMT" w:cs="Arial"/>
                <w:lang w:val="sr-Cyrl-CS"/>
              </w:rPr>
              <w:t xml:space="preserve"> јавних приход</w:t>
            </w:r>
            <w:r w:rsidRPr="00C17F44">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17F44">
              <w:rPr>
                <w:rFonts w:eastAsia="TimesNewRomanPSMT" w:cs="Arial"/>
                <w:lang w:val="sr-Cyrl-CS"/>
              </w:rPr>
              <w:t xml:space="preserve">јавних прихода </w:t>
            </w:r>
            <w:r w:rsidRPr="00C17F44">
              <w:rPr>
                <w:rFonts w:eastAsia="TimesNewRomanPSMT" w:cs="Arial"/>
              </w:rPr>
              <w:t xml:space="preserve">приложи и потврде </w:t>
            </w:r>
            <w:r w:rsidRPr="00C17F44">
              <w:rPr>
                <w:rFonts w:eastAsia="TimesNewRomanPSMT" w:cs="Arial"/>
                <w:lang w:val="sr-Cyrl-CS"/>
              </w:rPr>
              <w:t xml:space="preserve">тих </w:t>
            </w:r>
            <w:r w:rsidRPr="00C17F44">
              <w:rPr>
                <w:rFonts w:eastAsia="TimesNewRomanPSMT" w:cs="Arial"/>
              </w:rPr>
              <w:t>осталих лок</w:t>
            </w:r>
            <w:r w:rsidRPr="00C17F44">
              <w:rPr>
                <w:rFonts w:eastAsia="TimesNewRomanPSMT" w:cs="Arial"/>
                <w:lang w:val="sr-Cyrl-CS"/>
              </w:rPr>
              <w:t>а</w:t>
            </w:r>
            <w:r w:rsidRPr="00C17F44">
              <w:rPr>
                <w:rFonts w:eastAsia="TimesNewRomanPSMT" w:cs="Arial"/>
              </w:rPr>
              <w:t xml:space="preserve">лних органа/организација/установа </w:t>
            </w:r>
          </w:p>
          <w:p w:rsidR="00C17F44" w:rsidRPr="00C17F44" w:rsidRDefault="00C17F44" w:rsidP="006F4755">
            <w:pPr>
              <w:numPr>
                <w:ilvl w:val="0"/>
                <w:numId w:val="15"/>
              </w:numPr>
              <w:autoSpaceDE w:val="0"/>
              <w:autoSpaceDN w:val="0"/>
              <w:adjustRightInd w:val="0"/>
              <w:snapToGrid w:val="0"/>
              <w:spacing w:before="0"/>
              <w:ind w:hanging="357"/>
              <w:contextualSpacing/>
              <w:rPr>
                <w:rFonts w:eastAsia="Calibri" w:cs="Arial"/>
              </w:rPr>
            </w:pPr>
            <w:r w:rsidRPr="00C17F44">
              <w:rPr>
                <w:rFonts w:eastAsia="TimesNewRomanPSMT" w:cs="Arial"/>
              </w:rPr>
              <w:t xml:space="preserve">Уколико је понуђач у поступку приватизације, уместо горе наведена два доказа, потребно је доставити </w:t>
            </w:r>
            <w:r w:rsidRPr="00C17F44">
              <w:rPr>
                <w:rFonts w:eastAsia="TimesNewRomanPSMT" w:cs="Arial"/>
                <w:b/>
              </w:rPr>
              <w:t>у</w:t>
            </w:r>
            <w:r w:rsidRPr="00C17F44">
              <w:rPr>
                <w:rFonts w:eastAsia="Calibri" w:cs="Arial"/>
                <w:b/>
                <w:lang w:val="ru-RU"/>
              </w:rPr>
              <w:t>верење Агенције за приватизацију да се налази у поступку приватизације</w:t>
            </w:r>
          </w:p>
          <w:p w:rsidR="00C17F44" w:rsidRPr="00C17F44" w:rsidRDefault="00C17F44" w:rsidP="006F4755">
            <w:pPr>
              <w:numPr>
                <w:ilvl w:val="0"/>
                <w:numId w:val="15"/>
              </w:numPr>
              <w:tabs>
                <w:tab w:val="left" w:pos="680"/>
              </w:tabs>
              <w:snapToGrid w:val="0"/>
              <w:spacing w:before="0"/>
              <w:ind w:hanging="357"/>
              <w:contextualSpacing/>
              <w:rPr>
                <w:rFonts w:eastAsia="Calibri" w:cs="Arial"/>
              </w:rPr>
            </w:pPr>
            <w:r w:rsidRPr="00C17F44">
              <w:rPr>
                <w:rFonts w:eastAsia="Calibri" w:cs="Arial"/>
              </w:rPr>
              <w:t>У случају да понуду подноси група понуђача, ове доказе доставити за сваког учесника из групе</w:t>
            </w:r>
          </w:p>
          <w:p w:rsidR="00C17F44" w:rsidRPr="00C17F44" w:rsidRDefault="00C17F44" w:rsidP="00D70EC7">
            <w:pPr>
              <w:numPr>
                <w:ilvl w:val="0"/>
                <w:numId w:val="19"/>
              </w:numPr>
              <w:tabs>
                <w:tab w:val="left" w:pos="680"/>
              </w:tabs>
              <w:snapToGrid w:val="0"/>
              <w:spacing w:before="0"/>
              <w:contextualSpacing/>
              <w:rPr>
                <w:rFonts w:cs="Arial"/>
              </w:rPr>
            </w:pPr>
            <w:r w:rsidRPr="00C17F44">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17F44" w:rsidRPr="00C17F44" w:rsidRDefault="00C17F44" w:rsidP="00C17F44">
            <w:pPr>
              <w:tabs>
                <w:tab w:val="left" w:pos="680"/>
              </w:tabs>
              <w:snapToGrid w:val="0"/>
              <w:contextualSpacing/>
              <w:rPr>
                <w:rFonts w:eastAsia="Calibri" w:cs="Arial"/>
              </w:rPr>
            </w:pPr>
            <w:r w:rsidRPr="00C17F44">
              <w:rPr>
                <w:rFonts w:eastAsia="Calibri" w:cs="Arial"/>
                <w:b/>
              </w:rPr>
              <w:t xml:space="preserve">Ови докази не могу бити старији од два месеца </w:t>
            </w:r>
            <w:r w:rsidRPr="00C17F44">
              <w:rPr>
                <w:rFonts w:eastAsia="Calibri" w:cs="Arial"/>
                <w:b/>
                <w:lang w:val="sr-Cyrl-CS"/>
              </w:rPr>
              <w:t>пре</w:t>
            </w:r>
            <w:r w:rsidRPr="00C17F44">
              <w:rPr>
                <w:rFonts w:eastAsia="Calibri" w:cs="Arial"/>
                <w:b/>
              </w:rPr>
              <w:t xml:space="preserve"> отварања понуда</w:t>
            </w:r>
            <w:r w:rsidRPr="00C17F44">
              <w:rPr>
                <w:rFonts w:eastAsia="Calibri" w:cs="Arial"/>
              </w:rPr>
              <w:t>.</w:t>
            </w:r>
          </w:p>
        </w:tc>
      </w:tr>
      <w:tr w:rsidR="00C17F44" w:rsidRPr="00C17F44" w:rsidTr="00C17F44">
        <w:trPr>
          <w:jc w:val="center"/>
        </w:trPr>
        <w:tc>
          <w:tcPr>
            <w:tcW w:w="729" w:type="dxa"/>
            <w:vAlign w:val="center"/>
          </w:tcPr>
          <w:p w:rsidR="00C17F44" w:rsidRPr="00C17F44" w:rsidRDefault="00C17F44" w:rsidP="00C17F44">
            <w:pPr>
              <w:jc w:val="center"/>
              <w:rPr>
                <w:rFonts w:cs="Arial"/>
              </w:rPr>
            </w:pPr>
            <w:r w:rsidRPr="00C17F44">
              <w:rPr>
                <w:rFonts w:cs="Arial"/>
              </w:rPr>
              <w:t xml:space="preserve">4. </w:t>
            </w:r>
          </w:p>
        </w:tc>
        <w:tc>
          <w:tcPr>
            <w:tcW w:w="8430" w:type="dxa"/>
          </w:tcPr>
          <w:p w:rsidR="00C17F44" w:rsidRPr="00C17F44" w:rsidRDefault="00C17F44" w:rsidP="00C17F44">
            <w:pPr>
              <w:snapToGrid w:val="0"/>
              <w:rPr>
                <w:rFonts w:cs="Arial"/>
                <w:b/>
                <w:u w:val="single"/>
              </w:rPr>
            </w:pPr>
            <w:r w:rsidRPr="00C17F44">
              <w:rPr>
                <w:rFonts w:cs="Arial"/>
                <w:b/>
                <w:u w:val="single"/>
              </w:rPr>
              <w:t>Услов:</w:t>
            </w:r>
          </w:p>
          <w:p w:rsidR="00C17F44" w:rsidRPr="00C17F44" w:rsidRDefault="00C17F44" w:rsidP="00C17F44">
            <w:pPr>
              <w:snapToGrid w:val="0"/>
              <w:rPr>
                <w:rFonts w:cs="Arial"/>
              </w:rPr>
            </w:pPr>
            <w:r w:rsidRPr="00C17F44">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17F44">
              <w:rPr>
                <w:rFonts w:cs="Arial"/>
                <w:lang w:val="ru-RU"/>
              </w:rPr>
              <w:lastRenderedPageBreak/>
              <w:t>као и да нема забрану обављања делатности која је на снази у време подношења понуде</w:t>
            </w:r>
          </w:p>
          <w:p w:rsidR="00C17F44" w:rsidRPr="00C17F44" w:rsidRDefault="00C17F44" w:rsidP="00C17F44">
            <w:pPr>
              <w:autoSpaceDE w:val="0"/>
              <w:autoSpaceDN w:val="0"/>
              <w:adjustRightInd w:val="0"/>
              <w:rPr>
                <w:rFonts w:cs="Arial"/>
                <w:b/>
                <w:u w:val="single"/>
              </w:rPr>
            </w:pPr>
            <w:r w:rsidRPr="00C17F44">
              <w:rPr>
                <w:rFonts w:cs="Arial"/>
                <w:b/>
                <w:u w:val="single"/>
              </w:rPr>
              <w:t>Доказ:</w:t>
            </w:r>
          </w:p>
          <w:p w:rsidR="00C17F44" w:rsidRPr="00C17F44" w:rsidRDefault="00C17F44" w:rsidP="00C17F44">
            <w:pPr>
              <w:rPr>
                <w:rFonts w:cs="Arial"/>
                <w:b/>
              </w:rPr>
            </w:pPr>
            <w:r w:rsidRPr="00C17F44">
              <w:rPr>
                <w:rFonts w:cs="Arial"/>
              </w:rPr>
              <w:t>Потписан и оверен Образац изјаве на основу члана 75. став 2. ЗЈН(Образац бр.</w:t>
            </w:r>
            <w:r w:rsidRPr="00C17F44">
              <w:rPr>
                <w:rFonts w:cs="Arial"/>
                <w:lang w:val="sr-Cyrl-RS"/>
              </w:rPr>
              <w:t>4</w:t>
            </w:r>
            <w:r w:rsidRPr="00C17F44">
              <w:rPr>
                <w:rFonts w:cs="Arial"/>
              </w:rPr>
              <w:t>)</w:t>
            </w:r>
          </w:p>
          <w:p w:rsidR="00C17F44" w:rsidRPr="00C17F44" w:rsidRDefault="00C17F44" w:rsidP="00C17F44">
            <w:pPr>
              <w:snapToGrid w:val="0"/>
              <w:rPr>
                <w:rFonts w:cs="Arial"/>
                <w:lang w:val="sr-Cyrl-CS"/>
              </w:rPr>
            </w:pPr>
            <w:r w:rsidRPr="00C17F44">
              <w:rPr>
                <w:rFonts w:cs="Arial"/>
              </w:rPr>
              <w:t>Напомена:</w:t>
            </w:r>
          </w:p>
          <w:p w:rsidR="00C17F44" w:rsidRPr="00C17F44" w:rsidRDefault="00C17F44" w:rsidP="00D70EC7">
            <w:pPr>
              <w:numPr>
                <w:ilvl w:val="0"/>
                <w:numId w:val="20"/>
              </w:numPr>
              <w:snapToGrid w:val="0"/>
              <w:rPr>
                <w:rFonts w:cs="Arial"/>
                <w:lang w:val="sr-Cyrl-CS"/>
              </w:rPr>
            </w:pPr>
            <w:r w:rsidRPr="00C17F44">
              <w:rPr>
                <w:rFonts w:cs="Arial"/>
              </w:rPr>
              <w:t xml:space="preserve">Изјава мора да буде потписана од стране овлашћеног лица </w:t>
            </w:r>
            <w:r w:rsidRPr="00C17F44">
              <w:rPr>
                <w:rFonts w:cs="Arial"/>
                <w:lang w:val="sr-Cyrl-CS"/>
              </w:rPr>
              <w:t>за заступање понуђача</w:t>
            </w:r>
            <w:r w:rsidRPr="00C17F44">
              <w:rPr>
                <w:rFonts w:cs="Arial"/>
              </w:rPr>
              <w:t xml:space="preserve"> и оверена печатом. </w:t>
            </w:r>
          </w:p>
          <w:p w:rsidR="00C17F44" w:rsidRPr="00C17F44" w:rsidRDefault="00C17F44" w:rsidP="00D70EC7">
            <w:pPr>
              <w:numPr>
                <w:ilvl w:val="0"/>
                <w:numId w:val="20"/>
              </w:numPr>
              <w:snapToGrid w:val="0"/>
              <w:rPr>
                <w:rFonts w:cs="Arial"/>
              </w:rPr>
            </w:pPr>
            <w:r w:rsidRPr="00C17F44">
              <w:rPr>
                <w:rFonts w:cs="Arial"/>
              </w:rPr>
              <w:t xml:space="preserve">Уколико понуду подноси група понуђача, Изјава мора бити </w:t>
            </w:r>
            <w:r w:rsidRPr="00C17F44">
              <w:rPr>
                <w:rFonts w:cs="Arial"/>
                <w:lang w:val="sr-Cyrl-CS"/>
              </w:rPr>
              <w:t>достављена за сваког члана групе понуђача. Изјава мора бити</w:t>
            </w:r>
            <w:r w:rsidRPr="00C17F44">
              <w:rPr>
                <w:rFonts w:cs="Arial"/>
              </w:rPr>
              <w:t xml:space="preserve"> потписана од стране овлашћеног лица </w:t>
            </w:r>
            <w:r w:rsidRPr="00C17F44">
              <w:rPr>
                <w:rFonts w:cs="Arial"/>
                <w:lang w:val="sr-Cyrl-CS"/>
              </w:rPr>
              <w:t xml:space="preserve">за заступање </w:t>
            </w:r>
            <w:r w:rsidRPr="00C17F44">
              <w:rPr>
                <w:rFonts w:cs="Arial"/>
              </w:rPr>
              <w:t xml:space="preserve">понуђача из групе понуђача и оверена печатом.  </w:t>
            </w:r>
          </w:p>
          <w:p w:rsidR="00C17F44" w:rsidRPr="00C17F44" w:rsidRDefault="00C17F44" w:rsidP="00D70EC7">
            <w:pPr>
              <w:numPr>
                <w:ilvl w:val="0"/>
                <w:numId w:val="20"/>
              </w:numPr>
              <w:snapToGrid w:val="0"/>
              <w:rPr>
                <w:rFonts w:cs="Arial"/>
              </w:rPr>
            </w:pPr>
            <w:r w:rsidRPr="00C17F44">
              <w:rPr>
                <w:rFonts w:cs="Arial"/>
              </w:rPr>
              <w:t xml:space="preserve">Уколико понуђач подноси понуду са подизвођачем, Изјава мора бити </w:t>
            </w:r>
            <w:r w:rsidRPr="00C17F44">
              <w:rPr>
                <w:rFonts w:cs="Arial"/>
                <w:lang w:val="sr-Cyrl-CS"/>
              </w:rPr>
              <w:t xml:space="preserve">достављена и за сваког </w:t>
            </w:r>
            <w:r w:rsidRPr="00C17F44">
              <w:rPr>
                <w:rFonts w:cs="Arial"/>
              </w:rPr>
              <w:t>подизвођача.</w:t>
            </w:r>
            <w:r w:rsidRPr="00C17F44">
              <w:rPr>
                <w:rFonts w:cs="Arial"/>
                <w:lang w:val="sr-Cyrl-CS"/>
              </w:rPr>
              <w:t xml:space="preserve"> Изјава мора бити</w:t>
            </w:r>
            <w:r w:rsidRPr="00C17F44">
              <w:rPr>
                <w:rFonts w:cs="Arial"/>
              </w:rPr>
              <w:t xml:space="preserve"> потписана од стране овлашћеног лица </w:t>
            </w:r>
            <w:r w:rsidRPr="00C17F44">
              <w:rPr>
                <w:rFonts w:cs="Arial"/>
                <w:lang w:val="sr-Cyrl-CS"/>
              </w:rPr>
              <w:t xml:space="preserve">за заступање </w:t>
            </w:r>
            <w:r w:rsidRPr="00C17F44">
              <w:rPr>
                <w:rFonts w:cs="Arial"/>
              </w:rPr>
              <w:t xml:space="preserve">подизвођача и оверена печатом.  </w:t>
            </w:r>
          </w:p>
        </w:tc>
      </w:tr>
      <w:tr w:rsidR="00C64BD3" w:rsidRPr="00C17F44" w:rsidTr="00C17F44">
        <w:trPr>
          <w:jc w:val="center"/>
        </w:trPr>
        <w:tc>
          <w:tcPr>
            <w:tcW w:w="729" w:type="dxa"/>
            <w:vAlign w:val="center"/>
          </w:tcPr>
          <w:p w:rsidR="00C64BD3" w:rsidRPr="00C64BD3" w:rsidRDefault="00C64BD3" w:rsidP="00C17F44">
            <w:pPr>
              <w:jc w:val="center"/>
              <w:rPr>
                <w:rFonts w:cs="Arial"/>
                <w:lang w:val="sr-Cyrl-RS"/>
              </w:rPr>
            </w:pPr>
            <w:r>
              <w:rPr>
                <w:rFonts w:cs="Arial"/>
                <w:lang w:val="sr-Cyrl-RS"/>
              </w:rPr>
              <w:lastRenderedPageBreak/>
              <w:t>5.</w:t>
            </w:r>
          </w:p>
        </w:tc>
        <w:tc>
          <w:tcPr>
            <w:tcW w:w="8430" w:type="dxa"/>
          </w:tcPr>
          <w:p w:rsidR="00C64BD3" w:rsidRPr="00C64BD3" w:rsidRDefault="00C64BD3" w:rsidP="00C64BD3">
            <w:pPr>
              <w:autoSpaceDE w:val="0"/>
              <w:autoSpaceDN w:val="0"/>
              <w:adjustRightInd w:val="0"/>
              <w:spacing w:before="0" w:after="200" w:line="276" w:lineRule="auto"/>
              <w:jc w:val="left"/>
              <w:rPr>
                <w:rFonts w:eastAsiaTheme="minorHAnsi" w:cs="Arial"/>
                <w:lang w:val="ru-RU"/>
              </w:rPr>
            </w:pPr>
            <w:r w:rsidRPr="00C64BD3">
              <w:rPr>
                <w:rFonts w:eastAsiaTheme="minorHAnsi" w:cs="Arial"/>
                <w:lang w:val="ru-RU"/>
              </w:rPr>
              <w:t>Понуђач располаже неопходним</w:t>
            </w:r>
            <w:r w:rsidRPr="00C64BD3">
              <w:rPr>
                <w:rFonts w:eastAsiaTheme="minorHAnsi" w:cs="Arial"/>
                <w:b/>
                <w:lang w:val="ru-RU"/>
              </w:rPr>
              <w:t xml:space="preserve"> </w:t>
            </w:r>
            <w:r w:rsidRPr="00C64BD3">
              <w:rPr>
                <w:rFonts w:eastAsiaTheme="minorHAnsi" w:cs="Arial"/>
                <w:lang w:val="ru-RU"/>
              </w:rPr>
              <w:t>пословним капацитетом ако:</w:t>
            </w:r>
          </w:p>
          <w:p w:rsidR="001225B4" w:rsidRPr="001225B4" w:rsidRDefault="00C64BD3" w:rsidP="001225B4">
            <w:pPr>
              <w:autoSpaceDE w:val="0"/>
              <w:autoSpaceDN w:val="0"/>
              <w:ind w:left="-108"/>
              <w:contextualSpacing/>
              <w:rPr>
                <w:rFonts w:cs="Arial"/>
                <w:color w:val="FF0000"/>
              </w:rPr>
            </w:pPr>
            <w:r w:rsidRPr="00C64BD3">
              <w:rPr>
                <w:rFonts w:eastAsiaTheme="minorHAnsi" w:cs="Arial"/>
                <w:lang w:val="ru-RU"/>
              </w:rPr>
              <w:t xml:space="preserve">1. је </w:t>
            </w:r>
            <w:r w:rsidRPr="00C64BD3">
              <w:rPr>
                <w:rFonts w:eastAsiaTheme="minorHAnsi" w:cs="Arial"/>
                <w:lang w:val="sr-Cyrl-RS"/>
              </w:rPr>
              <w:t xml:space="preserve">у </w:t>
            </w:r>
            <w:r w:rsidRPr="00C64BD3">
              <w:rPr>
                <w:rFonts w:eastAsiaTheme="minorHAnsi" w:cs="Arial"/>
                <w:lang w:val="ru-RU"/>
              </w:rPr>
              <w:t>последње три године (2015, 2016</w:t>
            </w:r>
            <w:r w:rsidRPr="00C64BD3">
              <w:rPr>
                <w:rFonts w:eastAsiaTheme="minorHAnsi" w:cs="Arial"/>
              </w:rPr>
              <w:t xml:space="preserve"> и 201</w:t>
            </w:r>
            <w:r w:rsidRPr="00C64BD3">
              <w:rPr>
                <w:rFonts w:eastAsiaTheme="minorHAnsi" w:cs="Arial"/>
                <w:lang w:val="sr-Cyrl-RS"/>
              </w:rPr>
              <w:t>7</w:t>
            </w:r>
            <w:r w:rsidRPr="00C64BD3">
              <w:rPr>
                <w:rFonts w:eastAsiaTheme="minorHAnsi" w:cs="Arial"/>
              </w:rPr>
              <w:t xml:space="preserve">.г.) успешно реализовао најмање </w:t>
            </w:r>
            <w:r w:rsidRPr="00C64BD3">
              <w:rPr>
                <w:rFonts w:eastAsiaTheme="minorHAnsi" w:cs="Arial"/>
                <w:lang w:val="sr-Cyrl-CS"/>
              </w:rPr>
              <w:t xml:space="preserve">један </w:t>
            </w:r>
            <w:r w:rsidRPr="00C64BD3">
              <w:rPr>
                <w:rFonts w:eastAsiaTheme="minorHAnsi" w:cs="Arial"/>
              </w:rPr>
              <w:t xml:space="preserve">уговор </w:t>
            </w:r>
            <w:r w:rsidRPr="00C64BD3">
              <w:rPr>
                <w:rFonts w:eastAsiaTheme="minorHAnsi" w:cs="Arial"/>
                <w:lang w:val="sr-Cyrl-CS"/>
              </w:rPr>
              <w:t xml:space="preserve">за </w:t>
            </w:r>
            <w:r w:rsidRPr="00C64BD3">
              <w:rPr>
                <w:rFonts w:eastAsiaTheme="minorHAnsi" w:cs="Arial"/>
              </w:rPr>
              <w:t>испорук</w:t>
            </w:r>
            <w:r w:rsidRPr="00C64BD3">
              <w:rPr>
                <w:rFonts w:eastAsiaTheme="minorHAnsi" w:cs="Arial"/>
                <w:lang w:val="sr-Cyrl-RS"/>
              </w:rPr>
              <w:t xml:space="preserve">у постројења за струје  кратког споја од минимум 50 kА </w:t>
            </w:r>
            <w:r w:rsidR="001225B4">
              <w:rPr>
                <w:rFonts w:eastAsiaTheme="minorHAnsi" w:cs="Arial"/>
                <w:lang w:val="sr-Cyrl-RS"/>
              </w:rPr>
              <w:t>и напонског нивоа 6 kV или више,</w:t>
            </w:r>
            <w:r w:rsidRPr="00C64BD3">
              <w:rPr>
                <w:rFonts w:eastAsiaTheme="minorHAnsi" w:cs="Arial"/>
                <w:lang w:val="sr-Cyrl-RS"/>
              </w:rPr>
              <w:t xml:space="preserve"> </w:t>
            </w:r>
            <w:r w:rsidR="001225B4" w:rsidRPr="001225B4">
              <w:rPr>
                <w:rFonts w:cs="Arial"/>
              </w:rPr>
              <w:t>у уговореном року, обиму и квалитету и да до дана издавања потврде о референтним набавкама у гарантном року није било рекламација на исте.</w:t>
            </w:r>
          </w:p>
          <w:p w:rsidR="00C64BD3" w:rsidRPr="00C64BD3" w:rsidRDefault="00C64BD3" w:rsidP="00C64BD3">
            <w:pPr>
              <w:autoSpaceDE w:val="0"/>
              <w:autoSpaceDN w:val="0"/>
              <w:adjustRightInd w:val="0"/>
              <w:spacing w:before="0" w:after="200" w:line="276" w:lineRule="auto"/>
              <w:jc w:val="left"/>
              <w:rPr>
                <w:rFonts w:eastAsiaTheme="minorHAnsi" w:cs="Arial"/>
                <w:lang w:val="sr-Cyrl-RS"/>
              </w:rPr>
            </w:pPr>
          </w:p>
          <w:p w:rsidR="00C64BD3" w:rsidRPr="00C64BD3" w:rsidRDefault="00C64BD3" w:rsidP="00C64BD3">
            <w:pPr>
              <w:spacing w:before="0" w:after="200" w:line="276" w:lineRule="auto"/>
              <w:jc w:val="left"/>
              <w:rPr>
                <w:rFonts w:eastAsiaTheme="minorHAnsi" w:cs="Arial"/>
                <w:lang w:val="sr-Cyrl-RS"/>
              </w:rPr>
            </w:pPr>
            <w:r w:rsidRPr="00C64BD3">
              <w:rPr>
                <w:rFonts w:eastAsiaTheme="minorHAnsi" w:cs="Arial"/>
                <w:lang w:val="sr-Cyrl-RS"/>
              </w:rPr>
              <w:t xml:space="preserve">2. Понуђач </w:t>
            </w:r>
            <w:r w:rsidR="00CD6648">
              <w:rPr>
                <w:rFonts w:eastAsiaTheme="minorHAnsi" w:cs="Arial"/>
                <w:lang w:val="sr-Cyrl-RS"/>
              </w:rPr>
              <w:t>поседује</w:t>
            </w:r>
            <w:r w:rsidRPr="00C64BD3">
              <w:rPr>
                <w:rFonts w:eastAsiaTheme="minorHAnsi" w:cs="Arial"/>
                <w:lang w:val="sr-Cyrl-RS"/>
              </w:rPr>
              <w:t xml:space="preserve"> следеће сертификате:</w:t>
            </w:r>
          </w:p>
          <w:p w:rsidR="00C64BD3" w:rsidRPr="00C64BD3" w:rsidRDefault="00C64BD3" w:rsidP="00CD6648">
            <w:pPr>
              <w:spacing w:before="0" w:after="200" w:line="276" w:lineRule="auto"/>
              <w:contextualSpacing/>
              <w:jc w:val="left"/>
              <w:rPr>
                <w:rFonts w:eastAsiaTheme="minorHAnsi" w:cs="Arial"/>
                <w:lang w:val="sr-Cyrl-RS"/>
              </w:rPr>
            </w:pPr>
            <w:r w:rsidRPr="00C64BD3">
              <w:rPr>
                <w:rFonts w:eastAsiaTheme="minorHAnsi" w:cs="Arial"/>
                <w:lang w:val="sr-Cyrl-RS"/>
              </w:rPr>
              <w:t xml:space="preserve">ISO 9001 - систем управљања квалитетом </w:t>
            </w:r>
          </w:p>
          <w:p w:rsidR="00C64BD3" w:rsidRPr="00C64BD3" w:rsidRDefault="00CD6648" w:rsidP="00CD6648">
            <w:pPr>
              <w:autoSpaceDE w:val="0"/>
              <w:autoSpaceDN w:val="0"/>
              <w:adjustRightInd w:val="0"/>
              <w:spacing w:before="0" w:after="200" w:line="276" w:lineRule="auto"/>
              <w:ind w:left="-108"/>
              <w:contextualSpacing/>
              <w:jc w:val="left"/>
              <w:rPr>
                <w:rFonts w:eastAsiaTheme="minorHAnsi" w:cs="Arial"/>
                <w:lang w:val="sr-Cyrl-RS"/>
              </w:rPr>
            </w:pPr>
            <w:r>
              <w:rPr>
                <w:rFonts w:eastAsiaTheme="minorHAnsi" w:cs="Arial"/>
                <w:lang w:val="sr-Cyrl-RS"/>
              </w:rPr>
              <w:t xml:space="preserve"> </w:t>
            </w:r>
            <w:r w:rsidR="00C64BD3" w:rsidRPr="00C64BD3">
              <w:rPr>
                <w:rFonts w:eastAsiaTheme="minorHAnsi" w:cs="Arial"/>
                <w:lang w:val="sr-Cyrl-RS"/>
              </w:rPr>
              <w:t>ISO 14001 –систем управљања заштитом животне средине</w:t>
            </w:r>
          </w:p>
          <w:p w:rsidR="00C64BD3" w:rsidRPr="00C64BD3" w:rsidRDefault="00C64BD3" w:rsidP="00CD6648">
            <w:pPr>
              <w:autoSpaceDE w:val="0"/>
              <w:autoSpaceDN w:val="0"/>
              <w:adjustRightInd w:val="0"/>
              <w:spacing w:before="0" w:after="200" w:line="276" w:lineRule="auto"/>
              <w:contextualSpacing/>
              <w:jc w:val="left"/>
              <w:rPr>
                <w:rFonts w:eastAsiaTheme="minorHAnsi" w:cs="Arial"/>
                <w:lang w:val="sr-Cyrl-RS"/>
              </w:rPr>
            </w:pPr>
            <w:r w:rsidRPr="00C64BD3">
              <w:rPr>
                <w:rFonts w:eastAsiaTheme="minorHAnsi" w:cs="Arial"/>
                <w:lang w:val="sr-Cyrl-RS"/>
              </w:rPr>
              <w:t>ISO 18001 – системуправљања заштитом здравља и безбедности на раду</w:t>
            </w:r>
          </w:p>
          <w:p w:rsidR="005C4A59" w:rsidRDefault="005C4A59" w:rsidP="00C64BD3">
            <w:pPr>
              <w:snapToGrid w:val="0"/>
              <w:rPr>
                <w:rFonts w:eastAsiaTheme="minorHAnsi" w:cs="Arial"/>
                <w:lang w:val="sr-Cyrl-RS"/>
              </w:rPr>
            </w:pPr>
          </w:p>
          <w:p w:rsidR="00C64BD3" w:rsidRPr="00C64BD3" w:rsidRDefault="00C64BD3" w:rsidP="00C64BD3">
            <w:pPr>
              <w:autoSpaceDE w:val="0"/>
              <w:autoSpaceDN w:val="0"/>
              <w:adjustRightInd w:val="0"/>
              <w:spacing w:before="0" w:after="200" w:line="276" w:lineRule="auto"/>
              <w:ind w:left="-108"/>
              <w:jc w:val="left"/>
              <w:rPr>
                <w:rFonts w:eastAsiaTheme="minorHAnsi" w:cs="Arial"/>
                <w:lang w:val="sr-Cyrl-RS"/>
              </w:rPr>
            </w:pPr>
            <w:r w:rsidRPr="00C64BD3">
              <w:rPr>
                <w:rFonts w:eastAsiaTheme="minorHAnsi" w:cs="Arial"/>
                <w:lang w:val="sr-Cyrl-RS"/>
              </w:rPr>
              <w:t>1.1  Попуњен, потписан и оверен образац бр. 6 - СПИСАК ИСПОРУЧЕНИХ ДОБАРА – СТРУЧНЕ РЕФЕРЕНЦЕ (Референтна листа) од стране самог понуђача;</w:t>
            </w:r>
          </w:p>
          <w:p w:rsidR="00C64BD3" w:rsidRPr="00C64BD3" w:rsidRDefault="00C64BD3" w:rsidP="00C64BD3">
            <w:pPr>
              <w:autoSpaceDE w:val="0"/>
              <w:autoSpaceDN w:val="0"/>
              <w:adjustRightInd w:val="0"/>
              <w:spacing w:before="0" w:after="200" w:line="276" w:lineRule="auto"/>
              <w:ind w:left="279" w:hanging="220"/>
              <w:jc w:val="left"/>
              <w:rPr>
                <w:rFonts w:eastAsiaTheme="minorHAnsi" w:cs="Arial"/>
                <w:lang w:val="sr-Cyrl-RS"/>
              </w:rPr>
            </w:pPr>
            <w:r w:rsidRPr="00C64BD3">
              <w:rPr>
                <w:rFonts w:eastAsiaTheme="minorHAnsi" w:cs="Arial"/>
                <w:lang w:val="sr-Cyrl-RS"/>
              </w:rPr>
              <w:t>1.2. Попуњен образац бр. 7 - ПОТВРДА О РЕФЕРЕНТНИМ НАБАВКАМА –</w:t>
            </w:r>
            <w:r w:rsidRPr="00C64BD3">
              <w:rPr>
                <w:rFonts w:eastAsiaTheme="minorHAnsi" w:cs="Arial"/>
                <w:u w:val="single"/>
                <w:lang w:val="sr-Cyrl-RS"/>
              </w:rPr>
              <w:t>п</w:t>
            </w:r>
            <w:r w:rsidRPr="00C64BD3">
              <w:rPr>
                <w:rFonts w:eastAsiaTheme="minorHAnsi" w:cs="Arial"/>
                <w:u w:val="single"/>
              </w:rPr>
              <w:t>отписан</w:t>
            </w:r>
            <w:r w:rsidRPr="00C64BD3">
              <w:rPr>
                <w:rFonts w:eastAsiaTheme="minorHAnsi" w:cs="Arial"/>
                <w:u w:val="single"/>
                <w:lang w:val="sr-Cyrl-RS"/>
              </w:rPr>
              <w:t xml:space="preserve"> </w:t>
            </w:r>
            <w:r w:rsidRPr="00C64BD3">
              <w:rPr>
                <w:rFonts w:eastAsiaTheme="minorHAnsi" w:cs="Arial"/>
                <w:u w:val="single"/>
              </w:rPr>
              <w:t xml:space="preserve">и оверен </w:t>
            </w:r>
          </w:p>
          <w:p w:rsidR="00C64BD3" w:rsidRPr="00C64BD3" w:rsidRDefault="00C64BD3" w:rsidP="00C64BD3">
            <w:pPr>
              <w:autoSpaceDE w:val="0"/>
              <w:autoSpaceDN w:val="0"/>
              <w:adjustRightInd w:val="0"/>
              <w:spacing w:before="0" w:after="200" w:line="276" w:lineRule="auto"/>
              <w:jc w:val="left"/>
              <w:rPr>
                <w:rFonts w:eastAsiaTheme="minorHAnsi" w:cs="Arial"/>
                <w:lang w:val="sr-Latn-RS"/>
              </w:rPr>
            </w:pPr>
            <w:r w:rsidRPr="00C64BD3">
              <w:rPr>
                <w:rFonts w:eastAsiaTheme="minorHAnsi" w:cs="Arial"/>
                <w:lang w:val="sr-Cyrl-RS"/>
              </w:rPr>
              <w:t xml:space="preserve">2.Копијe важећих сертификата  </w:t>
            </w:r>
          </w:p>
          <w:p w:rsidR="00C64BD3" w:rsidRPr="00C64BD3" w:rsidRDefault="00C64BD3" w:rsidP="00C64BD3">
            <w:pPr>
              <w:spacing w:before="0" w:after="200" w:line="276" w:lineRule="auto"/>
              <w:jc w:val="left"/>
              <w:rPr>
                <w:rFonts w:eastAsiaTheme="minorHAnsi" w:cs="Arial"/>
                <w:b/>
                <w:u w:val="single"/>
              </w:rPr>
            </w:pPr>
            <w:r w:rsidRPr="00C64BD3">
              <w:rPr>
                <w:rFonts w:eastAsiaTheme="minorHAnsi" w:cs="Arial"/>
                <w:b/>
                <w:u w:val="single"/>
              </w:rPr>
              <w:t>Напомена:</w:t>
            </w:r>
          </w:p>
          <w:p w:rsidR="00C64BD3" w:rsidRPr="00C64BD3" w:rsidRDefault="00C64BD3" w:rsidP="00D70EC7">
            <w:pPr>
              <w:numPr>
                <w:ilvl w:val="0"/>
                <w:numId w:val="30"/>
              </w:numPr>
              <w:tabs>
                <w:tab w:val="left" w:pos="680"/>
              </w:tabs>
              <w:snapToGrid w:val="0"/>
              <w:spacing w:before="0" w:after="200" w:line="276" w:lineRule="auto"/>
              <w:contextualSpacing/>
              <w:jc w:val="left"/>
              <w:rPr>
                <w:rFonts w:eastAsiaTheme="minorHAnsi" w:cs="Arial"/>
              </w:rPr>
            </w:pPr>
            <w:r w:rsidRPr="00C64BD3">
              <w:rPr>
                <w:rFonts w:eastAsiaTheme="minorHAnsi" w:cs="Arial"/>
              </w:rPr>
              <w:t xml:space="preserve">У случају да понуду подноси група понуђача, доказ из тачке </w:t>
            </w:r>
            <w:r w:rsidRPr="00C64BD3">
              <w:rPr>
                <w:rFonts w:eastAsiaTheme="minorHAnsi" w:cs="Arial"/>
                <w:lang w:val="sr-Cyrl-RS"/>
              </w:rPr>
              <w:t>5</w:t>
            </w:r>
            <w:r w:rsidRPr="00C64BD3">
              <w:rPr>
                <w:rFonts w:eastAsiaTheme="minorHAnsi" w:cs="Arial"/>
              </w:rPr>
              <w:t xml:space="preserve"> доставити за оног члана групе који испуњава тражени услов (довољно је да 1 члан групе</w:t>
            </w:r>
            <w:r w:rsidRPr="00C64BD3">
              <w:rPr>
                <w:rFonts w:eastAsiaTheme="minorHAnsi" w:cs="Arial"/>
                <w:lang w:val="sr-Latn-CS" w:eastAsia="sr-Latn-CS"/>
              </w:rPr>
              <w:t xml:space="preserve"> достави </w:t>
            </w:r>
            <w:r w:rsidRPr="00C64BD3">
              <w:rPr>
                <w:rFonts w:eastAsiaTheme="minorHAnsi" w:cs="Arial"/>
                <w:lang w:eastAsia="sr-Latn-CS"/>
              </w:rPr>
              <w:t>наведени доказ</w:t>
            </w:r>
            <w:r w:rsidRPr="00C64BD3">
              <w:rPr>
                <w:rFonts w:eastAsiaTheme="minorHAnsi" w:cs="Arial"/>
              </w:rPr>
              <w:t xml:space="preserve">), а уколико више њих заједно испуњавају услов из тачке </w:t>
            </w:r>
            <w:r w:rsidRPr="00C64BD3">
              <w:rPr>
                <w:rFonts w:eastAsiaTheme="minorHAnsi" w:cs="Arial"/>
                <w:lang w:val="sr-Cyrl-RS"/>
              </w:rPr>
              <w:t>5</w:t>
            </w:r>
            <w:r w:rsidRPr="00C64BD3">
              <w:rPr>
                <w:rFonts w:eastAsiaTheme="minorHAnsi" w:cs="Arial"/>
              </w:rPr>
              <w:t>.- овај доказ доставити за те чланове.</w:t>
            </w:r>
          </w:p>
          <w:p w:rsidR="00C64BD3" w:rsidRPr="00C17F44" w:rsidRDefault="00C64BD3" w:rsidP="00C64BD3">
            <w:pPr>
              <w:snapToGrid w:val="0"/>
              <w:rPr>
                <w:rFonts w:cs="Arial"/>
                <w:b/>
                <w:u w:val="single"/>
              </w:rPr>
            </w:pPr>
            <w:r w:rsidRPr="00C64BD3">
              <w:rPr>
                <w:rFonts w:eastAsiaTheme="minorHAnsi" w:cs="Arial"/>
              </w:rPr>
              <w:t>У случају да понуђач подноси понуду са подизвођачем, а како се додатни услови не могу испунити преко подизвођача, ове доказе не треба</w:t>
            </w:r>
          </w:p>
        </w:tc>
      </w:tr>
      <w:tr w:rsidR="00C64BD3" w:rsidRPr="00C17F44" w:rsidTr="00C17F44">
        <w:trPr>
          <w:jc w:val="center"/>
        </w:trPr>
        <w:tc>
          <w:tcPr>
            <w:tcW w:w="729" w:type="dxa"/>
            <w:vAlign w:val="center"/>
          </w:tcPr>
          <w:p w:rsidR="00C64BD3" w:rsidRPr="00C64BD3" w:rsidRDefault="00C64BD3" w:rsidP="00C17F44">
            <w:pPr>
              <w:jc w:val="center"/>
              <w:rPr>
                <w:rFonts w:cs="Arial"/>
                <w:lang w:val="sr-Cyrl-RS"/>
              </w:rPr>
            </w:pPr>
            <w:r>
              <w:rPr>
                <w:rFonts w:cs="Arial"/>
                <w:lang w:val="sr-Cyrl-RS"/>
              </w:rPr>
              <w:t>6.</w:t>
            </w:r>
          </w:p>
        </w:tc>
        <w:tc>
          <w:tcPr>
            <w:tcW w:w="8430" w:type="dxa"/>
          </w:tcPr>
          <w:p w:rsidR="00C64BD3" w:rsidRPr="00C64BD3" w:rsidRDefault="00C64BD3" w:rsidP="00C64BD3">
            <w:pPr>
              <w:autoSpaceDE w:val="0"/>
              <w:autoSpaceDN w:val="0"/>
              <w:adjustRightInd w:val="0"/>
              <w:spacing w:before="0" w:after="200" w:line="276" w:lineRule="auto"/>
              <w:jc w:val="left"/>
              <w:rPr>
                <w:rFonts w:eastAsiaTheme="minorHAnsi" w:cs="Arial"/>
                <w:lang w:val="sr-Cyrl-RS"/>
              </w:rPr>
            </w:pPr>
            <w:r w:rsidRPr="00C64BD3">
              <w:rPr>
                <w:rFonts w:eastAsiaTheme="minorHAnsi" w:cs="Arial"/>
              </w:rPr>
              <w:t>Понуђач располаже довољним кадровским капацитетом ако има запослен</w:t>
            </w:r>
            <w:r w:rsidRPr="00C64BD3">
              <w:rPr>
                <w:rFonts w:eastAsiaTheme="minorHAnsi" w:cs="Arial"/>
                <w:lang w:val="sr-Cyrl-RS"/>
              </w:rPr>
              <w:t>е</w:t>
            </w:r>
            <w:r w:rsidRPr="00C64BD3">
              <w:rPr>
                <w:rFonts w:eastAsiaTheme="minorHAnsi" w:cs="Arial"/>
              </w:rPr>
              <w:t xml:space="preserve"> </w:t>
            </w:r>
            <w:r w:rsidRPr="00C64BD3">
              <w:rPr>
                <w:rFonts w:eastAsiaTheme="minorHAnsi" w:cs="Arial"/>
                <w:lang w:val="sr-Cyrl-CS"/>
              </w:rPr>
              <w:t xml:space="preserve">извршиоце </w:t>
            </w:r>
            <w:r w:rsidRPr="00C64BD3">
              <w:rPr>
                <w:rFonts w:eastAsiaTheme="minorHAnsi" w:cs="Arial"/>
              </w:rPr>
              <w:t xml:space="preserve">односно </w:t>
            </w:r>
            <w:r w:rsidRPr="00C64BD3">
              <w:rPr>
                <w:rFonts w:eastAsiaTheme="minorHAnsi" w:cs="Arial"/>
                <w:lang w:val="sr-Cyrl-CS"/>
              </w:rPr>
              <w:t>има радно ангажоване извршиоце</w:t>
            </w:r>
            <w:r w:rsidRPr="00C64BD3">
              <w:rPr>
                <w:rFonts w:eastAsiaTheme="minorHAnsi" w:cs="Arial"/>
              </w:rPr>
              <w:t xml:space="preserve"> (по основу другог облика ангажовања ван радног односа, предвиђеног члановима 197-202. </w:t>
            </w:r>
            <w:r w:rsidRPr="00C64BD3">
              <w:rPr>
                <w:rFonts w:eastAsiaTheme="minorHAnsi" w:cs="Arial"/>
              </w:rPr>
              <w:lastRenderedPageBreak/>
              <w:t>Закона о раду)</w:t>
            </w:r>
            <w:r w:rsidRPr="00C64BD3">
              <w:rPr>
                <w:rFonts w:eastAsiaTheme="minorHAnsi" w:cs="Arial"/>
                <w:lang w:val="sr-Cyrl-RS"/>
              </w:rPr>
              <w:t xml:space="preserve"> и то најмање:</w:t>
            </w:r>
          </w:p>
          <w:p w:rsidR="00C64BD3" w:rsidRDefault="00C64BD3" w:rsidP="00C64BD3">
            <w:pPr>
              <w:spacing w:before="0" w:after="200" w:line="276" w:lineRule="auto"/>
              <w:jc w:val="left"/>
              <w:rPr>
                <w:rFonts w:eastAsia="Calibri" w:cs="Arial"/>
                <w:lang w:val="sr-Cyrl-RS"/>
              </w:rPr>
            </w:pPr>
            <w:r w:rsidRPr="00C64BD3">
              <w:rPr>
                <w:rFonts w:eastAsiaTheme="minorHAnsi" w:cs="Arial"/>
                <w:lang w:val="sr-Cyrl-RS"/>
              </w:rPr>
              <w:t>1.</w:t>
            </w:r>
            <w:r w:rsidRPr="00C64BD3">
              <w:rPr>
                <w:rFonts w:eastAsia="Calibri" w:cs="Arial"/>
                <w:lang w:val="sr-Cyrl-RS"/>
              </w:rPr>
              <w:t>Најмање једно лице са лиценцом 350 (пројектовање електроенергетских инсталација ниског и средњег напона).</w:t>
            </w:r>
          </w:p>
          <w:p w:rsidR="005C4A59" w:rsidRPr="00C64BD3" w:rsidRDefault="005C4A59" w:rsidP="00C64BD3">
            <w:pPr>
              <w:spacing w:before="0" w:after="200" w:line="276" w:lineRule="auto"/>
              <w:jc w:val="left"/>
              <w:rPr>
                <w:rFonts w:eastAsia="Calibri" w:cs="Arial"/>
                <w:lang w:val="sr-Cyrl-RS"/>
              </w:rPr>
            </w:pPr>
            <w:r>
              <w:rPr>
                <w:rFonts w:eastAsia="Calibri" w:cs="Arial"/>
                <w:lang w:val="sr-Cyrl-RS"/>
              </w:rPr>
              <w:t>Доказ</w:t>
            </w:r>
          </w:p>
          <w:p w:rsidR="00C64BD3" w:rsidRPr="00C64BD3" w:rsidRDefault="00C64BD3" w:rsidP="00D70EC7">
            <w:pPr>
              <w:numPr>
                <w:ilvl w:val="0"/>
                <w:numId w:val="30"/>
              </w:numPr>
              <w:tabs>
                <w:tab w:val="left" w:pos="680"/>
              </w:tabs>
              <w:snapToGrid w:val="0"/>
              <w:spacing w:before="0" w:after="200" w:line="276" w:lineRule="auto"/>
              <w:contextualSpacing/>
              <w:jc w:val="left"/>
              <w:rPr>
                <w:rFonts w:eastAsiaTheme="minorHAnsi" w:cs="Arial"/>
              </w:rPr>
            </w:pPr>
            <w:r w:rsidRPr="00C64BD3">
              <w:rPr>
                <w:rFonts w:eastAsiaTheme="minorHAnsi" w:cs="Arial"/>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C64BD3" w:rsidRPr="00C64BD3" w:rsidRDefault="00C64BD3" w:rsidP="00D70EC7">
            <w:pPr>
              <w:numPr>
                <w:ilvl w:val="0"/>
                <w:numId w:val="30"/>
              </w:numPr>
              <w:tabs>
                <w:tab w:val="left" w:pos="680"/>
              </w:tabs>
              <w:snapToGrid w:val="0"/>
              <w:spacing w:before="0" w:after="200" w:line="276" w:lineRule="auto"/>
              <w:contextualSpacing/>
              <w:jc w:val="left"/>
              <w:rPr>
                <w:rFonts w:eastAsiaTheme="minorHAnsi" w:cs="Arial"/>
              </w:rPr>
            </w:pPr>
            <w:r w:rsidRPr="00C64BD3">
              <w:rPr>
                <w:rFonts w:eastAsiaTheme="minorHAnsi" w:cs="Arial"/>
              </w:rPr>
              <w:t>Фотокопија важећег уговора о ангажовању (за лица ангажована ван радног односа)</w:t>
            </w:r>
          </w:p>
          <w:p w:rsidR="00C64BD3" w:rsidRPr="00C64BD3" w:rsidRDefault="00C64BD3" w:rsidP="00D70EC7">
            <w:pPr>
              <w:numPr>
                <w:ilvl w:val="0"/>
                <w:numId w:val="30"/>
              </w:numPr>
              <w:tabs>
                <w:tab w:val="left" w:pos="680"/>
              </w:tabs>
              <w:snapToGrid w:val="0"/>
              <w:spacing w:before="0" w:after="200" w:line="276" w:lineRule="auto"/>
              <w:contextualSpacing/>
              <w:jc w:val="left"/>
              <w:rPr>
                <w:rFonts w:eastAsiaTheme="minorHAnsi" w:cs="Arial"/>
              </w:rPr>
            </w:pPr>
            <w:r w:rsidRPr="00C64BD3">
              <w:rPr>
                <w:rFonts w:eastAsiaTheme="minorHAnsi" w:cs="Arial"/>
              </w:rPr>
              <w:t>Фотокопија важећ</w:t>
            </w:r>
            <w:r w:rsidRPr="00C64BD3">
              <w:rPr>
                <w:rFonts w:eastAsiaTheme="minorHAnsi" w:cs="Arial"/>
                <w:lang w:val="sr-Cyrl-RS"/>
              </w:rPr>
              <w:t>е</w:t>
            </w:r>
            <w:r w:rsidRPr="00C64BD3">
              <w:rPr>
                <w:rFonts w:eastAsiaTheme="minorHAnsi" w:cs="Arial"/>
              </w:rPr>
              <w:t xml:space="preserve"> лиценц</w:t>
            </w:r>
            <w:r w:rsidRPr="00C64BD3">
              <w:rPr>
                <w:rFonts w:eastAsiaTheme="minorHAnsi" w:cs="Arial"/>
                <w:lang w:val="sr-Cyrl-RS"/>
              </w:rPr>
              <w:t>е</w:t>
            </w:r>
            <w:r w:rsidRPr="00C64BD3">
              <w:rPr>
                <w:rFonts w:eastAsiaTheme="minorHAnsi" w:cs="Arial"/>
              </w:rPr>
              <w:t xml:space="preserve"> 350</w:t>
            </w:r>
            <w:r w:rsidRPr="00C64BD3">
              <w:rPr>
                <w:rFonts w:eastAsiaTheme="minorHAnsi" w:cs="Arial"/>
              </w:rPr>
              <w:tab/>
              <w:t>са потврдом Инжењерске коморе о важењу исте</w:t>
            </w:r>
          </w:p>
          <w:p w:rsidR="00C64BD3" w:rsidRPr="00C64BD3" w:rsidRDefault="00C64BD3" w:rsidP="005C4A59">
            <w:pPr>
              <w:tabs>
                <w:tab w:val="left" w:pos="680"/>
              </w:tabs>
              <w:snapToGrid w:val="0"/>
              <w:spacing w:before="0" w:after="200" w:line="276" w:lineRule="auto"/>
              <w:ind w:left="720"/>
              <w:contextualSpacing/>
              <w:jc w:val="left"/>
              <w:rPr>
                <w:rFonts w:eastAsiaTheme="minorHAnsi" w:cs="Arial"/>
              </w:rPr>
            </w:pPr>
            <w:r w:rsidRPr="00C64BD3">
              <w:rPr>
                <w:rFonts w:eastAsiaTheme="minorHAnsi" w:cs="Arial"/>
              </w:rPr>
              <w:t>Напомена:</w:t>
            </w:r>
          </w:p>
          <w:p w:rsidR="00C64BD3" w:rsidRPr="00C64BD3" w:rsidRDefault="00C64BD3" w:rsidP="005C4A59">
            <w:pPr>
              <w:autoSpaceDE w:val="0"/>
              <w:autoSpaceDN w:val="0"/>
              <w:adjustRightInd w:val="0"/>
              <w:spacing w:before="0" w:after="200" w:line="276" w:lineRule="auto"/>
              <w:ind w:left="720"/>
              <w:jc w:val="left"/>
              <w:rPr>
                <w:rFonts w:eastAsiaTheme="minorHAnsi" w:cs="Arial"/>
              </w:rPr>
            </w:pPr>
            <w:r w:rsidRPr="00C64BD3">
              <w:rPr>
                <w:rFonts w:eastAsiaTheme="minorHAnsi" w:cs="Arial"/>
              </w:rPr>
              <w:t>У случају да понуду подноси група понуђача,</w:t>
            </w:r>
            <w:r w:rsidRPr="00C64BD3">
              <w:rPr>
                <w:rFonts w:eastAsiaTheme="minorHAnsi" w:cs="Arial"/>
                <w:lang w:val="sr-Cyrl-RS"/>
              </w:rPr>
              <w:t xml:space="preserve"> те</w:t>
            </w:r>
            <w:r w:rsidRPr="00C64BD3">
              <w:rPr>
                <w:rFonts w:eastAsiaTheme="minorHAnsi" w:cs="Arial"/>
              </w:rPr>
              <w:t xml:space="preserve">  уколико више њих заједно испуњавају услов ов</w:t>
            </w:r>
            <w:r w:rsidRPr="00C64BD3">
              <w:rPr>
                <w:rFonts w:eastAsiaTheme="minorHAnsi" w:cs="Arial"/>
                <w:lang w:val="sr-Cyrl-RS"/>
              </w:rPr>
              <w:t xml:space="preserve">е </w:t>
            </w:r>
            <w:r w:rsidRPr="00C64BD3">
              <w:rPr>
                <w:rFonts w:eastAsiaTheme="minorHAnsi" w:cs="Arial"/>
              </w:rPr>
              <w:t xml:space="preserve"> доказ</w:t>
            </w:r>
            <w:r w:rsidRPr="00C64BD3">
              <w:rPr>
                <w:rFonts w:eastAsiaTheme="minorHAnsi" w:cs="Arial"/>
                <w:lang w:val="sr-Cyrl-RS"/>
              </w:rPr>
              <w:t>е</w:t>
            </w:r>
            <w:r w:rsidRPr="00C64BD3">
              <w:rPr>
                <w:rFonts w:eastAsiaTheme="minorHAnsi" w:cs="Arial"/>
              </w:rPr>
              <w:t xml:space="preserve"> доставити за те чланове.</w:t>
            </w:r>
          </w:p>
          <w:p w:rsidR="00C64BD3" w:rsidRPr="00C17F44" w:rsidRDefault="00C64BD3" w:rsidP="00C64BD3">
            <w:pPr>
              <w:snapToGrid w:val="0"/>
              <w:rPr>
                <w:rFonts w:cs="Arial"/>
                <w:b/>
                <w:u w:val="single"/>
              </w:rPr>
            </w:pPr>
            <w:r w:rsidRPr="00C64BD3">
              <w:rPr>
                <w:rFonts w:eastAsiaTheme="minorHAnsi" w:cs="Arial"/>
              </w:rPr>
              <w:t>У случају да понуђач подноси понуду са подизвођачем, ове доказе не треба доставити за подизвођача.</w:t>
            </w:r>
          </w:p>
        </w:tc>
      </w:tr>
    </w:tbl>
    <w:p w:rsidR="00133D86" w:rsidRPr="00C64BD3" w:rsidRDefault="00133D86" w:rsidP="00C17F44">
      <w:pPr>
        <w:spacing w:before="0"/>
        <w:rPr>
          <w:rFonts w:cs="Arial"/>
          <w:lang w:val="sr-Cyrl-RS" w:eastAsia="zh-CN"/>
        </w:rPr>
      </w:pPr>
    </w:p>
    <w:p w:rsidR="00C17F44" w:rsidRPr="00C17F44" w:rsidRDefault="00C17F44" w:rsidP="00C17F44">
      <w:pPr>
        <w:spacing w:before="0"/>
        <w:rPr>
          <w:rFonts w:cs="Arial"/>
          <w:lang w:eastAsia="zh-CN"/>
        </w:rPr>
      </w:pPr>
      <w:r w:rsidRPr="00C17F44">
        <w:rPr>
          <w:rFonts w:cs="Arial"/>
          <w:lang w:eastAsia="zh-CN"/>
        </w:rPr>
        <w:t>Понуда понуђача који не докаже да испуњава наведене обавезне и</w:t>
      </w:r>
      <w:r w:rsidR="008C3B48">
        <w:rPr>
          <w:rFonts w:cs="Arial"/>
          <w:lang w:val="sr-Cyrl-RS" w:eastAsia="zh-CN"/>
        </w:rPr>
        <w:t xml:space="preserve"> додатне услове</w:t>
      </w:r>
      <w:r w:rsidR="0015561F">
        <w:rPr>
          <w:rFonts w:cs="Arial"/>
          <w:lang w:eastAsia="zh-CN"/>
        </w:rPr>
        <w:t xml:space="preserve"> тачака 1.до </w:t>
      </w:r>
      <w:r w:rsidR="00C64BD3">
        <w:rPr>
          <w:rFonts w:cs="Arial"/>
          <w:lang w:val="sr-Cyrl-RS" w:eastAsia="zh-CN"/>
        </w:rPr>
        <w:t>6</w:t>
      </w:r>
      <w:r w:rsidRPr="00C17F44">
        <w:rPr>
          <w:rFonts w:cs="Arial"/>
          <w:lang w:eastAsia="zh-CN"/>
        </w:rPr>
        <w:t xml:space="preserve"> овог обрасца, биће одбијена као неприхватљива.</w:t>
      </w:r>
    </w:p>
    <w:p w:rsidR="00C17F44" w:rsidRPr="00C17F44" w:rsidRDefault="00C17F44" w:rsidP="00C17F44">
      <w:pPr>
        <w:rPr>
          <w:rFonts w:cs="Arial"/>
        </w:rPr>
      </w:pPr>
      <w:r w:rsidRPr="00C17F44">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00C527AF" w:rsidRPr="00C527AF">
        <w:rPr>
          <w:rFonts w:cs="Arial"/>
        </w:rPr>
        <w:t xml:space="preserve"> </w:t>
      </w:r>
    </w:p>
    <w:p w:rsidR="00C17F44" w:rsidRPr="00C17F44" w:rsidRDefault="00C17F44" w:rsidP="00C17F44">
      <w:pPr>
        <w:rPr>
          <w:rFonts w:cs="Arial"/>
        </w:rPr>
      </w:pPr>
    </w:p>
    <w:p w:rsidR="00C17F44" w:rsidRPr="00C17F44" w:rsidRDefault="00C17F44" w:rsidP="00C17F44">
      <w:pPr>
        <w:spacing w:before="0"/>
        <w:rPr>
          <w:rFonts w:cs="Arial"/>
          <w:lang w:eastAsia="zh-CN"/>
        </w:rPr>
      </w:pPr>
      <w:r w:rsidRPr="00C17F44">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C17F44">
        <w:rPr>
          <w:rFonts w:cs="Arial"/>
        </w:rPr>
        <w:t xml:space="preserve">и члана 75. став 2. </w:t>
      </w:r>
      <w:r w:rsidRPr="00C17F44">
        <w:rPr>
          <w:rFonts w:cs="Arial"/>
          <w:lang w:eastAsia="zh-CN"/>
        </w:rPr>
        <w:t>Закона, што доказује достављањем доказа наведених у овом одељку. 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7F44" w:rsidRPr="00C17F44" w:rsidRDefault="00C17F44" w:rsidP="00C17F44">
      <w:pPr>
        <w:spacing w:before="0"/>
        <w:rPr>
          <w:rFonts w:cs="Arial"/>
          <w:lang w:eastAsia="zh-CN"/>
        </w:rPr>
      </w:pPr>
      <w:r w:rsidRPr="00C17F4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33D86" w:rsidRPr="00C64BD3" w:rsidRDefault="00133D86" w:rsidP="00C17F44">
      <w:pPr>
        <w:spacing w:before="0"/>
        <w:rPr>
          <w:rFonts w:cs="Arial"/>
          <w:lang w:val="sr-Cyrl-RS" w:eastAsia="zh-CN"/>
        </w:rPr>
      </w:pPr>
    </w:p>
    <w:p w:rsidR="00C17F44" w:rsidRDefault="00C17F44" w:rsidP="00C17F44">
      <w:pPr>
        <w:spacing w:before="0"/>
        <w:rPr>
          <w:rFonts w:cs="Arial"/>
          <w:lang w:val="sr-Cyrl-RS" w:eastAsia="zh-CN"/>
        </w:rPr>
      </w:pPr>
      <w:r w:rsidRPr="00C17F4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93E72" w:rsidRPr="00493E72" w:rsidRDefault="00493E72" w:rsidP="00C17F44">
      <w:pPr>
        <w:spacing w:before="0"/>
        <w:rPr>
          <w:rFonts w:cs="Arial"/>
          <w:lang w:val="sr-Cyrl-RS" w:eastAsia="zh-CN"/>
        </w:rPr>
      </w:pPr>
    </w:p>
    <w:p w:rsidR="00C17F44" w:rsidRPr="00C17F44" w:rsidRDefault="00C17F44" w:rsidP="00C17F44">
      <w:pPr>
        <w:spacing w:before="0"/>
        <w:rPr>
          <w:rFonts w:cs="Arial"/>
          <w:lang w:eastAsia="zh-CN"/>
        </w:rPr>
      </w:pPr>
      <w:r w:rsidRPr="00C17F44">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17F44" w:rsidRPr="00C17F44" w:rsidRDefault="00C17F44" w:rsidP="00C17F44">
      <w:pPr>
        <w:spacing w:before="0"/>
        <w:ind w:firstLine="720"/>
        <w:rPr>
          <w:rFonts w:cs="Arial"/>
          <w:lang w:eastAsia="zh-CN"/>
        </w:rPr>
      </w:pPr>
      <w:r w:rsidRPr="00C17F44">
        <w:rPr>
          <w:rFonts w:cs="Arial"/>
          <w:lang w:eastAsia="zh-CN"/>
        </w:rPr>
        <w:t>1)извод из регистра надлежног органа:</w:t>
      </w:r>
    </w:p>
    <w:p w:rsidR="00C17F44" w:rsidRPr="00C17F44" w:rsidRDefault="00C17F44" w:rsidP="00C17F44">
      <w:pPr>
        <w:spacing w:before="0"/>
        <w:ind w:firstLine="720"/>
        <w:rPr>
          <w:rFonts w:cs="Arial"/>
          <w:lang w:eastAsia="zh-CN"/>
        </w:rPr>
      </w:pPr>
      <w:r w:rsidRPr="00C17F44">
        <w:rPr>
          <w:rFonts w:cs="Arial"/>
          <w:lang w:eastAsia="zh-CN"/>
        </w:rPr>
        <w:t xml:space="preserve">-извод из регистра АПР: </w:t>
      </w:r>
      <w:hyperlink r:id="rId168" w:history="1">
        <w:r w:rsidRPr="00C17F44">
          <w:rPr>
            <w:rFonts w:cs="Arial"/>
            <w:lang w:eastAsia="zh-CN"/>
          </w:rPr>
          <w:t>www.apr.gov.rs</w:t>
        </w:r>
      </w:hyperlink>
    </w:p>
    <w:p w:rsidR="00C17F44" w:rsidRPr="00C17F44" w:rsidRDefault="00C17F44" w:rsidP="00C17F44">
      <w:pPr>
        <w:spacing w:before="0"/>
        <w:ind w:firstLine="720"/>
        <w:rPr>
          <w:rFonts w:cs="Arial"/>
          <w:lang w:eastAsia="zh-CN"/>
        </w:rPr>
      </w:pPr>
      <w:r w:rsidRPr="00C17F44">
        <w:rPr>
          <w:rFonts w:cs="Arial"/>
          <w:lang w:eastAsia="zh-CN"/>
        </w:rPr>
        <w:t>2)докази из члана 75. став 1. тачка 1) ,2) и 4) Закона</w:t>
      </w:r>
    </w:p>
    <w:p w:rsidR="00C17F44" w:rsidRPr="00C17F44" w:rsidRDefault="00C17F44" w:rsidP="00C17F44">
      <w:pPr>
        <w:spacing w:before="0"/>
        <w:ind w:firstLine="720"/>
        <w:rPr>
          <w:rFonts w:cs="Arial"/>
          <w:lang w:val="sr-Cyrl-RS" w:eastAsia="zh-CN"/>
        </w:rPr>
      </w:pPr>
      <w:r w:rsidRPr="00C17F44">
        <w:rPr>
          <w:rFonts w:cs="Arial"/>
          <w:lang w:eastAsia="zh-CN"/>
        </w:rPr>
        <w:lastRenderedPageBreak/>
        <w:t xml:space="preserve">-регистар понуђача: </w:t>
      </w:r>
      <w:hyperlink r:id="rId169" w:history="1">
        <w:r w:rsidRPr="00C17F44">
          <w:rPr>
            <w:rFonts w:cs="Arial"/>
            <w:lang w:eastAsia="zh-CN"/>
          </w:rPr>
          <w:t>www.apr.gov.rs</w:t>
        </w:r>
      </w:hyperlink>
    </w:p>
    <w:p w:rsidR="00C17F44" w:rsidRPr="00C17F44" w:rsidRDefault="00C17F44" w:rsidP="00C17F44">
      <w:pPr>
        <w:spacing w:before="0"/>
        <w:ind w:firstLine="720"/>
        <w:rPr>
          <w:lang w:val="sr-Cyrl-RS"/>
        </w:rPr>
      </w:pPr>
    </w:p>
    <w:p w:rsidR="00C17F44" w:rsidRPr="00C17F44" w:rsidRDefault="00C17F44" w:rsidP="00C17F44">
      <w:pPr>
        <w:spacing w:before="0"/>
        <w:rPr>
          <w:rFonts w:cs="Arial"/>
          <w:lang w:val="sr-Cyrl-CS" w:eastAsia="zh-CN"/>
        </w:rPr>
      </w:pPr>
      <w:r w:rsidRPr="00C17F44">
        <w:rPr>
          <w:rFonts w:cs="Arial"/>
          <w:lang w:val="sr-Cyrl-CS" w:eastAsia="zh-CN"/>
        </w:rPr>
        <w:t>5</w:t>
      </w:r>
      <w:r w:rsidRPr="00C17F4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17F44">
        <w:rPr>
          <w:rFonts w:cs="Arial"/>
          <w:lang w:val="sr-Cyrl-CS" w:eastAsia="zh-CN"/>
        </w:rPr>
        <w:t>.</w:t>
      </w:r>
    </w:p>
    <w:p w:rsidR="00C17F44" w:rsidRPr="00C17F44" w:rsidRDefault="00C17F44" w:rsidP="00C17F44">
      <w:pPr>
        <w:spacing w:before="0"/>
        <w:rPr>
          <w:rFonts w:cs="Arial"/>
          <w:lang w:val="sr-Cyrl-CS" w:eastAsia="zh-CN"/>
        </w:rPr>
      </w:pPr>
    </w:p>
    <w:p w:rsidR="00C17F44" w:rsidRPr="00C17F44" w:rsidRDefault="00C17F44" w:rsidP="00C17F44">
      <w:pPr>
        <w:spacing w:before="0"/>
        <w:rPr>
          <w:rFonts w:cs="Arial"/>
          <w:lang w:eastAsia="zh-CN"/>
        </w:rPr>
      </w:pPr>
      <w:r w:rsidRPr="00C17F44">
        <w:rPr>
          <w:rFonts w:cs="Arial"/>
          <w:lang w:val="sr-Cyrl-CS" w:eastAsia="zh-CN"/>
        </w:rPr>
        <w:t>6</w:t>
      </w:r>
      <w:r w:rsidRPr="00C17F4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r w:rsidRPr="00C17F44">
        <w:rPr>
          <w:rFonts w:cs="Arial"/>
          <w:lang w:val="sr-Cyrl-CS" w:eastAsia="zh-CN"/>
        </w:rPr>
        <w:t>7</w:t>
      </w:r>
      <w:r w:rsidRPr="00C17F4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r w:rsidRPr="00C17F44">
        <w:rPr>
          <w:rFonts w:cs="Arial"/>
          <w:lang w:eastAsia="zh-CN"/>
        </w:rPr>
        <w:t xml:space="preserve">8. Ако се у држави у којој понуђач има седиште не издају докази из члана 77. </w:t>
      </w:r>
      <w:r w:rsidRPr="00C17F44">
        <w:rPr>
          <w:rFonts w:cs="Arial"/>
          <w:lang w:val="sr-Cyrl-CS" w:eastAsia="zh-CN"/>
        </w:rPr>
        <w:t xml:space="preserve">став 1. </w:t>
      </w:r>
      <w:r w:rsidRPr="00C17F44">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r w:rsidRPr="00C17F4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17F44" w:rsidRPr="00C17F44" w:rsidRDefault="00C17F44" w:rsidP="00C17F44">
      <w:pPr>
        <w:spacing w:before="0"/>
        <w:rPr>
          <w:rFonts w:cs="Arial"/>
          <w:lang w:eastAsia="zh-CN"/>
        </w:rPr>
      </w:pPr>
    </w:p>
    <w:p w:rsidR="00133D86" w:rsidRPr="009762DF" w:rsidRDefault="00133D86" w:rsidP="00C17F44">
      <w:pPr>
        <w:keepNext/>
        <w:tabs>
          <w:tab w:val="left" w:pos="567"/>
        </w:tabs>
        <w:spacing w:before="0"/>
        <w:jc w:val="left"/>
        <w:outlineLvl w:val="0"/>
        <w:rPr>
          <w:rFonts w:cs="Arial"/>
          <w:b/>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C17F44" w:rsidRPr="00C17F44" w:rsidRDefault="00C17F44" w:rsidP="00C17F44">
      <w:pPr>
        <w:keepNext/>
        <w:tabs>
          <w:tab w:val="left" w:pos="567"/>
        </w:tabs>
        <w:spacing w:before="0"/>
        <w:jc w:val="left"/>
        <w:outlineLvl w:val="0"/>
        <w:rPr>
          <w:rFonts w:cs="Arial"/>
          <w:b/>
        </w:rPr>
      </w:pPr>
      <w:r w:rsidRPr="00C17F44">
        <w:rPr>
          <w:rFonts w:cs="Arial"/>
          <w:b/>
        </w:rPr>
        <w:t>5. КРИТЕРИЈУМ ЗА ДОДЕЛУ УГОВОРА</w:t>
      </w:r>
      <w:bookmarkEnd w:id="188"/>
    </w:p>
    <w:p w:rsidR="00C17F44" w:rsidRPr="00C17F44" w:rsidRDefault="00C17F44" w:rsidP="00C17F44">
      <w:pPr>
        <w:keepNext/>
        <w:tabs>
          <w:tab w:val="left" w:pos="567"/>
        </w:tabs>
        <w:spacing w:before="0"/>
        <w:jc w:val="left"/>
        <w:outlineLvl w:val="0"/>
        <w:rPr>
          <w:rFonts w:cs="Arial"/>
          <w:b/>
          <w:lang w:val="sr-Cyrl-RS"/>
        </w:rPr>
      </w:pPr>
    </w:p>
    <w:p w:rsidR="00C17F44" w:rsidRPr="00C17F44" w:rsidRDefault="00C17F44" w:rsidP="00C17F44">
      <w:pPr>
        <w:tabs>
          <w:tab w:val="left" w:pos="1134"/>
        </w:tabs>
        <w:spacing w:before="0"/>
        <w:rPr>
          <w:rFonts w:cs="Arial"/>
          <w:b/>
          <w:lang w:val="ru-RU"/>
        </w:rPr>
      </w:pPr>
      <w:r w:rsidRPr="00C17F44">
        <w:rPr>
          <w:rFonts w:cs="Arial"/>
          <w:lang w:val="ru-RU"/>
        </w:rPr>
        <w:t xml:space="preserve">Избор најповољније понуде ће се извршити применом критеријума </w:t>
      </w:r>
      <w:r w:rsidRPr="00C17F44">
        <w:rPr>
          <w:rFonts w:cs="Arial"/>
          <w:b/>
          <w:lang w:val="ru-RU"/>
        </w:rPr>
        <w:t>„Најнижа понуђена цена“.</w:t>
      </w:r>
    </w:p>
    <w:p w:rsidR="00C17F44" w:rsidRPr="00C17F44" w:rsidRDefault="00C17F44" w:rsidP="00C17F44">
      <w:pPr>
        <w:tabs>
          <w:tab w:val="left" w:pos="1134"/>
        </w:tabs>
        <w:spacing w:before="0"/>
        <w:rPr>
          <w:rFonts w:cs="Arial"/>
          <w:lang w:val="sr-Cyrl-RS"/>
        </w:rPr>
      </w:pPr>
      <w:r w:rsidRPr="00C17F44">
        <w:rPr>
          <w:rFonts w:cs="Arial"/>
          <w:lang w:val="ru-RU"/>
        </w:rPr>
        <w:t>Критеријум за оцењивање понуда</w:t>
      </w:r>
      <w:r w:rsidRPr="00C17F44">
        <w:rPr>
          <w:rFonts w:cs="Arial"/>
          <w:b/>
          <w:lang w:val="ru-RU"/>
        </w:rPr>
        <w:t xml:space="preserve"> Најнижа понуђена цена, </w:t>
      </w:r>
      <w:r w:rsidRPr="00C17F44">
        <w:rPr>
          <w:rFonts w:cs="Arial"/>
          <w:lang w:val="ru-RU"/>
        </w:rPr>
        <w:t>заснива се на понуђеној цени</w:t>
      </w:r>
      <w:r w:rsidRPr="00C17F44">
        <w:rPr>
          <w:rFonts w:cs="Arial"/>
          <w:lang w:val="sr-Cyrl-CS"/>
        </w:rPr>
        <w:t xml:space="preserve"> као једином критеријуму</w:t>
      </w:r>
      <w:r w:rsidRPr="00C17F44">
        <w:rPr>
          <w:rFonts w:cs="Arial"/>
          <w:lang w:val="ru-RU"/>
        </w:rPr>
        <w:t>.</w:t>
      </w:r>
    </w:p>
    <w:p w:rsidR="00C17F44" w:rsidRPr="00C17F44" w:rsidRDefault="00C17F44" w:rsidP="00C17F44">
      <w:pPr>
        <w:tabs>
          <w:tab w:val="left" w:pos="567"/>
        </w:tabs>
        <w:spacing w:before="0"/>
        <w:rPr>
          <w:rFonts w:cs="Arial"/>
          <w:lang w:val="sr-Cyrl-RS"/>
        </w:rPr>
      </w:pPr>
    </w:p>
    <w:p w:rsidR="00C17F44" w:rsidRPr="00C17F44" w:rsidRDefault="00C17F44" w:rsidP="00C17F44">
      <w:pPr>
        <w:tabs>
          <w:tab w:val="left" w:pos="567"/>
        </w:tabs>
        <w:spacing w:before="0"/>
        <w:rPr>
          <w:rFonts w:cs="Arial"/>
          <w:lang w:val="sr-Cyrl-RS"/>
        </w:rPr>
      </w:pPr>
      <w:r w:rsidRPr="00C17F44">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5C4A59">
        <w:rPr>
          <w:rFonts w:cs="Arial"/>
          <w:lang w:val="sr-Cyrl-RS"/>
        </w:rPr>
        <w:t>већа од</w:t>
      </w:r>
      <w:r w:rsidRPr="00C17F44">
        <w:rPr>
          <w:rFonts w:cs="Arial"/>
        </w:rPr>
        <w:t xml:space="preserve"> 5% већа у односу на најнижу понуђену цену понуђача који нуди добра страног порекла. </w:t>
      </w:r>
    </w:p>
    <w:p w:rsidR="00C17F44" w:rsidRPr="00C17F44" w:rsidRDefault="00C17F44" w:rsidP="00C17F44">
      <w:pPr>
        <w:tabs>
          <w:tab w:val="left" w:pos="567"/>
        </w:tabs>
        <w:spacing w:before="0"/>
        <w:rPr>
          <w:rFonts w:cs="Arial"/>
          <w:lang w:val="sr-Cyrl-RS"/>
        </w:rPr>
      </w:pPr>
    </w:p>
    <w:p w:rsidR="00C17F44" w:rsidRPr="00C17F44" w:rsidRDefault="00C17F44" w:rsidP="00C17F44">
      <w:pPr>
        <w:tabs>
          <w:tab w:val="left" w:pos="567"/>
        </w:tabs>
        <w:spacing w:before="0"/>
        <w:rPr>
          <w:rFonts w:cs="Arial"/>
          <w:lang w:val="sr-Cyrl-RS"/>
        </w:rPr>
      </w:pPr>
      <w:r w:rsidRPr="00C17F44">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w:t>
      </w:r>
      <w:r w:rsidRPr="00C17F44">
        <w:rPr>
          <w:rFonts w:cs="Arial"/>
          <w:lang w:val="sr-Cyrl-RS"/>
        </w:rPr>
        <w:t>,</w:t>
      </w:r>
      <w:r w:rsidRPr="00C17F44">
        <w:rPr>
          <w:rFonts w:cs="Arial"/>
        </w:rPr>
        <w:t xml:space="preserve"> а код којих није јасно да ли је реч о добрима домаћег или страног порекла,</w:t>
      </w:r>
      <w:r w:rsidRPr="00C17F44">
        <w:rPr>
          <w:rFonts w:cs="Arial"/>
          <w:lang w:val="sr-Cyrl-RS"/>
        </w:rPr>
        <w:t xml:space="preserve"> </w:t>
      </w:r>
      <w:r w:rsidRPr="00C17F44">
        <w:rPr>
          <w:rFonts w:cs="Arial"/>
        </w:rPr>
        <w:t>да се изјасне да ли нуде добра домаћег порекла и да доставе доказ.</w:t>
      </w:r>
    </w:p>
    <w:p w:rsidR="00C17F44" w:rsidRPr="00C17F44" w:rsidRDefault="00C17F44" w:rsidP="00C17F44">
      <w:pPr>
        <w:tabs>
          <w:tab w:val="left" w:pos="567"/>
        </w:tabs>
        <w:spacing w:before="0"/>
        <w:rPr>
          <w:rFonts w:cs="Arial"/>
          <w:lang w:val="sr-Cyrl-RS"/>
        </w:rPr>
      </w:pPr>
    </w:p>
    <w:p w:rsidR="00493E72" w:rsidRDefault="00C17F44" w:rsidP="00C17F44">
      <w:pPr>
        <w:tabs>
          <w:tab w:val="left" w:pos="567"/>
        </w:tabs>
        <w:spacing w:before="0"/>
        <w:rPr>
          <w:rFonts w:cs="Arial"/>
          <w:lang w:val="sr-Cyrl-RS"/>
        </w:rPr>
      </w:pPr>
      <w:r w:rsidRPr="00C17F44">
        <w:rPr>
          <w:rFonts w:cs="Arial"/>
        </w:rPr>
        <w:t xml:space="preserve">Предност дата за домаће понуђаче и добра домаћег порекла (члан 86.став 1. до 4. Закона) у поступцима јавних набавки у којима учествују понуђачи из држава </w:t>
      </w:r>
    </w:p>
    <w:p w:rsidR="00C17F44" w:rsidRPr="00C17F44" w:rsidRDefault="00C17F44" w:rsidP="00C17F44">
      <w:pPr>
        <w:tabs>
          <w:tab w:val="left" w:pos="567"/>
        </w:tabs>
        <w:spacing w:before="0"/>
        <w:rPr>
          <w:rFonts w:cs="Arial"/>
          <w:lang w:val="sr-Cyrl-RS"/>
        </w:rPr>
      </w:pPr>
      <w:r w:rsidRPr="00C17F44">
        <w:rPr>
          <w:rFonts w:cs="Arial"/>
        </w:rPr>
        <w:t>потписница Споразума о слободној трговини у централној Европи (ЦЕФТА 2006) примењиваће се сходно одредбама тог споразума.</w:t>
      </w:r>
    </w:p>
    <w:p w:rsidR="00133D86" w:rsidRPr="00C64BD3" w:rsidRDefault="00133D86" w:rsidP="00C17F44">
      <w:pPr>
        <w:tabs>
          <w:tab w:val="left" w:pos="567"/>
        </w:tabs>
        <w:spacing w:before="0"/>
        <w:rPr>
          <w:rFonts w:cs="Arial"/>
          <w:lang w:val="sr-Cyrl-RS"/>
        </w:rPr>
      </w:pPr>
    </w:p>
    <w:p w:rsidR="00C17F44" w:rsidRDefault="00C17F44" w:rsidP="00C17F44">
      <w:pPr>
        <w:tabs>
          <w:tab w:val="left" w:pos="567"/>
        </w:tabs>
        <w:spacing w:before="0"/>
        <w:rPr>
          <w:rFonts w:cs="Arial"/>
        </w:rPr>
      </w:pPr>
      <w:r w:rsidRPr="00C17F44">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C17F4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17F44" w:rsidRPr="00C17F44" w:rsidRDefault="00C17F44" w:rsidP="00C17F44">
      <w:pPr>
        <w:tabs>
          <w:tab w:val="left" w:pos="567"/>
        </w:tabs>
        <w:spacing w:before="0"/>
        <w:rPr>
          <w:rFonts w:cs="Arial"/>
          <w:lang w:val="sr-Cyrl-RS"/>
        </w:rPr>
      </w:pPr>
    </w:p>
    <w:p w:rsidR="00C17F44" w:rsidRPr="00C17F44" w:rsidRDefault="00C17F44" w:rsidP="00C17F44">
      <w:pPr>
        <w:ind w:left="709" w:hanging="709"/>
        <w:outlineLvl w:val="0"/>
        <w:rPr>
          <w:rFonts w:eastAsia="TimesNewRomanPSMT" w:cs="Arial"/>
          <w:b/>
          <w:bCs/>
          <w:iCs/>
          <w:lang w:val="sr-Cyrl-RS" w:eastAsia="ar-SA"/>
        </w:rPr>
      </w:pPr>
      <w:bookmarkStart w:id="194" w:name="_Toc441651548"/>
      <w:bookmarkStart w:id="195" w:name="_Toc442559886"/>
      <w:r w:rsidRPr="00C17F44">
        <w:rPr>
          <w:b/>
          <w:lang w:eastAsia="ar-SA"/>
        </w:rPr>
        <w:lastRenderedPageBreak/>
        <w:t xml:space="preserve">5.1. </w:t>
      </w:r>
      <w:bookmarkEnd w:id="194"/>
      <w:bookmarkEnd w:id="195"/>
      <w:r w:rsidRPr="00C17F44">
        <w:rPr>
          <w:rFonts w:eastAsia="TimesNewRomanPSMT" w:cs="Arial"/>
          <w:b/>
          <w:iCs/>
          <w:lang w:val="sr-Cyrl-CS" w:eastAsia="ar-SA"/>
        </w:rPr>
        <w:t>Елементи критеријума односно начин на основу којих ће наручилац</w:t>
      </w:r>
      <w:r w:rsidRPr="00C17F44">
        <w:rPr>
          <w:rFonts w:eastAsia="TimesNewRomanPSMT" w:cs="Arial"/>
          <w:b/>
          <w:iCs/>
          <w:lang w:val="sr-Cyrl-RS" w:eastAsia="ar-SA"/>
        </w:rPr>
        <w:t xml:space="preserve"> </w:t>
      </w:r>
      <w:r w:rsidRPr="00C17F44">
        <w:rPr>
          <w:rFonts w:eastAsia="TimesNewRomanPSMT" w:cs="Arial"/>
          <w:b/>
          <w:iCs/>
          <w:lang w:val="sr-Cyrl-CS" w:eastAsia="ar-SA"/>
        </w:rPr>
        <w:t>извршити доделу уговора у ситуацији када постоје две или више понуда са истом понуђеном ценом:</w:t>
      </w:r>
    </w:p>
    <w:p w:rsidR="00B20EB6" w:rsidRDefault="00C527AF" w:rsidP="00C527AF">
      <w:pPr>
        <w:spacing w:before="0"/>
        <w:rPr>
          <w:rFonts w:cs="Arial"/>
          <w:lang w:val="sr-Cyrl-RS"/>
        </w:rPr>
      </w:pPr>
      <w:r w:rsidRPr="003741C4">
        <w:rPr>
          <w:rFonts w:cs="Arial"/>
        </w:rPr>
        <w:t xml:space="preserve">Уколико две или више понуда имају </w:t>
      </w:r>
      <w:r w:rsidR="0098138F">
        <w:rPr>
          <w:rFonts w:cs="Arial"/>
          <w:lang w:val="sr-Cyrl-RS"/>
        </w:rPr>
        <w:t xml:space="preserve">исту </w:t>
      </w:r>
      <w:r w:rsidRPr="003741C4">
        <w:rPr>
          <w:rFonts w:cs="Arial"/>
        </w:rPr>
        <w:t>понуђену цену, као повољнија биће изабрана понуда оног понуђача ко</w:t>
      </w:r>
      <w:r>
        <w:rPr>
          <w:rFonts w:cs="Arial"/>
        </w:rPr>
        <w:t xml:space="preserve">ји је понудио дужи гарантни рок </w:t>
      </w:r>
      <w:r w:rsidRPr="003741C4">
        <w:rPr>
          <w:rFonts w:cs="Arial"/>
        </w:rPr>
        <w:t>.</w:t>
      </w:r>
      <w:r>
        <w:rPr>
          <w:rFonts w:cs="Arial"/>
          <w:lang w:val="sr-Cyrl-RS"/>
        </w:rPr>
        <w:t xml:space="preserve"> У случају истог понуђеног гарантног рока, као повољнија биће изабрана понуда оног понуђача </w:t>
      </w:r>
      <w:r w:rsidR="005B59FA">
        <w:rPr>
          <w:rFonts w:cs="Arial"/>
          <w:lang w:val="sr-Cyrl-RS"/>
        </w:rPr>
        <w:t xml:space="preserve">        </w:t>
      </w:r>
      <w:r>
        <w:rPr>
          <w:rFonts w:cs="Arial"/>
          <w:lang w:val="sr-Cyrl-RS"/>
        </w:rPr>
        <w:t xml:space="preserve">који је понудио краћи рок испоруке добара. </w:t>
      </w:r>
    </w:p>
    <w:p w:rsidR="00C527AF" w:rsidRPr="00F10346" w:rsidRDefault="00C527AF" w:rsidP="00C527AF">
      <w:pPr>
        <w:spacing w:before="0"/>
        <w:rPr>
          <w:rFonts w:cs="Arial"/>
        </w:rPr>
      </w:pPr>
      <w:r w:rsidRPr="00F10346">
        <w:rPr>
          <w:rFonts w:cs="Arial"/>
        </w:rPr>
        <w:t>Ук</w:t>
      </w:r>
      <w:r>
        <w:rPr>
          <w:rFonts w:cs="Arial"/>
        </w:rPr>
        <w:t>олико ни после примене резервних</w:t>
      </w:r>
      <w:r w:rsidRPr="00F10346">
        <w:rPr>
          <w:rFonts w:cs="Arial"/>
        </w:rPr>
        <w:t xml:space="preserve"> критеријума не буде  могуће изабрати </w:t>
      </w:r>
      <w:r w:rsidR="0098138F">
        <w:rPr>
          <w:rFonts w:cs="Arial"/>
        </w:rPr>
        <w:t xml:space="preserve">повољнију понуду, </w:t>
      </w:r>
      <w:r w:rsidRPr="00F10346">
        <w:rPr>
          <w:rFonts w:cs="Arial"/>
        </w:rPr>
        <w:t>повољнија понуда биће изабрана путем жреба.</w:t>
      </w:r>
    </w:p>
    <w:p w:rsidR="00C527AF" w:rsidRDefault="00C527AF" w:rsidP="00C527AF">
      <w:pPr>
        <w:spacing w:before="0"/>
        <w:rPr>
          <w:rFonts w:eastAsia="Arial Unicode MS" w:cs="Arial"/>
          <w:b/>
          <w:kern w:val="2"/>
        </w:rPr>
      </w:pPr>
      <w:r w:rsidRPr="00F10346">
        <w:rPr>
          <w:rFonts w:cs="Arial"/>
        </w:rPr>
        <w:t xml:space="preserve">Извлачење путем жреба Наручилац ће извршити јавно, у присуству </w:t>
      </w:r>
      <w:r>
        <w:rPr>
          <w:rFonts w:cs="Arial"/>
        </w:rPr>
        <w:t>понуђача који имају исту</w:t>
      </w:r>
      <w:r w:rsidRPr="00F10346">
        <w:rPr>
          <w:rFonts w:cs="Arial"/>
        </w:rPr>
        <w:t xml:space="preserve"> понуђену цену.На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w:t>
      </w:r>
      <w:r w:rsidR="00085AA2">
        <w:rPr>
          <w:rFonts w:cs="Arial"/>
        </w:rPr>
        <w:t>додељен повљнији ранг</w:t>
      </w:r>
      <w:r w:rsidRPr="00F10346">
        <w:rPr>
          <w:rFonts w:eastAsia="TimesNewRomanPSMT" w:cs="Arial"/>
          <w:bCs/>
        </w:rPr>
        <w:t>.</w:t>
      </w:r>
      <w:r w:rsidRPr="00830CAC">
        <w:rPr>
          <w:rFonts w:cs="Arial"/>
        </w:rPr>
        <w:t xml:space="preserve"> </w:t>
      </w:r>
      <w:r w:rsidRPr="00B316A4">
        <w:rPr>
          <w:rFonts w:cs="Arial"/>
        </w:rPr>
        <w:t>О извршеном жребању сачињава се Записник који потписују представници Наручиоца и пристуних Понуђача</w:t>
      </w:r>
      <w:r>
        <w:rPr>
          <w:rFonts w:eastAsia="Arial Unicode MS" w:cs="Arial"/>
          <w:b/>
          <w:kern w:val="2"/>
        </w:rPr>
        <w:t xml:space="preserve"> </w:t>
      </w:r>
      <w:r>
        <w:rPr>
          <w:rFonts w:eastAsia="Arial Unicode MS" w:cs="Arial"/>
          <w:b/>
          <w:kern w:val="2"/>
          <w:lang w:val="sr-Cyrl-RS"/>
        </w:rPr>
        <w:t>.</w:t>
      </w:r>
      <w:r w:rsidRPr="00F10346">
        <w:rPr>
          <w:rFonts w:eastAsia="Arial Unicode MS" w:cs="Arial"/>
          <w:b/>
          <w:kern w:val="2"/>
        </w:rPr>
        <w:t xml:space="preserve">            </w:t>
      </w:r>
    </w:p>
    <w:p w:rsidR="00C17F44" w:rsidRPr="00C17F44" w:rsidRDefault="00C17F44" w:rsidP="00C17F44">
      <w:pPr>
        <w:rPr>
          <w:rFonts w:eastAsia="Arial Unicode MS" w:cs="Arial"/>
          <w:b/>
          <w:kern w:val="2"/>
          <w:lang w:val="sr-Cyrl-RS"/>
        </w:rPr>
      </w:pPr>
    </w:p>
    <w:p w:rsidR="00C17F44" w:rsidRDefault="00C17F44"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Pr="00C17F44" w:rsidRDefault="00AE7A65" w:rsidP="00C17F44">
      <w:pPr>
        <w:rPr>
          <w:rFonts w:eastAsia="Arial Unicode MS" w:cs="Arial"/>
          <w:b/>
          <w:kern w:val="2"/>
          <w:lang w:val="sr-Cyrl-RS"/>
        </w:rPr>
      </w:pPr>
    </w:p>
    <w:p w:rsidR="00E30967" w:rsidRDefault="00C17F44" w:rsidP="00C17F44">
      <w:pPr>
        <w:rPr>
          <w:rFonts w:eastAsia="Arial Unicode MS" w:cs="Arial"/>
          <w:b/>
          <w:kern w:val="2"/>
        </w:rPr>
      </w:pPr>
      <w:r w:rsidRPr="00C17F44">
        <w:rPr>
          <w:rFonts w:eastAsia="Arial Unicode MS" w:cs="Arial"/>
          <w:b/>
          <w:kern w:val="2"/>
        </w:rPr>
        <w:t xml:space="preserve">              </w:t>
      </w:r>
    </w:p>
    <w:p w:rsidR="00E30967" w:rsidRDefault="00E30967" w:rsidP="00C17F44">
      <w:pPr>
        <w:rPr>
          <w:rFonts w:eastAsia="Arial Unicode MS" w:cs="Arial"/>
          <w:b/>
          <w:kern w:val="2"/>
        </w:rPr>
      </w:pPr>
    </w:p>
    <w:p w:rsidR="00E30967" w:rsidRDefault="00E30967" w:rsidP="00C17F44">
      <w:pPr>
        <w:rPr>
          <w:rFonts w:eastAsia="Arial Unicode MS" w:cs="Arial"/>
          <w:b/>
          <w:kern w:val="2"/>
          <w:lang w:val="sr-Cyrl-RS"/>
        </w:rPr>
      </w:pPr>
    </w:p>
    <w:p w:rsidR="00C17F44" w:rsidRPr="00C17F44" w:rsidRDefault="00C17F44" w:rsidP="00C17F44">
      <w:pPr>
        <w:rPr>
          <w:b/>
          <w:bCs/>
          <w:lang w:val="sr-Cyrl-RS"/>
        </w:rPr>
      </w:pPr>
      <w:r w:rsidRPr="00C17F44">
        <w:rPr>
          <w:rFonts w:eastAsia="Arial Unicode MS" w:cs="Arial"/>
          <w:b/>
          <w:kern w:val="2"/>
        </w:rPr>
        <w:t xml:space="preserve">                                </w:t>
      </w:r>
    </w:p>
    <w:bookmarkEnd w:id="189"/>
    <w:bookmarkEnd w:id="190"/>
    <w:bookmarkEnd w:id="191"/>
    <w:bookmarkEnd w:id="192"/>
    <w:bookmarkEnd w:id="193"/>
    <w:p w:rsidR="00C17F44" w:rsidRPr="00C17F44" w:rsidRDefault="00826025" w:rsidP="00826025">
      <w:pPr>
        <w:keepNext/>
        <w:tabs>
          <w:tab w:val="left" w:pos="567"/>
        </w:tabs>
        <w:spacing w:before="0"/>
        <w:ind w:left="360"/>
        <w:jc w:val="left"/>
        <w:outlineLvl w:val="0"/>
        <w:rPr>
          <w:rFonts w:cs="Arial"/>
          <w:b/>
        </w:rPr>
      </w:pPr>
      <w:r>
        <w:rPr>
          <w:rFonts w:cs="Arial"/>
          <w:b/>
        </w:rPr>
        <w:t>6.</w:t>
      </w:r>
      <w:r w:rsidR="00C17F44" w:rsidRPr="00C17F44">
        <w:rPr>
          <w:rFonts w:cs="Arial"/>
          <w:b/>
        </w:rPr>
        <w:t>УПУТСТВО ПОНУЂАЧИМА КАКО ДА САЧИНЕ ПОНУДУ</w:t>
      </w:r>
    </w:p>
    <w:p w:rsidR="00C17F44" w:rsidRPr="00C17F44" w:rsidRDefault="00C17F44" w:rsidP="00C17F44"/>
    <w:p w:rsidR="00C17F44" w:rsidRPr="00C17F44" w:rsidRDefault="00C17F44" w:rsidP="00C17F44">
      <w:pPr>
        <w:tabs>
          <w:tab w:val="left" w:pos="567"/>
        </w:tabs>
        <w:spacing w:before="0"/>
        <w:rPr>
          <w:rFonts w:cs="Arial"/>
          <w:lang w:val="ru-RU"/>
        </w:rPr>
      </w:pPr>
      <w:r w:rsidRPr="00C17F44">
        <w:rPr>
          <w:rFonts w:cs="Arial"/>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w:t>
      </w:r>
      <w:r w:rsidRPr="00C17F44">
        <w:rPr>
          <w:rFonts w:cs="Arial"/>
          <w:lang w:val="ru-RU"/>
        </w:rPr>
        <w:lastRenderedPageBreak/>
        <w:t>под којима се спроводи поступак избора најповољније понуде у поступку јавне набавке.</w:t>
      </w:r>
    </w:p>
    <w:p w:rsidR="00C17F44" w:rsidRPr="00C17F44" w:rsidRDefault="00C17F44" w:rsidP="00C17F44">
      <w:pPr>
        <w:tabs>
          <w:tab w:val="left" w:pos="567"/>
        </w:tabs>
        <w:spacing w:before="0"/>
        <w:rPr>
          <w:rFonts w:cs="Arial"/>
        </w:rPr>
      </w:pPr>
      <w:r w:rsidRPr="00C17F4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17F44" w:rsidRPr="00C17F44" w:rsidRDefault="00C17F44" w:rsidP="00C17F44">
      <w:pPr>
        <w:tabs>
          <w:tab w:val="left" w:pos="567"/>
        </w:tabs>
        <w:spacing w:before="0"/>
        <w:rPr>
          <w:rFonts w:cs="Arial"/>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Језик на којем понуда мора бити састављена</w:t>
      </w:r>
    </w:p>
    <w:p w:rsidR="00C17F44" w:rsidRPr="00C17F44" w:rsidRDefault="00C17F44" w:rsidP="00C17F44">
      <w:pPr>
        <w:tabs>
          <w:tab w:val="left" w:pos="567"/>
        </w:tabs>
        <w:spacing w:before="0"/>
        <w:rPr>
          <w:rFonts w:cs="Arial"/>
        </w:rPr>
      </w:pPr>
      <w:r w:rsidRPr="00C17F44">
        <w:rPr>
          <w:rFonts w:cs="Arial"/>
        </w:rPr>
        <w:t>Наручилац је припремио конкурсну документацију на српском језику и водиће поступак јавне набавке на српском језику.</w:t>
      </w:r>
    </w:p>
    <w:p w:rsidR="00C17F44" w:rsidRPr="00C17F44" w:rsidRDefault="00C17F44" w:rsidP="00C17F44">
      <w:pPr>
        <w:tabs>
          <w:tab w:val="left" w:pos="1134"/>
        </w:tabs>
        <w:spacing w:before="0"/>
        <w:rPr>
          <w:rFonts w:cs="Arial"/>
          <w:color w:val="00B0F0"/>
          <w:lang w:val="sr-Cyrl-RS"/>
        </w:rPr>
      </w:pPr>
    </w:p>
    <w:p w:rsidR="00C17F44" w:rsidRPr="00C17F44" w:rsidRDefault="00C17F44" w:rsidP="00C17F44">
      <w:pPr>
        <w:tabs>
          <w:tab w:val="left" w:pos="1134"/>
        </w:tabs>
        <w:spacing w:before="0"/>
        <w:rPr>
          <w:rFonts w:cs="Arial"/>
          <w:lang w:val="ru-RU"/>
        </w:rPr>
      </w:pPr>
      <w:r w:rsidRPr="00C17F44">
        <w:rPr>
          <w:rFonts w:cs="Arial"/>
          <w:lang w:val="ru-RU"/>
        </w:rPr>
        <w:t>Понуда са свим прилозима мора бити сачињена на српском језику.</w:t>
      </w:r>
    </w:p>
    <w:p w:rsidR="00C17F44" w:rsidRPr="00C17F44" w:rsidRDefault="00C17F44" w:rsidP="00C17F44">
      <w:pPr>
        <w:tabs>
          <w:tab w:val="left" w:pos="1134"/>
        </w:tabs>
        <w:spacing w:before="0"/>
        <w:rPr>
          <w:rFonts w:cs="Arial"/>
          <w:lang w:val="ru-RU"/>
        </w:rPr>
      </w:pPr>
      <w:r w:rsidRPr="00C17F44">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C17F44" w:rsidRPr="00C17F44" w:rsidRDefault="00C17F44" w:rsidP="00C17F44">
      <w:pPr>
        <w:tabs>
          <w:tab w:val="left" w:pos="567"/>
        </w:tabs>
        <w:spacing w:before="0"/>
        <w:rPr>
          <w:rFonts w:cs="Arial"/>
          <w:lang w:val="ru-RU" w:eastAsia="sr-Latn-CS"/>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Начин састављања и подношења понуде</w:t>
      </w:r>
    </w:p>
    <w:p w:rsidR="00C17F44" w:rsidRPr="00C17F44" w:rsidRDefault="00C17F44" w:rsidP="00C17F44">
      <w:pPr>
        <w:tabs>
          <w:tab w:val="left" w:pos="567"/>
        </w:tabs>
        <w:spacing w:before="0"/>
        <w:rPr>
          <w:rFonts w:cs="Arial"/>
          <w:lang w:val="ru-RU"/>
        </w:rPr>
      </w:pPr>
      <w:r w:rsidRPr="00C17F44">
        <w:rPr>
          <w:rFonts w:cs="Arial"/>
          <w:lang w:val="ru-RU"/>
        </w:rPr>
        <w:t>Понуђач је обавезан да сачини понуду тако штоуписује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17F44" w:rsidRPr="00C17F44" w:rsidRDefault="00C17F44" w:rsidP="00C17F44">
      <w:pPr>
        <w:tabs>
          <w:tab w:val="left" w:pos="567"/>
        </w:tabs>
        <w:spacing w:before="0"/>
        <w:rPr>
          <w:rFonts w:cs="Arial"/>
        </w:rPr>
      </w:pPr>
      <w:r w:rsidRPr="00C17F44">
        <w:rPr>
          <w:rFonts w:cs="Arial"/>
        </w:rPr>
        <w:t>Препоручује се да сви документи поднети у понуди  буду нумерисани</w:t>
      </w:r>
      <w:r w:rsidRPr="00C17F44">
        <w:rPr>
          <w:rFonts w:cs="Arial"/>
          <w:lang w:val="sr-Latn-CS"/>
        </w:rPr>
        <w:t xml:space="preserve"> и</w:t>
      </w:r>
      <w:r w:rsidRPr="00C17F4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17F44" w:rsidRPr="00C17F44" w:rsidRDefault="00C17F44" w:rsidP="00C17F44">
      <w:pPr>
        <w:tabs>
          <w:tab w:val="left" w:pos="567"/>
        </w:tabs>
        <w:spacing w:before="0"/>
        <w:rPr>
          <w:rFonts w:cs="Arial"/>
          <w:lang w:val="ru-RU"/>
        </w:rPr>
      </w:pPr>
      <w:r w:rsidRPr="00C17F44">
        <w:rPr>
          <w:rFonts w:cs="Arial"/>
          <w:lang w:val="ru-RU"/>
        </w:rPr>
        <w:t>Препоручује се да се нумерација поднете документације и образаца у понуди изврши на свако</w:t>
      </w:r>
      <w:r w:rsidRPr="00C17F44">
        <w:rPr>
          <w:rFonts w:cs="Arial"/>
        </w:rPr>
        <w:t>j</w:t>
      </w:r>
      <w:r w:rsidRPr="00C17F44">
        <w:rPr>
          <w:rFonts w:cs="Arial"/>
          <w:lang w:val="ru-RU"/>
        </w:rPr>
        <w:t xml:space="preserve"> страни на којој има текста, исписивањем “1 од </w:t>
      </w:r>
      <w:r w:rsidRPr="00C17F44">
        <w:rPr>
          <w:rFonts w:cs="Arial"/>
        </w:rPr>
        <w:t>н</w:t>
      </w:r>
      <w:r w:rsidRPr="00C17F44">
        <w:rPr>
          <w:rFonts w:cs="Arial"/>
          <w:lang w:val="ru-RU"/>
        </w:rPr>
        <w:t>“, „2 од н“ и тако све до „н од н“, с тим да „н“ представља укупан број страна понуде.</w:t>
      </w:r>
    </w:p>
    <w:p w:rsidR="00C17F44" w:rsidRPr="00C17F44" w:rsidRDefault="00C17F44" w:rsidP="00C17F44">
      <w:pPr>
        <w:tabs>
          <w:tab w:val="left" w:pos="1134"/>
        </w:tabs>
        <w:spacing w:before="0"/>
        <w:rPr>
          <w:rFonts w:cs="Arial"/>
          <w:lang w:val="ru-RU"/>
        </w:rPr>
      </w:pPr>
      <w:r w:rsidRPr="00C17F44">
        <w:rPr>
          <w:rFonts w:cs="Arial"/>
          <w:lang w:val="ru-RU"/>
        </w:rPr>
        <w:t>Препоручује се да се докази који се достављају уз понуду, а који због своје важности не смеју бити оштећени, означени бројем,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17F44" w:rsidRPr="00C17F44" w:rsidRDefault="00C17F44" w:rsidP="00E30967">
      <w:pPr>
        <w:suppressAutoHyphens/>
        <w:spacing w:line="100" w:lineRule="atLeast"/>
        <w:rPr>
          <w:rFonts w:cs="Arial"/>
        </w:rPr>
      </w:pPr>
      <w:r w:rsidRPr="00C17F44">
        <w:rPr>
          <w:rFonts w:cs="Arial"/>
          <w:lang w:val="ru-RU"/>
        </w:rPr>
        <w:t xml:space="preserve">Понуђач подноси понуду у затвореној коверти </w:t>
      </w:r>
      <w:r w:rsidRPr="00C17F44">
        <w:rPr>
          <w:rFonts w:cs="Arial"/>
        </w:rPr>
        <w:t>или кутији</w:t>
      </w:r>
      <w:r w:rsidR="00E30967">
        <w:rPr>
          <w:rFonts w:cs="Arial"/>
          <w:lang w:val="ru-RU"/>
        </w:rPr>
        <w:t>, тако да се при отварању</w:t>
      </w:r>
      <w:r w:rsidRPr="00C17F44">
        <w:rPr>
          <w:rFonts w:cs="Arial"/>
          <w:lang w:val="ru-RU"/>
        </w:rPr>
        <w:t>може проверити да ли је затворена, као и када, на адресу: Јавно предузеће „Електропривреда Србије“, огранак ТЕНТ,</w:t>
      </w:r>
      <w:r w:rsidRPr="00C17F44">
        <w:rPr>
          <w:rFonts w:cs="Arial"/>
          <w:color w:val="00B0F0"/>
          <w:lang w:val="ru-RU"/>
        </w:rPr>
        <w:t xml:space="preserve"> </w:t>
      </w:r>
      <w:r w:rsidRPr="00C17F44">
        <w:rPr>
          <w:rFonts w:cs="Arial"/>
        </w:rPr>
        <w:t>Богољуба Урошевића Црног бр.44.,</w:t>
      </w:r>
    </w:p>
    <w:p w:rsidR="00C17F44" w:rsidRPr="000A09EF" w:rsidRDefault="00C17F44" w:rsidP="00C17F44">
      <w:pPr>
        <w:tabs>
          <w:tab w:val="center" w:pos="4320"/>
          <w:tab w:val="right" w:pos="8640"/>
        </w:tabs>
        <w:rPr>
          <w:sz w:val="24"/>
          <w:szCs w:val="24"/>
          <w:lang w:val="sr-Cyrl-RS" w:eastAsia="ar-SA"/>
        </w:rPr>
      </w:pPr>
      <w:r w:rsidRPr="00C17F44">
        <w:rPr>
          <w:rFonts w:cs="Arial"/>
          <w:sz w:val="24"/>
          <w:szCs w:val="20"/>
          <w:lang w:eastAsia="ar-SA"/>
        </w:rPr>
        <w:t>11500 Обреновац</w:t>
      </w:r>
      <w:r w:rsidRPr="00C17F44">
        <w:rPr>
          <w:rFonts w:cs="Arial"/>
          <w:color w:val="00B0F0"/>
          <w:sz w:val="24"/>
          <w:szCs w:val="20"/>
          <w:lang w:val="ru-RU" w:eastAsia="ar-SA"/>
        </w:rPr>
        <w:t xml:space="preserve">, </w:t>
      </w:r>
      <w:r w:rsidRPr="00C17F44">
        <w:rPr>
          <w:rFonts w:cs="Arial"/>
          <w:sz w:val="24"/>
          <w:szCs w:val="20"/>
          <w:lang w:val="ru-RU" w:eastAsia="ar-SA"/>
        </w:rPr>
        <w:t>ПАК писарница - са назнаком: „Понуда за јавну набавку</w:t>
      </w:r>
      <w:r w:rsidR="00AE7A65">
        <w:rPr>
          <w:rFonts w:cs="Arial"/>
          <w:sz w:val="24"/>
          <w:szCs w:val="20"/>
          <w:lang w:val="ru-RU" w:eastAsia="ar-SA"/>
        </w:rPr>
        <w:t>:</w:t>
      </w:r>
      <w:r w:rsidRPr="00C17F44">
        <w:rPr>
          <w:rFonts w:cs="Arial"/>
          <w:sz w:val="24"/>
          <w:szCs w:val="20"/>
          <w:lang w:val="ru-RU" w:eastAsia="ar-SA"/>
        </w:rPr>
        <w:t xml:space="preserve"> </w:t>
      </w:r>
      <w:r w:rsidR="00E30967" w:rsidRPr="00E30967">
        <w:rPr>
          <w:rFonts w:cs="Arial"/>
          <w:bCs/>
          <w:lang w:val="sr-Cyrl-RS"/>
        </w:rPr>
        <w:t>Набавка 6,6кВ ћелије за 0БФ-ТЕНТ Б</w:t>
      </w:r>
      <w:r w:rsidRPr="00C17F44">
        <w:rPr>
          <w:rFonts w:cs="Arial"/>
          <w:sz w:val="24"/>
          <w:szCs w:val="20"/>
          <w:lang w:val="ru-RU" w:eastAsia="ar-SA"/>
        </w:rPr>
        <w:t xml:space="preserve">- Јавна набавка број </w:t>
      </w:r>
      <w:r w:rsidR="00E30967">
        <w:rPr>
          <w:szCs w:val="24"/>
        </w:rPr>
        <w:t>808/2018</w:t>
      </w:r>
      <w:r w:rsidR="000A09EF">
        <w:rPr>
          <w:lang w:val="sr-Cyrl-RS"/>
        </w:rPr>
        <w:t>.</w:t>
      </w:r>
    </w:p>
    <w:p w:rsidR="00C17F44" w:rsidRPr="00C17F44" w:rsidRDefault="00C17F44" w:rsidP="00C17F44">
      <w:pPr>
        <w:tabs>
          <w:tab w:val="left" w:pos="567"/>
        </w:tabs>
        <w:spacing w:before="0"/>
        <w:rPr>
          <w:rFonts w:cs="Arial"/>
          <w:lang w:val="ru-RU"/>
        </w:rPr>
      </w:pPr>
      <w:r w:rsidRPr="00C17F44">
        <w:rPr>
          <w:rFonts w:cs="Arial"/>
          <w:lang w:val="ru-RU"/>
        </w:rPr>
        <w:t xml:space="preserve">- НЕ ОТВАРАТИ“. </w:t>
      </w:r>
    </w:p>
    <w:p w:rsidR="00C17F44" w:rsidRPr="00C17F44" w:rsidRDefault="00C17F44" w:rsidP="00C17F44">
      <w:pPr>
        <w:tabs>
          <w:tab w:val="left" w:pos="567"/>
        </w:tabs>
        <w:spacing w:before="0"/>
        <w:rPr>
          <w:rFonts w:cs="Arial"/>
        </w:rPr>
      </w:pPr>
      <w:r w:rsidRPr="00C17F4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C17F44" w:rsidRPr="00C17F44" w:rsidRDefault="00C17F44" w:rsidP="00C17F44">
      <w:pPr>
        <w:tabs>
          <w:tab w:val="left" w:pos="567"/>
        </w:tabs>
        <w:spacing w:before="0"/>
        <w:rPr>
          <w:rFonts w:cs="Arial"/>
        </w:rPr>
      </w:pPr>
      <w:r w:rsidRPr="00C17F44">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17F44">
        <w:rPr>
          <w:rFonts w:cs="Arial"/>
        </w:rPr>
        <w:t>.</w:t>
      </w:r>
    </w:p>
    <w:p w:rsidR="00C17F44" w:rsidRPr="00C17F44" w:rsidRDefault="00C17F44" w:rsidP="00C17F44">
      <w:pPr>
        <w:tabs>
          <w:tab w:val="left" w:pos="567"/>
        </w:tabs>
        <w:spacing w:before="0"/>
        <w:rPr>
          <w:rFonts w:cs="Arial"/>
        </w:rPr>
      </w:pPr>
      <w:r w:rsidRPr="00C17F4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17F44" w:rsidRPr="00C17F44" w:rsidRDefault="00C17F44" w:rsidP="00C17F44">
      <w:pPr>
        <w:tabs>
          <w:tab w:val="left" w:pos="567"/>
        </w:tabs>
        <w:spacing w:before="0"/>
        <w:rPr>
          <w:rFonts w:cs="Arial"/>
        </w:rPr>
      </w:pPr>
      <w:r w:rsidRPr="00C17F44">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C17F44">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17F44" w:rsidRPr="00C17F44" w:rsidRDefault="00C17F44" w:rsidP="00C17F44">
      <w:pPr>
        <w:tabs>
          <w:tab w:val="left" w:pos="567"/>
        </w:tabs>
        <w:spacing w:before="0"/>
        <w:rPr>
          <w:rFonts w:cs="Arial"/>
        </w:rPr>
      </w:pPr>
      <w:r w:rsidRPr="00C17F4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C17F44" w:rsidRPr="00C17F44" w:rsidRDefault="00C17F44" w:rsidP="00C17F44">
      <w:pPr>
        <w:tabs>
          <w:tab w:val="left" w:pos="284"/>
          <w:tab w:val="left" w:pos="330"/>
        </w:tabs>
        <w:ind w:left="284"/>
        <w:rPr>
          <w:rFonts w:eastAsia="TimesNewRomanPSMT" w:cs="Arial"/>
          <w:bCs/>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Обавезна садржина понуде</w:t>
      </w:r>
    </w:p>
    <w:p w:rsidR="00C17F44" w:rsidRPr="00E73657" w:rsidRDefault="00C17F44" w:rsidP="00C17F44">
      <w:pPr>
        <w:tabs>
          <w:tab w:val="left" w:pos="567"/>
        </w:tabs>
        <w:spacing w:before="0"/>
        <w:rPr>
          <w:rFonts w:cs="Arial"/>
        </w:rPr>
      </w:pPr>
      <w:r w:rsidRPr="00C17F44">
        <w:rPr>
          <w:rFonts w:cs="Arial"/>
          <w:lang w:val="ru-RU" w:bidi="en-US"/>
        </w:rPr>
        <w:t xml:space="preserve">Садржину понуде, поред Обрасца понуде, чине и сви остали докази </w:t>
      </w:r>
      <w:r w:rsidRPr="00E73657">
        <w:rPr>
          <w:rFonts w:cs="Arial"/>
          <w:lang w:val="ru-RU" w:bidi="en-US"/>
        </w:rPr>
        <w:t>/ Изјаве о испуњености услова из чл. 75..</w:t>
      </w:r>
      <w:r w:rsidRPr="00E73657">
        <w:rPr>
          <w:rFonts w:cs="Arial"/>
        </w:rPr>
        <w:t>Закона о јавним</w:t>
      </w:r>
      <w:r w:rsidRPr="00E73657">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73657">
        <w:rPr>
          <w:rFonts w:cs="Arial"/>
        </w:rPr>
        <w:t>:</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Образац понуде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Структура цене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Образац трошкова припреме понуде , ако понуђач захтева надокнаду трошкова у складу са чл.88 Закона</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Изјава о независној понуди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Изјава у складу са чланом 75. став 2. Закона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Обрасц</w:t>
      </w:r>
      <w:r w:rsidRPr="00E73657">
        <w:rPr>
          <w:rFonts w:cs="Arial"/>
          <w:lang w:val="sr-Cyrl-CS"/>
        </w:rPr>
        <w:t>и</w:t>
      </w:r>
      <w:r w:rsidRPr="00E73657">
        <w:rPr>
          <w:rFonts w:cs="Arial"/>
          <w:lang w:val="ru-RU"/>
        </w:rPr>
        <w:t>, изјаве и доказ</w:t>
      </w:r>
      <w:r w:rsidRPr="00E73657">
        <w:rPr>
          <w:rFonts w:cs="Arial"/>
          <w:lang w:val="sr-Cyrl-CS"/>
        </w:rPr>
        <w:t>и</w:t>
      </w:r>
      <w:r w:rsidRPr="00E73657">
        <w:rPr>
          <w:rFonts w:cs="Arial"/>
          <w:lang w:val="ru-RU"/>
        </w:rPr>
        <w:t xml:space="preserve"> одређене тачком 6.</w:t>
      </w:r>
      <w:r w:rsidRPr="00E73657">
        <w:rPr>
          <w:rFonts w:cs="Arial"/>
          <w:lang w:val="sr-Cyrl-CS"/>
        </w:rPr>
        <w:t>9</w:t>
      </w:r>
      <w:r w:rsidRPr="00E73657">
        <w:rPr>
          <w:rFonts w:cs="Arial"/>
          <w:lang w:val="ru-RU"/>
        </w:rPr>
        <w:t xml:space="preserve"> или 6.1</w:t>
      </w:r>
      <w:r w:rsidRPr="00E73657">
        <w:rPr>
          <w:rFonts w:cs="Arial"/>
          <w:lang w:val="sr-Cyrl-CS"/>
        </w:rPr>
        <w:t>0</w:t>
      </w:r>
      <w:r w:rsidRPr="00E73657">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потписан и печатом оверен образац „Модел уговора“ (пожељно је да буде попуњен)</w:t>
      </w:r>
    </w:p>
    <w:p w:rsidR="00544FFD" w:rsidRPr="00E31704" w:rsidRDefault="004966D5" w:rsidP="00FF7AF0">
      <w:pPr>
        <w:numPr>
          <w:ilvl w:val="0"/>
          <w:numId w:val="3"/>
        </w:numPr>
        <w:tabs>
          <w:tab w:val="clear" w:pos="630"/>
          <w:tab w:val="num" w:pos="720"/>
        </w:tabs>
        <w:spacing w:before="80"/>
        <w:ind w:left="720"/>
        <w:rPr>
          <w:lang w:val="sr-Cyrl-RS"/>
        </w:rPr>
      </w:pPr>
      <w:r>
        <w:rPr>
          <w:rFonts w:eastAsia="Calibri" w:cs="Arial"/>
          <w:lang w:val="sr-Cyrl-CS" w:eastAsia="sr-Latn-CS"/>
        </w:rPr>
        <w:t xml:space="preserve">Извод из </w:t>
      </w:r>
      <w:r w:rsidR="00544FFD" w:rsidRPr="00C64BD3">
        <w:rPr>
          <w:rFonts w:eastAsia="Calibri" w:cs="Arial"/>
          <w:lang w:val="sr-Cyrl-CS" w:eastAsia="sr-Latn-CS"/>
        </w:rPr>
        <w:t>Каталог</w:t>
      </w:r>
      <w:r>
        <w:rPr>
          <w:rFonts w:eastAsia="Calibri" w:cs="Arial"/>
          <w:lang w:val="sr-Cyrl-CS" w:eastAsia="sr-Latn-CS"/>
        </w:rPr>
        <w:t>а</w:t>
      </w:r>
      <w:r w:rsidR="00544FFD" w:rsidRPr="00C64BD3">
        <w:rPr>
          <w:rFonts w:eastAsia="Calibri" w:cs="Arial"/>
          <w:lang w:val="sr-Cyrl-CS" w:eastAsia="sr-Latn-CS"/>
        </w:rPr>
        <w:t xml:space="preserve"> средњенапонске ћелије, која се нуди</w:t>
      </w:r>
    </w:p>
    <w:p w:rsidR="00E31704" w:rsidRPr="00E31704" w:rsidRDefault="00E31704" w:rsidP="00E31704">
      <w:pPr>
        <w:pStyle w:val="KDNabrajanje"/>
        <w:rPr>
          <w:lang w:val="sr-Cyrl-RS"/>
        </w:rPr>
      </w:pPr>
      <w:r w:rsidRPr="00E31704">
        <w:rPr>
          <w:lang w:val="sr-Cyrl-RS"/>
        </w:rPr>
        <w:t>Комплетну спецификацију појединачне опреме која ће бити уграђена у ћелију, као и техничку спецификацију исте.</w:t>
      </w:r>
    </w:p>
    <w:p w:rsidR="00C17F44" w:rsidRPr="00544FFD" w:rsidRDefault="00544FFD" w:rsidP="00544FFD">
      <w:pPr>
        <w:numPr>
          <w:ilvl w:val="0"/>
          <w:numId w:val="3"/>
        </w:numPr>
        <w:tabs>
          <w:tab w:val="clear" w:pos="630"/>
          <w:tab w:val="num" w:pos="720"/>
        </w:tabs>
        <w:spacing w:before="80"/>
        <w:ind w:left="720"/>
        <w:rPr>
          <w:lang w:val="sr-Cyrl-RS"/>
        </w:rPr>
      </w:pPr>
      <w:r w:rsidRPr="00C64BD3">
        <w:rPr>
          <w:rFonts w:eastAsia="Calibri" w:cs="Arial"/>
          <w:lang w:val="sr-Cyrl-CS" w:eastAsia="sr-Latn-CS"/>
        </w:rPr>
        <w:t>Типске атесте, према техничкој спецификацији, ћелије и уграђене опреме</w:t>
      </w:r>
    </w:p>
    <w:p w:rsidR="00C17F44" w:rsidRPr="00E73657" w:rsidRDefault="00C17F44" w:rsidP="00C17F44">
      <w:pPr>
        <w:numPr>
          <w:ilvl w:val="0"/>
          <w:numId w:val="3"/>
        </w:numPr>
        <w:tabs>
          <w:tab w:val="clear" w:pos="630"/>
          <w:tab w:val="num" w:pos="720"/>
        </w:tabs>
        <w:spacing w:before="80"/>
        <w:ind w:left="720"/>
        <w:rPr>
          <w:lang w:val="ru-RU"/>
        </w:rPr>
      </w:pPr>
      <w:r w:rsidRPr="00E73657">
        <w:rPr>
          <w:lang w:val="ru-RU"/>
        </w:rPr>
        <w:t>Овлашћење за потписника (ако не потписује заступник)</w:t>
      </w:r>
    </w:p>
    <w:p w:rsidR="008C6265" w:rsidRPr="00146052" w:rsidRDefault="008C6265" w:rsidP="008C6265">
      <w:pPr>
        <w:pStyle w:val="KDNabrajanje"/>
        <w:tabs>
          <w:tab w:val="clear" w:pos="567"/>
          <w:tab w:val="clear" w:pos="630"/>
          <w:tab w:val="num" w:pos="720"/>
        </w:tabs>
        <w:ind w:left="720" w:hanging="360"/>
      </w:pPr>
      <w:r w:rsidRPr="00146052">
        <w:t>Средства финансијског обезбеђења за озбиљност понуде</w:t>
      </w:r>
    </w:p>
    <w:p w:rsidR="00C17F44" w:rsidRPr="00C17F44" w:rsidRDefault="00C17F44" w:rsidP="008C6265">
      <w:pPr>
        <w:spacing w:before="0"/>
        <w:rPr>
          <w:rFonts w:cs="Arial"/>
          <w:color w:val="00B0F0"/>
          <w:lang w:val="ru-RU"/>
        </w:rPr>
      </w:pPr>
    </w:p>
    <w:p w:rsidR="00C17F44" w:rsidRPr="00C17F44" w:rsidRDefault="00C17F44" w:rsidP="00C17F44">
      <w:pPr>
        <w:tabs>
          <w:tab w:val="left" w:pos="567"/>
        </w:tabs>
        <w:spacing w:before="0"/>
        <w:rPr>
          <w:rFonts w:cs="Arial"/>
          <w:lang w:val="ru-RU"/>
        </w:rPr>
      </w:pPr>
      <w:r w:rsidRPr="00C17F4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C17F44" w:rsidRDefault="00C17F44" w:rsidP="00C17F44">
      <w:pPr>
        <w:tabs>
          <w:tab w:val="left" w:pos="567"/>
        </w:tabs>
        <w:spacing w:before="0"/>
        <w:rPr>
          <w:rFonts w:cs="Arial"/>
          <w:lang w:val="ru-RU"/>
        </w:rPr>
      </w:pPr>
      <w:r w:rsidRPr="00C17F4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5C4A59" w:rsidRPr="00C17F44" w:rsidRDefault="005C4A59" w:rsidP="00C17F44">
      <w:pPr>
        <w:tabs>
          <w:tab w:val="left" w:pos="567"/>
        </w:tabs>
        <w:spacing w:before="0"/>
        <w:rPr>
          <w:rFonts w:cs="Arial"/>
          <w:lang w:val="ru-RU"/>
        </w:rPr>
      </w:pPr>
    </w:p>
    <w:p w:rsidR="00C17F44" w:rsidRPr="00C17F44" w:rsidRDefault="00C17F44" w:rsidP="00C17F44">
      <w:pPr>
        <w:tabs>
          <w:tab w:val="left" w:pos="567"/>
        </w:tabs>
        <w:spacing w:before="0"/>
        <w:rPr>
          <w:rFonts w:eastAsia="TimesNewRomanPS-BoldMT" w:cs="Arial"/>
          <w:bCs/>
          <w:color w:val="000000"/>
          <w:lang w:val="ru-RU"/>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Подношење и отварање понуда</w:t>
      </w:r>
    </w:p>
    <w:p w:rsidR="00C17F44" w:rsidRDefault="00C17F44" w:rsidP="00C17F44">
      <w:pPr>
        <w:tabs>
          <w:tab w:val="left" w:pos="567"/>
        </w:tabs>
        <w:spacing w:before="0"/>
        <w:rPr>
          <w:rFonts w:cs="Arial"/>
          <w:lang w:val="sr-Cyrl-CS"/>
        </w:rPr>
      </w:pPr>
      <w:r w:rsidRPr="00C17F4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17F44">
        <w:rPr>
          <w:rFonts w:cs="Arial"/>
          <w:lang w:val="sr-Cyrl-CS"/>
        </w:rPr>
        <w:t>.</w:t>
      </w:r>
    </w:p>
    <w:p w:rsidR="00493E72" w:rsidRPr="00E31704" w:rsidRDefault="00493E72" w:rsidP="00C17F44">
      <w:pPr>
        <w:tabs>
          <w:tab w:val="left" w:pos="567"/>
        </w:tabs>
        <w:spacing w:before="0"/>
        <w:rPr>
          <w:rFonts w:cs="Arial"/>
          <w:lang w:val="sr-Cyrl-RS"/>
        </w:rPr>
      </w:pPr>
    </w:p>
    <w:p w:rsidR="00C17F44" w:rsidRPr="00C17F44" w:rsidRDefault="00C17F44" w:rsidP="00C17F44">
      <w:pPr>
        <w:tabs>
          <w:tab w:val="left" w:pos="567"/>
        </w:tabs>
        <w:spacing w:before="0"/>
        <w:rPr>
          <w:rFonts w:cs="Arial"/>
          <w:lang w:val="sr-Cyrl-CS"/>
        </w:rPr>
      </w:pPr>
      <w:r w:rsidRPr="00C17F4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17F44" w:rsidRPr="00C17F44" w:rsidRDefault="00C17F44" w:rsidP="00C17F44">
      <w:pPr>
        <w:tabs>
          <w:tab w:val="left" w:pos="567"/>
        </w:tabs>
        <w:spacing w:before="0"/>
        <w:rPr>
          <w:rFonts w:cs="Arial"/>
        </w:rPr>
      </w:pPr>
      <w:r w:rsidRPr="00C17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C17F44">
        <w:rPr>
          <w:rFonts w:cs="Arial"/>
          <w:color w:val="00B0F0"/>
        </w:rPr>
        <w:t xml:space="preserve"> </w:t>
      </w:r>
      <w:r w:rsidRPr="00C17F44">
        <w:rPr>
          <w:rFonts w:cs="Arial"/>
          <w:lang w:val="ru-RU"/>
        </w:rPr>
        <w:t>ул.</w:t>
      </w:r>
      <w:r w:rsidRPr="00C17F44">
        <w:rPr>
          <w:rFonts w:cs="Arial"/>
          <w:color w:val="00B0F0"/>
          <w:lang w:val="ru-RU"/>
        </w:rPr>
        <w:t xml:space="preserve"> </w:t>
      </w:r>
      <w:r w:rsidRPr="00C17F44">
        <w:rPr>
          <w:rFonts w:cs="Arial"/>
        </w:rPr>
        <w:t>Богољуба Урошевића Црног бр.44.</w:t>
      </w:r>
    </w:p>
    <w:p w:rsidR="00C17F44" w:rsidRPr="00C17F44" w:rsidRDefault="00C17F44" w:rsidP="00C17F44">
      <w:pPr>
        <w:tabs>
          <w:tab w:val="left" w:pos="567"/>
        </w:tabs>
        <w:spacing w:before="0"/>
        <w:rPr>
          <w:rFonts w:cs="Arial"/>
        </w:rPr>
      </w:pPr>
      <w:r w:rsidRPr="00C17F44">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17F44" w:rsidRPr="00C17F44" w:rsidRDefault="00C17F44" w:rsidP="00C17F44">
      <w:pPr>
        <w:tabs>
          <w:tab w:val="left" w:pos="567"/>
        </w:tabs>
        <w:spacing w:before="0"/>
        <w:rPr>
          <w:rFonts w:cs="Arial"/>
        </w:rPr>
      </w:pPr>
      <w:r w:rsidRPr="00C17F44">
        <w:rPr>
          <w:rFonts w:cs="Arial"/>
        </w:rPr>
        <w:t>Комисија за јавну набавку води записник о отварању понуда у који се уносе подаци у складу са Законом.</w:t>
      </w:r>
    </w:p>
    <w:p w:rsidR="00C17F44" w:rsidRPr="00C17F44" w:rsidRDefault="00C17F44" w:rsidP="00C17F44">
      <w:pPr>
        <w:tabs>
          <w:tab w:val="left" w:pos="567"/>
        </w:tabs>
        <w:spacing w:before="0"/>
        <w:rPr>
          <w:rFonts w:cs="Arial"/>
        </w:rPr>
      </w:pPr>
      <w:r w:rsidRPr="00C17F4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C17F44" w:rsidRPr="00C17F44" w:rsidRDefault="00C17F44" w:rsidP="00C17F44">
      <w:pPr>
        <w:tabs>
          <w:tab w:val="left" w:pos="567"/>
        </w:tabs>
        <w:spacing w:before="0"/>
        <w:rPr>
          <w:rFonts w:cs="Arial"/>
        </w:rPr>
      </w:pPr>
      <w:r w:rsidRPr="00C17F4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17F44" w:rsidRPr="00C17F44" w:rsidRDefault="00C17F44" w:rsidP="00C17F44">
      <w:pPr>
        <w:tabs>
          <w:tab w:val="left" w:pos="567"/>
        </w:tabs>
        <w:spacing w:before="0"/>
        <w:rPr>
          <w:rFonts w:cs="Arial"/>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Начин подношења понуде</w:t>
      </w:r>
    </w:p>
    <w:p w:rsidR="00C17F44" w:rsidRPr="00C17F44" w:rsidRDefault="00C17F44" w:rsidP="00C17F44">
      <w:pPr>
        <w:tabs>
          <w:tab w:val="left" w:pos="567"/>
        </w:tabs>
        <w:spacing w:before="0"/>
        <w:rPr>
          <w:rFonts w:cs="Arial"/>
          <w:lang w:val="ru-RU"/>
        </w:rPr>
      </w:pPr>
      <w:r w:rsidRPr="00C17F44">
        <w:rPr>
          <w:rFonts w:cs="Arial"/>
          <w:lang w:val="ru-RU"/>
        </w:rPr>
        <w:t>Понуђач може поднети само једну понуду.</w:t>
      </w:r>
    </w:p>
    <w:p w:rsidR="00C17F44" w:rsidRPr="00C17F44" w:rsidRDefault="00C17F44" w:rsidP="00C17F44">
      <w:pPr>
        <w:tabs>
          <w:tab w:val="left" w:pos="567"/>
        </w:tabs>
        <w:spacing w:before="0"/>
        <w:rPr>
          <w:rFonts w:cs="Arial"/>
          <w:lang w:val="ru-RU"/>
        </w:rPr>
      </w:pPr>
      <w:r w:rsidRPr="00C17F44">
        <w:rPr>
          <w:rFonts w:cs="Arial"/>
          <w:lang w:val="ru-RU"/>
        </w:rPr>
        <w:t>Понуду може поднети понуђач самостално, група понуђача, као и понуђач са подизвођачем.</w:t>
      </w:r>
    </w:p>
    <w:p w:rsidR="00C17F44" w:rsidRPr="00C17F44" w:rsidRDefault="00C17F44" w:rsidP="00C17F44">
      <w:pPr>
        <w:tabs>
          <w:tab w:val="left" w:pos="567"/>
        </w:tabs>
        <w:spacing w:before="0"/>
        <w:rPr>
          <w:rFonts w:cs="Arial"/>
        </w:rPr>
      </w:pPr>
      <w:r w:rsidRPr="00C17F44">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C17F44" w:rsidRPr="00C17F44" w:rsidRDefault="00C17F44" w:rsidP="00C17F44">
      <w:pPr>
        <w:tabs>
          <w:tab w:val="left" w:pos="567"/>
        </w:tabs>
        <w:spacing w:before="0"/>
        <w:rPr>
          <w:rFonts w:cs="Arial"/>
        </w:rPr>
      </w:pPr>
      <w:r w:rsidRPr="00C17F44">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C17F44" w:rsidRPr="00C17F44" w:rsidRDefault="00C17F44" w:rsidP="00C17F44">
      <w:pPr>
        <w:tabs>
          <w:tab w:val="left" w:pos="567"/>
        </w:tabs>
        <w:spacing w:before="0"/>
        <w:rPr>
          <w:rFonts w:cs="Arial"/>
        </w:rPr>
      </w:pPr>
      <w:r w:rsidRPr="00C17F44">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C17F44" w:rsidRPr="00C17F44" w:rsidRDefault="00C17F44" w:rsidP="00C17F44">
      <w:pPr>
        <w:tabs>
          <w:tab w:val="left" w:pos="567"/>
        </w:tabs>
        <w:spacing w:before="0"/>
        <w:rPr>
          <w:rFonts w:cs="Arial"/>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Измена, допуна и опозив понуде</w:t>
      </w:r>
    </w:p>
    <w:p w:rsidR="00AE7A65" w:rsidRPr="00F10346" w:rsidRDefault="00C17F44" w:rsidP="00AE7A65">
      <w:pPr>
        <w:spacing w:before="0"/>
        <w:rPr>
          <w:rFonts w:cs="Arial"/>
          <w:lang w:eastAsia="zh-CN"/>
        </w:rPr>
      </w:pPr>
      <w:r w:rsidRPr="00C17F44">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E30967" w:rsidRPr="00E30967">
        <w:rPr>
          <w:rFonts w:cs="Arial"/>
          <w:bCs/>
          <w:lang w:val="sr-Cyrl-RS"/>
        </w:rPr>
        <w:t>Набавка 6,6кВ ћелије за 0БФ-ТЕНТ Б</w:t>
      </w:r>
      <w:r w:rsidR="00E30967">
        <w:rPr>
          <w:rFonts w:cs="Arial"/>
          <w:bCs/>
          <w:lang w:val="sr-Latn-RS"/>
        </w:rPr>
        <w:t>.</w:t>
      </w:r>
      <w:r w:rsidR="00AE7A65">
        <w:rPr>
          <w:rFonts w:cs="Arial"/>
          <w:bCs/>
          <w:lang w:val="sr-Cyrl-RS"/>
        </w:rPr>
        <w:t>.</w:t>
      </w:r>
    </w:p>
    <w:p w:rsidR="00C17F44" w:rsidRPr="00C17F44" w:rsidRDefault="00C17F44" w:rsidP="00C17F44">
      <w:pPr>
        <w:tabs>
          <w:tab w:val="left" w:pos="567"/>
        </w:tabs>
        <w:spacing w:before="0"/>
        <w:rPr>
          <w:rFonts w:cs="Arial"/>
          <w:lang w:val="ru-RU"/>
        </w:rPr>
      </w:pPr>
      <w:r w:rsidRPr="00C17F44">
        <w:rPr>
          <w:rFonts w:cs="Arial"/>
          <w:lang w:val="ru-RU"/>
        </w:rPr>
        <w:t xml:space="preserve">- Јавна набавка број </w:t>
      </w:r>
      <w:r w:rsidR="00E30967">
        <w:rPr>
          <w:szCs w:val="24"/>
        </w:rPr>
        <w:t>808/2018</w:t>
      </w:r>
      <w:r w:rsidRPr="00C17F44">
        <w:rPr>
          <w:rFonts w:cs="Arial"/>
          <w:lang w:val="ru-RU"/>
        </w:rPr>
        <w:t xml:space="preserve"> – НЕ ОТВАРАТИ“.</w:t>
      </w:r>
    </w:p>
    <w:p w:rsidR="00C17F44" w:rsidRPr="00C17F44" w:rsidRDefault="00C17F44" w:rsidP="00C17F44">
      <w:pPr>
        <w:tabs>
          <w:tab w:val="left" w:pos="567"/>
        </w:tabs>
        <w:spacing w:before="0"/>
        <w:rPr>
          <w:rFonts w:cs="Arial"/>
        </w:rPr>
      </w:pPr>
      <w:r w:rsidRPr="00C17F4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17F44" w:rsidRPr="00C17F44" w:rsidRDefault="00C17F44" w:rsidP="00C17F44">
      <w:pPr>
        <w:tabs>
          <w:tab w:val="left" w:pos="567"/>
        </w:tabs>
        <w:spacing w:before="0"/>
        <w:rPr>
          <w:rFonts w:cs="Arial"/>
        </w:rPr>
      </w:pPr>
      <w:r w:rsidRPr="00C17F4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30967" w:rsidRPr="00E30967">
        <w:rPr>
          <w:rFonts w:cs="Arial"/>
          <w:bCs/>
          <w:lang w:val="sr-Cyrl-RS"/>
        </w:rPr>
        <w:t>Набавка 6,6кВ ћелије за 0БФ-ТЕНТ Б</w:t>
      </w:r>
      <w:r w:rsidRPr="00C17F44">
        <w:rPr>
          <w:rFonts w:cs="Arial"/>
        </w:rPr>
        <w:t xml:space="preserve"> - Јавна набавка број </w:t>
      </w:r>
      <w:r w:rsidR="00E30967">
        <w:rPr>
          <w:szCs w:val="24"/>
        </w:rPr>
        <w:t>808/2018</w:t>
      </w:r>
      <w:r w:rsidRPr="00C17F44">
        <w:rPr>
          <w:rFonts w:cs="Arial"/>
        </w:rPr>
        <w:t xml:space="preserve"> – НЕ ОТВАРАТИ“.</w:t>
      </w:r>
    </w:p>
    <w:p w:rsidR="00C17F44" w:rsidRPr="00C17F44" w:rsidRDefault="00C17F44" w:rsidP="00C17F44">
      <w:pPr>
        <w:tabs>
          <w:tab w:val="left" w:pos="567"/>
        </w:tabs>
        <w:spacing w:before="0"/>
        <w:rPr>
          <w:rFonts w:cs="Arial"/>
        </w:rPr>
      </w:pPr>
      <w:r w:rsidRPr="00C17F4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17F44" w:rsidRPr="00C17F44" w:rsidRDefault="00C17F44" w:rsidP="00C17F44">
      <w:pPr>
        <w:tabs>
          <w:tab w:val="left" w:pos="1134"/>
        </w:tabs>
        <w:spacing w:before="0"/>
        <w:rPr>
          <w:rFonts w:cs="Arial"/>
          <w:color w:val="00B0F0"/>
          <w:lang w:val="ru-RU"/>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lang w:val="ru-RU"/>
        </w:rPr>
        <w:t>П</w:t>
      </w:r>
      <w:r w:rsidRPr="00C17F44">
        <w:rPr>
          <w:rFonts w:cs="Arial"/>
          <w:b/>
        </w:rPr>
        <w:t>артије</w:t>
      </w:r>
    </w:p>
    <w:p w:rsidR="00C17F44" w:rsidRPr="00C17F44" w:rsidRDefault="00C17F44" w:rsidP="00C17F44">
      <w:pPr>
        <w:tabs>
          <w:tab w:val="left" w:pos="567"/>
        </w:tabs>
        <w:spacing w:before="0"/>
        <w:rPr>
          <w:rFonts w:cs="Arial"/>
        </w:rPr>
      </w:pPr>
      <w:r w:rsidRPr="00C17F44">
        <w:rPr>
          <w:rFonts w:cs="Arial"/>
        </w:rPr>
        <w:t>Набавка није обликована по партијама.</w:t>
      </w:r>
    </w:p>
    <w:p w:rsidR="00C17F44" w:rsidRPr="00C17F44" w:rsidRDefault="00C17F44" w:rsidP="00C17F44">
      <w:pPr>
        <w:tabs>
          <w:tab w:val="left" w:pos="567"/>
        </w:tabs>
        <w:spacing w:before="0"/>
        <w:rPr>
          <w:rFonts w:cs="Arial"/>
          <w:color w:val="00B0F0"/>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Понуда са варијантама</w:t>
      </w:r>
    </w:p>
    <w:p w:rsidR="00C17F44" w:rsidRPr="00C17F44" w:rsidRDefault="00C17F44" w:rsidP="00C17F44">
      <w:pPr>
        <w:tabs>
          <w:tab w:val="num" w:pos="993"/>
        </w:tabs>
        <w:spacing w:before="0"/>
        <w:rPr>
          <w:rFonts w:cs="Arial"/>
          <w:lang w:val="ru-RU"/>
        </w:rPr>
      </w:pPr>
      <w:r w:rsidRPr="00C17F44">
        <w:rPr>
          <w:rFonts w:cs="Arial"/>
          <w:lang w:val="ru-RU"/>
        </w:rPr>
        <w:t>Понуда са варијантама није дозвољена.</w:t>
      </w:r>
    </w:p>
    <w:p w:rsidR="00C17F44" w:rsidRPr="00C17F44" w:rsidRDefault="00C17F44" w:rsidP="00C17F44">
      <w:pPr>
        <w:tabs>
          <w:tab w:val="num" w:pos="993"/>
        </w:tabs>
        <w:spacing w:before="0"/>
        <w:rPr>
          <w:rFonts w:cs="Arial"/>
          <w:lang w:val="ru-RU"/>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Подношење понуде са подизвођачима</w:t>
      </w:r>
    </w:p>
    <w:p w:rsidR="00C17F44" w:rsidRPr="00C17F44" w:rsidRDefault="00C17F44" w:rsidP="00C17F44">
      <w:pPr>
        <w:tabs>
          <w:tab w:val="left" w:pos="567"/>
        </w:tabs>
        <w:spacing w:before="0"/>
        <w:rPr>
          <w:rFonts w:cs="Arial"/>
        </w:rPr>
      </w:pPr>
      <w:r w:rsidRPr="00C17F4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17F44" w:rsidRPr="00C17F44" w:rsidRDefault="00C17F44" w:rsidP="00C17F44">
      <w:pPr>
        <w:tabs>
          <w:tab w:val="left" w:pos="567"/>
        </w:tabs>
        <w:spacing w:before="0"/>
        <w:rPr>
          <w:rFonts w:cs="Arial"/>
        </w:rPr>
      </w:pPr>
      <w:r w:rsidRPr="00C17F44">
        <w:rPr>
          <w:rFonts w:cs="Arial"/>
        </w:rPr>
        <w:t>- назив подизвођача, а уколико уговор између наручиоца и понуђача буде закључен, тај подизвођач ће бити наведен у уговору;</w:t>
      </w:r>
    </w:p>
    <w:p w:rsidR="00C17F44" w:rsidRPr="00C17F44" w:rsidRDefault="00C17F44" w:rsidP="00C17F44">
      <w:pPr>
        <w:tabs>
          <w:tab w:val="left" w:pos="567"/>
        </w:tabs>
        <w:spacing w:before="0"/>
        <w:rPr>
          <w:rFonts w:cs="Arial"/>
        </w:rPr>
      </w:pPr>
      <w:r w:rsidRPr="00C17F44">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17F44" w:rsidRPr="00C17F44" w:rsidRDefault="00C17F44" w:rsidP="00C17F44">
      <w:pPr>
        <w:tabs>
          <w:tab w:val="left" w:pos="567"/>
        </w:tabs>
        <w:spacing w:before="0"/>
        <w:rPr>
          <w:rFonts w:cs="Arial"/>
        </w:rPr>
      </w:pPr>
      <w:r w:rsidRPr="00C17F4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17F44" w:rsidRPr="00C17F44" w:rsidRDefault="00C17F44" w:rsidP="00C17F44">
      <w:pPr>
        <w:tabs>
          <w:tab w:val="left" w:pos="567"/>
        </w:tabs>
        <w:spacing w:before="0"/>
        <w:rPr>
          <w:rFonts w:cs="Arial"/>
        </w:rPr>
      </w:pPr>
      <w:r w:rsidRPr="00C17F44">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C17F44">
        <w:rPr>
          <w:rFonts w:cs="Arial"/>
          <w:color w:val="00B0F0"/>
        </w:rPr>
        <w:t xml:space="preserve"> </w:t>
      </w:r>
      <w:r w:rsidRPr="00C17F44">
        <w:rPr>
          <w:rFonts w:cs="Arial"/>
        </w:rPr>
        <w:t xml:space="preserve">што доказује достављањем Изјаве. </w:t>
      </w:r>
    </w:p>
    <w:p w:rsidR="00C17F44" w:rsidRPr="00C17F44" w:rsidRDefault="00C17F44" w:rsidP="00C17F44">
      <w:pPr>
        <w:tabs>
          <w:tab w:val="left" w:pos="567"/>
        </w:tabs>
        <w:spacing w:before="0"/>
        <w:rPr>
          <w:rFonts w:cs="Arial"/>
        </w:rPr>
      </w:pPr>
      <w:r w:rsidRPr="00C17F44">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C17F44" w:rsidRPr="00C17F44" w:rsidRDefault="00C17F44" w:rsidP="00C17F44">
      <w:pPr>
        <w:tabs>
          <w:tab w:val="left" w:pos="567"/>
        </w:tabs>
        <w:spacing w:before="0"/>
        <w:rPr>
          <w:rFonts w:cs="Arial"/>
        </w:rPr>
      </w:pPr>
      <w:r w:rsidRPr="00C17F44">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C17F44" w:rsidRPr="00C17F44" w:rsidRDefault="00C17F44" w:rsidP="00C17F44">
      <w:pPr>
        <w:tabs>
          <w:tab w:val="left" w:pos="567"/>
        </w:tabs>
        <w:spacing w:before="0"/>
        <w:rPr>
          <w:rFonts w:cs="Arial"/>
        </w:rPr>
      </w:pPr>
      <w:r w:rsidRPr="00C17F4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C17F44" w:rsidRPr="00C17F44" w:rsidRDefault="00C17F44" w:rsidP="00C17F44">
      <w:pPr>
        <w:tabs>
          <w:tab w:val="left" w:pos="567"/>
        </w:tabs>
        <w:spacing w:before="0"/>
        <w:rPr>
          <w:rFonts w:cs="Arial"/>
          <w:color w:val="00B0F0"/>
          <w:lang w:bidi="en-US"/>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Подношење заједничке понуде</w:t>
      </w:r>
    </w:p>
    <w:p w:rsidR="00C17F44" w:rsidRPr="00C17F44" w:rsidRDefault="00C17F44" w:rsidP="00C17F44">
      <w:pPr>
        <w:tabs>
          <w:tab w:val="left" w:pos="567"/>
        </w:tabs>
        <w:spacing w:before="0"/>
        <w:rPr>
          <w:rFonts w:cs="Arial"/>
        </w:rPr>
      </w:pPr>
      <w:r w:rsidRPr="00C17F4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C17F44" w:rsidRPr="00C17F44" w:rsidRDefault="00C17F44" w:rsidP="00C17F44">
      <w:pPr>
        <w:numPr>
          <w:ilvl w:val="0"/>
          <w:numId w:val="3"/>
        </w:numPr>
        <w:tabs>
          <w:tab w:val="clear" w:pos="630"/>
          <w:tab w:val="num" w:pos="720"/>
        </w:tabs>
        <w:spacing w:before="0"/>
        <w:ind w:left="720"/>
        <w:rPr>
          <w:rFonts w:cs="Arial"/>
          <w:lang w:val="ru-RU"/>
        </w:rPr>
      </w:pPr>
      <w:r w:rsidRPr="00C17F44">
        <w:rPr>
          <w:rFonts w:cs="Arial"/>
          <w:lang w:val="sr-Cyrl-CS"/>
        </w:rPr>
        <w:t xml:space="preserve">податке о </w:t>
      </w:r>
      <w:r w:rsidRPr="00C17F44">
        <w:rPr>
          <w:rFonts w:cs="Arial"/>
          <w:lang w:val="ru-RU"/>
        </w:rPr>
        <w:t xml:space="preserve">члану групе који ће бити </w:t>
      </w:r>
      <w:r w:rsidRPr="00C17F44">
        <w:rPr>
          <w:rFonts w:cs="Arial"/>
          <w:lang w:val="sr-Cyrl-CS"/>
        </w:rPr>
        <w:t>Н</w:t>
      </w:r>
      <w:r w:rsidRPr="00C17F44">
        <w:rPr>
          <w:rFonts w:cs="Arial"/>
          <w:lang w:val="ru-RU"/>
        </w:rPr>
        <w:t xml:space="preserve">осилац посла, односно који ће поднети понуду и који ће заступати групу понуђача пред </w:t>
      </w:r>
      <w:r w:rsidRPr="00C17F44">
        <w:rPr>
          <w:rFonts w:cs="Arial"/>
          <w:lang w:val="sr-Cyrl-CS"/>
        </w:rPr>
        <w:t>Н</w:t>
      </w:r>
      <w:r w:rsidRPr="00C17F44">
        <w:rPr>
          <w:rFonts w:cs="Arial"/>
          <w:lang w:val="ru-RU"/>
        </w:rPr>
        <w:t>аручиоцем;</w:t>
      </w:r>
    </w:p>
    <w:p w:rsidR="00C17F44" w:rsidRPr="00C17F44" w:rsidRDefault="00C17F44" w:rsidP="00C17F44">
      <w:pPr>
        <w:numPr>
          <w:ilvl w:val="0"/>
          <w:numId w:val="3"/>
        </w:numPr>
        <w:tabs>
          <w:tab w:val="clear" w:pos="630"/>
          <w:tab w:val="num" w:pos="720"/>
        </w:tabs>
        <w:spacing w:before="0"/>
        <w:ind w:left="720"/>
        <w:rPr>
          <w:rFonts w:cs="Arial"/>
          <w:lang w:val="ru-RU"/>
        </w:rPr>
      </w:pPr>
      <w:r w:rsidRPr="00C17F44">
        <w:rPr>
          <w:rFonts w:cs="Arial"/>
          <w:lang w:val="ru-RU"/>
        </w:rPr>
        <w:t>опис послова сваког од понуђача из групе понуђача у извршењу уговора.</w:t>
      </w:r>
    </w:p>
    <w:p w:rsidR="00C17F44" w:rsidRPr="00C17F44" w:rsidRDefault="00C17F44" w:rsidP="00C17F44">
      <w:pPr>
        <w:numPr>
          <w:ilvl w:val="0"/>
          <w:numId w:val="3"/>
        </w:numPr>
        <w:tabs>
          <w:tab w:val="clear" w:pos="630"/>
          <w:tab w:val="num" w:pos="720"/>
        </w:tabs>
        <w:spacing w:before="80"/>
        <w:ind w:left="720"/>
        <w:rPr>
          <w:lang w:val="ru-RU"/>
        </w:rPr>
      </w:pPr>
      <w:r w:rsidRPr="00C17F44">
        <w:rPr>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r w:rsidRPr="00E73657">
        <w:rPr>
          <w:lang w:val="ru-RU"/>
        </w:rPr>
        <w:t xml:space="preserve">што доказује достављањем Изјаве. </w:t>
      </w:r>
    </w:p>
    <w:p w:rsidR="00C17F44" w:rsidRPr="00C17F44" w:rsidRDefault="00C17F44" w:rsidP="00C17F44">
      <w:pPr>
        <w:numPr>
          <w:ilvl w:val="0"/>
          <w:numId w:val="3"/>
        </w:numPr>
        <w:tabs>
          <w:tab w:val="clear" w:pos="630"/>
          <w:tab w:val="num" w:pos="720"/>
        </w:tabs>
        <w:spacing w:before="80"/>
        <w:ind w:left="720"/>
        <w:rPr>
          <w:color w:val="00B0F0"/>
          <w:lang w:val="ru-RU" w:bidi="en-US"/>
        </w:rPr>
      </w:pPr>
      <w:r w:rsidRPr="00C17F44">
        <w:rPr>
          <w:lang w:val="ru-RU" w:bidi="en-US"/>
        </w:rPr>
        <w:t xml:space="preserve">У случају заједничке понуде групе понуђача </w:t>
      </w:r>
      <w:r w:rsidRPr="00C17F44">
        <w:rPr>
          <w:lang w:val="sr-Cyrl-CS" w:bidi="en-US"/>
        </w:rPr>
        <w:t xml:space="preserve">обрасце под пуном материјалном и кривичном одговорношћу </w:t>
      </w:r>
      <w:r w:rsidRPr="00C17F44">
        <w:rPr>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17F44" w:rsidRPr="00C17F44" w:rsidRDefault="00C17F44" w:rsidP="00C17F44">
      <w:pPr>
        <w:numPr>
          <w:ilvl w:val="0"/>
          <w:numId w:val="3"/>
        </w:numPr>
        <w:tabs>
          <w:tab w:val="clear" w:pos="630"/>
          <w:tab w:val="num" w:pos="720"/>
        </w:tabs>
        <w:spacing w:before="80"/>
        <w:ind w:left="720"/>
        <w:rPr>
          <w:lang w:val="ru-RU" w:bidi="en-US"/>
        </w:rPr>
      </w:pPr>
      <w:r w:rsidRPr="00C17F44">
        <w:rPr>
          <w:lang w:val="ru-RU" w:bidi="en-US"/>
        </w:rPr>
        <w:t>Понуђачи из групе понуђача одговорају неограничено солидарно према наручиоцу.</w:t>
      </w:r>
    </w:p>
    <w:p w:rsidR="00C17F44" w:rsidRPr="00C17F44" w:rsidRDefault="00C17F44" w:rsidP="00C17F44">
      <w:pPr>
        <w:spacing w:before="80"/>
        <w:ind w:left="568"/>
        <w:rPr>
          <w:lang w:val="ru-RU" w:bidi="en-US"/>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Понуђена цена</w:t>
      </w:r>
    </w:p>
    <w:p w:rsidR="00C17F44" w:rsidRPr="00C17F44" w:rsidRDefault="00C17F44" w:rsidP="00C17F44">
      <w:pPr>
        <w:tabs>
          <w:tab w:val="left" w:pos="567"/>
        </w:tabs>
        <w:spacing w:before="0"/>
        <w:rPr>
          <w:rFonts w:cs="Arial"/>
          <w:color w:val="00B0F0"/>
        </w:rPr>
      </w:pPr>
      <w:r w:rsidRPr="00C17F44">
        <w:rPr>
          <w:rFonts w:cs="Arial"/>
        </w:rPr>
        <w:t>Цена се исказује у</w:t>
      </w:r>
      <w:r w:rsidRPr="00C17F44">
        <w:rPr>
          <w:rFonts w:cs="Arial"/>
          <w:color w:val="00B0F0"/>
        </w:rPr>
        <w:t xml:space="preserve"> </w:t>
      </w:r>
      <w:r w:rsidRPr="00C17F44">
        <w:rPr>
          <w:rFonts w:cs="Arial"/>
        </w:rPr>
        <w:t>динарима.</w:t>
      </w:r>
    </w:p>
    <w:p w:rsidR="00C17F44" w:rsidRPr="00C17F44" w:rsidRDefault="00C17F44" w:rsidP="00C17F44">
      <w:pPr>
        <w:tabs>
          <w:tab w:val="left" w:pos="567"/>
        </w:tabs>
        <w:spacing w:before="0"/>
        <w:rPr>
          <w:rFonts w:cs="Arial"/>
        </w:rPr>
      </w:pPr>
      <w:r w:rsidRPr="00C17F44">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17F44" w:rsidRPr="00C17F44" w:rsidRDefault="00C17F44" w:rsidP="00C17F44">
      <w:pPr>
        <w:tabs>
          <w:tab w:val="left" w:pos="567"/>
        </w:tabs>
        <w:spacing w:before="0"/>
        <w:rPr>
          <w:rFonts w:cs="Arial"/>
        </w:rPr>
      </w:pPr>
      <w:r w:rsidRPr="00C17F44">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17F44" w:rsidRPr="00C17F44" w:rsidRDefault="00C17F44" w:rsidP="00C17F44">
      <w:pPr>
        <w:tabs>
          <w:tab w:val="left" w:pos="567"/>
        </w:tabs>
        <w:spacing w:before="0"/>
        <w:rPr>
          <w:rFonts w:cs="Arial"/>
        </w:rPr>
      </w:pPr>
      <w:r w:rsidRPr="00C17F44">
        <w:rPr>
          <w:rFonts w:cs="Arial"/>
        </w:rPr>
        <w:t>Понуда која је изражена у две валуте, сматраће се неприхватљивом.</w:t>
      </w:r>
    </w:p>
    <w:p w:rsidR="00C17F44" w:rsidRDefault="00C17F44" w:rsidP="00C17F44">
      <w:pPr>
        <w:tabs>
          <w:tab w:val="left" w:pos="567"/>
        </w:tabs>
        <w:spacing w:before="0"/>
        <w:rPr>
          <w:rFonts w:cs="Arial"/>
          <w:lang w:val="sr-Cyrl-RS"/>
        </w:rPr>
      </w:pPr>
      <w:r w:rsidRPr="00C17F44">
        <w:rPr>
          <w:rFonts w:cs="Arial"/>
        </w:rPr>
        <w:t>Ако је у понуди исказана неуобичајено ниска цена, Наручилац ће поступити у складу са чланом 92. Закона.</w:t>
      </w:r>
    </w:p>
    <w:p w:rsidR="00E73657" w:rsidRPr="00E73657" w:rsidRDefault="00E73657" w:rsidP="00C17F44">
      <w:pPr>
        <w:tabs>
          <w:tab w:val="left" w:pos="567"/>
        </w:tabs>
        <w:spacing w:before="0"/>
        <w:rPr>
          <w:rFonts w:cs="Arial"/>
          <w:lang w:val="sr-Cyrl-RS"/>
        </w:rPr>
      </w:pPr>
    </w:p>
    <w:p w:rsidR="00C17F44" w:rsidRPr="00C17F44" w:rsidRDefault="00C17F44" w:rsidP="00D70EC7">
      <w:pPr>
        <w:keepNext/>
        <w:numPr>
          <w:ilvl w:val="1"/>
          <w:numId w:val="22"/>
        </w:numPr>
        <w:tabs>
          <w:tab w:val="left" w:pos="567"/>
        </w:tabs>
        <w:spacing w:before="0"/>
        <w:outlineLvl w:val="1"/>
        <w:rPr>
          <w:rFonts w:cs="Arial"/>
          <w:b/>
        </w:rPr>
      </w:pPr>
      <w:r w:rsidRPr="00C17F44">
        <w:rPr>
          <w:rFonts w:cs="Arial"/>
          <w:b/>
        </w:rPr>
        <w:t xml:space="preserve">Корекција цене </w:t>
      </w:r>
    </w:p>
    <w:p w:rsidR="00C17F44" w:rsidRPr="00C17F44" w:rsidRDefault="00C17F44" w:rsidP="00C17F44">
      <w:pPr>
        <w:tabs>
          <w:tab w:val="left" w:pos="567"/>
        </w:tabs>
        <w:spacing w:before="0"/>
        <w:rPr>
          <w:rFonts w:cs="Arial"/>
          <w:lang w:val="sr-Cyrl-RS" w:eastAsia="sr-Latn-CS"/>
        </w:rPr>
      </w:pPr>
      <w:r w:rsidRPr="00C17F44">
        <w:rPr>
          <w:rFonts w:cs="Arial"/>
        </w:rPr>
        <w:t xml:space="preserve">Цена је фиксна односно не може се мењати за све време </w:t>
      </w:r>
      <w:r w:rsidRPr="00C17F44">
        <w:rPr>
          <w:rFonts w:cs="Arial"/>
          <w:lang w:val="sr-Cyrl-RS"/>
        </w:rPr>
        <w:t>трајања уговора</w:t>
      </w:r>
    </w:p>
    <w:p w:rsidR="00C17F44" w:rsidRPr="00C17F44" w:rsidRDefault="00C17F44" w:rsidP="00C17F44">
      <w:pPr>
        <w:tabs>
          <w:tab w:val="left" w:pos="567"/>
        </w:tabs>
        <w:spacing w:before="0"/>
        <w:rPr>
          <w:rFonts w:eastAsia="Calibri" w:cs="Arial"/>
          <w:color w:val="00B0F0"/>
        </w:rPr>
      </w:pPr>
    </w:p>
    <w:p w:rsidR="00C17F44" w:rsidRPr="00C17F44" w:rsidRDefault="00C17F44" w:rsidP="00D70EC7">
      <w:pPr>
        <w:numPr>
          <w:ilvl w:val="1"/>
          <w:numId w:val="22"/>
        </w:numPr>
        <w:jc w:val="left"/>
        <w:outlineLvl w:val="0"/>
        <w:rPr>
          <w:rFonts w:cs="Arial"/>
          <w:b/>
          <w:lang w:eastAsia="ar-SA"/>
        </w:rPr>
      </w:pPr>
      <w:r w:rsidRPr="00C17F44">
        <w:rPr>
          <w:rFonts w:cs="Arial"/>
          <w:b/>
          <w:lang w:eastAsia="ar-SA"/>
        </w:rPr>
        <w:t xml:space="preserve"> Рок испоруке добара</w:t>
      </w:r>
    </w:p>
    <w:p w:rsidR="00C17F44" w:rsidRPr="00C17F44" w:rsidRDefault="002B4678" w:rsidP="00C17F44">
      <w:pPr>
        <w:autoSpaceDE w:val="0"/>
        <w:autoSpaceDN w:val="0"/>
        <w:adjustRightInd w:val="0"/>
        <w:spacing w:before="0"/>
        <w:rPr>
          <w:rFonts w:eastAsia="Calibri" w:cs="Arial"/>
          <w:color w:val="00B0F0"/>
        </w:rPr>
      </w:pPr>
      <w:r w:rsidRPr="00C64BD3">
        <w:rPr>
          <w:rFonts w:eastAsia="Calibri" w:cs="Arial"/>
          <w:lang w:val="sr-Cyrl-CS" w:eastAsia="sr-Latn-CS"/>
        </w:rPr>
        <w:t>Рок за испоруку средњенапонске ћелије је 6</w:t>
      </w:r>
      <w:r w:rsidRPr="00C64BD3">
        <w:rPr>
          <w:rFonts w:eastAsia="Calibri" w:cs="Arial"/>
          <w:color w:val="FF0000"/>
          <w:lang w:val="sr-Cyrl-CS" w:eastAsia="sr-Latn-CS"/>
        </w:rPr>
        <w:t xml:space="preserve"> </w:t>
      </w:r>
      <w:r w:rsidRPr="00C64BD3">
        <w:rPr>
          <w:rFonts w:eastAsia="Calibri" w:cs="Arial"/>
          <w:lang w:val="sr-Cyrl-CS" w:eastAsia="sr-Latn-CS"/>
        </w:rPr>
        <w:t>месеци од дана обострано потписаног Уговора</w:t>
      </w:r>
    </w:p>
    <w:p w:rsidR="00C17F44" w:rsidRPr="00C17F44" w:rsidRDefault="00C17F44" w:rsidP="00D70EC7">
      <w:pPr>
        <w:numPr>
          <w:ilvl w:val="1"/>
          <w:numId w:val="22"/>
        </w:numPr>
        <w:jc w:val="left"/>
        <w:outlineLvl w:val="0"/>
        <w:rPr>
          <w:rFonts w:cs="Arial"/>
          <w:b/>
          <w:lang w:eastAsia="ar-SA"/>
        </w:rPr>
      </w:pPr>
      <w:r w:rsidRPr="00C17F44">
        <w:rPr>
          <w:rFonts w:cs="Arial"/>
          <w:b/>
          <w:lang w:eastAsia="ar-SA"/>
        </w:rPr>
        <w:t>Гарантни рок</w:t>
      </w:r>
    </w:p>
    <w:p w:rsidR="002B4678" w:rsidRPr="00C64BD3" w:rsidRDefault="002B4678" w:rsidP="002B4678">
      <w:pPr>
        <w:spacing w:before="0" w:after="120"/>
        <w:rPr>
          <w:rFonts w:eastAsia="Calibri" w:cs="Arial"/>
          <w:lang w:val="sr-Cyrl-CS" w:eastAsia="zh-CN"/>
        </w:rPr>
      </w:pPr>
      <w:r w:rsidRPr="00C64BD3">
        <w:rPr>
          <w:rFonts w:eastAsia="Calibri" w:cs="Arial"/>
          <w:lang w:val="sr-Cyrl-CS" w:eastAsia="zh-CN"/>
        </w:rPr>
        <w:t xml:space="preserve">Гарантни рок за предмет набавке је минимум </w:t>
      </w:r>
      <w:r w:rsidRPr="00C64BD3">
        <w:rPr>
          <w:rFonts w:eastAsia="Calibri" w:cs="Arial"/>
          <w:lang w:val="sr-Cyrl-RS" w:eastAsia="zh-CN"/>
        </w:rPr>
        <w:t xml:space="preserve">24 месеца </w:t>
      </w:r>
      <w:r w:rsidRPr="00C64BD3">
        <w:rPr>
          <w:rFonts w:eastAsia="Calibri" w:cs="Arial"/>
          <w:lang w:val="sr-Cyrl-CS" w:eastAsia="zh-CN"/>
        </w:rPr>
        <w:t xml:space="preserve">од дана испоруке и </w:t>
      </w:r>
      <w:r w:rsidRPr="00C64BD3">
        <w:rPr>
          <w:rFonts w:eastAsia="Calibri" w:cs="Arial"/>
          <w:lang w:val="sr-Cyrl-RS" w:eastAsia="zh-CN"/>
        </w:rPr>
        <w:t xml:space="preserve">извршеног </w:t>
      </w:r>
      <w:r w:rsidRPr="00C64BD3">
        <w:rPr>
          <w:rFonts w:eastAsia="Calibri" w:cs="Arial"/>
          <w:lang w:val="sr-Cyrl-CS" w:eastAsia="zh-CN"/>
        </w:rPr>
        <w:t>квалитативнивног пријем</w:t>
      </w:r>
      <w:r w:rsidRPr="00C64BD3">
        <w:rPr>
          <w:rFonts w:eastAsia="Calibri" w:cs="Arial"/>
          <w:lang w:val="sr-Cyrl-RS" w:eastAsia="zh-CN"/>
        </w:rPr>
        <w:t>а</w:t>
      </w:r>
      <w:r w:rsidRPr="00C64BD3">
        <w:rPr>
          <w:rFonts w:eastAsia="Calibri" w:cs="Arial"/>
          <w:lang w:val="sr-Cyrl-CS" w:eastAsia="zh-CN"/>
        </w:rPr>
        <w:t xml:space="preserve"> добара.</w:t>
      </w:r>
    </w:p>
    <w:p w:rsidR="00C17F44" w:rsidRPr="002B4678" w:rsidRDefault="002B4678" w:rsidP="002B4678">
      <w:pPr>
        <w:spacing w:before="0" w:after="120"/>
        <w:rPr>
          <w:rFonts w:eastAsia="Calibri" w:cs="Arial"/>
          <w:lang w:val="sr-Cyrl-CS" w:eastAsia="zh-CN"/>
        </w:rPr>
      </w:pPr>
      <w:r w:rsidRPr="00C64BD3">
        <w:rPr>
          <w:rFonts w:eastAsia="Calibri" w:cs="Arial"/>
          <w:lang w:val="sr-Cyrl-CS" w:eastAsia="zh-CN"/>
        </w:rPr>
        <w:t xml:space="preserve">Изабрани Понуђач је дужан да о свом трошку отклони све евентуалне недостатке у току трајања гарантног рока. </w:t>
      </w:r>
      <w:r w:rsidR="00C17F44" w:rsidRPr="00C17F44">
        <w:rPr>
          <w:rFonts w:cs="Arial"/>
          <w:lang w:eastAsia="zh-CN"/>
        </w:rPr>
        <w:t xml:space="preserve">. </w:t>
      </w:r>
    </w:p>
    <w:p w:rsidR="00C17F44" w:rsidRPr="00C17F44" w:rsidRDefault="00C17F44" w:rsidP="00C17F44">
      <w:pPr>
        <w:spacing w:before="0"/>
        <w:rPr>
          <w:rFonts w:cs="Arial"/>
          <w:color w:val="00B0F0"/>
          <w:lang w:eastAsia="zh-CN"/>
        </w:rPr>
      </w:pPr>
    </w:p>
    <w:p w:rsidR="00C17F44" w:rsidRPr="00C17F44" w:rsidRDefault="00C17F44" w:rsidP="00C17F44">
      <w:pPr>
        <w:keepNext/>
        <w:tabs>
          <w:tab w:val="left" w:pos="567"/>
        </w:tabs>
        <w:spacing w:before="0"/>
        <w:ind w:left="450"/>
        <w:outlineLvl w:val="1"/>
        <w:rPr>
          <w:rFonts w:cs="Arial"/>
          <w:b/>
        </w:rPr>
      </w:pPr>
      <w:r w:rsidRPr="00C17F44">
        <w:rPr>
          <w:rFonts w:cs="Arial"/>
          <w:b/>
        </w:rPr>
        <w:t>6.15 Начин и услови плаћања</w:t>
      </w:r>
    </w:p>
    <w:p w:rsidR="00C17F44" w:rsidRPr="005C4A59" w:rsidRDefault="00C17F44" w:rsidP="00C17F44">
      <w:pPr>
        <w:tabs>
          <w:tab w:val="left" w:pos="567"/>
        </w:tabs>
        <w:spacing w:before="0"/>
        <w:rPr>
          <w:rFonts w:eastAsia="Calibri" w:cs="Arial"/>
          <w:lang w:val="sr-Cyrl-RS"/>
        </w:rPr>
      </w:pPr>
      <w:r w:rsidRPr="00C17F44">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C17F44" w:rsidRPr="00C17F44" w:rsidRDefault="00C17F44" w:rsidP="00C17F44">
      <w:pPr>
        <w:tabs>
          <w:tab w:val="left" w:pos="567"/>
        </w:tabs>
        <w:rPr>
          <w:rFonts w:eastAsia="Calibri" w:cs="Arial"/>
          <w:b/>
          <w:lang w:val="sr-Cyrl-RS"/>
        </w:rPr>
      </w:pPr>
      <w:r w:rsidRPr="00C17F44">
        <w:rPr>
          <w:rFonts w:eastAsia="Calibri" w:cs="Arial"/>
          <w:b/>
        </w:rPr>
        <w:t xml:space="preserve">Рачун мора да гласи на : </w:t>
      </w:r>
      <w:r w:rsidRPr="00C17F44">
        <w:rPr>
          <w:rFonts w:cs="Arial"/>
          <w:b/>
        </w:rPr>
        <w:t xml:space="preserve">Јавно предузеће „Електропривреда Србије“ Београд, </w:t>
      </w:r>
      <w:r w:rsidR="00335552">
        <w:rPr>
          <w:rFonts w:cs="Arial"/>
          <w:b/>
          <w:lang w:val="sr-Cyrl-RS"/>
        </w:rPr>
        <w:t>Балканска 13</w:t>
      </w:r>
      <w:r w:rsidRPr="00C17F44">
        <w:rPr>
          <w:rFonts w:cs="Arial"/>
          <w:b/>
        </w:rPr>
        <w:t xml:space="preserve">, ПИБ </w:t>
      </w:r>
      <w:r w:rsidRPr="00C17F44">
        <w:rPr>
          <w:rFonts w:cs="Arial"/>
          <w:b/>
          <w:lang w:val="sr-Cyrl-BA"/>
        </w:rPr>
        <w:t xml:space="preserve">103920327, </w:t>
      </w:r>
      <w:r w:rsidRPr="00C17F44">
        <w:rPr>
          <w:rFonts w:cs="Arial"/>
          <w:b/>
        </w:rPr>
        <w:t>Огранак ТЕНТ Београд-Обреновац, Богољуба Урошевића Црног 44</w:t>
      </w:r>
    </w:p>
    <w:p w:rsidR="00C17F44" w:rsidRPr="00C17F44" w:rsidRDefault="00C17F44" w:rsidP="00C17F44">
      <w:pPr>
        <w:suppressAutoHyphens/>
        <w:spacing w:line="100" w:lineRule="atLeast"/>
        <w:rPr>
          <w:rFonts w:cs="Arial"/>
        </w:rPr>
      </w:pPr>
      <w:r w:rsidRPr="00C17F44">
        <w:rPr>
          <w:rFonts w:cs="Arial"/>
        </w:rPr>
        <w:t>Рачун мора бити достављен на адресу Наручиоца: Јавно предузеће „ЕлектропривредаСрбије“ Београд, огранак, ТЕНТ Богољуба Урошевића Црног бр.44.,</w:t>
      </w:r>
    </w:p>
    <w:p w:rsidR="00C17F44" w:rsidRPr="00C17F44" w:rsidRDefault="00C17F44" w:rsidP="00C17F44">
      <w:pPr>
        <w:tabs>
          <w:tab w:val="left" w:pos="567"/>
        </w:tabs>
        <w:spacing w:before="0"/>
        <w:rPr>
          <w:rFonts w:cs="Arial"/>
        </w:rPr>
      </w:pPr>
      <w:r w:rsidRPr="00C17F44">
        <w:rPr>
          <w:rFonts w:cs="Arial"/>
        </w:rPr>
        <w:t xml:space="preserve">11500 Обреновац,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C17F44">
        <w:rPr>
          <w:rFonts w:cs="Arial"/>
          <w:lang w:val="sr-Latn-CS"/>
        </w:rPr>
        <w:t>Купца</w:t>
      </w:r>
      <w:r w:rsidRPr="00C17F44">
        <w:rPr>
          <w:rFonts w:cs="Arial"/>
        </w:rPr>
        <w:t>, које је примило предметна добра.</w:t>
      </w:r>
    </w:p>
    <w:p w:rsidR="00C17F44" w:rsidRPr="00C17F44" w:rsidRDefault="00C17F44" w:rsidP="00C17F44">
      <w:pPr>
        <w:tabs>
          <w:tab w:val="left" w:pos="567"/>
        </w:tabs>
        <w:spacing w:before="0"/>
        <w:rPr>
          <w:rFonts w:cs="Arial"/>
          <w:color w:val="C0504D" w:themeColor="accent2"/>
        </w:rPr>
      </w:pPr>
    </w:p>
    <w:p w:rsidR="00811242" w:rsidRDefault="00C17F44" w:rsidP="00C17F44">
      <w:pPr>
        <w:tabs>
          <w:tab w:val="left" w:pos="567"/>
        </w:tabs>
        <w:spacing w:before="0"/>
        <w:rPr>
          <w:rFonts w:cs="Arial"/>
          <w:lang w:val="sr-Cyrl-RS"/>
        </w:rPr>
      </w:pPr>
      <w:r w:rsidRPr="00C17F44">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w:t>
      </w:r>
    </w:p>
    <w:p w:rsidR="00C17F44" w:rsidRPr="00C17F44" w:rsidRDefault="00C17F44" w:rsidP="00C17F44">
      <w:pPr>
        <w:tabs>
          <w:tab w:val="left" w:pos="567"/>
        </w:tabs>
        <w:spacing w:before="0"/>
        <w:rPr>
          <w:rFonts w:cs="Arial"/>
        </w:rPr>
      </w:pPr>
      <w:r w:rsidRPr="00C17F44">
        <w:rPr>
          <w:rFonts w:cs="Arial"/>
        </w:rPr>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17F44" w:rsidRPr="00C17F44" w:rsidRDefault="00C17F44" w:rsidP="00C17F44">
      <w:pPr>
        <w:autoSpaceDE w:val="0"/>
        <w:autoSpaceDN w:val="0"/>
        <w:adjustRightInd w:val="0"/>
        <w:spacing w:before="0"/>
        <w:ind w:right="-426"/>
        <w:rPr>
          <w:rFonts w:eastAsia="Calibri" w:cs="Arial"/>
          <w:lang w:val="sr-Latn-RS"/>
        </w:rPr>
      </w:pPr>
    </w:p>
    <w:p w:rsidR="00C17F44" w:rsidRPr="00C17F44" w:rsidRDefault="00C17F44" w:rsidP="00D70EC7">
      <w:pPr>
        <w:keepNext/>
        <w:numPr>
          <w:ilvl w:val="1"/>
          <w:numId w:val="24"/>
        </w:numPr>
        <w:tabs>
          <w:tab w:val="left" w:pos="567"/>
        </w:tabs>
        <w:spacing w:before="0"/>
        <w:outlineLvl w:val="1"/>
        <w:rPr>
          <w:rFonts w:cs="Arial"/>
          <w:b/>
          <w:lang w:val="ru-RU"/>
        </w:rPr>
      </w:pPr>
      <w:r w:rsidRPr="00C17F44">
        <w:rPr>
          <w:rFonts w:cs="Arial"/>
          <w:b/>
        </w:rPr>
        <w:t>Рок важења понуде</w:t>
      </w:r>
    </w:p>
    <w:p w:rsidR="00C17F44" w:rsidRPr="00C17F44" w:rsidRDefault="00C17F44" w:rsidP="00C17F44">
      <w:pPr>
        <w:spacing w:before="0"/>
        <w:rPr>
          <w:rFonts w:cs="Arial"/>
          <w:lang w:val="ru-RU"/>
        </w:rPr>
      </w:pPr>
      <w:r w:rsidRPr="00C17F44">
        <w:rPr>
          <w:rFonts w:cs="Arial"/>
          <w:lang w:val="ru-RU"/>
        </w:rPr>
        <w:t xml:space="preserve">Понуда мора да важи најмање </w:t>
      </w:r>
      <w:r w:rsidRPr="00C17F44">
        <w:rPr>
          <w:rFonts w:cs="Arial"/>
        </w:rPr>
        <w:t xml:space="preserve">60 </w:t>
      </w:r>
      <w:r w:rsidRPr="00C17F44">
        <w:rPr>
          <w:rFonts w:cs="Arial"/>
          <w:lang w:val="ru-RU"/>
        </w:rPr>
        <w:t xml:space="preserve"> дана од дана отварања понуда. </w:t>
      </w:r>
    </w:p>
    <w:p w:rsidR="00912177" w:rsidRDefault="00C17F44" w:rsidP="008C6265">
      <w:pPr>
        <w:spacing w:before="0"/>
        <w:rPr>
          <w:rFonts w:cs="Arial"/>
          <w:lang w:val="sr-Cyrl-RS"/>
        </w:rPr>
      </w:pPr>
      <w:r w:rsidRPr="00C17F44">
        <w:rPr>
          <w:rFonts w:cs="Arial"/>
        </w:rPr>
        <w:t xml:space="preserve">У случају да понуђач наведе краћи рок важења понуде, понуда ће бити одбијена, као неприхватљива. </w:t>
      </w:r>
    </w:p>
    <w:p w:rsidR="008C6265" w:rsidRPr="008C6265" w:rsidRDefault="008C6265" w:rsidP="008C6265">
      <w:pPr>
        <w:spacing w:before="0"/>
        <w:rPr>
          <w:rFonts w:cs="Arial"/>
          <w:lang w:val="sr-Cyrl-RS"/>
        </w:rPr>
      </w:pPr>
    </w:p>
    <w:p w:rsidR="00912177" w:rsidRPr="005B1617" w:rsidRDefault="00912177" w:rsidP="00D70EC7">
      <w:pPr>
        <w:pStyle w:val="ListParagraph"/>
        <w:keepNext/>
        <w:numPr>
          <w:ilvl w:val="1"/>
          <w:numId w:val="24"/>
        </w:numPr>
        <w:tabs>
          <w:tab w:val="left" w:pos="567"/>
        </w:tabs>
        <w:spacing w:before="0"/>
        <w:outlineLvl w:val="1"/>
        <w:rPr>
          <w:rFonts w:ascii="Arial" w:hAnsi="Arial" w:cs="Arial"/>
          <w:b/>
        </w:rPr>
      </w:pPr>
      <w:bookmarkStart w:id="196" w:name="_Toc441651593"/>
      <w:bookmarkStart w:id="197" w:name="_Toc442559904"/>
      <w:r w:rsidRPr="005B1617">
        <w:rPr>
          <w:rFonts w:ascii="Arial" w:hAnsi="Arial" w:cs="Arial"/>
          <w:b/>
        </w:rPr>
        <w:t>Средства финансијског обезбеђења</w:t>
      </w:r>
      <w:bookmarkEnd w:id="196"/>
      <w:bookmarkEnd w:id="197"/>
    </w:p>
    <w:p w:rsidR="00912177" w:rsidRPr="00912177" w:rsidRDefault="00912177" w:rsidP="00912177">
      <w:pPr>
        <w:rPr>
          <w:rFonts w:eastAsia="TimesNewRomanPSMT" w:cs="Arial"/>
          <w:bCs/>
          <w:iCs/>
        </w:rPr>
      </w:pPr>
      <w:r w:rsidRPr="0091217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12177" w:rsidRPr="00912177" w:rsidRDefault="00912177" w:rsidP="00912177">
      <w:pPr>
        <w:rPr>
          <w:rFonts w:eastAsia="TimesNewRomanPSMT" w:cs="Arial"/>
          <w:bCs/>
          <w:iCs/>
        </w:rPr>
      </w:pPr>
      <w:r w:rsidRPr="00912177">
        <w:rPr>
          <w:rFonts w:eastAsia="TimesNewRomanPSMT" w:cs="Arial"/>
          <w:bCs/>
          <w:iCs/>
        </w:rPr>
        <w:lastRenderedPageBreak/>
        <w:t>Члан групе понуђача може бити налогодавац СФО.</w:t>
      </w:r>
    </w:p>
    <w:p w:rsidR="00912177" w:rsidRPr="00912177" w:rsidRDefault="00912177" w:rsidP="00912177">
      <w:pPr>
        <w:rPr>
          <w:rFonts w:eastAsia="TimesNewRomanPSMT" w:cs="Arial"/>
          <w:bCs/>
          <w:iCs/>
        </w:rPr>
      </w:pPr>
      <w:r w:rsidRPr="00912177">
        <w:rPr>
          <w:rFonts w:eastAsia="TimesNewRomanPSMT" w:cs="Arial"/>
          <w:bCs/>
          <w:iCs/>
        </w:rPr>
        <w:t>СФО морају да буду у валути у којој је и понуда.</w:t>
      </w:r>
    </w:p>
    <w:p w:rsidR="00912177" w:rsidRPr="00CE6E6B" w:rsidRDefault="00912177" w:rsidP="00CE6E6B">
      <w:pPr>
        <w:rPr>
          <w:rFonts w:eastAsia="TimesNewRomanPSMT" w:cs="Arial"/>
          <w:bCs/>
          <w:iCs/>
          <w:lang w:val="sr-Cyrl-RS"/>
        </w:rPr>
      </w:pPr>
      <w:r w:rsidRPr="00912177">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912177" w:rsidRPr="00912177" w:rsidRDefault="00912177" w:rsidP="00912177">
      <w:pPr>
        <w:tabs>
          <w:tab w:val="left" w:pos="567"/>
        </w:tabs>
        <w:spacing w:before="0"/>
        <w:rPr>
          <w:rFonts w:cs="Arial"/>
          <w:color w:val="00B0F0"/>
        </w:rPr>
      </w:pPr>
    </w:p>
    <w:p w:rsidR="00912177" w:rsidRPr="00912177" w:rsidRDefault="00E209A3" w:rsidP="00912177">
      <w:pPr>
        <w:tabs>
          <w:tab w:val="left" w:pos="567"/>
          <w:tab w:val="left" w:pos="851"/>
        </w:tabs>
        <w:spacing w:before="0"/>
        <w:ind w:left="851"/>
        <w:outlineLvl w:val="2"/>
        <w:rPr>
          <w:rFonts w:cs="Arial"/>
          <w:b/>
        </w:rPr>
      </w:pPr>
      <w:r w:rsidRPr="002628DF">
        <w:rPr>
          <w:rFonts w:eastAsia="TimesNewRomanPSMT" w:cs="Arial"/>
          <w:bCs/>
          <w:iCs/>
        </w:rPr>
        <w:t>6.1</w:t>
      </w:r>
      <w:r w:rsidRPr="002628DF">
        <w:rPr>
          <w:rFonts w:eastAsia="TimesNewRomanPSMT" w:cs="Arial"/>
          <w:bCs/>
          <w:iCs/>
          <w:lang w:val="sr-Cyrl-RS"/>
        </w:rPr>
        <w:t>8</w:t>
      </w:r>
      <w:r w:rsidR="00912177" w:rsidRPr="002628DF">
        <w:rPr>
          <w:rFonts w:eastAsia="TimesNewRomanPSMT" w:cs="Arial"/>
          <w:bCs/>
          <w:iCs/>
        </w:rPr>
        <w:t xml:space="preserve"> </w:t>
      </w:r>
      <w:bookmarkStart w:id="198" w:name="_Toc441651595"/>
      <w:bookmarkStart w:id="199" w:name="_Toc442559906"/>
      <w:r w:rsidR="00912177" w:rsidRPr="002628DF">
        <w:rPr>
          <w:rFonts w:cs="Arial"/>
          <w:b/>
        </w:rPr>
        <w:t xml:space="preserve"> </w:t>
      </w:r>
      <w:r w:rsidR="00912177" w:rsidRPr="00912177">
        <w:rPr>
          <w:rFonts w:cs="Arial"/>
          <w:b/>
        </w:rPr>
        <w:t>Меница за озбиљност понуде</w:t>
      </w:r>
      <w:bookmarkEnd w:id="198"/>
      <w:bookmarkEnd w:id="199"/>
    </w:p>
    <w:p w:rsidR="00912177" w:rsidRPr="00912177" w:rsidRDefault="00912177" w:rsidP="00912177">
      <w:pPr>
        <w:rPr>
          <w:rFonts w:cs="Arial"/>
        </w:rPr>
      </w:pPr>
      <w:r w:rsidRPr="00912177">
        <w:rPr>
          <w:rFonts w:cs="Arial"/>
        </w:rPr>
        <w:t>Понуђач је обавезан да уз понуду Наручиоцу достави:</w:t>
      </w:r>
    </w:p>
    <w:p w:rsidR="00912177" w:rsidRPr="00912177" w:rsidRDefault="00912177" w:rsidP="00912177">
      <w:pPr>
        <w:rPr>
          <w:rFonts w:cs="Arial"/>
        </w:rPr>
      </w:pPr>
      <w:r w:rsidRPr="00912177">
        <w:rPr>
          <w:rFonts w:cs="Arial"/>
        </w:rPr>
        <w:t>1) бланко сопствену меницу за озбиљност понуде која је</w:t>
      </w:r>
    </w:p>
    <w:p w:rsidR="00912177" w:rsidRPr="00912177" w:rsidRDefault="00912177" w:rsidP="00912177">
      <w:pPr>
        <w:numPr>
          <w:ilvl w:val="0"/>
          <w:numId w:val="14"/>
        </w:numPr>
        <w:ind w:left="1710"/>
        <w:rPr>
          <w:rFonts w:cs="Arial"/>
        </w:rPr>
      </w:pPr>
      <w:r w:rsidRPr="00912177">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12177" w:rsidRPr="008C6265" w:rsidRDefault="00912177" w:rsidP="008C6265">
      <w:pPr>
        <w:numPr>
          <w:ilvl w:val="0"/>
          <w:numId w:val="14"/>
        </w:numPr>
        <w:ind w:left="1710"/>
        <w:rPr>
          <w:rFonts w:cs="Arial"/>
        </w:rPr>
      </w:pPr>
      <w:r w:rsidRPr="00912177">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p>
    <w:p w:rsidR="00912177" w:rsidRPr="00912177" w:rsidRDefault="00912177" w:rsidP="00912177">
      <w:pPr>
        <w:numPr>
          <w:ilvl w:val="0"/>
          <w:numId w:val="14"/>
        </w:numPr>
        <w:ind w:left="1710"/>
        <w:rPr>
          <w:rFonts w:cs="Arial"/>
        </w:rPr>
      </w:pPr>
      <w:r w:rsidRPr="00912177">
        <w:rPr>
          <w:rFonts w:cs="Arial"/>
        </w:rPr>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12177" w:rsidRPr="00912177" w:rsidRDefault="00912177" w:rsidP="00912177">
      <w:pPr>
        <w:numPr>
          <w:ilvl w:val="0"/>
          <w:numId w:val="14"/>
        </w:numPr>
        <w:ind w:left="1710"/>
        <w:rPr>
          <w:rFonts w:cs="Arial"/>
        </w:rPr>
      </w:pPr>
      <w:r w:rsidRPr="00912177">
        <w:rPr>
          <w:rFonts w:cs="Arial"/>
        </w:rPr>
        <w:t xml:space="preserve">Менично писмо – овлашћење којим понуђач овлашћује наручиоца да може наплатити меницу  на износ од </w:t>
      </w:r>
      <w:r w:rsidRPr="00912177">
        <w:rPr>
          <w:rFonts w:cs="Arial"/>
          <w:lang w:val="sr-Cyrl-RS"/>
        </w:rPr>
        <w:t>5</w:t>
      </w:r>
      <w:r w:rsidRPr="00912177">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12177" w:rsidRPr="00912177" w:rsidRDefault="00912177" w:rsidP="00912177">
      <w:pPr>
        <w:numPr>
          <w:ilvl w:val="0"/>
          <w:numId w:val="14"/>
        </w:numPr>
        <w:ind w:left="1710"/>
        <w:rPr>
          <w:rFonts w:cs="Arial"/>
        </w:rPr>
      </w:pPr>
      <w:r w:rsidRPr="0091217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12177" w:rsidRPr="00912177" w:rsidRDefault="00912177" w:rsidP="00912177">
      <w:pPr>
        <w:rPr>
          <w:rFonts w:cs="Arial"/>
        </w:rPr>
      </w:pPr>
      <w:r w:rsidRPr="00912177">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12177" w:rsidRPr="00912177" w:rsidRDefault="00912177" w:rsidP="00912177">
      <w:pPr>
        <w:rPr>
          <w:rFonts w:cs="Arial"/>
        </w:rPr>
      </w:pPr>
      <w:r w:rsidRPr="00912177">
        <w:rPr>
          <w:rFonts w:cs="Arial"/>
        </w:rPr>
        <w:t>3)  фотокопију ОП обрасца.</w:t>
      </w:r>
    </w:p>
    <w:p w:rsidR="00912177" w:rsidRPr="00912177" w:rsidRDefault="00912177" w:rsidP="00912177">
      <w:pPr>
        <w:rPr>
          <w:rFonts w:cs="Arial"/>
        </w:rPr>
      </w:pPr>
      <w:r w:rsidRPr="00912177">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12177" w:rsidRPr="00912177" w:rsidRDefault="00912177" w:rsidP="00912177">
      <w:pPr>
        <w:rPr>
          <w:rFonts w:cs="Arial"/>
        </w:rPr>
      </w:pPr>
      <w:r w:rsidRPr="0091217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12177" w:rsidRPr="00912177" w:rsidRDefault="00912177" w:rsidP="00912177">
      <w:pPr>
        <w:rPr>
          <w:rFonts w:cs="Arial"/>
        </w:rPr>
      </w:pPr>
      <w:r w:rsidRPr="00912177">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12177" w:rsidRPr="00912177" w:rsidRDefault="00912177" w:rsidP="00912177">
      <w:pPr>
        <w:rPr>
          <w:rFonts w:cs="Arial"/>
        </w:rPr>
      </w:pPr>
      <w:r w:rsidRPr="00912177">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12177" w:rsidRPr="00912177" w:rsidRDefault="00912177" w:rsidP="00912177">
      <w:pPr>
        <w:rPr>
          <w:rFonts w:cs="Arial"/>
          <w:lang w:val="sr-Cyrl-RS"/>
        </w:rPr>
      </w:pPr>
      <w:r w:rsidRPr="0091217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12177" w:rsidRPr="00912177" w:rsidRDefault="00912177" w:rsidP="00912177">
      <w:pPr>
        <w:spacing w:before="0"/>
        <w:ind w:left="851"/>
        <w:rPr>
          <w:rFonts w:cs="Arial"/>
        </w:rPr>
      </w:pPr>
    </w:p>
    <w:p w:rsidR="00912177" w:rsidRPr="00A6362F" w:rsidRDefault="00A6362F" w:rsidP="00912177">
      <w:pPr>
        <w:spacing w:before="0"/>
        <w:contextualSpacing/>
        <w:rPr>
          <w:rFonts w:eastAsia="Calibri" w:cs="Arial"/>
          <w:b/>
          <w:u w:val="single"/>
          <w:lang w:val="sr-Cyrl-RS"/>
        </w:rPr>
      </w:pPr>
      <w:r>
        <w:rPr>
          <w:rFonts w:eastAsia="Calibri" w:cs="Arial"/>
          <w:b/>
          <w:u w:val="single"/>
          <w:lang w:val="sr-Cyrl-RS"/>
        </w:rPr>
        <w:t>Уз потписан</w:t>
      </w:r>
      <w:r>
        <w:rPr>
          <w:rFonts w:eastAsia="Calibri" w:cs="Arial"/>
          <w:b/>
          <w:u w:val="single"/>
        </w:rPr>
        <w:t xml:space="preserve"> Уговор</w:t>
      </w:r>
    </w:p>
    <w:p w:rsidR="00912177" w:rsidRPr="00912177" w:rsidRDefault="00912177" w:rsidP="00912177">
      <w:pPr>
        <w:tabs>
          <w:tab w:val="left" w:pos="1786"/>
        </w:tabs>
        <w:spacing w:before="0"/>
        <w:ind w:right="-6"/>
        <w:rPr>
          <w:rFonts w:cs="Arial"/>
          <w:lang w:val="ru-RU"/>
        </w:rPr>
      </w:pPr>
    </w:p>
    <w:p w:rsidR="00912177" w:rsidRPr="00912177" w:rsidRDefault="00912177" w:rsidP="00912177">
      <w:pPr>
        <w:tabs>
          <w:tab w:val="left" w:pos="567"/>
          <w:tab w:val="left" w:pos="851"/>
        </w:tabs>
        <w:spacing w:before="0"/>
        <w:ind w:left="851"/>
        <w:outlineLvl w:val="2"/>
        <w:rPr>
          <w:rFonts w:cs="Arial"/>
          <w:b/>
        </w:rPr>
      </w:pPr>
      <w:bookmarkStart w:id="200" w:name="_Toc441651599"/>
      <w:bookmarkStart w:id="201" w:name="_Toc442559910"/>
      <w:r w:rsidRPr="00912177">
        <w:rPr>
          <w:rFonts w:cs="Arial"/>
          <w:b/>
        </w:rPr>
        <w:t xml:space="preserve">Меница за добро извршење посла </w:t>
      </w:r>
      <w:bookmarkEnd w:id="200"/>
      <w:bookmarkEnd w:id="201"/>
    </w:p>
    <w:p w:rsidR="00912177" w:rsidRPr="00912177" w:rsidRDefault="00912177" w:rsidP="00912177">
      <w:pPr>
        <w:rPr>
          <w:rFonts w:cs="Arial"/>
        </w:rPr>
      </w:pPr>
      <w:r w:rsidRPr="00912177">
        <w:rPr>
          <w:rFonts w:cs="Arial"/>
        </w:rPr>
        <w:t>Понуђач је обавезан да Наручиоцу</w:t>
      </w:r>
      <w:r w:rsidR="00037E3F">
        <w:rPr>
          <w:rFonts w:cs="Arial"/>
          <w:lang w:val="sr-Cyrl-RS"/>
        </w:rPr>
        <w:t xml:space="preserve"> уз потписан Уговор</w:t>
      </w:r>
      <w:r w:rsidRPr="00912177">
        <w:rPr>
          <w:rFonts w:cs="Arial"/>
        </w:rPr>
        <w:t xml:space="preserve"> достави:</w:t>
      </w:r>
    </w:p>
    <w:p w:rsidR="00912177" w:rsidRPr="00912177" w:rsidRDefault="00912177" w:rsidP="00912177">
      <w:pPr>
        <w:numPr>
          <w:ilvl w:val="0"/>
          <w:numId w:val="14"/>
        </w:numPr>
        <w:ind w:left="1620"/>
        <w:rPr>
          <w:rFonts w:cs="Arial"/>
        </w:rPr>
      </w:pPr>
      <w:r w:rsidRPr="00912177">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12177" w:rsidRPr="00912177" w:rsidRDefault="00912177" w:rsidP="00912177">
      <w:pPr>
        <w:numPr>
          <w:ilvl w:val="0"/>
          <w:numId w:val="14"/>
        </w:numPr>
        <w:ind w:left="1620"/>
        <w:rPr>
          <w:rFonts w:cs="Arial"/>
        </w:rPr>
      </w:pPr>
      <w:r w:rsidRPr="00912177">
        <w:rPr>
          <w:rFonts w:cs="Arial"/>
        </w:rPr>
        <w:t xml:space="preserve">Менично писмо – овлашћење којим понуђач овлашћује наручиоца да може наплатити меницу  на износ од </w:t>
      </w:r>
      <w:r w:rsidRPr="00912177">
        <w:rPr>
          <w:rFonts w:cs="Arial"/>
          <w:lang w:val="sr-Cyrl-RS"/>
        </w:rPr>
        <w:t>10</w:t>
      </w:r>
      <w:r w:rsidRPr="00912177">
        <w:rPr>
          <w:rFonts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12177" w:rsidRPr="00912177" w:rsidRDefault="00912177" w:rsidP="00912177">
      <w:pPr>
        <w:numPr>
          <w:ilvl w:val="0"/>
          <w:numId w:val="14"/>
        </w:numPr>
        <w:ind w:left="1620"/>
        <w:rPr>
          <w:rFonts w:cs="Arial"/>
        </w:rPr>
      </w:pPr>
      <w:r w:rsidRPr="00912177">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12177" w:rsidRPr="00912177" w:rsidRDefault="00912177" w:rsidP="00912177">
      <w:pPr>
        <w:numPr>
          <w:ilvl w:val="0"/>
          <w:numId w:val="14"/>
        </w:numPr>
        <w:ind w:left="1620"/>
        <w:rPr>
          <w:rFonts w:cs="Arial"/>
        </w:rPr>
      </w:pPr>
      <w:r w:rsidRPr="00912177">
        <w:rPr>
          <w:rFonts w:cs="Arial"/>
        </w:rPr>
        <w:t>фотокопију ОП обрасца.</w:t>
      </w:r>
    </w:p>
    <w:p w:rsidR="00912177" w:rsidRPr="00912177" w:rsidRDefault="00912177" w:rsidP="00912177">
      <w:pPr>
        <w:numPr>
          <w:ilvl w:val="0"/>
          <w:numId w:val="14"/>
        </w:numPr>
        <w:ind w:left="1620"/>
        <w:rPr>
          <w:rFonts w:cs="Arial"/>
        </w:rPr>
      </w:pPr>
      <w:r w:rsidRPr="00912177">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12177" w:rsidRDefault="00912177" w:rsidP="00912177">
      <w:pPr>
        <w:rPr>
          <w:rFonts w:cs="Arial"/>
          <w:color w:val="00B0F0"/>
          <w:lang w:val="sr-Cyrl-RS"/>
        </w:rPr>
      </w:pPr>
      <w:r w:rsidRPr="00912177">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912177">
        <w:rPr>
          <w:rFonts w:cs="Arial"/>
          <w:color w:val="00B0F0"/>
        </w:rPr>
        <w:t xml:space="preserve">. </w:t>
      </w:r>
    </w:p>
    <w:p w:rsidR="008C6265" w:rsidRPr="003028BC" w:rsidRDefault="008C6265" w:rsidP="00912177">
      <w:pPr>
        <w:rPr>
          <w:rFonts w:cs="Arial"/>
          <w:color w:val="00B0F0"/>
          <w:lang w:val="sr-Latn-RS"/>
        </w:rPr>
      </w:pPr>
    </w:p>
    <w:p w:rsidR="003028BC" w:rsidRPr="00B526CE" w:rsidRDefault="003028BC" w:rsidP="003028BC">
      <w:pPr>
        <w:pStyle w:val="ListParagraph"/>
        <w:spacing w:before="0" w:after="0" w:line="240" w:lineRule="auto"/>
        <w:ind w:left="0"/>
        <w:rPr>
          <w:rFonts w:ascii="Arial" w:hAnsi="Arial" w:cs="Arial"/>
          <w:b/>
          <w:u w:val="single"/>
        </w:rPr>
      </w:pPr>
      <w:r w:rsidRPr="00B526CE">
        <w:rPr>
          <w:rFonts w:ascii="Arial" w:hAnsi="Arial" w:cs="Arial"/>
          <w:b/>
          <w:u w:val="single"/>
        </w:rPr>
        <w:t xml:space="preserve">  По потписивању записника о примопредаји предмета Уговора</w:t>
      </w:r>
    </w:p>
    <w:p w:rsidR="003028BC" w:rsidRPr="00B526CE" w:rsidRDefault="003028BC" w:rsidP="003028BC">
      <w:pPr>
        <w:spacing w:before="0"/>
        <w:ind w:left="851"/>
        <w:rPr>
          <w:rFonts w:cs="Arial"/>
        </w:rPr>
      </w:pPr>
    </w:p>
    <w:p w:rsidR="003028BC" w:rsidRPr="00B526CE" w:rsidRDefault="003028BC" w:rsidP="003028BC">
      <w:pPr>
        <w:pStyle w:val="KDPodnaslov3"/>
        <w:keepNext w:val="0"/>
        <w:spacing w:before="0"/>
        <w:ind w:left="851"/>
        <w:rPr>
          <w:rFonts w:eastAsia="TimesNewRomanPSMT" w:cs="Arial"/>
          <w:b/>
          <w:bCs/>
          <w:iCs/>
        </w:rPr>
      </w:pPr>
      <w:bookmarkStart w:id="202" w:name="_Toc441651601"/>
      <w:bookmarkStart w:id="203" w:name="_Toc442559912"/>
      <w:r w:rsidRPr="00B526CE">
        <w:rPr>
          <w:rFonts w:eastAsia="TimesNewRomanPSMT" w:cs="Arial"/>
          <w:b/>
          <w:bCs/>
          <w:iCs/>
        </w:rPr>
        <w:t>Меница као гаранција за  отклањање грешака у гарантном року</w:t>
      </w:r>
      <w:bookmarkEnd w:id="202"/>
      <w:bookmarkEnd w:id="203"/>
    </w:p>
    <w:p w:rsidR="003028BC" w:rsidRPr="00B526CE" w:rsidRDefault="003028BC" w:rsidP="003028BC">
      <w:pPr>
        <w:rPr>
          <w:rFonts w:cs="Arial"/>
        </w:rPr>
      </w:pPr>
      <w:r w:rsidRPr="00B526CE">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3028BC" w:rsidRPr="00B526CE" w:rsidRDefault="003028BC" w:rsidP="00D70EC7">
      <w:pPr>
        <w:pStyle w:val="ListParagraph"/>
        <w:numPr>
          <w:ilvl w:val="0"/>
          <w:numId w:val="25"/>
        </w:numPr>
        <w:rPr>
          <w:rFonts w:ascii="Arial" w:hAnsi="Arial" w:cs="Arial"/>
        </w:rPr>
      </w:pPr>
      <w:r w:rsidRPr="00B526CE">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028BC" w:rsidRPr="00B526CE" w:rsidRDefault="003028BC" w:rsidP="00D70EC7">
      <w:pPr>
        <w:pStyle w:val="ListParagraph"/>
        <w:numPr>
          <w:ilvl w:val="0"/>
          <w:numId w:val="25"/>
        </w:numPr>
        <w:rPr>
          <w:rFonts w:ascii="Arial" w:hAnsi="Arial" w:cs="Arial"/>
        </w:rPr>
      </w:pPr>
      <w:r w:rsidRPr="00B526CE">
        <w:rPr>
          <w:rFonts w:ascii="Arial"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w:t>
      </w:r>
      <w:r>
        <w:rPr>
          <w:rFonts w:ascii="Arial" w:hAnsi="Arial" w:cs="Arial"/>
        </w:rPr>
        <w:t xml:space="preserve"> </w:t>
      </w:r>
      <w:r w:rsidRPr="00B526CE">
        <w:rPr>
          <w:rFonts w:ascii="Arial" w:hAnsi="Arial" w:cs="Arial"/>
        </w:rPr>
        <w:t>30</w:t>
      </w:r>
      <w:r>
        <w:rPr>
          <w:rFonts w:ascii="Arial" w:hAnsi="Arial" w:cs="Arial"/>
        </w:rPr>
        <w:t xml:space="preserve"> дана</w:t>
      </w:r>
      <w:r w:rsidRPr="00B526CE">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028BC" w:rsidRPr="00B526CE" w:rsidRDefault="003028BC" w:rsidP="00D70EC7">
      <w:pPr>
        <w:pStyle w:val="ListParagraph"/>
        <w:numPr>
          <w:ilvl w:val="0"/>
          <w:numId w:val="25"/>
        </w:numPr>
        <w:rPr>
          <w:rFonts w:ascii="Arial" w:hAnsi="Arial" w:cs="Arial"/>
        </w:rPr>
      </w:pPr>
      <w:r w:rsidRPr="00B526CE">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B526CE">
        <w:rPr>
          <w:rFonts w:ascii="Arial" w:hAnsi="Arial" w:cs="Arial"/>
        </w:rPr>
        <w:lastRenderedPageBreak/>
        <w:t>поклапају датум са меничног овлашћења и датум овере банке на фотокопији депо картона),</w:t>
      </w:r>
    </w:p>
    <w:p w:rsidR="003028BC" w:rsidRPr="00B526CE" w:rsidRDefault="003028BC" w:rsidP="00D70EC7">
      <w:pPr>
        <w:pStyle w:val="ListParagraph"/>
        <w:numPr>
          <w:ilvl w:val="0"/>
          <w:numId w:val="25"/>
        </w:numPr>
        <w:rPr>
          <w:rFonts w:ascii="Arial" w:hAnsi="Arial" w:cs="Arial"/>
        </w:rPr>
      </w:pPr>
      <w:r w:rsidRPr="00B526CE">
        <w:rPr>
          <w:rFonts w:ascii="Arial" w:hAnsi="Arial" w:cs="Arial"/>
        </w:rPr>
        <w:t>фотокопију ОП обрасца.</w:t>
      </w:r>
    </w:p>
    <w:p w:rsidR="003028BC" w:rsidRPr="00B526CE" w:rsidRDefault="003028BC" w:rsidP="00D70EC7">
      <w:pPr>
        <w:pStyle w:val="ListParagraph"/>
        <w:numPr>
          <w:ilvl w:val="0"/>
          <w:numId w:val="25"/>
        </w:numPr>
        <w:rPr>
          <w:rFonts w:ascii="Arial" w:hAnsi="Arial" w:cs="Arial"/>
        </w:rPr>
      </w:pPr>
      <w:r w:rsidRPr="00B526C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8BC" w:rsidRPr="00B526CE" w:rsidRDefault="003028BC" w:rsidP="003028BC">
      <w:pPr>
        <w:rPr>
          <w:rFonts w:cs="Arial"/>
        </w:rPr>
      </w:pPr>
      <w:r w:rsidRPr="00B526CE">
        <w:rPr>
          <w:rFonts w:cs="Arial"/>
        </w:rPr>
        <w:t xml:space="preserve">Меница може бити наплаћена у случају да изабрани понуђач не отклони недостатке у гарантном року. </w:t>
      </w:r>
    </w:p>
    <w:p w:rsidR="003028BC" w:rsidRPr="00B526CE" w:rsidRDefault="003028BC" w:rsidP="003028BC">
      <w:pPr>
        <w:pStyle w:val="KDParagraf"/>
        <w:spacing w:before="0"/>
      </w:pPr>
      <w:r w:rsidRPr="00B526CE">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3028BC" w:rsidRPr="00B526CE" w:rsidRDefault="003028BC" w:rsidP="003028BC">
      <w:pPr>
        <w:pStyle w:val="KDPodnaslov3"/>
        <w:keepNext w:val="0"/>
        <w:spacing w:before="0"/>
        <w:rPr>
          <w:rFonts w:eastAsia="TimesNewRomanPSMT" w:cs="Arial"/>
          <w:b/>
          <w:bCs/>
          <w:iCs/>
        </w:rPr>
      </w:pPr>
    </w:p>
    <w:p w:rsidR="003028BC" w:rsidRPr="005B1617" w:rsidRDefault="003028BC" w:rsidP="003028BC">
      <w:pPr>
        <w:pStyle w:val="KDPodnaslov3"/>
        <w:keepNext w:val="0"/>
        <w:spacing w:before="0"/>
        <w:ind w:left="851"/>
        <w:rPr>
          <w:rFonts w:eastAsia="TimesNewRomanPSMT" w:cs="Arial"/>
          <w:b/>
          <w:bCs/>
          <w:iCs/>
        </w:rPr>
      </w:pPr>
      <w:r w:rsidRPr="005B1617">
        <w:rPr>
          <w:rFonts w:eastAsia="TimesNewRomanPSMT" w:cs="Arial"/>
          <w:b/>
          <w:bCs/>
          <w:iCs/>
        </w:rPr>
        <w:t>Достављање средстава финансијског обезбеђења</w:t>
      </w:r>
    </w:p>
    <w:p w:rsidR="003028BC" w:rsidRPr="005B1617" w:rsidRDefault="003028BC" w:rsidP="003028BC">
      <w:pPr>
        <w:tabs>
          <w:tab w:val="left" w:pos="567"/>
          <w:tab w:val="left" w:pos="709"/>
        </w:tabs>
        <w:spacing w:after="120"/>
        <w:rPr>
          <w:rFonts w:eastAsia="TimesNewRomanPSMT" w:cs="Arial"/>
          <w:bCs/>
        </w:rPr>
      </w:pPr>
      <w:r w:rsidRPr="005B1617">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335552" w:rsidRPr="00335552">
        <w:rPr>
          <w:rFonts w:cs="Arial"/>
          <w:lang w:val="sr-Cyrl-RS"/>
        </w:rPr>
        <w:t>Балканска 13</w:t>
      </w:r>
      <w:r w:rsidRPr="005B1617">
        <w:rPr>
          <w:rFonts w:eastAsia="TimesNewRomanPSMT" w:cs="Arial"/>
          <w:bCs/>
        </w:rPr>
        <w:t>. ,  11000 Београд, огранак ТЕНТ, Улица Богољуба Урошевића Црног 44., 11500 Обреновац</w:t>
      </w:r>
    </w:p>
    <w:p w:rsidR="003028BC" w:rsidRPr="005B1617" w:rsidRDefault="003028BC" w:rsidP="003028BC">
      <w:pPr>
        <w:tabs>
          <w:tab w:val="left" w:pos="567"/>
          <w:tab w:val="left" w:pos="709"/>
        </w:tabs>
        <w:spacing w:after="120"/>
        <w:rPr>
          <w:rFonts w:cs="Arial"/>
          <w:b/>
        </w:rPr>
      </w:pPr>
      <w:r w:rsidRPr="005B1617">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335552" w:rsidRPr="00335552">
        <w:rPr>
          <w:rFonts w:eastAsia="TimesNewRomanPSMT" w:cs="Arial"/>
          <w:bCs/>
        </w:rPr>
        <w:t>Балканска 13</w:t>
      </w:r>
      <w:r w:rsidRPr="005B1617">
        <w:rPr>
          <w:rFonts w:eastAsia="TimesNewRomanPSMT" w:cs="Arial"/>
          <w:bCs/>
        </w:rPr>
        <w:t xml:space="preserve">., 11000 Београд, огранак ТЕНТ, Улица Богољуба Урошевића Црног 44., 11500 Обреновац </w:t>
      </w:r>
      <w:r w:rsidRPr="005B1617">
        <w:rPr>
          <w:rFonts w:cs="Arial"/>
          <w:b/>
        </w:rPr>
        <w:t xml:space="preserve">и доставља се </w:t>
      </w:r>
      <w:r w:rsidRPr="005B1617">
        <w:rPr>
          <w:rFonts w:cs="Arial"/>
          <w:b/>
          <w:lang w:val="sr-Cyrl-RS"/>
        </w:rPr>
        <w:t xml:space="preserve">уз потписан уговор </w:t>
      </w:r>
      <w:r w:rsidRPr="005B1617">
        <w:rPr>
          <w:rFonts w:cs="Arial"/>
          <w:b/>
        </w:rPr>
        <w:t xml:space="preserve">лично или поштом на адресу: </w:t>
      </w:r>
    </w:p>
    <w:p w:rsidR="003028BC" w:rsidRPr="005B1617" w:rsidRDefault="003028BC" w:rsidP="003028BC">
      <w:pPr>
        <w:suppressAutoHyphens/>
        <w:spacing w:line="100" w:lineRule="atLeast"/>
        <w:jc w:val="center"/>
        <w:rPr>
          <w:rFonts w:eastAsia="Arial Unicode MS" w:cs="Arial"/>
          <w:b/>
          <w:kern w:val="1"/>
          <w:highlight w:val="yellow"/>
          <w:lang w:eastAsia="ar-SA"/>
        </w:rPr>
      </w:pPr>
      <w:r w:rsidRPr="005B1617">
        <w:rPr>
          <w:rFonts w:cs="Arial"/>
          <w:b/>
          <w:lang w:val="sr-Cyrl-RS"/>
        </w:rPr>
        <w:t xml:space="preserve">ЈП ЕПС </w:t>
      </w:r>
      <w:r w:rsidRPr="005B1617">
        <w:rPr>
          <w:rFonts w:cs="Arial"/>
          <w:b/>
        </w:rPr>
        <w:t xml:space="preserve">огранак ТЕНТ, Улица Богољуба Урошевића Црног 44., 11500 Обреновац </w:t>
      </w:r>
    </w:p>
    <w:p w:rsidR="003028BC" w:rsidRPr="005B1617" w:rsidRDefault="003028BC" w:rsidP="003028BC">
      <w:pPr>
        <w:tabs>
          <w:tab w:val="left" w:pos="1134"/>
        </w:tabs>
        <w:jc w:val="center"/>
        <w:rPr>
          <w:b/>
        </w:rPr>
      </w:pPr>
      <w:r w:rsidRPr="005B1617">
        <w:t>са назнаком:</w:t>
      </w:r>
      <w:r w:rsidRPr="005B1617">
        <w:rPr>
          <w:b/>
        </w:rPr>
        <w:t xml:space="preserve"> Средство финансијског обезбеђења за ЈН</w:t>
      </w:r>
      <w:r w:rsidRPr="005B1617">
        <w:rPr>
          <w:color w:val="00B0F0"/>
        </w:rPr>
        <w:t xml:space="preserve"> </w:t>
      </w:r>
      <w:r w:rsidR="00E30967" w:rsidRPr="00E30967">
        <w:rPr>
          <w:b/>
        </w:rPr>
        <w:t>808/2018</w:t>
      </w:r>
    </w:p>
    <w:p w:rsidR="003028BC" w:rsidRPr="005B1617" w:rsidRDefault="003028BC" w:rsidP="003028BC">
      <w:pPr>
        <w:suppressAutoHyphens/>
        <w:spacing w:line="100" w:lineRule="atLeast"/>
        <w:rPr>
          <w:rFonts w:cs="Arial"/>
          <w:lang w:val="sr-Cyrl-RS"/>
        </w:rPr>
      </w:pPr>
      <w:r w:rsidRPr="005B1617">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335552" w:rsidRPr="00335552">
        <w:rPr>
          <w:rFonts w:eastAsia="TimesNewRomanPSMT" w:cs="Arial"/>
          <w:bCs/>
        </w:rPr>
        <w:t>Балканска 13</w:t>
      </w:r>
      <w:r w:rsidRPr="005B1617">
        <w:rPr>
          <w:rFonts w:eastAsia="TimesNewRomanPSMT" w:cs="Arial"/>
          <w:bCs/>
        </w:rPr>
        <w:t xml:space="preserve">.,  11000 Београд, огранак ТЕНТ, Улица Богољуба Урошевића Црног 44., 11500 Обреновац </w:t>
      </w:r>
      <w:r w:rsidRPr="005B1617">
        <w:rPr>
          <w:rFonts w:cs="Arial"/>
        </w:rPr>
        <w:t xml:space="preserve">и доставља се приликом примопредаје предмета уговора </w:t>
      </w:r>
      <w:r w:rsidRPr="005B1617">
        <w:rPr>
          <w:rFonts w:cs="Arial"/>
          <w:b/>
        </w:rPr>
        <w:t>на одговарајући безбедан начин</w:t>
      </w:r>
      <w:r w:rsidRPr="005B1617">
        <w:rPr>
          <w:rFonts w:cs="Arial"/>
          <w:b/>
          <w:lang w:val="sr-Cyrl-RS"/>
        </w:rPr>
        <w:t>,</w:t>
      </w:r>
      <w:r w:rsidRPr="005B1617">
        <w:rPr>
          <w:rFonts w:cs="Arial"/>
        </w:rPr>
        <w:t xml:space="preserve"> поштом на адресу корисника уговора:</w:t>
      </w:r>
    </w:p>
    <w:p w:rsidR="003028BC" w:rsidRPr="005B1617" w:rsidRDefault="003028BC" w:rsidP="003028BC">
      <w:pPr>
        <w:suppressAutoHyphens/>
        <w:spacing w:line="100" w:lineRule="atLeast"/>
        <w:jc w:val="center"/>
        <w:rPr>
          <w:rFonts w:eastAsia="Arial Unicode MS" w:cs="Arial"/>
          <w:b/>
          <w:kern w:val="1"/>
          <w:highlight w:val="yellow"/>
          <w:lang w:eastAsia="ar-SA"/>
        </w:rPr>
      </w:pPr>
      <w:r w:rsidRPr="005B1617">
        <w:rPr>
          <w:rFonts w:cs="Arial"/>
          <w:b/>
          <w:lang w:val="sr-Cyrl-RS"/>
        </w:rPr>
        <w:t xml:space="preserve">ЈП ЕПС </w:t>
      </w:r>
      <w:r w:rsidRPr="005B1617">
        <w:rPr>
          <w:rFonts w:cs="Arial"/>
          <w:b/>
        </w:rPr>
        <w:t xml:space="preserve">огранак ТЕНТ, Улица Богољуба Урошевића Црног 44., 11500 Обреновац </w:t>
      </w:r>
    </w:p>
    <w:p w:rsidR="00C17F44" w:rsidRPr="005B1617" w:rsidRDefault="003028BC" w:rsidP="005B1617">
      <w:pPr>
        <w:tabs>
          <w:tab w:val="left" w:pos="1134"/>
        </w:tabs>
        <w:jc w:val="left"/>
        <w:rPr>
          <w:rFonts w:cs="Arial"/>
          <w:color w:val="00B0F0"/>
          <w:lang w:val="sr-Latn-RS"/>
        </w:rPr>
      </w:pPr>
      <w:r w:rsidRPr="005B1617">
        <w:t>са назнаком:</w:t>
      </w:r>
      <w:r w:rsidRPr="005B1617">
        <w:rPr>
          <w:b/>
        </w:rPr>
        <w:t xml:space="preserve"> Средства финансијског обезбеђења за ЈН. </w:t>
      </w:r>
      <w:r w:rsidR="00E30967" w:rsidRPr="00E30967">
        <w:rPr>
          <w:b/>
          <w:szCs w:val="24"/>
        </w:rPr>
        <w:t>808/2018</w:t>
      </w:r>
    </w:p>
    <w:p w:rsidR="00C17F44" w:rsidRPr="005B1617" w:rsidRDefault="00C17F44" w:rsidP="00D70EC7">
      <w:pPr>
        <w:pStyle w:val="ListParagraph"/>
        <w:keepNext/>
        <w:numPr>
          <w:ilvl w:val="1"/>
          <w:numId w:val="29"/>
        </w:numPr>
        <w:tabs>
          <w:tab w:val="left" w:pos="567"/>
        </w:tabs>
        <w:spacing w:before="0"/>
        <w:outlineLvl w:val="1"/>
        <w:rPr>
          <w:rFonts w:ascii="Arial" w:hAnsi="Arial" w:cs="Arial"/>
          <w:b/>
        </w:rPr>
      </w:pPr>
      <w:r w:rsidRPr="005B1617">
        <w:rPr>
          <w:rFonts w:ascii="Arial" w:hAnsi="Arial" w:cs="Arial"/>
          <w:b/>
        </w:rPr>
        <w:t>Начин означавања поверљивих података у понуди</w:t>
      </w:r>
    </w:p>
    <w:p w:rsidR="00C17F44" w:rsidRPr="005B1617" w:rsidRDefault="00C17F44" w:rsidP="00C17F44">
      <w:pPr>
        <w:tabs>
          <w:tab w:val="left" w:pos="567"/>
        </w:tabs>
        <w:spacing w:before="0"/>
        <w:rPr>
          <w:rFonts w:cs="Arial"/>
        </w:rPr>
      </w:pPr>
      <w:r w:rsidRPr="005B161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17F44" w:rsidRPr="005B1617" w:rsidRDefault="00C17F44" w:rsidP="00C17F44">
      <w:pPr>
        <w:tabs>
          <w:tab w:val="left" w:pos="567"/>
        </w:tabs>
        <w:spacing w:before="0"/>
        <w:rPr>
          <w:rFonts w:cs="Arial"/>
        </w:rPr>
      </w:pPr>
      <w:r w:rsidRPr="005B1617">
        <w:rPr>
          <w:rFonts w:cs="Arial"/>
        </w:rPr>
        <w:t xml:space="preserve">Наручилац може да одбије да пружи информацију која би значила повреду поверљивости података добијених у понуди. </w:t>
      </w:r>
    </w:p>
    <w:p w:rsidR="00C17F44" w:rsidRPr="005B1617" w:rsidRDefault="00C17F44" w:rsidP="00C17F44">
      <w:pPr>
        <w:tabs>
          <w:tab w:val="left" w:pos="567"/>
        </w:tabs>
        <w:spacing w:before="0"/>
        <w:rPr>
          <w:rFonts w:cs="Arial"/>
        </w:rPr>
      </w:pPr>
      <w:r w:rsidRPr="005B161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17F44" w:rsidRPr="005B1617" w:rsidRDefault="00C17F44" w:rsidP="00C17F44">
      <w:pPr>
        <w:tabs>
          <w:tab w:val="left" w:pos="567"/>
        </w:tabs>
        <w:spacing w:before="0"/>
        <w:rPr>
          <w:rFonts w:cs="Arial"/>
        </w:rPr>
      </w:pPr>
      <w:r w:rsidRPr="005B1617">
        <w:rPr>
          <w:rFonts w:cs="Arial"/>
        </w:rPr>
        <w:t>Наручилац ће као поверљива третирати она документа која у десном горњем углу великим словима имају исписано „ПОВЕРЉИВО“.</w:t>
      </w:r>
    </w:p>
    <w:p w:rsidR="00C17F44" w:rsidRPr="005B1617" w:rsidRDefault="00C17F44" w:rsidP="00C17F44">
      <w:pPr>
        <w:tabs>
          <w:tab w:val="left" w:pos="567"/>
        </w:tabs>
        <w:spacing w:before="0"/>
        <w:rPr>
          <w:rFonts w:cs="Arial"/>
        </w:rPr>
      </w:pPr>
      <w:r w:rsidRPr="005B1617">
        <w:rPr>
          <w:rFonts w:cs="Arial"/>
        </w:rPr>
        <w:t>Наручилац не одговара за поверљивост података који нису означени на горе наведени начин.</w:t>
      </w:r>
    </w:p>
    <w:p w:rsidR="00C17F44" w:rsidRPr="005B1617" w:rsidRDefault="00C17F44" w:rsidP="00C17F44">
      <w:pPr>
        <w:tabs>
          <w:tab w:val="left" w:pos="567"/>
        </w:tabs>
        <w:spacing w:before="0"/>
        <w:rPr>
          <w:rFonts w:cs="Arial"/>
        </w:rPr>
      </w:pPr>
      <w:r w:rsidRPr="005B161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17F44" w:rsidRPr="005B1617" w:rsidRDefault="00C17F44" w:rsidP="00C17F44">
      <w:pPr>
        <w:tabs>
          <w:tab w:val="left" w:pos="567"/>
        </w:tabs>
        <w:spacing w:before="0"/>
        <w:rPr>
          <w:rFonts w:cs="Arial"/>
          <w:lang w:val="ru-RU"/>
        </w:rPr>
      </w:pPr>
      <w:r w:rsidRPr="005B1617">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17F44" w:rsidRPr="005B1617" w:rsidRDefault="00C17F44" w:rsidP="00C17F44">
      <w:pPr>
        <w:tabs>
          <w:tab w:val="left" w:pos="567"/>
        </w:tabs>
        <w:spacing w:before="0"/>
        <w:rPr>
          <w:rFonts w:cs="Arial"/>
        </w:rPr>
      </w:pPr>
      <w:r w:rsidRPr="005B161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17F44" w:rsidRPr="005B1617" w:rsidRDefault="00C17F44" w:rsidP="00C17F44">
      <w:pPr>
        <w:tabs>
          <w:tab w:val="left" w:pos="567"/>
        </w:tabs>
        <w:spacing w:before="0"/>
        <w:rPr>
          <w:rFonts w:cs="Arial"/>
        </w:rPr>
      </w:pPr>
      <w:r w:rsidRPr="005B1617">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5B1617">
        <w:rPr>
          <w:rFonts w:cs="Arial"/>
          <w:color w:val="00B0F0"/>
          <w:lang w:val="sr-Cyrl-CS"/>
        </w:rPr>
        <w:t xml:space="preserve"> </w:t>
      </w:r>
      <w:r w:rsidRPr="005B1617">
        <w:rPr>
          <w:rFonts w:cs="Arial"/>
        </w:rPr>
        <w:t xml:space="preserve">критеријума и рангирање понуде. </w:t>
      </w:r>
    </w:p>
    <w:p w:rsidR="00C17F44" w:rsidRPr="005B1617" w:rsidRDefault="00C17F44" w:rsidP="00C17F44">
      <w:pPr>
        <w:autoSpaceDE w:val="0"/>
        <w:autoSpaceDN w:val="0"/>
        <w:adjustRightInd w:val="0"/>
        <w:spacing w:before="0"/>
        <w:rPr>
          <w:rFonts w:eastAsia="TimesNewRomanPSMT" w:cs="Arial"/>
          <w:bCs/>
          <w:color w:val="00B0F0"/>
          <w:lang w:val="sr-Latn-RS"/>
        </w:rPr>
      </w:pPr>
    </w:p>
    <w:p w:rsidR="00C17F44" w:rsidRPr="005B1617" w:rsidRDefault="00C17F44" w:rsidP="00D70EC7">
      <w:pPr>
        <w:keepNext/>
        <w:numPr>
          <w:ilvl w:val="1"/>
          <w:numId w:val="29"/>
        </w:numPr>
        <w:tabs>
          <w:tab w:val="left" w:pos="567"/>
        </w:tabs>
        <w:spacing w:before="0"/>
        <w:outlineLvl w:val="1"/>
        <w:rPr>
          <w:rFonts w:cs="Arial"/>
          <w:b/>
        </w:rPr>
      </w:pPr>
      <w:r w:rsidRPr="005B1617">
        <w:rPr>
          <w:rFonts w:cs="Arial"/>
          <w:b/>
        </w:rPr>
        <w:t>Поштовање обавеза које произлазе из прописа о заштити на раду и других прописа</w:t>
      </w:r>
    </w:p>
    <w:p w:rsidR="00C17F44" w:rsidRPr="005B1617" w:rsidRDefault="00C17F44" w:rsidP="00C17F44">
      <w:pPr>
        <w:tabs>
          <w:tab w:val="left" w:pos="567"/>
        </w:tabs>
        <w:spacing w:before="0"/>
        <w:rPr>
          <w:rFonts w:cs="Arial"/>
          <w:lang w:val="ru-RU"/>
        </w:rPr>
      </w:pPr>
      <w:r w:rsidRPr="005B161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C17F44" w:rsidRPr="005B1617" w:rsidRDefault="00C17F44" w:rsidP="00C17F44">
      <w:pPr>
        <w:tabs>
          <w:tab w:val="left" w:pos="567"/>
        </w:tabs>
        <w:spacing w:before="0"/>
        <w:rPr>
          <w:rFonts w:cs="Arial"/>
          <w:lang w:val="sr-Latn-RS"/>
        </w:rPr>
      </w:pPr>
    </w:p>
    <w:p w:rsidR="00C17F44" w:rsidRPr="005B1617" w:rsidRDefault="00C17F44" w:rsidP="00D70EC7">
      <w:pPr>
        <w:keepNext/>
        <w:numPr>
          <w:ilvl w:val="1"/>
          <w:numId w:val="29"/>
        </w:numPr>
        <w:tabs>
          <w:tab w:val="left" w:pos="567"/>
        </w:tabs>
        <w:spacing w:before="0"/>
        <w:outlineLvl w:val="1"/>
        <w:rPr>
          <w:rFonts w:cs="Arial"/>
          <w:b/>
        </w:rPr>
      </w:pPr>
      <w:r w:rsidRPr="005B1617">
        <w:rPr>
          <w:rFonts w:cs="Arial"/>
          <w:b/>
        </w:rPr>
        <w:t>Накнада за коришћење патената</w:t>
      </w:r>
    </w:p>
    <w:p w:rsidR="00C17F44" w:rsidRPr="005B1617" w:rsidRDefault="00C17F44" w:rsidP="00C17F44">
      <w:pPr>
        <w:tabs>
          <w:tab w:val="left" w:pos="567"/>
        </w:tabs>
        <w:spacing w:before="0"/>
        <w:rPr>
          <w:rFonts w:cs="Arial"/>
          <w:lang w:val="ru-RU" w:eastAsia="sr-Latn-CS"/>
        </w:rPr>
      </w:pPr>
      <w:r w:rsidRPr="005B161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C17F44" w:rsidRPr="005B1617" w:rsidRDefault="00C17F44" w:rsidP="00C17F44">
      <w:pPr>
        <w:tabs>
          <w:tab w:val="left" w:pos="567"/>
        </w:tabs>
        <w:spacing w:before="0"/>
        <w:rPr>
          <w:rFonts w:cs="Arial"/>
          <w:lang w:val="ru-RU" w:eastAsia="sr-Latn-CS"/>
        </w:rPr>
      </w:pPr>
    </w:p>
    <w:p w:rsidR="00C17F44" w:rsidRPr="005B1617" w:rsidRDefault="00C17F44" w:rsidP="00D70EC7">
      <w:pPr>
        <w:keepNext/>
        <w:numPr>
          <w:ilvl w:val="1"/>
          <w:numId w:val="29"/>
        </w:numPr>
        <w:tabs>
          <w:tab w:val="left" w:pos="567"/>
        </w:tabs>
        <w:spacing w:before="0"/>
        <w:outlineLvl w:val="1"/>
        <w:rPr>
          <w:rFonts w:cs="Arial"/>
          <w:b/>
        </w:rPr>
      </w:pPr>
      <w:r w:rsidRPr="005B1617">
        <w:rPr>
          <w:rFonts w:cs="Arial"/>
          <w:b/>
        </w:rPr>
        <w:t>Начело заштите животне средине и обезбеђивања енергетске ефикасности</w:t>
      </w:r>
    </w:p>
    <w:p w:rsidR="00C17F44" w:rsidRPr="005B1617" w:rsidRDefault="00C17F44" w:rsidP="00C17F44">
      <w:pPr>
        <w:tabs>
          <w:tab w:val="left" w:pos="567"/>
        </w:tabs>
        <w:spacing w:before="0"/>
        <w:rPr>
          <w:rFonts w:cs="Arial"/>
          <w:lang w:val="ru-RU" w:eastAsia="sr-Latn-CS"/>
        </w:rPr>
      </w:pPr>
      <w:r w:rsidRPr="005B161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17F44" w:rsidRPr="005B1617" w:rsidRDefault="00C17F44" w:rsidP="00C17F44">
      <w:pPr>
        <w:tabs>
          <w:tab w:val="left" w:pos="567"/>
        </w:tabs>
        <w:spacing w:before="0"/>
        <w:rPr>
          <w:rFonts w:cs="Arial"/>
          <w:lang w:val="ru-RU" w:eastAsia="sr-Latn-CS"/>
        </w:rPr>
      </w:pPr>
    </w:p>
    <w:p w:rsidR="00C17F44" w:rsidRPr="005B1617" w:rsidRDefault="00C17F44" w:rsidP="00D70EC7">
      <w:pPr>
        <w:keepNext/>
        <w:numPr>
          <w:ilvl w:val="1"/>
          <w:numId w:val="29"/>
        </w:numPr>
        <w:tabs>
          <w:tab w:val="left" w:pos="567"/>
        </w:tabs>
        <w:spacing w:before="0"/>
        <w:outlineLvl w:val="1"/>
        <w:rPr>
          <w:rFonts w:cs="Arial"/>
          <w:b/>
        </w:rPr>
      </w:pPr>
      <w:r w:rsidRPr="005B1617">
        <w:rPr>
          <w:rFonts w:cs="Arial"/>
          <w:b/>
        </w:rPr>
        <w:t>Додатне информације и објашњења</w:t>
      </w:r>
    </w:p>
    <w:p w:rsidR="00C17F44" w:rsidRPr="005B1617" w:rsidRDefault="00C17F44" w:rsidP="00C17F44">
      <w:pPr>
        <w:widowControl w:val="0"/>
        <w:spacing w:before="0"/>
        <w:rPr>
          <w:rFonts w:cs="Arial"/>
        </w:rPr>
      </w:pPr>
      <w:r w:rsidRPr="005B1617">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30967" w:rsidRPr="00E30967">
        <w:rPr>
          <w:szCs w:val="24"/>
        </w:rPr>
        <w:t>808/2018</w:t>
      </w:r>
      <w:r w:rsidRPr="005B1617">
        <w:rPr>
          <w:rFonts w:cs="Arial"/>
          <w:lang w:val="ru-RU"/>
        </w:rPr>
        <w:t xml:space="preserve"> или електронским путем на е-</w:t>
      </w:r>
      <w:r w:rsidRPr="005B1617">
        <w:rPr>
          <w:rFonts w:cs="Arial"/>
        </w:rPr>
        <w:t>mail</w:t>
      </w:r>
      <w:r w:rsidRPr="005B1617">
        <w:rPr>
          <w:rFonts w:cs="Arial"/>
          <w:lang w:val="ru-RU"/>
        </w:rPr>
        <w:t xml:space="preserve"> адресу:</w:t>
      </w:r>
      <w:hyperlink r:id="rId170" w:history="1">
        <w:r w:rsidRPr="005B1617">
          <w:rPr>
            <w:rFonts w:cs="Arial"/>
            <w:color w:val="0000FF"/>
            <w:u w:val="single"/>
            <w:lang w:val="sr-Latn-RS"/>
          </w:rPr>
          <w:t>slobodan.vilotic</w:t>
        </w:r>
        <w:r w:rsidRPr="005B1617">
          <w:rPr>
            <w:rFonts w:cs="Arial"/>
            <w:color w:val="0000FF"/>
            <w:u w:val="single"/>
            <w:lang w:val="ru-RU"/>
          </w:rPr>
          <w:t>@</w:t>
        </w:r>
      </w:hyperlink>
      <w:r w:rsidRPr="005B1617">
        <w:rPr>
          <w:rFonts w:cs="Arial"/>
          <w:color w:val="0000FF"/>
          <w:u w:val="single"/>
        </w:rPr>
        <w:t>eps.rs</w:t>
      </w:r>
      <w:r w:rsidRPr="005B1617">
        <w:rPr>
          <w:rFonts w:cs="Arial"/>
          <w:lang w:val="ru-RU"/>
        </w:rPr>
        <w:t>,</w:t>
      </w:r>
      <w:r w:rsidRPr="005B1617">
        <w:rPr>
          <w:rFonts w:cs="Arial"/>
          <w:lang w:val="sr-Latn-RS"/>
        </w:rPr>
        <w:t xml:space="preserve"> </w:t>
      </w:r>
      <w:r w:rsidRPr="005B1617">
        <w:rPr>
          <w:rFonts w:cs="Arial"/>
          <w:lang w:val="ru-RU"/>
        </w:rPr>
        <w:t xml:space="preserve">радним данима (понедељак – петак) у времену од 07,00 до 14,00 часова. </w:t>
      </w:r>
      <w:r w:rsidRPr="005B161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C17F44" w:rsidRPr="005B1617" w:rsidRDefault="00C17F44" w:rsidP="00C17F44">
      <w:pPr>
        <w:spacing w:before="0"/>
        <w:rPr>
          <w:rFonts w:cs="Arial"/>
          <w:lang w:val="ru-RU"/>
        </w:rPr>
      </w:pPr>
      <w:r w:rsidRPr="005B1617">
        <w:rPr>
          <w:rFonts w:cs="Arial"/>
          <w:lang w:val="ru-RU"/>
        </w:rPr>
        <w:t xml:space="preserve">Наручилац ће у року од три дана по пријему захтева објавити </w:t>
      </w:r>
      <w:r w:rsidRPr="005B1617">
        <w:rPr>
          <w:rFonts w:cs="Arial"/>
        </w:rPr>
        <w:t>Одговор на захтев</w:t>
      </w:r>
      <w:r w:rsidRPr="005B1617">
        <w:rPr>
          <w:rFonts w:cs="Arial"/>
          <w:lang w:val="ru-RU"/>
        </w:rPr>
        <w:t xml:space="preserve"> на Порталу јавних набавки и својој интернет страници.</w:t>
      </w:r>
    </w:p>
    <w:p w:rsidR="00C17F44" w:rsidRPr="005B1617" w:rsidRDefault="00C17F44" w:rsidP="00C17F44">
      <w:pPr>
        <w:autoSpaceDE w:val="0"/>
        <w:autoSpaceDN w:val="0"/>
        <w:adjustRightInd w:val="0"/>
        <w:spacing w:before="0"/>
        <w:rPr>
          <w:rFonts w:cs="Arial"/>
          <w:lang w:val="sr-Latn-CS" w:eastAsia="sr-Latn-CS"/>
        </w:rPr>
      </w:pPr>
      <w:r w:rsidRPr="005B1617">
        <w:rPr>
          <w:rFonts w:cs="Arial"/>
          <w:lang w:val="sr-Latn-CS" w:eastAsia="sr-Latn-CS"/>
        </w:rPr>
        <w:t>Тражење додатних информација и појашњења телефоном није дозвољено.</w:t>
      </w:r>
    </w:p>
    <w:p w:rsidR="00C17F44" w:rsidRPr="005B1617" w:rsidRDefault="00C17F44" w:rsidP="00C17F44">
      <w:pPr>
        <w:spacing w:before="0"/>
        <w:rPr>
          <w:rFonts w:cs="Arial"/>
          <w:lang w:val="ru-RU"/>
        </w:rPr>
      </w:pPr>
      <w:r w:rsidRPr="005B161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7F44" w:rsidRPr="005B1617" w:rsidRDefault="00C17F44" w:rsidP="00C17F44">
      <w:pPr>
        <w:spacing w:before="0"/>
        <w:rPr>
          <w:rFonts w:cs="Arial"/>
          <w:lang w:val="ru-RU"/>
        </w:rPr>
      </w:pPr>
      <w:r w:rsidRPr="005B161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7F44" w:rsidRPr="005B1617" w:rsidRDefault="00C17F44" w:rsidP="00C17F44">
      <w:pPr>
        <w:spacing w:before="0"/>
        <w:rPr>
          <w:rFonts w:cs="Arial"/>
          <w:lang w:val="ru-RU"/>
        </w:rPr>
      </w:pPr>
      <w:r w:rsidRPr="005B161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7F44" w:rsidRPr="005B1617" w:rsidRDefault="00C17F44" w:rsidP="00C17F44">
      <w:pPr>
        <w:spacing w:before="0"/>
        <w:rPr>
          <w:rFonts w:cs="Arial"/>
          <w:lang w:val="ru-RU"/>
        </w:rPr>
      </w:pPr>
      <w:r w:rsidRPr="005B1617">
        <w:rPr>
          <w:rFonts w:cs="Arial"/>
          <w:lang w:val="ru-RU"/>
        </w:rPr>
        <w:t>По истеку рока предвиђеног за подношење понуда наручилац не може да мења нити да допуњује конкурсну документацију.</w:t>
      </w:r>
    </w:p>
    <w:p w:rsidR="00C17F44" w:rsidRPr="005B1617" w:rsidRDefault="00C17F44" w:rsidP="00C17F44">
      <w:pPr>
        <w:autoSpaceDE w:val="0"/>
        <w:autoSpaceDN w:val="0"/>
        <w:adjustRightInd w:val="0"/>
        <w:spacing w:before="0"/>
        <w:rPr>
          <w:rFonts w:cs="Arial"/>
          <w:lang w:val="sr-Cyrl-CS" w:eastAsia="sr-Latn-CS"/>
        </w:rPr>
      </w:pPr>
      <w:r w:rsidRPr="005B1617">
        <w:rPr>
          <w:rFonts w:cs="Arial"/>
          <w:lang w:val="sr-Latn-CS" w:eastAsia="sr-Latn-CS"/>
        </w:rPr>
        <w:t>Комуникација у поступку јавне набавке се врши на начин чланом 20. Закона.</w:t>
      </w:r>
    </w:p>
    <w:p w:rsidR="00C17F44" w:rsidRPr="00137270" w:rsidRDefault="00C17F44" w:rsidP="00137270">
      <w:pPr>
        <w:tabs>
          <w:tab w:val="left" w:pos="567"/>
        </w:tabs>
        <w:spacing w:before="0"/>
        <w:rPr>
          <w:rFonts w:cs="Arial"/>
          <w:lang w:val="ru-RU"/>
        </w:rPr>
      </w:pPr>
      <w:r w:rsidRPr="005B161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5B1617">
        <w:rPr>
          <w:rFonts w:cs="Arial"/>
          <w:lang w:val="ru-RU"/>
        </w:rPr>
        <w:lastRenderedPageBreak/>
        <w:t xml:space="preserve">набавки заузела на 3. Општој седници, 14.04.2014. године (објављеним на интернет страници </w:t>
      </w:r>
      <w:hyperlink r:id="rId171" w:history="1">
        <w:r w:rsidRPr="005B1617">
          <w:rPr>
            <w:rFonts w:cs="Arial"/>
            <w:color w:val="0000FF"/>
            <w:u w:val="single"/>
          </w:rPr>
          <w:t>www.</w:t>
        </w:r>
        <w:r w:rsidRPr="005B1617">
          <w:rPr>
            <w:rFonts w:cs="Arial"/>
            <w:color w:val="0000FF"/>
            <w:u w:val="single"/>
            <w:lang w:val="sr-Cyrl-CS"/>
          </w:rPr>
          <w:t>к</w:t>
        </w:r>
        <w:r w:rsidRPr="005B1617">
          <w:rPr>
            <w:rFonts w:cs="Arial"/>
            <w:color w:val="0000FF"/>
            <w:u w:val="single"/>
          </w:rPr>
          <w:t>jn.gov.rs</w:t>
        </w:r>
      </w:hyperlink>
      <w:r w:rsidRPr="005B1617">
        <w:rPr>
          <w:rFonts w:cs="Arial"/>
          <w:lang w:val="ru-RU"/>
        </w:rPr>
        <w:t>).</w:t>
      </w:r>
    </w:p>
    <w:p w:rsidR="00C17F44" w:rsidRPr="00C17F44" w:rsidRDefault="00C17F44" w:rsidP="00D70EC7">
      <w:pPr>
        <w:keepNext/>
        <w:numPr>
          <w:ilvl w:val="1"/>
          <w:numId w:val="29"/>
        </w:numPr>
        <w:tabs>
          <w:tab w:val="left" w:pos="567"/>
        </w:tabs>
        <w:spacing w:before="0"/>
        <w:outlineLvl w:val="1"/>
        <w:rPr>
          <w:rFonts w:cs="Arial"/>
          <w:b/>
        </w:rPr>
      </w:pPr>
      <w:r w:rsidRPr="00C17F44">
        <w:rPr>
          <w:rFonts w:cs="Arial"/>
          <w:b/>
        </w:rPr>
        <w:t>Трошкови понуде</w:t>
      </w:r>
    </w:p>
    <w:p w:rsidR="00C17F44" w:rsidRPr="00C17F44" w:rsidRDefault="00C17F44" w:rsidP="00C17F44">
      <w:pPr>
        <w:tabs>
          <w:tab w:val="left" w:pos="567"/>
        </w:tabs>
        <w:spacing w:before="0"/>
        <w:rPr>
          <w:rFonts w:cs="Arial"/>
          <w:lang w:val="ru-RU"/>
        </w:rPr>
      </w:pPr>
      <w:r w:rsidRPr="00C17F44">
        <w:rPr>
          <w:rFonts w:cs="Arial"/>
          <w:lang w:val="ru-RU"/>
        </w:rPr>
        <w:t>Трошкове припреме и подношења понуде сноси искључиво Понуђач и не може тражити од Наручиоца накнаду трошкова.</w:t>
      </w:r>
    </w:p>
    <w:p w:rsidR="00C17F44" w:rsidRPr="00C17F44" w:rsidRDefault="00C17F44" w:rsidP="00C17F44">
      <w:pPr>
        <w:tabs>
          <w:tab w:val="left" w:pos="567"/>
        </w:tabs>
        <w:spacing w:before="0"/>
        <w:rPr>
          <w:rFonts w:cs="Arial"/>
        </w:rPr>
      </w:pPr>
      <w:r w:rsidRPr="00C17F4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7F44" w:rsidRPr="00137270" w:rsidRDefault="00C17F44" w:rsidP="00C17F44">
      <w:pPr>
        <w:tabs>
          <w:tab w:val="left" w:pos="567"/>
        </w:tabs>
        <w:spacing w:before="0"/>
        <w:rPr>
          <w:rFonts w:cs="Arial"/>
          <w:lang w:val="sr-Cyrl-RS"/>
        </w:rPr>
      </w:pPr>
      <w:r w:rsidRPr="00C17F44">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17F44" w:rsidRPr="00C17F44" w:rsidRDefault="00C17F44" w:rsidP="00D70EC7">
      <w:pPr>
        <w:keepNext/>
        <w:numPr>
          <w:ilvl w:val="1"/>
          <w:numId w:val="29"/>
        </w:numPr>
        <w:tabs>
          <w:tab w:val="left" w:pos="567"/>
        </w:tabs>
        <w:spacing w:before="0"/>
        <w:outlineLvl w:val="1"/>
        <w:rPr>
          <w:rFonts w:cs="Arial"/>
          <w:b/>
        </w:rPr>
      </w:pPr>
      <w:r w:rsidRPr="00C17F44">
        <w:rPr>
          <w:rFonts w:cs="Arial"/>
          <w:b/>
        </w:rPr>
        <w:t>Д</w:t>
      </w:r>
      <w:r w:rsidRPr="00C17F44">
        <w:rPr>
          <w:rFonts w:cs="Arial"/>
          <w:b/>
          <w:lang w:val="sr-Latn-CS"/>
        </w:rPr>
        <w:t>одатн</w:t>
      </w:r>
      <w:r w:rsidRPr="00C17F44">
        <w:rPr>
          <w:rFonts w:cs="Arial"/>
          <w:b/>
        </w:rPr>
        <w:t>а</w:t>
      </w:r>
      <w:r w:rsidRPr="00C17F44">
        <w:rPr>
          <w:rFonts w:cs="Arial"/>
          <w:b/>
          <w:lang w:val="sr-Latn-CS"/>
        </w:rPr>
        <w:t xml:space="preserve"> објашњења</w:t>
      </w:r>
      <w:r w:rsidRPr="00C17F44">
        <w:rPr>
          <w:rFonts w:cs="Arial"/>
          <w:b/>
        </w:rPr>
        <w:t>, контрола и допуштене исправке</w:t>
      </w:r>
    </w:p>
    <w:p w:rsidR="00C17F44" w:rsidRPr="00C17F44" w:rsidRDefault="00C17F44" w:rsidP="00C17F44">
      <w:pPr>
        <w:tabs>
          <w:tab w:val="left" w:pos="567"/>
        </w:tabs>
        <w:spacing w:before="0"/>
        <w:rPr>
          <w:rFonts w:eastAsia="TimesNewRomanPSMT" w:cs="Arial"/>
        </w:rPr>
      </w:pPr>
      <w:r w:rsidRPr="00C17F4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7F44" w:rsidRPr="00C17F44" w:rsidRDefault="00C17F44" w:rsidP="00C17F44">
      <w:pPr>
        <w:tabs>
          <w:tab w:val="left" w:pos="567"/>
        </w:tabs>
        <w:spacing w:before="0"/>
        <w:rPr>
          <w:rFonts w:eastAsia="TimesNewRomanPSMT" w:cs="Arial"/>
          <w:lang w:val="ru-RU"/>
        </w:rPr>
      </w:pPr>
      <w:r w:rsidRPr="00C17F44">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7F44" w:rsidRPr="00C17F44" w:rsidRDefault="00C17F44" w:rsidP="00C17F44">
      <w:pPr>
        <w:tabs>
          <w:tab w:val="left" w:pos="567"/>
        </w:tabs>
        <w:spacing w:before="0"/>
        <w:rPr>
          <w:rFonts w:eastAsia="TimesNewRomanPSMT" w:cs="Arial"/>
        </w:rPr>
      </w:pPr>
      <w:r w:rsidRPr="00C17F4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7F44" w:rsidRPr="00137270" w:rsidRDefault="00C17F44" w:rsidP="00137270">
      <w:pPr>
        <w:tabs>
          <w:tab w:val="left" w:pos="567"/>
        </w:tabs>
        <w:spacing w:before="0"/>
        <w:rPr>
          <w:rFonts w:eastAsia="TimesNewRomanPSMT" w:cs="Arial"/>
          <w:lang w:val="sr-Cyrl-RS"/>
        </w:rPr>
      </w:pPr>
      <w:r w:rsidRPr="00C17F4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17F44" w:rsidRPr="00C17F44" w:rsidRDefault="00C17F44" w:rsidP="00D70EC7">
      <w:pPr>
        <w:keepNext/>
        <w:numPr>
          <w:ilvl w:val="1"/>
          <w:numId w:val="29"/>
        </w:numPr>
        <w:tabs>
          <w:tab w:val="left" w:pos="567"/>
        </w:tabs>
        <w:spacing w:before="0"/>
        <w:outlineLvl w:val="1"/>
        <w:rPr>
          <w:rFonts w:cs="Arial"/>
          <w:b/>
        </w:rPr>
      </w:pPr>
      <w:r w:rsidRPr="00C17F44">
        <w:rPr>
          <w:rFonts w:cs="Arial"/>
          <w:b/>
        </w:rPr>
        <w:t>Разлози за одбијање понуде</w:t>
      </w:r>
    </w:p>
    <w:p w:rsidR="00C17F44" w:rsidRPr="00C17F44" w:rsidRDefault="00C17F44" w:rsidP="00C17F44">
      <w:pPr>
        <w:autoSpaceDE w:val="0"/>
        <w:autoSpaceDN w:val="0"/>
        <w:adjustRightInd w:val="0"/>
        <w:spacing w:before="0"/>
        <w:rPr>
          <w:rFonts w:eastAsia="TimesNewRomanPSMT" w:cs="Arial"/>
          <w:bCs/>
          <w:iCs/>
          <w:lang w:val="ru-RU"/>
        </w:rPr>
      </w:pPr>
      <w:r w:rsidRPr="00C17F44">
        <w:rPr>
          <w:rFonts w:eastAsia="TimesNewRomanPSMT" w:cs="Arial"/>
          <w:bCs/>
          <w:iCs/>
        </w:rPr>
        <w:t>Понуда ће бити одбијена ако:</w:t>
      </w:r>
    </w:p>
    <w:p w:rsidR="00C17F44" w:rsidRPr="00C17F44" w:rsidRDefault="00C17F44" w:rsidP="00C17F44">
      <w:pPr>
        <w:numPr>
          <w:ilvl w:val="0"/>
          <w:numId w:val="13"/>
        </w:numPr>
        <w:autoSpaceDE w:val="0"/>
        <w:autoSpaceDN w:val="0"/>
        <w:adjustRightInd w:val="0"/>
        <w:spacing w:before="0"/>
        <w:ind w:left="714" w:hanging="357"/>
        <w:contextualSpacing/>
        <w:rPr>
          <w:rFonts w:eastAsia="TimesNewRomanPSMT" w:cs="Arial"/>
          <w:bCs/>
          <w:iCs/>
        </w:rPr>
      </w:pPr>
      <w:r w:rsidRPr="00C17F44">
        <w:rPr>
          <w:rFonts w:eastAsia="TimesNewRomanPSMT" w:cs="Arial"/>
          <w:bCs/>
          <w:iCs/>
        </w:rPr>
        <w:t>је неблаговремена, неприхватљива или неодговарајућа;</w:t>
      </w:r>
    </w:p>
    <w:p w:rsidR="00C17F44" w:rsidRPr="00C17F44" w:rsidRDefault="00C17F44" w:rsidP="00C17F44">
      <w:pPr>
        <w:numPr>
          <w:ilvl w:val="0"/>
          <w:numId w:val="13"/>
        </w:numPr>
        <w:autoSpaceDE w:val="0"/>
        <w:autoSpaceDN w:val="0"/>
        <w:adjustRightInd w:val="0"/>
        <w:spacing w:before="0"/>
        <w:ind w:left="714" w:hanging="357"/>
        <w:contextualSpacing/>
        <w:rPr>
          <w:rFonts w:eastAsia="TimesNewRomanPSMT" w:cs="Arial"/>
          <w:bCs/>
          <w:iCs/>
        </w:rPr>
      </w:pPr>
      <w:r w:rsidRPr="00C17F44">
        <w:rPr>
          <w:rFonts w:eastAsia="TimesNewRomanPSMT" w:cs="Arial"/>
          <w:bCs/>
          <w:iCs/>
        </w:rPr>
        <w:t>ако се понуђач не сагласи са исправком рачунских грешака;</w:t>
      </w:r>
    </w:p>
    <w:p w:rsidR="00C17F44" w:rsidRPr="00C17F44" w:rsidRDefault="00C17F44" w:rsidP="00C17F44">
      <w:pPr>
        <w:numPr>
          <w:ilvl w:val="0"/>
          <w:numId w:val="13"/>
        </w:numPr>
        <w:autoSpaceDE w:val="0"/>
        <w:autoSpaceDN w:val="0"/>
        <w:adjustRightInd w:val="0"/>
        <w:spacing w:before="0"/>
        <w:ind w:left="714" w:hanging="357"/>
        <w:contextualSpacing/>
        <w:rPr>
          <w:rFonts w:eastAsia="TimesNewRomanPSMT" w:cs="Arial"/>
          <w:bCs/>
          <w:iCs/>
        </w:rPr>
      </w:pPr>
      <w:r w:rsidRPr="00C17F44">
        <w:rPr>
          <w:rFonts w:eastAsia="TimesNewRomanPSMT" w:cs="Arial"/>
          <w:bCs/>
          <w:iCs/>
        </w:rPr>
        <w:t>ако има битне недостатке сходно члану 106. ЗЈН</w:t>
      </w:r>
    </w:p>
    <w:p w:rsidR="00C17F44" w:rsidRPr="00C17F44" w:rsidRDefault="00C17F44" w:rsidP="00C17F44">
      <w:pPr>
        <w:autoSpaceDE w:val="0"/>
        <w:autoSpaceDN w:val="0"/>
        <w:adjustRightInd w:val="0"/>
        <w:spacing w:before="0"/>
        <w:contextualSpacing/>
        <w:rPr>
          <w:rFonts w:eastAsia="TimesNewRomanPSMT" w:cs="Arial"/>
          <w:bCs/>
          <w:iCs/>
        </w:rPr>
      </w:pPr>
      <w:r w:rsidRPr="00C17F44">
        <w:rPr>
          <w:rFonts w:eastAsia="TimesNewRomanPSMT" w:cs="Arial"/>
          <w:bCs/>
          <w:iCs/>
        </w:rPr>
        <w:t>односно ако:</w:t>
      </w:r>
    </w:p>
    <w:p w:rsidR="00C17F44" w:rsidRPr="00C17F44" w:rsidRDefault="00C17F44" w:rsidP="00D70EC7">
      <w:pPr>
        <w:numPr>
          <w:ilvl w:val="0"/>
          <w:numId w:val="21"/>
        </w:numPr>
        <w:spacing w:before="0"/>
        <w:ind w:left="714" w:hanging="357"/>
        <w:rPr>
          <w:rFonts w:cs="Arial"/>
          <w:lang w:val="ru-RU"/>
        </w:rPr>
      </w:pPr>
      <w:r w:rsidRPr="00C17F44">
        <w:rPr>
          <w:rFonts w:cs="Arial"/>
          <w:lang w:val="ru-RU"/>
        </w:rPr>
        <w:t xml:space="preserve">Понуђач не докаже да </w:t>
      </w:r>
      <w:r w:rsidRPr="00C17F44">
        <w:rPr>
          <w:rFonts w:eastAsia="TimesNewRomanPSMT" w:cs="Arial"/>
          <w:bCs/>
          <w:iCs/>
          <w:lang w:val="ru-RU"/>
        </w:rPr>
        <w:t>испуњава обавезне</w:t>
      </w:r>
      <w:r w:rsidR="0013228A">
        <w:rPr>
          <w:rFonts w:eastAsia="TimesNewRomanPSMT" w:cs="Arial"/>
          <w:bCs/>
          <w:iCs/>
          <w:lang w:val="ru-RU"/>
        </w:rPr>
        <w:t xml:space="preserve"> и </w:t>
      </w:r>
      <w:r w:rsidRPr="00C17F44">
        <w:rPr>
          <w:rFonts w:eastAsia="TimesNewRomanPSMT" w:cs="Arial"/>
          <w:bCs/>
          <w:iCs/>
          <w:lang w:val="ru-RU"/>
        </w:rPr>
        <w:t>услове за учешће;</w:t>
      </w:r>
    </w:p>
    <w:p w:rsidR="00C17F44" w:rsidRPr="00C17F44" w:rsidRDefault="00C17F44" w:rsidP="00D70EC7">
      <w:pPr>
        <w:numPr>
          <w:ilvl w:val="0"/>
          <w:numId w:val="21"/>
        </w:numPr>
        <w:spacing w:before="0"/>
        <w:ind w:left="714" w:hanging="357"/>
        <w:rPr>
          <w:rFonts w:eastAsia="TimesNewRomanPSMT" w:cs="Arial"/>
          <w:lang w:val="ru-RU"/>
        </w:rPr>
      </w:pPr>
      <w:r w:rsidRPr="00C17F44">
        <w:rPr>
          <w:rFonts w:eastAsia="TimesNewRomanPSMT" w:cs="Arial"/>
          <w:lang w:val="ru-RU"/>
        </w:rPr>
        <w:t>је понуђени рок важења понуде краћи од прописаног;</w:t>
      </w:r>
    </w:p>
    <w:p w:rsidR="00C17F44" w:rsidRPr="00A6362F" w:rsidRDefault="00C17F44" w:rsidP="00D70EC7">
      <w:pPr>
        <w:numPr>
          <w:ilvl w:val="0"/>
          <w:numId w:val="21"/>
        </w:numPr>
        <w:spacing w:before="0"/>
        <w:ind w:left="714" w:hanging="357"/>
        <w:rPr>
          <w:rFonts w:cs="Arial"/>
          <w:lang w:val="ru-RU"/>
        </w:rPr>
      </w:pPr>
      <w:r w:rsidRPr="00C17F44">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C17F44" w:rsidRPr="00137270" w:rsidRDefault="00A6362F" w:rsidP="00D70EC7">
      <w:pPr>
        <w:numPr>
          <w:ilvl w:val="0"/>
          <w:numId w:val="21"/>
        </w:numPr>
        <w:spacing w:before="0"/>
        <w:ind w:left="714" w:hanging="357"/>
        <w:rPr>
          <w:rFonts w:cs="Arial"/>
          <w:lang w:val="ru-RU"/>
        </w:rPr>
      </w:pPr>
      <w:r>
        <w:rPr>
          <w:rFonts w:eastAsia="TimesNewRomanPSMT" w:cs="Arial"/>
          <w:bCs/>
          <w:iCs/>
          <w:lang w:val="ru-RU"/>
        </w:rPr>
        <w:t>не достави средство</w:t>
      </w:r>
      <w:r w:rsidR="00761750">
        <w:rPr>
          <w:rFonts w:eastAsia="TimesNewRomanPSMT" w:cs="Arial"/>
          <w:bCs/>
          <w:iCs/>
          <w:lang w:val="ru-RU"/>
        </w:rPr>
        <w:t xml:space="preserve"> финансијског обезбеђења</w:t>
      </w:r>
    </w:p>
    <w:p w:rsidR="00137270" w:rsidRPr="00E31704" w:rsidRDefault="00137270" w:rsidP="00137270">
      <w:pPr>
        <w:numPr>
          <w:ilvl w:val="0"/>
          <w:numId w:val="21"/>
        </w:numPr>
        <w:spacing w:before="80"/>
        <w:rPr>
          <w:lang w:val="sr-Cyrl-RS"/>
        </w:rPr>
      </w:pPr>
      <w:r>
        <w:rPr>
          <w:rFonts w:eastAsia="Calibri" w:cs="Arial"/>
          <w:lang w:val="sr-Cyrl-CS" w:eastAsia="sr-Latn-CS"/>
        </w:rPr>
        <w:t xml:space="preserve">Не достави Извод из </w:t>
      </w:r>
      <w:r w:rsidRPr="00C64BD3">
        <w:rPr>
          <w:rFonts w:eastAsia="Calibri" w:cs="Arial"/>
          <w:lang w:val="sr-Cyrl-CS" w:eastAsia="sr-Latn-CS"/>
        </w:rPr>
        <w:t>Каталог</w:t>
      </w:r>
      <w:r>
        <w:rPr>
          <w:rFonts w:eastAsia="Calibri" w:cs="Arial"/>
          <w:lang w:val="sr-Cyrl-CS" w:eastAsia="sr-Latn-CS"/>
        </w:rPr>
        <w:t>а</w:t>
      </w:r>
      <w:r w:rsidRPr="00C64BD3">
        <w:rPr>
          <w:rFonts w:eastAsia="Calibri" w:cs="Arial"/>
          <w:lang w:val="sr-Cyrl-CS" w:eastAsia="sr-Latn-CS"/>
        </w:rPr>
        <w:t xml:space="preserve"> средњенапонске ћелије, која се нуди</w:t>
      </w:r>
    </w:p>
    <w:p w:rsidR="00137270" w:rsidRPr="00E31704" w:rsidRDefault="00137270" w:rsidP="00137270">
      <w:pPr>
        <w:pStyle w:val="KDNabrajanje"/>
        <w:numPr>
          <w:ilvl w:val="0"/>
          <w:numId w:val="21"/>
        </w:numPr>
        <w:rPr>
          <w:lang w:val="sr-Cyrl-RS"/>
        </w:rPr>
      </w:pPr>
      <w:r>
        <w:rPr>
          <w:lang w:val="sr-Cyrl-RS"/>
        </w:rPr>
        <w:t xml:space="preserve">Не достави </w:t>
      </w:r>
      <w:r w:rsidRPr="00E31704">
        <w:rPr>
          <w:lang w:val="sr-Cyrl-RS"/>
        </w:rPr>
        <w:t>Комплетну спецификацију појединачне опреме која ће бити уграђена у ћелију, као и техничку спецификацију исте.</w:t>
      </w:r>
    </w:p>
    <w:p w:rsidR="00137270" w:rsidRPr="00544FFD" w:rsidRDefault="00137270" w:rsidP="00137270">
      <w:pPr>
        <w:numPr>
          <w:ilvl w:val="0"/>
          <w:numId w:val="21"/>
        </w:numPr>
        <w:spacing w:before="80"/>
        <w:rPr>
          <w:lang w:val="sr-Cyrl-RS"/>
        </w:rPr>
      </w:pPr>
      <w:r>
        <w:rPr>
          <w:rFonts w:eastAsia="Calibri" w:cs="Arial"/>
          <w:lang w:val="sr-Cyrl-CS" w:eastAsia="sr-Latn-CS"/>
        </w:rPr>
        <w:t xml:space="preserve">Не достави </w:t>
      </w:r>
      <w:r w:rsidRPr="00C64BD3">
        <w:rPr>
          <w:rFonts w:eastAsia="Calibri" w:cs="Arial"/>
          <w:lang w:val="sr-Cyrl-CS" w:eastAsia="sr-Latn-CS"/>
        </w:rPr>
        <w:t>Типске атесте, према техничкој спецификацији, ћелије и уграђене опреме</w:t>
      </w:r>
    </w:p>
    <w:p w:rsidR="005C4A59" w:rsidRPr="00DD6105" w:rsidRDefault="005C4A59" w:rsidP="00137270">
      <w:pPr>
        <w:spacing w:before="0"/>
        <w:rPr>
          <w:rFonts w:cs="Arial"/>
          <w:lang w:val="ru-RU"/>
        </w:rPr>
      </w:pPr>
    </w:p>
    <w:p w:rsidR="00C17F44" w:rsidRPr="00DD6105" w:rsidRDefault="00C17F44" w:rsidP="00DD6105">
      <w:pPr>
        <w:spacing w:before="0"/>
        <w:rPr>
          <w:rFonts w:cs="Arial"/>
          <w:lang w:val="sr-Cyrl-RS"/>
        </w:rPr>
      </w:pPr>
      <w:r w:rsidRPr="00C17F44">
        <w:rPr>
          <w:rFonts w:cs="Arial"/>
        </w:rPr>
        <w:t>Наручилац ће донети одлуку о обустави поступка јавне набавке у складу са чланом 109. Закона.</w:t>
      </w:r>
    </w:p>
    <w:p w:rsidR="00C17F44" w:rsidRPr="00C17F44" w:rsidRDefault="00C17F44" w:rsidP="00D70EC7">
      <w:pPr>
        <w:keepNext/>
        <w:numPr>
          <w:ilvl w:val="1"/>
          <w:numId w:val="29"/>
        </w:numPr>
        <w:tabs>
          <w:tab w:val="left" w:pos="567"/>
        </w:tabs>
        <w:spacing w:before="0"/>
        <w:outlineLvl w:val="1"/>
        <w:rPr>
          <w:rFonts w:cs="Arial"/>
          <w:b/>
        </w:rPr>
      </w:pPr>
      <w:r w:rsidRPr="00C17F44">
        <w:rPr>
          <w:rFonts w:cs="Arial"/>
          <w:b/>
        </w:rPr>
        <w:t>Рок за доношење Одлуке о додели уговора/обустави поступка</w:t>
      </w:r>
    </w:p>
    <w:p w:rsidR="00C17F44" w:rsidRPr="00C17F44" w:rsidRDefault="00C17F44" w:rsidP="00C17F44">
      <w:pPr>
        <w:tabs>
          <w:tab w:val="left" w:pos="567"/>
        </w:tabs>
        <w:spacing w:before="0"/>
        <w:rPr>
          <w:rFonts w:eastAsia="TimesNewRomanPSMT" w:cs="Arial"/>
        </w:rPr>
      </w:pPr>
      <w:r w:rsidRPr="00C17F44">
        <w:rPr>
          <w:rFonts w:eastAsia="TimesNewRomanPSMT" w:cs="Arial"/>
        </w:rPr>
        <w:t xml:space="preserve">Наручилац ће одлуку о додели </w:t>
      </w:r>
      <w:r w:rsidRPr="00C17F44">
        <w:rPr>
          <w:rFonts w:eastAsia="TimesNewRomanPSMT"/>
        </w:rPr>
        <w:t>уговора/обустави поступка</w:t>
      </w:r>
      <w:r w:rsidRPr="00C17F44">
        <w:rPr>
          <w:rFonts w:eastAsia="TimesNewRomanPSMT" w:cs="Arial"/>
        </w:rPr>
        <w:t xml:space="preserve"> донети у року од максимално 25 (двадесетпет) дана од дана јавног отварања понуда.</w:t>
      </w:r>
    </w:p>
    <w:p w:rsidR="005C4A59" w:rsidRPr="005C4A59" w:rsidRDefault="00C17F44" w:rsidP="00C17F44">
      <w:pPr>
        <w:tabs>
          <w:tab w:val="left" w:pos="567"/>
        </w:tabs>
        <w:spacing w:before="0"/>
        <w:rPr>
          <w:rFonts w:eastAsia="TimesNewRomanPSMT" w:cs="Arial"/>
          <w:lang w:val="sr-Cyrl-RS"/>
        </w:rPr>
      </w:pPr>
      <w:r w:rsidRPr="00C17F44">
        <w:rPr>
          <w:rFonts w:eastAsia="TimesNewRomanPSMT" w:cs="Arial"/>
        </w:rPr>
        <w:t>Одлуку о додели уговора/обустави поступка.</w:t>
      </w:r>
    </w:p>
    <w:p w:rsidR="00C17F44" w:rsidRPr="00C17F44" w:rsidRDefault="00C17F44" w:rsidP="00C17F44">
      <w:pPr>
        <w:tabs>
          <w:tab w:val="left" w:pos="567"/>
        </w:tabs>
        <w:spacing w:before="0"/>
        <w:rPr>
          <w:rFonts w:eastAsia="TimesNewRomanPSMT" w:cs="Arial"/>
        </w:rPr>
      </w:pPr>
      <w:r w:rsidRPr="00C17F44">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C17F44" w:rsidRPr="00C17F44" w:rsidRDefault="00C17F44" w:rsidP="00D70EC7">
      <w:pPr>
        <w:keepNext/>
        <w:numPr>
          <w:ilvl w:val="1"/>
          <w:numId w:val="29"/>
        </w:numPr>
        <w:tabs>
          <w:tab w:val="left" w:pos="567"/>
        </w:tabs>
        <w:spacing w:before="0"/>
        <w:outlineLvl w:val="1"/>
        <w:rPr>
          <w:rFonts w:cs="Arial"/>
          <w:b/>
          <w:lang w:val="ru-RU"/>
        </w:rPr>
      </w:pPr>
      <w:r w:rsidRPr="00C17F44">
        <w:rPr>
          <w:rFonts w:cs="Arial"/>
          <w:b/>
          <w:lang w:val="ru-RU"/>
        </w:rPr>
        <w:t>Н</w:t>
      </w:r>
      <w:r w:rsidRPr="00C17F44">
        <w:rPr>
          <w:rFonts w:cs="Arial"/>
          <w:b/>
        </w:rPr>
        <w:t>егативне референце</w:t>
      </w:r>
    </w:p>
    <w:p w:rsidR="00C17F44" w:rsidRPr="00C17F44" w:rsidRDefault="00C17F44" w:rsidP="00C17F44">
      <w:pPr>
        <w:spacing w:before="0"/>
        <w:rPr>
          <w:rFonts w:cs="Arial"/>
          <w:lang w:val="ru-RU"/>
        </w:rPr>
      </w:pPr>
      <w:r w:rsidRPr="00C17F4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lastRenderedPageBreak/>
        <w:t>поступао супротно забрани из чл. 23. и 25. Закона;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учинио повреду конкуренције;</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одбио да достави доказе и средства обезбеђења на шта се у понуди обавезао.</w:t>
      </w:r>
    </w:p>
    <w:p w:rsidR="00C17F44" w:rsidRPr="00C17F44" w:rsidRDefault="00C17F44" w:rsidP="00C17F44">
      <w:pPr>
        <w:tabs>
          <w:tab w:val="left" w:pos="567"/>
        </w:tabs>
        <w:spacing w:before="0"/>
        <w:rPr>
          <w:rFonts w:cs="Arial"/>
          <w:lang w:val="ru-RU"/>
        </w:rPr>
      </w:pPr>
      <w:r w:rsidRPr="00C17F4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17F44" w:rsidRPr="00C17F44" w:rsidRDefault="00C17F44" w:rsidP="00C17F44">
      <w:pPr>
        <w:tabs>
          <w:tab w:val="left" w:pos="567"/>
        </w:tabs>
        <w:spacing w:before="0"/>
        <w:rPr>
          <w:rFonts w:cs="Arial"/>
        </w:rPr>
      </w:pPr>
      <w:r w:rsidRPr="00C17F44">
        <w:rPr>
          <w:rFonts w:cs="Arial"/>
        </w:rPr>
        <w:t>Доказ наведеног може бити:</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правоснажна судска одлука или коначна одлука другог надлежног органа;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исправа о наплаћеној уговорној казни;</w:t>
      </w:r>
    </w:p>
    <w:p w:rsidR="00C17F44" w:rsidRPr="00761750" w:rsidRDefault="00C17F44" w:rsidP="00761750">
      <w:pPr>
        <w:numPr>
          <w:ilvl w:val="0"/>
          <w:numId w:val="3"/>
        </w:numPr>
        <w:tabs>
          <w:tab w:val="num" w:pos="567"/>
        </w:tabs>
        <w:spacing w:before="0"/>
        <w:ind w:left="568" w:hanging="284"/>
        <w:rPr>
          <w:rFonts w:cs="Arial"/>
          <w:lang w:val="ru-RU"/>
        </w:rPr>
      </w:pPr>
      <w:r w:rsidRPr="00C17F44">
        <w:rPr>
          <w:rFonts w:cs="Arial"/>
          <w:lang w:val="ru-RU"/>
        </w:rPr>
        <w:t>рекламације потрошача, односно корисника, ако нису отклоњене у уговореном року;</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17F44" w:rsidRPr="00C17F44" w:rsidRDefault="00C17F44" w:rsidP="00C17F44">
      <w:pPr>
        <w:tabs>
          <w:tab w:val="left" w:pos="567"/>
        </w:tabs>
        <w:spacing w:before="0"/>
        <w:rPr>
          <w:rFonts w:cs="Arial"/>
        </w:rPr>
      </w:pPr>
      <w:r w:rsidRPr="00C17F44">
        <w:rPr>
          <w:rFonts w:cs="Arial"/>
          <w:lang w:val="ru-RU"/>
        </w:rPr>
        <w:t xml:space="preserve">Наручилац може одбити понуду ако поседује доказ из става 3. тачка 1) члана 82. </w:t>
      </w:r>
      <w:r w:rsidRPr="00C17F4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C17F44" w:rsidRPr="00DD6105" w:rsidRDefault="00C17F44" w:rsidP="00C17F44">
      <w:pPr>
        <w:tabs>
          <w:tab w:val="left" w:pos="567"/>
        </w:tabs>
        <w:spacing w:before="0"/>
        <w:rPr>
          <w:rFonts w:cs="Arial"/>
          <w:lang w:val="sr-Cyrl-RS" w:bidi="en-US"/>
        </w:rPr>
      </w:pPr>
      <w:r w:rsidRPr="00C17F4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17F44" w:rsidRPr="00C17F44" w:rsidRDefault="00C17F44" w:rsidP="00D70EC7">
      <w:pPr>
        <w:keepNext/>
        <w:numPr>
          <w:ilvl w:val="1"/>
          <w:numId w:val="29"/>
        </w:numPr>
        <w:tabs>
          <w:tab w:val="left" w:pos="567"/>
        </w:tabs>
        <w:spacing w:before="0"/>
        <w:outlineLvl w:val="1"/>
        <w:rPr>
          <w:rFonts w:cs="Arial"/>
          <w:b/>
        </w:rPr>
      </w:pPr>
      <w:r w:rsidRPr="00C17F44">
        <w:rPr>
          <w:rFonts w:cs="Arial"/>
          <w:b/>
        </w:rPr>
        <w:t>Увид у документацију</w:t>
      </w:r>
    </w:p>
    <w:p w:rsidR="00C17F44" w:rsidRPr="00C17F44" w:rsidRDefault="00C17F44" w:rsidP="00C17F44">
      <w:pPr>
        <w:tabs>
          <w:tab w:val="left" w:pos="567"/>
        </w:tabs>
        <w:spacing w:before="0"/>
        <w:rPr>
          <w:rFonts w:cs="Arial"/>
          <w:lang w:bidi="en-US"/>
        </w:rPr>
      </w:pPr>
      <w:r w:rsidRPr="00C17F4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17F44" w:rsidRPr="00C17F44" w:rsidRDefault="00C17F44" w:rsidP="00C17F44">
      <w:pPr>
        <w:tabs>
          <w:tab w:val="left" w:pos="567"/>
        </w:tabs>
        <w:spacing w:before="0"/>
        <w:rPr>
          <w:rFonts w:cs="Arial"/>
          <w:lang w:bidi="en-US"/>
        </w:rPr>
      </w:pPr>
      <w:r w:rsidRPr="00C17F4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C17F44" w:rsidRPr="00C17F44" w:rsidRDefault="00C17F44" w:rsidP="00C17F44">
      <w:pPr>
        <w:tabs>
          <w:tab w:val="left" w:pos="567"/>
        </w:tabs>
        <w:spacing w:before="0"/>
        <w:rPr>
          <w:rFonts w:cs="Arial"/>
          <w:lang w:bidi="en-US"/>
        </w:rPr>
      </w:pPr>
    </w:p>
    <w:p w:rsidR="00C17F44" w:rsidRPr="00C17F44" w:rsidRDefault="00C17F44" w:rsidP="00D70EC7">
      <w:pPr>
        <w:keepNext/>
        <w:numPr>
          <w:ilvl w:val="1"/>
          <w:numId w:val="29"/>
        </w:numPr>
        <w:tabs>
          <w:tab w:val="left" w:pos="567"/>
        </w:tabs>
        <w:spacing w:before="0"/>
        <w:outlineLvl w:val="1"/>
        <w:rPr>
          <w:rFonts w:cs="Arial"/>
          <w:b/>
        </w:rPr>
      </w:pPr>
      <w:r w:rsidRPr="00C17F44">
        <w:rPr>
          <w:rFonts w:cs="Arial"/>
          <w:b/>
          <w:lang w:val="ru-RU"/>
        </w:rPr>
        <w:t>З</w:t>
      </w:r>
      <w:r w:rsidRPr="00C17F44">
        <w:rPr>
          <w:rFonts w:cs="Arial"/>
          <w:b/>
        </w:rPr>
        <w:t>аштита права понуђача</w:t>
      </w:r>
    </w:p>
    <w:p w:rsidR="00C17F44" w:rsidRPr="00C17F44" w:rsidRDefault="00C17F44" w:rsidP="00C17F44">
      <w:pPr>
        <w:tabs>
          <w:tab w:val="left" w:pos="567"/>
        </w:tabs>
        <w:spacing w:before="0"/>
        <w:rPr>
          <w:rFonts w:cs="Arial"/>
          <w:lang w:bidi="en-US"/>
        </w:rPr>
      </w:pPr>
      <w:r w:rsidRPr="00C17F4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b/>
          <w:lang w:bidi="en-US"/>
        </w:rPr>
      </w:pPr>
      <w:r w:rsidRPr="00C17F44">
        <w:rPr>
          <w:rFonts w:cs="Arial"/>
          <w:b/>
          <w:lang w:bidi="en-US"/>
        </w:rPr>
        <w:t>Рокови и начин подношења захтева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подноси се лично или путем поште на адресу: ЈП „Електропривреда Србије“ Београд - огранак ТЕНТ,</w:t>
      </w:r>
      <w:r w:rsidRPr="00C17F44">
        <w:rPr>
          <w:rFonts w:cs="Arial"/>
          <w:color w:val="00B0F0"/>
          <w:lang w:bidi="en-US"/>
        </w:rPr>
        <w:t xml:space="preserve"> </w:t>
      </w:r>
      <w:r w:rsidRPr="00C17F44">
        <w:rPr>
          <w:rFonts w:cs="Arial"/>
        </w:rPr>
        <w:t>Богољуба Урошевића Црног бр.44.,</w:t>
      </w:r>
      <w:r w:rsidRPr="00C17F44">
        <w:rPr>
          <w:rFonts w:cs="Arial"/>
          <w:color w:val="00B0F0"/>
          <w:lang w:bidi="en-US"/>
        </w:rPr>
        <w:t xml:space="preserve"> </w:t>
      </w:r>
      <w:r w:rsidRPr="00C17F44">
        <w:rPr>
          <w:rFonts w:cs="Arial"/>
          <w:lang w:bidi="en-US"/>
        </w:rPr>
        <w:t>са назнаком Захтев за заштиту права за ЈН добара</w:t>
      </w:r>
      <w:r w:rsidRPr="00C17F44">
        <w:rPr>
          <w:rFonts w:cs="Arial"/>
          <w:bCs/>
          <w:lang w:val="sr-Cyrl-RS"/>
        </w:rPr>
        <w:t xml:space="preserve"> </w:t>
      </w:r>
      <w:r w:rsidR="00CE6E6B" w:rsidRPr="00CE6E6B">
        <w:rPr>
          <w:rFonts w:cs="Arial"/>
          <w:bCs/>
          <w:lang w:val="sr-Cyrl-RS"/>
        </w:rPr>
        <w:t>Набавка 6,6кВ ћелије за 0БФ-ТЕНТ Б</w:t>
      </w:r>
      <w:r w:rsidR="005B1617">
        <w:rPr>
          <w:rFonts w:cs="Arial"/>
          <w:bCs/>
          <w:lang w:val="sr-Cyrl-RS"/>
        </w:rPr>
        <w:t>,</w:t>
      </w:r>
      <w:r w:rsidRPr="00C17F44">
        <w:rPr>
          <w:rFonts w:cs="Arial"/>
          <w:lang w:bidi="en-US"/>
        </w:rPr>
        <w:t xml:space="preserve"> бр.ЈН.</w:t>
      </w:r>
      <w:r w:rsidRPr="00C17F44">
        <w:t xml:space="preserve"> </w:t>
      </w:r>
      <w:r w:rsidR="00CE6E6B">
        <w:rPr>
          <w:szCs w:val="24"/>
        </w:rPr>
        <w:t>808/2018</w:t>
      </w:r>
      <w:r w:rsidRPr="00C17F44">
        <w:rPr>
          <w:rFonts w:cs="Arial"/>
          <w:lang w:bidi="en-US"/>
        </w:rPr>
        <w:t>, а копија се истовремено доставља Републичкој комисији.</w:t>
      </w:r>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се може доставити и путем електронске поште на e-mail:</w:t>
      </w:r>
      <w:r w:rsidRPr="00C17F44">
        <w:rPr>
          <w:rFonts w:cs="Arial"/>
          <w:lang w:val="sr-Latn-RS"/>
        </w:rPr>
        <w:t xml:space="preserve"> </w:t>
      </w:r>
      <w:hyperlink r:id="rId172" w:history="1">
        <w:r w:rsidRPr="00C17F44">
          <w:rPr>
            <w:rFonts w:cs="Arial"/>
            <w:color w:val="0000FF"/>
            <w:u w:val="single"/>
            <w:lang w:val="sr-Latn-RS"/>
          </w:rPr>
          <w:t>slobodan.vilotic</w:t>
        </w:r>
        <w:r w:rsidRPr="00C17F44">
          <w:rPr>
            <w:rFonts w:cs="Arial"/>
            <w:color w:val="0000FF"/>
            <w:u w:val="single"/>
            <w:lang w:val="ru-RU"/>
          </w:rPr>
          <w:t>@</w:t>
        </w:r>
      </w:hyperlink>
      <w:r w:rsidRPr="00C17F44">
        <w:rPr>
          <w:rFonts w:cs="Arial"/>
          <w:color w:val="0000FF"/>
          <w:u w:val="single"/>
        </w:rPr>
        <w:t>eps.rs</w:t>
      </w:r>
      <w:r w:rsidRPr="00C17F44">
        <w:rPr>
          <w:rFonts w:cs="Arial"/>
          <w:lang w:bidi="en-US"/>
        </w:rPr>
        <w:t xml:space="preserve">, радним данима (понедељак-петак) од </w:t>
      </w:r>
      <w:r w:rsidRPr="00C17F44">
        <w:rPr>
          <w:rFonts w:cs="Arial"/>
          <w:color w:val="00B0F0"/>
          <w:lang w:bidi="en-US"/>
        </w:rPr>
        <w:t>7,00 до 14,00</w:t>
      </w:r>
      <w:r w:rsidRPr="00C17F44">
        <w:rPr>
          <w:rFonts w:cs="Arial"/>
          <w:lang w:bidi="en-US"/>
        </w:rPr>
        <w:t xml:space="preserve"> часова.</w:t>
      </w:r>
    </w:p>
    <w:p w:rsidR="00C17F44" w:rsidRPr="00C17F44" w:rsidRDefault="00C17F44" w:rsidP="00C17F44">
      <w:pPr>
        <w:tabs>
          <w:tab w:val="left" w:pos="567"/>
        </w:tabs>
        <w:spacing w:before="0"/>
        <w:rPr>
          <w:rFonts w:cs="Arial"/>
          <w:lang w:bidi="en-US"/>
        </w:rPr>
      </w:pPr>
      <w:r w:rsidRPr="00C17F44">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17F44" w:rsidRPr="00C17F44" w:rsidRDefault="00C17F44" w:rsidP="00C17F44">
      <w:pPr>
        <w:tabs>
          <w:tab w:val="left" w:pos="567"/>
        </w:tabs>
        <w:spacing w:before="0"/>
        <w:rPr>
          <w:rFonts w:cs="Arial"/>
          <w:lang w:val="sr-Cyrl-RS" w:bidi="en-US"/>
        </w:rPr>
      </w:pPr>
      <w:r w:rsidRPr="00C17F4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17F44">
        <w:rPr>
          <w:rFonts w:cs="Arial"/>
          <w:b/>
          <w:color w:val="0D0D0D" w:themeColor="text1" w:themeTint="F2"/>
          <w:lang w:bidi="en-US"/>
        </w:rPr>
        <w:t xml:space="preserve">7 (седам) дана </w:t>
      </w:r>
      <w:r w:rsidRPr="00C17F44">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17F44" w:rsidRPr="00C17F44" w:rsidRDefault="00C17F44" w:rsidP="00C17F44">
      <w:pPr>
        <w:tabs>
          <w:tab w:val="left" w:pos="567"/>
        </w:tabs>
        <w:spacing w:before="0"/>
        <w:rPr>
          <w:rFonts w:cs="Arial"/>
          <w:lang w:bidi="en-US"/>
        </w:rPr>
      </w:pPr>
      <w:r w:rsidRPr="00C17F44">
        <w:rPr>
          <w:rFonts w:cs="Arial"/>
          <w:lang w:bidi="en-US"/>
        </w:rPr>
        <w:t xml:space="preserve"> </w:t>
      </w:r>
    </w:p>
    <w:p w:rsidR="00C17F44" w:rsidRPr="00C17F44" w:rsidRDefault="00C17F44" w:rsidP="00C17F44">
      <w:pPr>
        <w:tabs>
          <w:tab w:val="left" w:pos="567"/>
        </w:tabs>
        <w:spacing w:before="0"/>
        <w:rPr>
          <w:rFonts w:cs="Arial"/>
          <w:lang w:bidi="en-US"/>
        </w:rPr>
      </w:pPr>
      <w:r w:rsidRPr="00C17F44">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17F44" w:rsidRPr="00C17F44" w:rsidRDefault="00C17F44" w:rsidP="00C17F44">
      <w:pPr>
        <w:tabs>
          <w:tab w:val="left" w:pos="567"/>
        </w:tabs>
        <w:spacing w:before="0"/>
        <w:rPr>
          <w:rFonts w:cs="Arial"/>
          <w:lang w:val="sr-Cyrl-RS" w:bidi="en-US"/>
        </w:rPr>
      </w:pPr>
      <w:r w:rsidRPr="00C17F44">
        <w:rPr>
          <w:rFonts w:cs="Arial"/>
          <w:lang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C17F44" w:rsidRPr="00C17F44" w:rsidRDefault="00C17F44" w:rsidP="00C17F44">
      <w:pPr>
        <w:tabs>
          <w:tab w:val="left" w:pos="567"/>
        </w:tabs>
        <w:spacing w:before="0"/>
        <w:rPr>
          <w:rFonts w:cs="Arial"/>
          <w:lang w:val="sr-Cyrl-RS" w:bidi="en-US"/>
        </w:rPr>
      </w:pPr>
    </w:p>
    <w:p w:rsidR="00C17F44" w:rsidRPr="00C17F44" w:rsidRDefault="00C17F44" w:rsidP="00C17F44">
      <w:pPr>
        <w:tabs>
          <w:tab w:val="left" w:pos="567"/>
        </w:tabs>
        <w:spacing w:before="0"/>
        <w:rPr>
          <w:rFonts w:cs="Arial"/>
          <w:lang w:val="sr-Cyrl-RS" w:bidi="en-US"/>
        </w:rPr>
      </w:pPr>
      <w:r w:rsidRPr="00C17F44">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C17F44" w:rsidRPr="00C17F44" w:rsidRDefault="00C17F44" w:rsidP="00C17F44">
      <w:pPr>
        <w:tabs>
          <w:tab w:val="left" w:pos="567"/>
        </w:tabs>
        <w:spacing w:before="0"/>
        <w:rPr>
          <w:rFonts w:cs="Arial"/>
          <w:lang w:bidi="en-US"/>
        </w:rPr>
      </w:pPr>
      <w:r w:rsidRPr="00C17F44">
        <w:rPr>
          <w:rFonts w:cs="Arial"/>
          <w:lang w:bidi="en-US"/>
        </w:rPr>
        <w:t xml:space="preserve"> </w:t>
      </w:r>
    </w:p>
    <w:p w:rsidR="00C17F44" w:rsidRPr="00C17F44" w:rsidRDefault="00C17F44" w:rsidP="00C17F44">
      <w:pPr>
        <w:tabs>
          <w:tab w:val="left" w:pos="567"/>
        </w:tabs>
        <w:spacing w:before="0"/>
        <w:rPr>
          <w:rFonts w:cs="Arial"/>
          <w:lang w:val="sr-Cyrl-RS" w:bidi="en-US"/>
        </w:rPr>
      </w:pPr>
      <w:r w:rsidRPr="00C17F44">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C17F44" w:rsidRPr="00C17F44" w:rsidRDefault="00C17F44" w:rsidP="00C17F44">
      <w:pPr>
        <w:tabs>
          <w:tab w:val="left" w:pos="567"/>
        </w:tabs>
        <w:spacing w:before="0"/>
        <w:rPr>
          <w:rFonts w:cs="Arial"/>
          <w:lang w:val="sr-Cyrl-CS" w:bidi="en-US"/>
        </w:rPr>
      </w:pPr>
      <w:r w:rsidRPr="00C17F44">
        <w:rPr>
          <w:rFonts w:cs="Arial"/>
          <w:lang w:bidi="en-US"/>
        </w:rPr>
        <w:t xml:space="preserve"> </w:t>
      </w:r>
    </w:p>
    <w:p w:rsidR="00C17F44" w:rsidRPr="00C17F44" w:rsidRDefault="00C17F44" w:rsidP="00C17F44">
      <w:pPr>
        <w:tabs>
          <w:tab w:val="left" w:pos="567"/>
        </w:tabs>
        <w:spacing w:before="0"/>
        <w:rPr>
          <w:rFonts w:cs="Arial"/>
          <w:lang w:bidi="en-US"/>
        </w:rPr>
      </w:pPr>
      <w:r w:rsidRPr="00C17F44">
        <w:rPr>
          <w:rFonts w:cs="Arial"/>
          <w:lang w:val="sr-Cyrl-CS" w:bidi="en-US"/>
        </w:rPr>
        <w:t>Н</w:t>
      </w:r>
      <w:r w:rsidRPr="00C17F4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17F44">
        <w:rPr>
          <w:rFonts w:cs="Arial"/>
          <w:lang w:eastAsia="sr-Latn-CS"/>
        </w:rPr>
        <w:t xml:space="preserve"> тад</w:t>
      </w:r>
      <w:r w:rsidRPr="00C17F4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b/>
          <w:lang w:bidi="en-US"/>
        </w:rPr>
        <w:t>Детаљно упутство о садржини потпуног захтева за заштиту права</w:t>
      </w:r>
      <w:r w:rsidRPr="00C17F44">
        <w:rPr>
          <w:rFonts w:cs="Arial"/>
          <w:lang w:bidi="en-US"/>
        </w:rPr>
        <w:t xml:space="preserve"> у складу са чланом   151. став 1. тач. 1) – 7) ЗЈН:</w:t>
      </w:r>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садржи:</w:t>
      </w:r>
    </w:p>
    <w:p w:rsidR="00C17F44" w:rsidRPr="00C17F44" w:rsidRDefault="00C17F44" w:rsidP="00C17F44">
      <w:pPr>
        <w:tabs>
          <w:tab w:val="left" w:pos="567"/>
        </w:tabs>
        <w:spacing w:before="0"/>
        <w:rPr>
          <w:rFonts w:cs="Arial"/>
          <w:lang w:bidi="en-US"/>
        </w:rPr>
      </w:pPr>
      <w:r w:rsidRPr="00C17F44">
        <w:rPr>
          <w:rFonts w:cs="Arial"/>
          <w:lang w:bidi="en-US"/>
        </w:rPr>
        <w:t>1) назив и адресу подносиоца захтева и лице за контакт</w:t>
      </w:r>
    </w:p>
    <w:p w:rsidR="00C17F44" w:rsidRPr="00C17F44" w:rsidRDefault="00C17F44" w:rsidP="00C17F44">
      <w:pPr>
        <w:tabs>
          <w:tab w:val="left" w:pos="567"/>
        </w:tabs>
        <w:spacing w:before="0"/>
        <w:rPr>
          <w:rFonts w:cs="Arial"/>
          <w:lang w:bidi="en-US"/>
        </w:rPr>
      </w:pPr>
      <w:r w:rsidRPr="00C17F44">
        <w:rPr>
          <w:rFonts w:cs="Arial"/>
          <w:lang w:bidi="en-US"/>
        </w:rPr>
        <w:t>2) назив и адресу наручиоца</w:t>
      </w:r>
    </w:p>
    <w:p w:rsidR="00C17F44" w:rsidRPr="00C17F44" w:rsidRDefault="00C17F44" w:rsidP="00C17F44">
      <w:pPr>
        <w:tabs>
          <w:tab w:val="left" w:pos="567"/>
        </w:tabs>
        <w:spacing w:before="0"/>
        <w:rPr>
          <w:rFonts w:cs="Arial"/>
          <w:lang w:bidi="en-US"/>
        </w:rPr>
      </w:pPr>
      <w:r w:rsidRPr="00C17F44">
        <w:rPr>
          <w:rFonts w:cs="Arial"/>
          <w:lang w:bidi="en-US"/>
        </w:rPr>
        <w:t>3) податке о јавној набавци која је предмет захтева, односно о одлуци наручиоца</w:t>
      </w:r>
    </w:p>
    <w:p w:rsidR="00C17F44" w:rsidRPr="00C17F44" w:rsidRDefault="00C17F44" w:rsidP="00C17F44">
      <w:pPr>
        <w:tabs>
          <w:tab w:val="left" w:pos="567"/>
        </w:tabs>
        <w:spacing w:before="0"/>
        <w:rPr>
          <w:rFonts w:cs="Arial"/>
          <w:lang w:bidi="en-US"/>
        </w:rPr>
      </w:pPr>
      <w:r w:rsidRPr="00C17F44">
        <w:rPr>
          <w:rFonts w:cs="Arial"/>
          <w:lang w:bidi="en-US"/>
        </w:rPr>
        <w:t>4) повреде прописа којима се уређује поступак јавне набавке</w:t>
      </w:r>
    </w:p>
    <w:p w:rsidR="00C17F44" w:rsidRPr="00C17F44" w:rsidRDefault="00C17F44" w:rsidP="00C17F44">
      <w:pPr>
        <w:tabs>
          <w:tab w:val="left" w:pos="567"/>
        </w:tabs>
        <w:spacing w:before="0"/>
        <w:rPr>
          <w:rFonts w:cs="Arial"/>
          <w:lang w:bidi="en-US"/>
        </w:rPr>
      </w:pPr>
      <w:r w:rsidRPr="00C17F44">
        <w:rPr>
          <w:rFonts w:cs="Arial"/>
          <w:lang w:bidi="en-US"/>
        </w:rPr>
        <w:t>5) чињенице и доказе којима се повреде доказују</w:t>
      </w:r>
    </w:p>
    <w:p w:rsidR="00C17F44" w:rsidRPr="00C17F44" w:rsidRDefault="00C17F44" w:rsidP="00C17F44">
      <w:pPr>
        <w:tabs>
          <w:tab w:val="left" w:pos="567"/>
        </w:tabs>
        <w:spacing w:before="0"/>
        <w:rPr>
          <w:rFonts w:cs="Arial"/>
          <w:lang w:bidi="en-US"/>
        </w:rPr>
      </w:pPr>
      <w:r w:rsidRPr="00C17F44">
        <w:rPr>
          <w:rFonts w:cs="Arial"/>
          <w:lang w:bidi="en-US"/>
        </w:rPr>
        <w:t>6) потврду о уплати таксе из члана 156. ЗЈН</w:t>
      </w:r>
    </w:p>
    <w:p w:rsidR="00C17F44" w:rsidRPr="00C17F44" w:rsidRDefault="00C17F44" w:rsidP="00C17F44">
      <w:pPr>
        <w:tabs>
          <w:tab w:val="left" w:pos="567"/>
        </w:tabs>
        <w:spacing w:before="0"/>
        <w:rPr>
          <w:rFonts w:cs="Arial"/>
          <w:lang w:bidi="en-US"/>
        </w:rPr>
      </w:pPr>
      <w:r w:rsidRPr="00C17F44">
        <w:rPr>
          <w:rFonts w:cs="Arial"/>
          <w:lang w:bidi="en-US"/>
        </w:rPr>
        <w:t>7) потпис подносиоца.</w:t>
      </w:r>
    </w:p>
    <w:p w:rsidR="00C17F44" w:rsidRPr="00C17F44" w:rsidRDefault="00C17F44" w:rsidP="00C17F44">
      <w:pPr>
        <w:tabs>
          <w:tab w:val="left" w:pos="567"/>
        </w:tabs>
        <w:spacing w:before="0"/>
        <w:rPr>
          <w:rFonts w:cs="Arial"/>
          <w:b/>
          <w:lang w:val="sr-Cyrl-CS" w:bidi="en-US"/>
        </w:rPr>
      </w:pPr>
    </w:p>
    <w:p w:rsidR="00C17F44" w:rsidRPr="00C17F44" w:rsidRDefault="00C17F44" w:rsidP="00C17F44">
      <w:pPr>
        <w:tabs>
          <w:tab w:val="left" w:pos="567"/>
        </w:tabs>
        <w:spacing w:before="0"/>
        <w:rPr>
          <w:rFonts w:cs="Arial"/>
          <w:b/>
          <w:lang w:bidi="en-US"/>
        </w:rPr>
      </w:pPr>
      <w:r w:rsidRPr="00C17F44">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C17F44" w:rsidRPr="00C17F44" w:rsidRDefault="00C17F44" w:rsidP="00C17F44">
      <w:pPr>
        <w:tabs>
          <w:tab w:val="left" w:pos="567"/>
        </w:tabs>
        <w:spacing w:before="0"/>
        <w:rPr>
          <w:rFonts w:cs="Arial"/>
          <w:lang w:bidi="en-US"/>
        </w:rPr>
      </w:pPr>
      <w:r w:rsidRPr="00C17F44">
        <w:rPr>
          <w:rFonts w:cs="Arial"/>
          <w:lang w:bidi="en-US"/>
        </w:rPr>
        <w:t xml:space="preserve">Закључак   наручилац доставља подносиоцу захтева и Републичкој комисији у року од три дана од дана доношења. </w:t>
      </w:r>
    </w:p>
    <w:p w:rsidR="00C17F44" w:rsidRPr="00C17F44" w:rsidRDefault="00C17F44" w:rsidP="00C17F44">
      <w:pPr>
        <w:tabs>
          <w:tab w:val="left" w:pos="567"/>
        </w:tabs>
        <w:spacing w:before="0"/>
        <w:rPr>
          <w:rFonts w:cs="Arial"/>
          <w:lang w:bidi="en-US"/>
        </w:rPr>
      </w:pPr>
      <w:r w:rsidRPr="00C17F44">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b/>
          <w:lang w:bidi="en-US"/>
        </w:rPr>
      </w:pPr>
      <w:r w:rsidRPr="00C17F44">
        <w:rPr>
          <w:rFonts w:cs="Arial"/>
          <w:b/>
          <w:lang w:bidi="en-US"/>
        </w:rPr>
        <w:t>Износ таксе из члана 156. став 1. тач. 1)- 3) ЗЈН:</w:t>
      </w:r>
    </w:p>
    <w:p w:rsidR="00C17F44" w:rsidRPr="00C17F44" w:rsidRDefault="00C17F44" w:rsidP="00C17F44">
      <w:pPr>
        <w:tabs>
          <w:tab w:val="left" w:pos="567"/>
        </w:tabs>
        <w:spacing w:before="0"/>
        <w:rPr>
          <w:rFonts w:cs="Arial"/>
          <w:lang w:bidi="en-US"/>
        </w:rPr>
      </w:pPr>
      <w:r w:rsidRPr="00C17F44">
        <w:rPr>
          <w:rFonts w:cs="Arial"/>
        </w:rPr>
        <w:t xml:space="preserve">Подносилац захтева за заштиту права дужан је да на рачун буџета Републике Србије (број рачуна: </w:t>
      </w:r>
      <w:r w:rsidRPr="00C17F44">
        <w:rPr>
          <w:rFonts w:cs="Arial"/>
          <w:lang w:val="ru-RU"/>
        </w:rPr>
        <w:t>840-</w:t>
      </w:r>
      <w:r w:rsidRPr="00C17F44">
        <w:rPr>
          <w:rFonts w:cs="Arial"/>
          <w:bCs/>
          <w:iCs/>
        </w:rPr>
        <w:t>30678845-06</w:t>
      </w:r>
      <w:r w:rsidRPr="00C17F44">
        <w:rPr>
          <w:rFonts w:cs="Arial"/>
        </w:rPr>
        <w:t>, шифра плаћања 153 или 253, позив на број</w:t>
      </w:r>
      <w:r w:rsidRPr="00C17F44">
        <w:rPr>
          <w:rFonts w:cs="Arial"/>
          <w:lang w:val="sr-Cyrl-RS"/>
        </w:rPr>
        <w:t xml:space="preserve"> </w:t>
      </w:r>
      <w:r w:rsidR="00EA4530">
        <w:rPr>
          <w:szCs w:val="24"/>
        </w:rPr>
        <w:t>808/2018</w:t>
      </w:r>
      <w:r w:rsidRPr="00C17F44">
        <w:rPr>
          <w:rFonts w:cs="Arial"/>
        </w:rPr>
        <w:t>, сврха: ЗЗП, ЈП ЕПС</w:t>
      </w:r>
      <w:r w:rsidRPr="00C17F44">
        <w:rPr>
          <w:rFonts w:cs="Arial"/>
          <w:lang w:val="sr-Cyrl-CS"/>
        </w:rPr>
        <w:t xml:space="preserve"> Београд-огранак ТЕНТ Београд-Обреновац</w:t>
      </w:r>
      <w:r w:rsidRPr="00C17F44">
        <w:rPr>
          <w:rFonts w:cs="Arial"/>
        </w:rPr>
        <w:t xml:space="preserve">, јн. бр. </w:t>
      </w:r>
      <w:r w:rsidR="00EA4530">
        <w:rPr>
          <w:szCs w:val="24"/>
        </w:rPr>
        <w:t xml:space="preserve">808/2018 </w:t>
      </w:r>
      <w:r w:rsidRPr="00C17F44">
        <w:rPr>
          <w:rFonts w:cs="Arial"/>
        </w:rPr>
        <w:t>прималац уплате: буџет Републике Србије) уплати таксу</w:t>
      </w:r>
      <w:r w:rsidRPr="00C17F44">
        <w:rPr>
          <w:rFonts w:cs="Arial"/>
          <w:lang w:bidi="en-US"/>
        </w:rPr>
        <w:t xml:space="preserve"> од: </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C17F44" w:rsidRPr="00C17F44" w:rsidRDefault="00C17F44" w:rsidP="00C17F44">
      <w:pPr>
        <w:tabs>
          <w:tab w:val="left" w:pos="567"/>
        </w:tabs>
        <w:spacing w:before="0"/>
        <w:rPr>
          <w:rFonts w:cs="Arial"/>
          <w:lang w:val="sr-Cyrl-RS" w:bidi="en-US"/>
        </w:rPr>
      </w:pPr>
      <w:r w:rsidRPr="00C17F44">
        <w:rPr>
          <w:rFonts w:cs="Arial"/>
          <w:lang w:val="sr-Cyrl-RS" w:bidi="en-US"/>
        </w:rPr>
        <w:lastRenderedPageBreak/>
        <w:t>2</w:t>
      </w:r>
      <w:r w:rsidRPr="00C17F44">
        <w:rPr>
          <w:rFonts w:cs="Arial"/>
          <w:lang w:bidi="en-US"/>
        </w:rPr>
        <w:t>) 120.000 динара ако се захтев за заштиту права подноси након отварања понуда и ако процењена вредност није већа од 120.000.000 динара</w:t>
      </w:r>
      <w:r w:rsidRPr="00C17F44">
        <w:rPr>
          <w:rFonts w:cs="Arial"/>
          <w:lang w:val="sr-Cyrl-RS" w:bidi="en-US"/>
        </w:rPr>
        <w:t>.</w:t>
      </w:r>
      <w:r w:rsidRPr="00C17F44">
        <w:rPr>
          <w:rFonts w:cs="Arial"/>
          <w:lang w:bidi="en-US"/>
        </w:rPr>
        <w:t xml:space="preserve"> </w:t>
      </w:r>
    </w:p>
    <w:p w:rsidR="00C17F44" w:rsidRPr="00C17F44" w:rsidRDefault="00C17F44" w:rsidP="00C17F44">
      <w:pPr>
        <w:tabs>
          <w:tab w:val="left" w:pos="567"/>
        </w:tabs>
        <w:spacing w:before="0"/>
        <w:rPr>
          <w:rFonts w:cs="Arial"/>
          <w:lang w:val="sr-Cyrl-RS" w:bidi="en-US"/>
        </w:rPr>
      </w:pPr>
    </w:p>
    <w:p w:rsidR="00C17F44" w:rsidRPr="00C17F44" w:rsidRDefault="00C17F44" w:rsidP="00C17F44">
      <w:pPr>
        <w:tabs>
          <w:tab w:val="left" w:pos="567"/>
        </w:tabs>
        <w:spacing w:before="0"/>
        <w:rPr>
          <w:rFonts w:cs="Arial"/>
          <w:lang w:bidi="en-US"/>
        </w:rPr>
      </w:pPr>
      <w:r w:rsidRPr="00C17F44">
        <w:rPr>
          <w:rFonts w:cs="Arial"/>
          <w:lang w:bidi="en-US"/>
        </w:rPr>
        <w:t>Свака странка у поступку сноси трошкове које проузрокује својим радњама.</w:t>
      </w:r>
    </w:p>
    <w:p w:rsidR="00C17F44" w:rsidRPr="00C17F44" w:rsidRDefault="00C17F44" w:rsidP="00C17F44">
      <w:pPr>
        <w:tabs>
          <w:tab w:val="left" w:pos="567"/>
        </w:tabs>
        <w:spacing w:before="0"/>
        <w:rPr>
          <w:rFonts w:cs="Arial"/>
          <w:lang w:bidi="en-US"/>
        </w:rPr>
      </w:pPr>
      <w:r w:rsidRPr="00C17F4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17F44" w:rsidRPr="00C17F44" w:rsidRDefault="00C17F44" w:rsidP="00C17F44">
      <w:pPr>
        <w:tabs>
          <w:tab w:val="left" w:pos="567"/>
        </w:tabs>
        <w:spacing w:before="0"/>
        <w:rPr>
          <w:rFonts w:cs="Arial"/>
          <w:lang w:bidi="en-US"/>
        </w:rPr>
      </w:pPr>
      <w:r w:rsidRPr="00C17F4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17F44" w:rsidRPr="00C17F44" w:rsidRDefault="00C17F44" w:rsidP="00C17F44">
      <w:pPr>
        <w:tabs>
          <w:tab w:val="left" w:pos="567"/>
        </w:tabs>
        <w:spacing w:before="0"/>
        <w:rPr>
          <w:rFonts w:cs="Arial"/>
          <w:lang w:bidi="en-US"/>
        </w:rPr>
      </w:pPr>
      <w:r w:rsidRPr="00C17F4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Странке у захтеву морају прецизно да наведу трошкове за које траже накнаду.</w:t>
      </w:r>
    </w:p>
    <w:p w:rsidR="00C17F44" w:rsidRPr="00C17F44" w:rsidRDefault="00C17F44" w:rsidP="00C17F44">
      <w:pPr>
        <w:tabs>
          <w:tab w:val="left" w:pos="567"/>
        </w:tabs>
        <w:spacing w:before="0"/>
        <w:rPr>
          <w:rFonts w:cs="Arial"/>
          <w:lang w:bidi="en-US"/>
        </w:rPr>
      </w:pPr>
      <w:r w:rsidRPr="00C17F4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О трошковима одлучује Републичка комисија. Одлука Републичке комисије је извршни наслов.</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b/>
          <w:lang w:bidi="en-US"/>
        </w:rPr>
      </w:pPr>
      <w:r w:rsidRPr="00C17F44">
        <w:rPr>
          <w:rFonts w:cs="Arial"/>
          <w:b/>
          <w:lang w:bidi="en-US"/>
        </w:rPr>
        <w:t>Детаљно упутство о потврди из члана 151. став 1. тачка 6) ЗЈН</w:t>
      </w:r>
    </w:p>
    <w:p w:rsidR="00C17F44" w:rsidRPr="00C17F44" w:rsidRDefault="00C17F44" w:rsidP="00C17F44">
      <w:pPr>
        <w:tabs>
          <w:tab w:val="left" w:pos="567"/>
        </w:tabs>
        <w:spacing w:before="0"/>
        <w:rPr>
          <w:rFonts w:cs="Arial"/>
          <w:lang w:bidi="en-US"/>
        </w:rPr>
      </w:pPr>
      <w:r w:rsidRPr="00C17F44">
        <w:rPr>
          <w:rFonts w:cs="Arial"/>
          <w:lang w:val="sr-Cyrl-CS" w:bidi="en-US"/>
        </w:rPr>
        <w:t xml:space="preserve">Потврда </w:t>
      </w:r>
      <w:r w:rsidRPr="00C17F4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17F44" w:rsidRPr="00C17F44" w:rsidRDefault="00C17F44" w:rsidP="00C17F44">
      <w:pPr>
        <w:tabs>
          <w:tab w:val="left" w:pos="567"/>
        </w:tabs>
        <w:spacing w:before="0"/>
        <w:rPr>
          <w:rFonts w:cs="Arial"/>
          <w:lang w:bidi="en-US"/>
        </w:rPr>
      </w:pPr>
      <w:r w:rsidRPr="00C17F44">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C17F44" w:rsidRPr="00C17F44" w:rsidRDefault="00C17F44" w:rsidP="00C17F44">
      <w:pPr>
        <w:tabs>
          <w:tab w:val="left" w:pos="567"/>
        </w:tabs>
        <w:spacing w:before="0"/>
        <w:rPr>
          <w:rFonts w:cs="Arial"/>
          <w:lang w:bidi="en-US"/>
        </w:rPr>
      </w:pPr>
      <w:r w:rsidRPr="00C17F4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C17F44" w:rsidRPr="00C17F44" w:rsidRDefault="00C17F44" w:rsidP="00C17F44">
      <w:pPr>
        <w:tabs>
          <w:tab w:val="left" w:pos="567"/>
        </w:tabs>
        <w:spacing w:before="0"/>
        <w:rPr>
          <w:rFonts w:cs="Arial"/>
          <w:lang w:bidi="en-US"/>
        </w:rPr>
      </w:pPr>
      <w:r w:rsidRPr="00C17F44">
        <w:rPr>
          <w:rFonts w:cs="Arial"/>
          <w:lang w:bidi="en-US"/>
        </w:rPr>
        <w:t>Као доказ о уплати таксе, у смислу члана 151. став 1. тачка 6) ЗЈН, прихватиће се:</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1. Потврда о извршеној уплати таксе из члана 156. ЗЈН која садржи следеће елементе:</w:t>
      </w:r>
    </w:p>
    <w:p w:rsidR="00C17F44" w:rsidRPr="00C17F44" w:rsidRDefault="00C17F44" w:rsidP="00C17F44">
      <w:pPr>
        <w:tabs>
          <w:tab w:val="left" w:pos="567"/>
        </w:tabs>
        <w:spacing w:before="0"/>
        <w:rPr>
          <w:rFonts w:cs="Arial"/>
          <w:lang w:bidi="en-US"/>
        </w:rPr>
      </w:pPr>
      <w:r w:rsidRPr="00C17F44">
        <w:rPr>
          <w:rFonts w:cs="Arial"/>
          <w:lang w:bidi="en-US"/>
        </w:rPr>
        <w:t>(1) да буде издата од стране банке и да садржи печат банке;</w:t>
      </w:r>
    </w:p>
    <w:p w:rsidR="00C17F44" w:rsidRPr="00C17F44" w:rsidRDefault="00C17F44" w:rsidP="00C17F44">
      <w:pPr>
        <w:tabs>
          <w:tab w:val="left" w:pos="567"/>
        </w:tabs>
        <w:spacing w:before="0"/>
        <w:rPr>
          <w:rFonts w:cs="Arial"/>
          <w:lang w:bidi="en-US"/>
        </w:rPr>
      </w:pPr>
      <w:r w:rsidRPr="00C17F44">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17F44" w:rsidRPr="00C17F44" w:rsidRDefault="00C17F44" w:rsidP="00C17F44">
      <w:pPr>
        <w:tabs>
          <w:tab w:val="left" w:pos="567"/>
        </w:tabs>
        <w:spacing w:before="0"/>
        <w:rPr>
          <w:rFonts w:cs="Arial"/>
          <w:lang w:bidi="en-US"/>
        </w:rPr>
      </w:pPr>
      <w:r w:rsidRPr="00C17F44">
        <w:rPr>
          <w:rFonts w:cs="Arial"/>
          <w:lang w:bidi="en-US"/>
        </w:rPr>
        <w:t>(3) износ таксе из члана 156. ЗЈН чија се уплата врши;</w:t>
      </w:r>
    </w:p>
    <w:p w:rsidR="00C17F44" w:rsidRPr="00C17F44" w:rsidRDefault="00C17F44" w:rsidP="00C17F44">
      <w:pPr>
        <w:tabs>
          <w:tab w:val="left" w:pos="567"/>
        </w:tabs>
        <w:spacing w:before="0"/>
        <w:rPr>
          <w:rFonts w:cs="Arial"/>
          <w:lang w:bidi="en-US"/>
        </w:rPr>
      </w:pPr>
      <w:r w:rsidRPr="00C17F44">
        <w:rPr>
          <w:rFonts w:cs="Arial"/>
          <w:lang w:bidi="en-US"/>
        </w:rPr>
        <w:t>(4) број рачуна: 840-30678845-06;</w:t>
      </w:r>
    </w:p>
    <w:p w:rsidR="00C17F44" w:rsidRPr="00C17F44" w:rsidRDefault="00C17F44" w:rsidP="00C17F44">
      <w:pPr>
        <w:tabs>
          <w:tab w:val="left" w:pos="567"/>
        </w:tabs>
        <w:spacing w:before="0"/>
        <w:rPr>
          <w:rFonts w:cs="Arial"/>
          <w:lang w:bidi="en-US"/>
        </w:rPr>
      </w:pPr>
      <w:r w:rsidRPr="00C17F44">
        <w:rPr>
          <w:rFonts w:cs="Arial"/>
          <w:lang w:bidi="en-US"/>
        </w:rPr>
        <w:t>(5) шифру плаћања: 153 или 253;</w:t>
      </w:r>
    </w:p>
    <w:p w:rsidR="00C17F44" w:rsidRPr="00C17F44" w:rsidRDefault="00C17F44" w:rsidP="00C17F44">
      <w:pPr>
        <w:tabs>
          <w:tab w:val="left" w:pos="567"/>
        </w:tabs>
        <w:spacing w:before="0"/>
        <w:rPr>
          <w:rFonts w:cs="Arial"/>
          <w:lang w:bidi="en-US"/>
        </w:rPr>
      </w:pPr>
      <w:r w:rsidRPr="00C17F44">
        <w:rPr>
          <w:rFonts w:cs="Arial"/>
          <w:lang w:bidi="en-US"/>
        </w:rPr>
        <w:t>(6) позив на број: подаци о броју или ознаци јавне набавке поводом које се подноси захтев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(7) сврха: ЗЗП; назив наручиоца; број или ознака јавне набавке поводом које се подноси захтев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(8) корисник: буџет Републике Србије;</w:t>
      </w:r>
    </w:p>
    <w:p w:rsidR="00C17F44" w:rsidRPr="00C17F44" w:rsidRDefault="00C17F44" w:rsidP="00C17F44">
      <w:pPr>
        <w:tabs>
          <w:tab w:val="left" w:pos="567"/>
        </w:tabs>
        <w:spacing w:before="0"/>
        <w:rPr>
          <w:rFonts w:cs="Arial"/>
          <w:lang w:bidi="en-US"/>
        </w:rPr>
      </w:pPr>
      <w:r w:rsidRPr="00C17F44">
        <w:rPr>
          <w:rFonts w:cs="Arial"/>
          <w:lang w:bidi="en-US"/>
        </w:rPr>
        <w:t>(9) назив уплатиоца, односно назив подносиоца захтева за заштиту права за којег је извршена уплата таксе;</w:t>
      </w:r>
    </w:p>
    <w:p w:rsidR="00C17F44" w:rsidRPr="00C17F44" w:rsidRDefault="00C17F44" w:rsidP="00C17F44">
      <w:pPr>
        <w:tabs>
          <w:tab w:val="left" w:pos="567"/>
        </w:tabs>
        <w:spacing w:before="0"/>
        <w:rPr>
          <w:rFonts w:cs="Arial"/>
          <w:lang w:bidi="en-US"/>
        </w:rPr>
      </w:pPr>
      <w:r w:rsidRPr="00C17F44">
        <w:rPr>
          <w:rFonts w:cs="Arial"/>
          <w:lang w:bidi="en-US"/>
        </w:rPr>
        <w:t>(10) потпис овлашћеног лица банке.</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17F44" w:rsidRPr="00C17F44" w:rsidRDefault="00C17F44" w:rsidP="00C17F44">
      <w:pPr>
        <w:tabs>
          <w:tab w:val="left" w:pos="567"/>
        </w:tabs>
        <w:spacing w:before="0"/>
        <w:rPr>
          <w:rFonts w:cs="Arial"/>
          <w:lang w:bidi="en-US"/>
        </w:rPr>
      </w:pPr>
      <w:r w:rsidRPr="00C17F44">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val="sr-Cyrl-CS" w:bidi="en-US"/>
        </w:rPr>
      </w:pPr>
      <w:r w:rsidRPr="00C17F4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C17F44">
          <w:rPr>
            <w:rFonts w:cs="Arial"/>
            <w:lang w:bidi="en-US"/>
          </w:rPr>
          <w:t>http://www.kjn.gov.rs/ci/uputstvo-o-uplati-republicke-administrativne-takse.html</w:t>
        </w:r>
      </w:hyperlink>
      <w:r w:rsidRPr="00C17F44">
        <w:rPr>
          <w:rFonts w:cs="Arial"/>
          <w:lang w:val="sr-Cyrl-CS" w:bidi="en-US"/>
        </w:rPr>
        <w:t>и http://www.kjn.gov.rs/download/Taksa-popunjeni-nalozi-ci.pdf</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УПЛАТА ИЗ ИНОСТРАНСТВА</w:t>
      </w:r>
    </w:p>
    <w:p w:rsidR="00C17F44" w:rsidRPr="00C17F44" w:rsidRDefault="00C17F44" w:rsidP="00C17F44">
      <w:pPr>
        <w:tabs>
          <w:tab w:val="left" w:pos="567"/>
        </w:tabs>
        <w:spacing w:before="0"/>
        <w:rPr>
          <w:rFonts w:cs="Arial"/>
          <w:lang w:bidi="en-US"/>
        </w:rPr>
      </w:pPr>
      <w:r w:rsidRPr="00C17F4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НАЗИВ И АДРЕСА БАНКЕ:</w:t>
      </w:r>
    </w:p>
    <w:p w:rsidR="00C17F44" w:rsidRPr="00C17F44" w:rsidRDefault="00C17F44" w:rsidP="00C17F44">
      <w:pPr>
        <w:tabs>
          <w:tab w:val="left" w:pos="567"/>
        </w:tabs>
        <w:spacing w:before="0"/>
        <w:rPr>
          <w:rFonts w:cs="Arial"/>
          <w:lang w:bidi="en-US"/>
        </w:rPr>
      </w:pPr>
      <w:r w:rsidRPr="00C17F44">
        <w:rPr>
          <w:rFonts w:cs="Arial"/>
          <w:lang w:bidi="en-US"/>
        </w:rPr>
        <w:t>Народна банка Србије (НБС)</w:t>
      </w:r>
    </w:p>
    <w:p w:rsidR="00C17F44" w:rsidRPr="00C17F44" w:rsidRDefault="00C17F44" w:rsidP="00C17F44">
      <w:pPr>
        <w:tabs>
          <w:tab w:val="left" w:pos="567"/>
        </w:tabs>
        <w:spacing w:before="0"/>
        <w:rPr>
          <w:rFonts w:cs="Arial"/>
          <w:lang w:bidi="en-US"/>
        </w:rPr>
      </w:pPr>
      <w:r w:rsidRPr="00C17F44">
        <w:rPr>
          <w:rFonts w:cs="Arial"/>
          <w:lang w:bidi="en-US"/>
        </w:rPr>
        <w:t>11000 Београд, ул. Немањина бр. 17</w:t>
      </w:r>
    </w:p>
    <w:p w:rsidR="00C17F44" w:rsidRPr="00C17F44" w:rsidRDefault="00C17F44" w:rsidP="00C17F44">
      <w:pPr>
        <w:tabs>
          <w:tab w:val="left" w:pos="567"/>
        </w:tabs>
        <w:spacing w:before="0"/>
        <w:rPr>
          <w:rFonts w:cs="Arial"/>
          <w:lang w:bidi="en-US"/>
        </w:rPr>
      </w:pPr>
      <w:r w:rsidRPr="00C17F44">
        <w:rPr>
          <w:rFonts w:cs="Arial"/>
          <w:lang w:bidi="en-US"/>
        </w:rPr>
        <w:t>Србија</w:t>
      </w:r>
    </w:p>
    <w:p w:rsidR="00C17F44" w:rsidRPr="00C17F44" w:rsidRDefault="00C17F44" w:rsidP="00C17F44">
      <w:pPr>
        <w:tabs>
          <w:tab w:val="left" w:pos="567"/>
        </w:tabs>
        <w:spacing w:before="0"/>
        <w:rPr>
          <w:rFonts w:cs="Arial"/>
          <w:lang w:bidi="en-US"/>
        </w:rPr>
      </w:pPr>
      <w:r w:rsidRPr="00C17F44">
        <w:rPr>
          <w:rFonts w:cs="Arial"/>
          <w:lang w:bidi="en-US"/>
        </w:rPr>
        <w:t>SWIFT CODE: NBSRRSBGXXX</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НАЗИВ И АДРЕСА ИНСТИТУЦИЈЕ:</w:t>
      </w:r>
    </w:p>
    <w:p w:rsidR="00C17F44" w:rsidRPr="00C17F44" w:rsidRDefault="00C17F44" w:rsidP="00C17F44">
      <w:pPr>
        <w:tabs>
          <w:tab w:val="left" w:pos="567"/>
        </w:tabs>
        <w:spacing w:before="0"/>
        <w:rPr>
          <w:rFonts w:cs="Arial"/>
          <w:lang w:bidi="en-US"/>
        </w:rPr>
      </w:pPr>
      <w:r w:rsidRPr="00C17F44">
        <w:rPr>
          <w:rFonts w:cs="Arial"/>
          <w:lang w:bidi="en-US"/>
        </w:rPr>
        <w:t>Министарство финансија</w:t>
      </w:r>
    </w:p>
    <w:p w:rsidR="00C17F44" w:rsidRPr="00C17F44" w:rsidRDefault="00C17F44" w:rsidP="00C17F44">
      <w:pPr>
        <w:tabs>
          <w:tab w:val="left" w:pos="567"/>
        </w:tabs>
        <w:spacing w:before="0"/>
        <w:rPr>
          <w:rFonts w:cs="Arial"/>
          <w:lang w:bidi="en-US"/>
        </w:rPr>
      </w:pPr>
      <w:r w:rsidRPr="00C17F44">
        <w:rPr>
          <w:rFonts w:cs="Arial"/>
          <w:lang w:bidi="en-US"/>
        </w:rPr>
        <w:t>Управа за трезор</w:t>
      </w:r>
    </w:p>
    <w:p w:rsidR="00C17F44" w:rsidRPr="00C17F44" w:rsidRDefault="00C17F44" w:rsidP="00C17F44">
      <w:pPr>
        <w:tabs>
          <w:tab w:val="left" w:pos="567"/>
        </w:tabs>
        <w:spacing w:before="0"/>
        <w:rPr>
          <w:rFonts w:cs="Arial"/>
          <w:lang w:bidi="en-US"/>
        </w:rPr>
      </w:pPr>
      <w:r w:rsidRPr="00C17F44">
        <w:rPr>
          <w:rFonts w:cs="Arial"/>
          <w:lang w:bidi="en-US"/>
        </w:rPr>
        <w:t>ул. Поп Лукина бр. 7-9</w:t>
      </w:r>
    </w:p>
    <w:p w:rsidR="00C17F44" w:rsidRPr="00C17F44" w:rsidRDefault="00C17F44" w:rsidP="00C17F44">
      <w:pPr>
        <w:tabs>
          <w:tab w:val="left" w:pos="567"/>
        </w:tabs>
        <w:spacing w:before="0"/>
        <w:rPr>
          <w:rFonts w:cs="Arial"/>
          <w:lang w:bidi="en-US"/>
        </w:rPr>
      </w:pPr>
      <w:r w:rsidRPr="00C17F44">
        <w:rPr>
          <w:rFonts w:cs="Arial"/>
          <w:lang w:bidi="en-US"/>
        </w:rPr>
        <w:t>11000 Београд</w:t>
      </w:r>
    </w:p>
    <w:p w:rsidR="00C17F44" w:rsidRPr="00C17F44" w:rsidRDefault="00C17F44" w:rsidP="00C17F44">
      <w:pPr>
        <w:tabs>
          <w:tab w:val="left" w:pos="567"/>
        </w:tabs>
        <w:spacing w:before="0"/>
        <w:rPr>
          <w:rFonts w:cs="Arial"/>
          <w:lang w:bidi="en-US"/>
        </w:rPr>
      </w:pPr>
      <w:r w:rsidRPr="00C17F44">
        <w:rPr>
          <w:rFonts w:cs="Arial"/>
          <w:lang w:bidi="en-US"/>
        </w:rPr>
        <w:t>IBAN: RS 35908500103019323073</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C17F44" w:rsidRPr="00C17F44" w:rsidRDefault="00C17F44" w:rsidP="00C17F44">
      <w:pPr>
        <w:tabs>
          <w:tab w:val="left" w:pos="567"/>
        </w:tabs>
        <w:spacing w:before="0"/>
        <w:rPr>
          <w:rFonts w:cs="Arial"/>
          <w:lang w:bidi="en-US"/>
        </w:rPr>
      </w:pPr>
      <w:r w:rsidRPr="00C17F44">
        <w:rPr>
          <w:rFonts w:cs="Arial"/>
          <w:lang w:bidi="en-US"/>
        </w:rPr>
        <w:t>– број у поступку јавне набавке на које се захтев за заштиту права односи и</w:t>
      </w:r>
    </w:p>
    <w:p w:rsidR="00C17F44" w:rsidRPr="00C17F44" w:rsidRDefault="00C17F44" w:rsidP="00C17F44">
      <w:pPr>
        <w:tabs>
          <w:tab w:val="left" w:pos="567"/>
        </w:tabs>
        <w:spacing w:before="0"/>
        <w:rPr>
          <w:rFonts w:cs="Arial"/>
          <w:lang w:bidi="en-US"/>
        </w:rPr>
      </w:pPr>
      <w:r w:rsidRPr="00C17F44">
        <w:rPr>
          <w:rFonts w:cs="Arial"/>
          <w:lang w:bidi="en-US"/>
        </w:rPr>
        <w:t>назив наручиоца у поступку јавне набавке.</w:t>
      </w:r>
    </w:p>
    <w:p w:rsidR="00C17F44" w:rsidRPr="00C17F44" w:rsidRDefault="00C17F44" w:rsidP="00C17F44">
      <w:pPr>
        <w:tabs>
          <w:tab w:val="left" w:pos="567"/>
        </w:tabs>
        <w:spacing w:before="0"/>
        <w:rPr>
          <w:rFonts w:cs="Arial"/>
          <w:lang w:bidi="en-US"/>
        </w:rPr>
      </w:pPr>
      <w:r w:rsidRPr="00C17F44">
        <w:rPr>
          <w:rFonts w:cs="Arial"/>
          <w:lang w:bidi="en-US"/>
        </w:rPr>
        <w:t>У прилогу су инструкције за уплате у валутама: EUR и USD.</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17F44" w:rsidRPr="00C17F44" w:rsidTr="000A09EF">
        <w:trPr>
          <w:trHeight w:val="30"/>
        </w:trPr>
        <w:tc>
          <w:tcPr>
            <w:tcW w:w="9245" w:type="dxa"/>
            <w:gridSpan w:val="2"/>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SWIFT MESSAGE MT103 – EUR</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32A: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VALUE DATE – EUR- AMOUNT</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50K: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ORDERING CUSTOMER</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50K: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ORDERING CUSTOMER</w:t>
            </w:r>
          </w:p>
        </w:tc>
      </w:tr>
      <w:tr w:rsidR="00C17F44" w:rsidRPr="00C17F44" w:rsidTr="000A09EF">
        <w:trPr>
          <w:trHeight w:val="1113"/>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56A:</w:t>
            </w:r>
          </w:p>
          <w:p w:rsidR="00C17F44" w:rsidRPr="00C17F44" w:rsidRDefault="00C17F44" w:rsidP="00C17F44">
            <w:pPr>
              <w:tabs>
                <w:tab w:val="left" w:pos="567"/>
              </w:tabs>
              <w:spacing w:before="0"/>
              <w:rPr>
                <w:rFonts w:cs="Arial"/>
                <w:lang w:bidi="en-US"/>
              </w:rPr>
            </w:pPr>
            <w:r w:rsidRPr="00C17F44">
              <w:rPr>
                <w:rFonts w:cs="Arial"/>
                <w:lang w:bidi="en-US"/>
              </w:rPr>
              <w:t>(INTERMEDIARY)</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DEUTDEFFXXX</w:t>
            </w:r>
          </w:p>
          <w:p w:rsidR="00C17F44" w:rsidRPr="00C17F44" w:rsidRDefault="00C17F44" w:rsidP="00C17F44">
            <w:pPr>
              <w:tabs>
                <w:tab w:val="left" w:pos="567"/>
              </w:tabs>
              <w:spacing w:before="0"/>
              <w:rPr>
                <w:rFonts w:cs="Arial"/>
                <w:lang w:bidi="en-US"/>
              </w:rPr>
            </w:pPr>
            <w:r w:rsidRPr="00C17F44">
              <w:rPr>
                <w:rFonts w:cs="Arial"/>
                <w:lang w:bidi="en-US"/>
              </w:rPr>
              <w:t>DEUTSCHE BANK AG, F/M</w:t>
            </w:r>
          </w:p>
          <w:p w:rsidR="00C17F44" w:rsidRPr="00C17F44" w:rsidRDefault="00C17F44" w:rsidP="00C17F44">
            <w:pPr>
              <w:tabs>
                <w:tab w:val="left" w:pos="567"/>
              </w:tabs>
              <w:spacing w:before="0"/>
              <w:rPr>
                <w:rFonts w:cs="Arial"/>
                <w:lang w:bidi="en-US"/>
              </w:rPr>
            </w:pPr>
            <w:r w:rsidRPr="00C17F44">
              <w:rPr>
                <w:rFonts w:cs="Arial"/>
                <w:lang w:bidi="en-US"/>
              </w:rPr>
              <w:t>TAUNUSANLAGE 12</w:t>
            </w:r>
          </w:p>
          <w:p w:rsidR="00C17F44" w:rsidRPr="00C17F44" w:rsidRDefault="00C17F44" w:rsidP="00C17F44">
            <w:pPr>
              <w:tabs>
                <w:tab w:val="left" w:pos="567"/>
              </w:tabs>
              <w:spacing w:before="0"/>
              <w:rPr>
                <w:rFonts w:cs="Arial"/>
                <w:lang w:bidi="en-US"/>
              </w:rPr>
            </w:pPr>
            <w:r w:rsidRPr="00C17F44">
              <w:rPr>
                <w:rFonts w:cs="Arial"/>
                <w:lang w:bidi="en-US"/>
              </w:rPr>
              <w:t>GERMANY</w:t>
            </w:r>
          </w:p>
        </w:tc>
      </w:tr>
      <w:tr w:rsidR="00C17F44" w:rsidRPr="00C17F44" w:rsidTr="000A09EF">
        <w:trPr>
          <w:trHeight w:val="1689"/>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lastRenderedPageBreak/>
              <w:t>FIELD 57A:</w:t>
            </w:r>
          </w:p>
          <w:p w:rsidR="00C17F44" w:rsidRPr="00C17F44" w:rsidRDefault="00C17F44" w:rsidP="00C17F44">
            <w:pPr>
              <w:tabs>
                <w:tab w:val="left" w:pos="567"/>
              </w:tabs>
              <w:spacing w:before="0"/>
              <w:rPr>
                <w:rFonts w:cs="Arial"/>
                <w:lang w:bidi="en-US"/>
              </w:rPr>
            </w:pPr>
            <w:r w:rsidRPr="00C17F44">
              <w:rPr>
                <w:rFonts w:cs="Arial"/>
                <w:lang w:bidi="en-US"/>
              </w:rPr>
              <w:t>(ACC. WITH BANK)</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/DE20500700100935930800</w:t>
            </w:r>
          </w:p>
          <w:p w:rsidR="00C17F44" w:rsidRPr="00C17F44" w:rsidRDefault="00C17F44" w:rsidP="00C17F44">
            <w:pPr>
              <w:tabs>
                <w:tab w:val="left" w:pos="567"/>
              </w:tabs>
              <w:spacing w:before="0"/>
              <w:rPr>
                <w:rFonts w:cs="Arial"/>
                <w:lang w:bidi="en-US"/>
              </w:rPr>
            </w:pPr>
            <w:r w:rsidRPr="00C17F44">
              <w:rPr>
                <w:rFonts w:cs="Arial"/>
                <w:lang w:bidi="en-US"/>
              </w:rPr>
              <w:t>NBSRRSBGXXX</w:t>
            </w:r>
          </w:p>
          <w:p w:rsidR="00C17F44" w:rsidRPr="00C17F44" w:rsidRDefault="00C17F44" w:rsidP="00C17F44">
            <w:pPr>
              <w:tabs>
                <w:tab w:val="left" w:pos="567"/>
              </w:tabs>
              <w:spacing w:before="0"/>
              <w:rPr>
                <w:rFonts w:cs="Arial"/>
                <w:lang w:bidi="en-US"/>
              </w:rPr>
            </w:pPr>
            <w:r w:rsidRPr="00C17F44">
              <w:rPr>
                <w:rFonts w:cs="Arial"/>
                <w:lang w:bidi="en-US"/>
              </w:rPr>
              <w:t>NARODNA BANKA SRBIJE (NATIONAL</w:t>
            </w:r>
          </w:p>
          <w:p w:rsidR="00C17F44" w:rsidRPr="00C17F44" w:rsidRDefault="00C17F44" w:rsidP="00C17F44">
            <w:pPr>
              <w:tabs>
                <w:tab w:val="left" w:pos="567"/>
              </w:tabs>
              <w:spacing w:before="0"/>
              <w:rPr>
                <w:rFonts w:cs="Arial"/>
                <w:lang w:bidi="en-US"/>
              </w:rPr>
            </w:pPr>
            <w:r w:rsidRPr="00C17F44">
              <w:rPr>
                <w:rFonts w:cs="Arial"/>
                <w:lang w:bidi="en-US"/>
              </w:rPr>
              <w:t>BANK OF SERBIA – NBS BEOGRAD,</w:t>
            </w:r>
          </w:p>
          <w:p w:rsidR="00C17F44" w:rsidRPr="00C17F44" w:rsidRDefault="00C17F44" w:rsidP="00C17F44">
            <w:pPr>
              <w:tabs>
                <w:tab w:val="left" w:pos="567"/>
              </w:tabs>
              <w:spacing w:before="0"/>
              <w:rPr>
                <w:rFonts w:cs="Arial"/>
                <w:lang w:bidi="en-US"/>
              </w:rPr>
            </w:pPr>
            <w:r w:rsidRPr="00C17F44">
              <w:rPr>
                <w:rFonts w:cs="Arial"/>
                <w:lang w:bidi="en-US"/>
              </w:rPr>
              <w:t>NEMANJINA 17</w:t>
            </w:r>
          </w:p>
          <w:p w:rsidR="00C17F44" w:rsidRPr="00C17F44" w:rsidRDefault="00C17F44" w:rsidP="00C17F44">
            <w:pPr>
              <w:tabs>
                <w:tab w:val="left" w:pos="567"/>
              </w:tabs>
              <w:spacing w:before="0"/>
              <w:rPr>
                <w:rFonts w:cs="Arial"/>
                <w:lang w:bidi="en-US"/>
              </w:rPr>
            </w:pPr>
            <w:r w:rsidRPr="00C17F44">
              <w:rPr>
                <w:rFonts w:cs="Arial"/>
                <w:lang w:bidi="en-US"/>
              </w:rPr>
              <w:t>SERBIA</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59:</w:t>
            </w:r>
          </w:p>
          <w:p w:rsidR="00C17F44" w:rsidRPr="00C17F44" w:rsidRDefault="00C17F44" w:rsidP="00C17F44">
            <w:pPr>
              <w:tabs>
                <w:tab w:val="left" w:pos="567"/>
              </w:tabs>
              <w:spacing w:before="0"/>
              <w:rPr>
                <w:rFonts w:cs="Arial"/>
                <w:lang w:bidi="en-US"/>
              </w:rPr>
            </w:pPr>
            <w:r w:rsidRPr="00C17F44">
              <w:rPr>
                <w:rFonts w:cs="Arial"/>
                <w:lang w:bidi="en-US"/>
              </w:rPr>
              <w:t>(BENEFICIARY)</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/RS35908500103019323073</w:t>
            </w:r>
          </w:p>
          <w:p w:rsidR="00C17F44" w:rsidRPr="00C17F44" w:rsidRDefault="00C17F44" w:rsidP="00C17F44">
            <w:pPr>
              <w:tabs>
                <w:tab w:val="left" w:pos="567"/>
              </w:tabs>
              <w:spacing w:before="0"/>
              <w:rPr>
                <w:rFonts w:cs="Arial"/>
                <w:lang w:bidi="en-US"/>
              </w:rPr>
            </w:pPr>
            <w:r w:rsidRPr="00C17F44">
              <w:rPr>
                <w:rFonts w:cs="Arial"/>
                <w:lang w:bidi="en-US"/>
              </w:rPr>
              <w:t>MINISTARSTVO FINANSIJA</w:t>
            </w:r>
          </w:p>
          <w:p w:rsidR="00C17F44" w:rsidRPr="00C17F44" w:rsidRDefault="00C17F44" w:rsidP="00C17F44">
            <w:pPr>
              <w:tabs>
                <w:tab w:val="left" w:pos="567"/>
              </w:tabs>
              <w:spacing w:before="0"/>
              <w:rPr>
                <w:rFonts w:cs="Arial"/>
                <w:lang w:bidi="en-US"/>
              </w:rPr>
            </w:pPr>
            <w:r w:rsidRPr="00C17F44">
              <w:rPr>
                <w:rFonts w:cs="Arial"/>
                <w:lang w:bidi="en-US"/>
              </w:rPr>
              <w:t>UPRAVA ZA TREZOR</w:t>
            </w:r>
          </w:p>
          <w:p w:rsidR="00C17F44" w:rsidRPr="00C17F44" w:rsidRDefault="00C17F44" w:rsidP="00C17F44">
            <w:pPr>
              <w:tabs>
                <w:tab w:val="left" w:pos="567"/>
              </w:tabs>
              <w:spacing w:before="0"/>
              <w:rPr>
                <w:rFonts w:cs="Arial"/>
                <w:lang w:bidi="en-US"/>
              </w:rPr>
            </w:pPr>
            <w:r w:rsidRPr="00C17F44">
              <w:rPr>
                <w:rFonts w:cs="Arial"/>
                <w:lang w:bidi="en-US"/>
              </w:rPr>
              <w:t>POP LUKINA7-9</w:t>
            </w:r>
          </w:p>
          <w:p w:rsidR="00C17F44" w:rsidRPr="00C17F44" w:rsidRDefault="00C17F44" w:rsidP="00C17F44">
            <w:pPr>
              <w:tabs>
                <w:tab w:val="left" w:pos="567"/>
              </w:tabs>
              <w:spacing w:before="0"/>
              <w:rPr>
                <w:rFonts w:cs="Arial"/>
                <w:lang w:bidi="en-US"/>
              </w:rPr>
            </w:pPr>
            <w:r w:rsidRPr="00C17F44">
              <w:rPr>
                <w:rFonts w:cs="Arial"/>
                <w:lang w:bidi="en-US"/>
              </w:rPr>
              <w:t>BEOGRAD</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70: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DETAILS OF PAYMENT</w:t>
            </w:r>
          </w:p>
        </w:tc>
      </w:tr>
    </w:tbl>
    <w:p w:rsidR="00C17F44" w:rsidRPr="000A09EF" w:rsidRDefault="00C17F44" w:rsidP="00C17F44">
      <w:pPr>
        <w:tabs>
          <w:tab w:val="left" w:pos="567"/>
        </w:tabs>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SWIFT MESSAGE MT103 – USD</w:t>
            </w:r>
          </w:p>
        </w:tc>
        <w:tc>
          <w:tcPr>
            <w:tcW w:w="4820" w:type="dxa"/>
            <w:shd w:val="clear" w:color="auto" w:fill="auto"/>
          </w:tcPr>
          <w:p w:rsidR="00C17F44" w:rsidRPr="00C17F44" w:rsidRDefault="00C17F44" w:rsidP="00C17F44">
            <w:pPr>
              <w:tabs>
                <w:tab w:val="left" w:pos="567"/>
              </w:tabs>
              <w:spacing w:before="0"/>
              <w:rPr>
                <w:rFonts w:cs="Arial"/>
                <w:lang w:bidi="en-US"/>
              </w:rPr>
            </w:pP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32A: </w:t>
            </w: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VALUE DATE – USD- AMOUNT</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50K:  </w:t>
            </w: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ORDERING CUSTOMER</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56A:</w:t>
            </w:r>
          </w:p>
          <w:p w:rsidR="00C17F44" w:rsidRPr="00C17F44" w:rsidRDefault="00C17F44" w:rsidP="00C17F44">
            <w:pPr>
              <w:tabs>
                <w:tab w:val="left" w:pos="567"/>
              </w:tabs>
              <w:spacing w:before="0"/>
              <w:rPr>
                <w:rFonts w:cs="Arial"/>
                <w:lang w:bidi="en-US"/>
              </w:rPr>
            </w:pPr>
            <w:r w:rsidRPr="00C17F44">
              <w:rPr>
                <w:rFonts w:cs="Arial"/>
                <w:lang w:bidi="en-US"/>
              </w:rPr>
              <w:t>(INTERMEDIARY)</w:t>
            </w:r>
          </w:p>
          <w:p w:rsidR="00C17F44" w:rsidRPr="00C17F44" w:rsidRDefault="00C17F44" w:rsidP="00C17F44">
            <w:pPr>
              <w:tabs>
                <w:tab w:val="left" w:pos="567"/>
              </w:tabs>
              <w:spacing w:before="0"/>
              <w:rPr>
                <w:rFonts w:cs="Arial"/>
                <w:lang w:bidi="en-US"/>
              </w:rPr>
            </w:pP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BKTRUS33XXX</w:t>
            </w:r>
          </w:p>
          <w:p w:rsidR="00C17F44" w:rsidRPr="00C17F44" w:rsidRDefault="00C17F44" w:rsidP="00C17F44">
            <w:pPr>
              <w:tabs>
                <w:tab w:val="left" w:pos="567"/>
              </w:tabs>
              <w:spacing w:before="0"/>
              <w:rPr>
                <w:rFonts w:cs="Arial"/>
                <w:lang w:bidi="en-US"/>
              </w:rPr>
            </w:pPr>
            <w:r w:rsidRPr="00C17F44">
              <w:rPr>
                <w:rFonts w:cs="Arial"/>
                <w:lang w:bidi="en-US"/>
              </w:rPr>
              <w:t>DEUTSCHE BANK TRUST COMPANIY</w:t>
            </w:r>
          </w:p>
          <w:p w:rsidR="00C17F44" w:rsidRPr="00C17F44" w:rsidRDefault="00C17F44" w:rsidP="00C17F44">
            <w:pPr>
              <w:tabs>
                <w:tab w:val="left" w:pos="567"/>
              </w:tabs>
              <w:spacing w:before="0"/>
              <w:rPr>
                <w:rFonts w:cs="Arial"/>
                <w:lang w:bidi="en-US"/>
              </w:rPr>
            </w:pPr>
            <w:r w:rsidRPr="00C17F44">
              <w:rPr>
                <w:rFonts w:cs="Arial"/>
                <w:lang w:bidi="en-US"/>
              </w:rPr>
              <w:t>AMERICAS, NEW YORK</w:t>
            </w:r>
          </w:p>
          <w:p w:rsidR="00C17F44" w:rsidRPr="00C17F44" w:rsidRDefault="00C17F44" w:rsidP="00C17F44">
            <w:pPr>
              <w:tabs>
                <w:tab w:val="left" w:pos="567"/>
              </w:tabs>
              <w:spacing w:before="0"/>
              <w:rPr>
                <w:rFonts w:cs="Arial"/>
                <w:lang w:bidi="en-US"/>
              </w:rPr>
            </w:pPr>
            <w:r w:rsidRPr="00C17F44">
              <w:rPr>
                <w:rFonts w:cs="Arial"/>
                <w:lang w:bidi="en-US"/>
              </w:rPr>
              <w:t>60 WALL STREET</w:t>
            </w:r>
          </w:p>
          <w:p w:rsidR="00C17F44" w:rsidRPr="00C17F44" w:rsidRDefault="00C17F44" w:rsidP="00C17F44">
            <w:pPr>
              <w:tabs>
                <w:tab w:val="left" w:pos="567"/>
              </w:tabs>
              <w:spacing w:before="0"/>
              <w:rPr>
                <w:rFonts w:cs="Arial"/>
                <w:lang w:bidi="en-US"/>
              </w:rPr>
            </w:pPr>
            <w:r w:rsidRPr="00C17F44">
              <w:rPr>
                <w:rFonts w:cs="Arial"/>
                <w:lang w:bidi="en-US"/>
              </w:rPr>
              <w:t>UNITED STATES</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57A:</w:t>
            </w:r>
          </w:p>
          <w:p w:rsidR="00C17F44" w:rsidRPr="00C17F44" w:rsidRDefault="00C17F44" w:rsidP="00C17F44">
            <w:pPr>
              <w:tabs>
                <w:tab w:val="left" w:pos="567"/>
              </w:tabs>
              <w:spacing w:before="0"/>
              <w:rPr>
                <w:rFonts w:cs="Arial"/>
                <w:lang w:bidi="en-US"/>
              </w:rPr>
            </w:pPr>
            <w:r w:rsidRPr="00C17F44">
              <w:rPr>
                <w:rFonts w:cs="Arial"/>
                <w:lang w:bidi="en-US"/>
              </w:rPr>
              <w:t>(ACC. WITH BANK)</w:t>
            </w:r>
          </w:p>
          <w:p w:rsidR="00C17F44" w:rsidRPr="00C17F44" w:rsidRDefault="00C17F44" w:rsidP="00C17F44">
            <w:pPr>
              <w:tabs>
                <w:tab w:val="left" w:pos="567"/>
              </w:tabs>
              <w:spacing w:before="0"/>
              <w:rPr>
                <w:rFonts w:cs="Arial"/>
                <w:lang w:bidi="en-US"/>
              </w:rPr>
            </w:pP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NBSRRSBGXXX</w:t>
            </w:r>
          </w:p>
          <w:p w:rsidR="00C17F44" w:rsidRPr="00C17F44" w:rsidRDefault="00C17F44" w:rsidP="00C17F44">
            <w:pPr>
              <w:tabs>
                <w:tab w:val="left" w:pos="567"/>
              </w:tabs>
              <w:spacing w:before="0"/>
              <w:rPr>
                <w:rFonts w:cs="Arial"/>
                <w:lang w:bidi="en-US"/>
              </w:rPr>
            </w:pPr>
            <w:r w:rsidRPr="00C17F44">
              <w:rPr>
                <w:rFonts w:cs="Arial"/>
                <w:lang w:bidi="en-US"/>
              </w:rPr>
              <w:t>NARODNA BANKA SRBIJE (NATIONAL</w:t>
            </w:r>
          </w:p>
          <w:p w:rsidR="00C17F44" w:rsidRPr="00C17F44" w:rsidRDefault="00C17F44" w:rsidP="00C17F44">
            <w:pPr>
              <w:tabs>
                <w:tab w:val="left" w:pos="567"/>
              </w:tabs>
              <w:spacing w:before="0"/>
              <w:rPr>
                <w:rFonts w:cs="Arial"/>
                <w:lang w:bidi="en-US"/>
              </w:rPr>
            </w:pPr>
            <w:r w:rsidRPr="00C17F44">
              <w:rPr>
                <w:rFonts w:cs="Arial"/>
                <w:lang w:bidi="en-US"/>
              </w:rPr>
              <w:t>BANK OF SERBIA – NB BEOGRAD,</w:t>
            </w:r>
          </w:p>
          <w:p w:rsidR="00C17F44" w:rsidRPr="00C17F44" w:rsidRDefault="00C17F44" w:rsidP="00C17F44">
            <w:pPr>
              <w:tabs>
                <w:tab w:val="left" w:pos="567"/>
              </w:tabs>
              <w:spacing w:before="0"/>
              <w:rPr>
                <w:rFonts w:cs="Arial"/>
                <w:lang w:bidi="en-US"/>
              </w:rPr>
            </w:pPr>
            <w:r w:rsidRPr="00C17F44">
              <w:rPr>
                <w:rFonts w:cs="Arial"/>
                <w:lang w:bidi="en-US"/>
              </w:rPr>
              <w:t>NEMANJINA 17</w:t>
            </w:r>
          </w:p>
          <w:p w:rsidR="00C17F44" w:rsidRPr="00C17F44" w:rsidRDefault="00C17F44" w:rsidP="00C17F44">
            <w:pPr>
              <w:tabs>
                <w:tab w:val="left" w:pos="567"/>
              </w:tabs>
              <w:spacing w:before="0"/>
              <w:rPr>
                <w:rFonts w:cs="Arial"/>
                <w:lang w:bidi="en-US"/>
              </w:rPr>
            </w:pPr>
            <w:r w:rsidRPr="00C17F44">
              <w:rPr>
                <w:rFonts w:cs="Arial"/>
                <w:lang w:bidi="en-US"/>
              </w:rPr>
              <w:t>SERBIA</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59:</w:t>
            </w:r>
          </w:p>
          <w:p w:rsidR="00C17F44" w:rsidRPr="00C17F44" w:rsidRDefault="00C17F44" w:rsidP="00C17F44">
            <w:pPr>
              <w:tabs>
                <w:tab w:val="left" w:pos="567"/>
              </w:tabs>
              <w:spacing w:before="0"/>
              <w:rPr>
                <w:rFonts w:cs="Arial"/>
                <w:lang w:bidi="en-US"/>
              </w:rPr>
            </w:pPr>
            <w:r w:rsidRPr="00C17F44">
              <w:rPr>
                <w:rFonts w:cs="Arial"/>
                <w:lang w:bidi="en-US"/>
              </w:rPr>
              <w:t>(BENEFICIARY)</w:t>
            </w:r>
          </w:p>
          <w:p w:rsidR="00C17F44" w:rsidRPr="00C17F44" w:rsidRDefault="00C17F44" w:rsidP="00C17F44">
            <w:pPr>
              <w:tabs>
                <w:tab w:val="left" w:pos="567"/>
              </w:tabs>
              <w:spacing w:before="0"/>
              <w:rPr>
                <w:rFonts w:cs="Arial"/>
                <w:lang w:bidi="en-US"/>
              </w:rPr>
            </w:pP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/RS35908500103019323073</w:t>
            </w:r>
          </w:p>
          <w:p w:rsidR="00C17F44" w:rsidRPr="00C17F44" w:rsidRDefault="00C17F44" w:rsidP="00C17F44">
            <w:pPr>
              <w:tabs>
                <w:tab w:val="left" w:pos="567"/>
              </w:tabs>
              <w:spacing w:before="0"/>
              <w:rPr>
                <w:rFonts w:cs="Arial"/>
                <w:lang w:bidi="en-US"/>
              </w:rPr>
            </w:pPr>
            <w:r w:rsidRPr="00C17F44">
              <w:rPr>
                <w:rFonts w:cs="Arial"/>
                <w:lang w:bidi="en-US"/>
              </w:rPr>
              <w:t>MINISTARSTVO FINANSIJA</w:t>
            </w:r>
          </w:p>
          <w:p w:rsidR="00C17F44" w:rsidRPr="00C17F44" w:rsidRDefault="00C17F44" w:rsidP="00C17F44">
            <w:pPr>
              <w:tabs>
                <w:tab w:val="left" w:pos="567"/>
              </w:tabs>
              <w:spacing w:before="0"/>
              <w:rPr>
                <w:rFonts w:cs="Arial"/>
                <w:lang w:bidi="en-US"/>
              </w:rPr>
            </w:pPr>
            <w:r w:rsidRPr="00C17F44">
              <w:rPr>
                <w:rFonts w:cs="Arial"/>
                <w:lang w:bidi="en-US"/>
              </w:rPr>
              <w:t>UPRAVA ZA TREZOR</w:t>
            </w:r>
          </w:p>
          <w:p w:rsidR="00C17F44" w:rsidRPr="00C17F44" w:rsidRDefault="00C17F44" w:rsidP="00C17F44">
            <w:pPr>
              <w:tabs>
                <w:tab w:val="left" w:pos="567"/>
              </w:tabs>
              <w:spacing w:before="0"/>
              <w:rPr>
                <w:rFonts w:cs="Arial"/>
                <w:lang w:bidi="en-US"/>
              </w:rPr>
            </w:pPr>
            <w:r w:rsidRPr="00C17F44">
              <w:rPr>
                <w:rFonts w:cs="Arial"/>
                <w:lang w:bidi="en-US"/>
              </w:rPr>
              <w:t>POP LUKINA7-9</w:t>
            </w:r>
          </w:p>
          <w:p w:rsidR="00C17F44" w:rsidRPr="00C17F44" w:rsidRDefault="00C17F44" w:rsidP="00C17F44">
            <w:pPr>
              <w:tabs>
                <w:tab w:val="left" w:pos="567"/>
              </w:tabs>
              <w:spacing w:before="0"/>
              <w:rPr>
                <w:rFonts w:cs="Arial"/>
                <w:lang w:bidi="en-US"/>
              </w:rPr>
            </w:pPr>
            <w:r w:rsidRPr="00C17F44">
              <w:rPr>
                <w:rFonts w:cs="Arial"/>
                <w:lang w:bidi="en-US"/>
              </w:rPr>
              <w:t>BEOGRAD</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70:  </w:t>
            </w: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DETAILS OF PAYMENT</w:t>
            </w:r>
          </w:p>
        </w:tc>
      </w:tr>
    </w:tbl>
    <w:p w:rsidR="005B1617" w:rsidRPr="00E30967" w:rsidRDefault="005B1617" w:rsidP="00C17F44">
      <w:pPr>
        <w:rPr>
          <w:lang w:val="sr-Latn-RS"/>
        </w:rPr>
      </w:pPr>
    </w:p>
    <w:p w:rsidR="00C17F44" w:rsidRPr="00C17F44" w:rsidRDefault="00C17F44" w:rsidP="00D70EC7">
      <w:pPr>
        <w:keepNext/>
        <w:numPr>
          <w:ilvl w:val="1"/>
          <w:numId w:val="29"/>
        </w:numPr>
        <w:tabs>
          <w:tab w:val="left" w:pos="567"/>
        </w:tabs>
        <w:spacing w:before="0"/>
        <w:outlineLvl w:val="1"/>
        <w:rPr>
          <w:rFonts w:cs="Arial"/>
          <w:b/>
        </w:rPr>
      </w:pPr>
      <w:r w:rsidRPr="00C17F44">
        <w:rPr>
          <w:rFonts w:cs="Arial"/>
          <w:b/>
        </w:rPr>
        <w:t>Закључивање уговора</w:t>
      </w:r>
    </w:p>
    <w:p w:rsidR="00C17F44" w:rsidRPr="00C17F44" w:rsidRDefault="00C17F44" w:rsidP="00C17F44">
      <w:pPr>
        <w:spacing w:before="0"/>
        <w:rPr>
          <w:rFonts w:cs="Arial"/>
        </w:rPr>
      </w:pPr>
      <w:r w:rsidRPr="00C17F44">
        <w:rPr>
          <w:rFonts w:cs="Arial"/>
        </w:rPr>
        <w:t>Наручилац ће доставити уговор о јавној набавци понуђачу којем је додељен уговор у року од 8</w:t>
      </w:r>
      <w:r w:rsidRPr="00C17F44">
        <w:rPr>
          <w:rFonts w:cs="Arial"/>
          <w:lang w:val="sr-Cyrl-RS"/>
        </w:rPr>
        <w:t xml:space="preserve"> </w:t>
      </w:r>
      <w:r w:rsidRPr="00C17F44">
        <w:rPr>
          <w:rFonts w:cs="Arial"/>
        </w:rPr>
        <w:t>(осам) дана од протека рока за подношење захтева за заштиту права.</w:t>
      </w:r>
    </w:p>
    <w:p w:rsidR="00C17F44" w:rsidRPr="00C17F44" w:rsidRDefault="00CD1654" w:rsidP="00C17F44">
      <w:pPr>
        <w:spacing w:before="0"/>
        <w:rPr>
          <w:rFonts w:cs="Arial"/>
          <w:lang w:val="ru-RU"/>
        </w:rPr>
      </w:pPr>
      <w:r>
        <w:rPr>
          <w:rFonts w:cs="Arial"/>
          <w:lang w:val="ru-RU"/>
        </w:rPr>
        <w:t>П</w:t>
      </w:r>
      <w:r w:rsidR="00C17F44" w:rsidRPr="00C17F44">
        <w:rPr>
          <w:rFonts w:cs="Arial"/>
          <w:lang w:val="ru-RU"/>
        </w:rPr>
        <w:t xml:space="preserve">онуђач којем </w:t>
      </w:r>
      <w:r>
        <w:rPr>
          <w:rFonts w:cs="Arial"/>
          <w:lang w:val="ru-RU"/>
        </w:rPr>
        <w:t>буде</w:t>
      </w:r>
      <w:r w:rsidR="00C17F44" w:rsidRPr="00C17F44">
        <w:rPr>
          <w:rFonts w:cs="Arial"/>
          <w:lang w:val="ru-RU"/>
        </w:rPr>
        <w:t xml:space="preserve"> додељен уговор</w:t>
      </w:r>
      <w:r>
        <w:rPr>
          <w:rFonts w:cs="Arial"/>
          <w:lang w:val="ru-RU"/>
        </w:rPr>
        <w:t>,</w:t>
      </w:r>
      <w:r w:rsidR="00C17F44" w:rsidRPr="00C17F44">
        <w:rPr>
          <w:rFonts w:cs="Arial"/>
          <w:lang w:val="ru-RU"/>
        </w:rPr>
        <w:t xml:space="preserve"> </w:t>
      </w:r>
      <w:r>
        <w:rPr>
          <w:rFonts w:cs="Arial"/>
          <w:lang w:val="ru-RU"/>
        </w:rPr>
        <w:t>обавезан је да уз</w:t>
      </w:r>
      <w:r w:rsidR="00C17F44" w:rsidRPr="00C17F44">
        <w:rPr>
          <w:rFonts w:cs="Arial"/>
          <w:lang w:val="ru-RU"/>
        </w:rPr>
        <w:t xml:space="preserve"> потпи</w:t>
      </w:r>
      <w:r>
        <w:rPr>
          <w:rFonts w:cs="Arial"/>
          <w:lang w:val="ru-RU"/>
        </w:rPr>
        <w:t>сан</w:t>
      </w:r>
      <w:r w:rsidR="00C17F44" w:rsidRPr="00C17F44">
        <w:rPr>
          <w:rFonts w:cs="Arial"/>
          <w:lang w:val="ru-RU"/>
        </w:rPr>
        <w:t xml:space="preserve"> уговор </w:t>
      </w:r>
      <w:r w:rsidR="0082060C">
        <w:rPr>
          <w:rFonts w:cs="Arial"/>
          <w:lang w:val="ru-RU"/>
        </w:rPr>
        <w:t>достави меницу за добро извршење посла.</w:t>
      </w:r>
    </w:p>
    <w:p w:rsidR="00C17F44" w:rsidRPr="00C17F44" w:rsidRDefault="00C17F44" w:rsidP="00C17F44">
      <w:pPr>
        <w:spacing w:before="0"/>
        <w:rPr>
          <w:rFonts w:cs="Arial"/>
        </w:rPr>
      </w:pPr>
      <w:r w:rsidRPr="00C17F44">
        <w:rPr>
          <w:rFonts w:cs="Arial"/>
          <w:lang w:val="ru-RU"/>
        </w:rPr>
        <w:t>Уколико у року за подношење понуда пристигне само једна понуда и та понуда буде прихватљива, наручилац</w:t>
      </w:r>
      <w:r w:rsidR="00335552">
        <w:rPr>
          <w:rFonts w:cs="Arial"/>
          <w:lang w:val="ru-RU"/>
        </w:rPr>
        <w:t xml:space="preserve"> може</w:t>
      </w:r>
      <w:r w:rsidRPr="00C17F44">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C17F44" w:rsidRPr="00C17F44" w:rsidRDefault="00C17F44" w:rsidP="00C17F44">
      <w:pPr>
        <w:spacing w:before="0"/>
        <w:rPr>
          <w:rFonts w:cs="Arial"/>
        </w:rPr>
      </w:pPr>
    </w:p>
    <w:p w:rsidR="00C17F44" w:rsidRPr="00C17F44" w:rsidRDefault="00C17F44" w:rsidP="00D70EC7">
      <w:pPr>
        <w:keepNext/>
        <w:numPr>
          <w:ilvl w:val="1"/>
          <w:numId w:val="29"/>
        </w:numPr>
        <w:tabs>
          <w:tab w:val="left" w:pos="567"/>
        </w:tabs>
        <w:spacing w:before="0"/>
        <w:outlineLvl w:val="1"/>
        <w:rPr>
          <w:rFonts w:cs="Arial"/>
          <w:b/>
        </w:rPr>
      </w:pPr>
      <w:r w:rsidRPr="00C17F44">
        <w:rPr>
          <w:rFonts w:cs="Arial"/>
          <w:b/>
        </w:rPr>
        <w:t>Измене током трајања уговора</w:t>
      </w:r>
    </w:p>
    <w:p w:rsidR="00577037" w:rsidRPr="00577037" w:rsidRDefault="00577037" w:rsidP="00577037">
      <w:pPr>
        <w:spacing w:before="0"/>
        <w:jc w:val="left"/>
        <w:rPr>
          <w:rFonts w:cs="Arial"/>
          <w:lang w:val="sr-Cyrl-CS" w:eastAsia="sr-Latn-CS"/>
        </w:rPr>
      </w:pPr>
      <w:r w:rsidRPr="00577037">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77037" w:rsidRPr="00577037" w:rsidRDefault="00577037" w:rsidP="00577037">
      <w:pPr>
        <w:spacing w:before="0"/>
        <w:jc w:val="left"/>
        <w:rPr>
          <w:rFonts w:cs="Arial"/>
          <w:lang w:val="sr-Cyrl-CS" w:eastAsia="sr-Latn-CS"/>
        </w:rPr>
      </w:pPr>
      <w:r w:rsidRPr="00577037">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B1617" w:rsidRPr="00E30967" w:rsidRDefault="00577037" w:rsidP="00E30967">
      <w:pPr>
        <w:spacing w:before="0"/>
        <w:jc w:val="left"/>
        <w:rPr>
          <w:rFonts w:cs="Arial"/>
          <w:lang w:val="sr-Latn-RS" w:eastAsia="sr-Latn-CS"/>
        </w:rPr>
      </w:pPr>
      <w:r w:rsidRPr="00577037">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bookmarkStart w:id="204" w:name="_Toc430335194"/>
      <w:bookmarkStart w:id="205" w:name="_Toc430335287"/>
      <w:bookmarkStart w:id="206" w:name="_Toc430335706"/>
      <w:bookmarkStart w:id="207" w:name="_Toc430335196"/>
      <w:bookmarkStart w:id="208" w:name="_Toc430335289"/>
      <w:bookmarkStart w:id="209" w:name="_Toc430335708"/>
      <w:bookmarkEnd w:id="15"/>
      <w:bookmarkEnd w:id="18"/>
      <w:bookmarkEnd w:id="204"/>
      <w:bookmarkEnd w:id="205"/>
      <w:bookmarkEnd w:id="206"/>
      <w:bookmarkEnd w:id="207"/>
      <w:bookmarkEnd w:id="208"/>
      <w:bookmarkEnd w:id="209"/>
      <w:r w:rsidR="003028BC">
        <w:rPr>
          <w:rFonts w:cs="Arial"/>
          <w:lang w:val="sr-Latn-RS" w:eastAsia="sr-Latn-CS"/>
        </w:rPr>
        <w:t>.</w:t>
      </w:r>
    </w:p>
    <w:p w:rsidR="00343A18" w:rsidRPr="00F10346" w:rsidRDefault="00343A18" w:rsidP="00343A18">
      <w:pPr>
        <w:pStyle w:val="KDObrazac"/>
        <w:spacing w:before="0"/>
        <w:rPr>
          <w:noProof/>
        </w:rPr>
      </w:pPr>
      <w:bookmarkStart w:id="210" w:name="_Toc442559924"/>
      <w:r w:rsidRPr="00F10346">
        <w:lastRenderedPageBreak/>
        <w:t xml:space="preserve">ОБРАЗАЦ </w:t>
      </w:r>
      <w:r w:rsidR="00E209A3">
        <w:rPr>
          <w:lang w:val="sr-Cyrl-RS"/>
        </w:rPr>
        <w:t>1</w:t>
      </w:r>
      <w:r w:rsidRPr="00F10346">
        <w:rPr>
          <w:noProof/>
        </w:rPr>
        <w:t>.</w:t>
      </w:r>
      <w:bookmarkEnd w:id="210"/>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E30967" w:rsidRPr="00E30967">
        <w:rPr>
          <w:rFonts w:eastAsia="TimesNewRomanPS-BoldMT" w:cs="Arial"/>
          <w:bCs/>
          <w:color w:val="000000" w:themeColor="text1"/>
        </w:rPr>
        <w:t>Набавка 6,6кВ ћелије за 0БФ-ТЕНТ Б</w:t>
      </w:r>
      <w:r w:rsidRPr="00F10346">
        <w:rPr>
          <w:rFonts w:eastAsia="TimesNewRomanPS-BoldMT" w:cs="Arial"/>
          <w:bCs/>
          <w:color w:val="000000" w:themeColor="text1"/>
        </w:rPr>
        <w:t xml:space="preserve">ЈН бр. </w:t>
      </w:r>
      <w:r w:rsidR="00E30967" w:rsidRPr="00E30967">
        <w:rPr>
          <w:szCs w:val="24"/>
        </w:rPr>
        <w:t>808/2018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12177" w:rsidRPr="00F10346" w:rsidRDefault="00912177" w:rsidP="00912177">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912177" w:rsidRPr="00F10346" w:rsidRDefault="00912177" w:rsidP="00912177">
      <w:pPr>
        <w:spacing w:before="0"/>
        <w:jc w:val="center"/>
        <w:rPr>
          <w:rFonts w:cs="Arial"/>
          <w:b/>
          <w:bCs/>
          <w:iCs/>
          <w:u w:val="single"/>
          <w:lang w:val="sr-Cyrl-CS"/>
        </w:rPr>
      </w:pPr>
      <w:r w:rsidRPr="00F10346">
        <w:rPr>
          <w:rFonts w:cs="Arial"/>
          <w:b/>
          <w:bCs/>
          <w:iCs/>
          <w:u w:val="single"/>
          <w:lang w:val="sr-Cyrl-CS"/>
        </w:rPr>
        <w:t>ЦЕНА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685"/>
      </w:tblGrid>
      <w:tr w:rsidR="00912177" w:rsidRPr="00F10346" w:rsidTr="005B1617">
        <w:trPr>
          <w:trHeight w:val="485"/>
        </w:trPr>
        <w:tc>
          <w:tcPr>
            <w:tcW w:w="6238"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685"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 xml:space="preserve">УКУПНА ЦЕНА </w:t>
            </w:r>
            <w:r w:rsidRPr="00CC6109">
              <w:rPr>
                <w:rFonts w:eastAsia="Arial Unicode MS" w:cs="Arial"/>
                <w:b/>
                <w:bCs/>
                <w:iCs/>
                <w:kern w:val="1"/>
                <w:lang w:val="sr-Cyrl-CS" w:eastAsia="ar-SA"/>
              </w:rPr>
              <w:t xml:space="preserve">дин. </w:t>
            </w:r>
            <w:r w:rsidRPr="00F10346">
              <w:rPr>
                <w:rFonts w:cs="Arial"/>
                <w:b/>
                <w:bCs/>
                <w:iCs/>
                <w:lang w:val="sr-Cyrl-CS"/>
              </w:rPr>
              <w:t>без ПДВ-а</w:t>
            </w:r>
          </w:p>
        </w:tc>
      </w:tr>
      <w:tr w:rsidR="00912177" w:rsidRPr="00F10346" w:rsidTr="005B1617">
        <w:trPr>
          <w:trHeight w:val="440"/>
        </w:trPr>
        <w:tc>
          <w:tcPr>
            <w:tcW w:w="6238" w:type="dxa"/>
            <w:vAlign w:val="center"/>
          </w:tcPr>
          <w:p w:rsidR="00912177" w:rsidRPr="00F10346" w:rsidRDefault="00E30967" w:rsidP="00912177">
            <w:pPr>
              <w:spacing w:before="0"/>
              <w:rPr>
                <w:rFonts w:cs="Arial"/>
                <w:b/>
                <w:lang w:val="sr-Cyrl-CS"/>
              </w:rPr>
            </w:pPr>
            <w:r w:rsidRPr="00E30967">
              <w:rPr>
                <w:rFonts w:eastAsia="TimesNewRomanPS-BoldMT" w:cs="Arial"/>
                <w:bCs/>
                <w:color w:val="000000" w:themeColor="text1"/>
              </w:rPr>
              <w:t>Набавка 6,6кВ ћелије за 0БФ-ТЕНТ Б</w:t>
            </w:r>
            <w:r>
              <w:rPr>
                <w:rFonts w:eastAsia="TimesNewRomanPS-BoldMT" w:cs="Arial"/>
                <w:bCs/>
                <w:color w:val="000000" w:themeColor="text1"/>
              </w:rPr>
              <w:t>, J.</w:t>
            </w:r>
            <w:r>
              <w:rPr>
                <w:rFonts w:eastAsia="TimesNewRomanPS-BoldMT" w:cs="Arial"/>
                <w:bCs/>
                <w:color w:val="000000" w:themeColor="text1"/>
                <w:lang w:val="sr-Cyrl-RS"/>
              </w:rPr>
              <w:t>Н:</w:t>
            </w:r>
            <w:r>
              <w:rPr>
                <w:rFonts w:eastAsia="TimesNewRomanPS-BoldMT" w:cs="Arial"/>
                <w:bCs/>
                <w:color w:val="000000" w:themeColor="text1"/>
              </w:rPr>
              <w:t xml:space="preserve"> </w:t>
            </w:r>
            <w:r w:rsidRPr="00E30967">
              <w:rPr>
                <w:szCs w:val="24"/>
              </w:rPr>
              <w:t>808/2018</w:t>
            </w:r>
          </w:p>
        </w:tc>
        <w:tc>
          <w:tcPr>
            <w:tcW w:w="3685" w:type="dxa"/>
          </w:tcPr>
          <w:p w:rsidR="00912177" w:rsidRPr="00F10346" w:rsidRDefault="00912177" w:rsidP="00E209A3">
            <w:pPr>
              <w:spacing w:before="0"/>
              <w:jc w:val="center"/>
              <w:rPr>
                <w:rFonts w:cs="Arial"/>
                <w:b/>
                <w:bCs/>
                <w:iCs/>
                <w:lang w:val="sr-Cyrl-CS"/>
              </w:rPr>
            </w:pPr>
          </w:p>
          <w:p w:rsidR="00912177" w:rsidRPr="00F10346" w:rsidRDefault="00912177" w:rsidP="00E209A3">
            <w:pPr>
              <w:spacing w:before="0"/>
              <w:jc w:val="center"/>
              <w:rPr>
                <w:rFonts w:cs="Arial"/>
                <w:b/>
                <w:bCs/>
                <w:iCs/>
                <w:lang w:val="sr-Cyrl-CS"/>
              </w:rPr>
            </w:pPr>
          </w:p>
        </w:tc>
      </w:tr>
    </w:tbl>
    <w:p w:rsidR="00912177" w:rsidRPr="00F10346" w:rsidRDefault="00912177" w:rsidP="00912177">
      <w:pPr>
        <w:spacing w:before="0"/>
        <w:jc w:val="center"/>
        <w:rPr>
          <w:rFonts w:cs="Arial"/>
          <w:b/>
          <w:bCs/>
          <w:iCs/>
          <w:u w:val="single"/>
          <w:lang w:val="sr-Cyrl-CS"/>
        </w:rPr>
      </w:pPr>
    </w:p>
    <w:p w:rsidR="00912177" w:rsidRPr="00F10346" w:rsidRDefault="00912177" w:rsidP="00912177">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991"/>
      </w:tblGrid>
      <w:tr w:rsidR="00912177" w:rsidRPr="00F10346" w:rsidTr="00E209A3">
        <w:trPr>
          <w:trHeight w:val="647"/>
        </w:trPr>
        <w:tc>
          <w:tcPr>
            <w:tcW w:w="5920"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ПОНУДА ПОНУЂАЧА</w:t>
            </w:r>
          </w:p>
        </w:tc>
      </w:tr>
      <w:tr w:rsidR="00912177" w:rsidRPr="00F10346" w:rsidTr="00E209A3">
        <w:tc>
          <w:tcPr>
            <w:tcW w:w="5920" w:type="dxa"/>
            <w:vAlign w:val="center"/>
          </w:tcPr>
          <w:p w:rsidR="00912177" w:rsidRPr="00D078B1" w:rsidRDefault="00912177" w:rsidP="00E209A3">
            <w:pPr>
              <w:spacing w:before="0"/>
              <w:jc w:val="center"/>
              <w:rPr>
                <w:rFonts w:cs="Arial"/>
                <w:b/>
                <w:bCs/>
                <w:iCs/>
                <w:lang w:val="sr-Cyrl-CS"/>
              </w:rPr>
            </w:pPr>
            <w:r w:rsidRPr="00D078B1">
              <w:rPr>
                <w:rFonts w:cs="Arial"/>
                <w:b/>
                <w:bCs/>
                <w:iCs/>
                <w:lang w:val="sr-Cyrl-CS"/>
              </w:rPr>
              <w:t>РОК И НАЧИН ПЛАЋАЊА:</w:t>
            </w:r>
          </w:p>
          <w:p w:rsidR="00912177" w:rsidRPr="00D078B1" w:rsidRDefault="00912177" w:rsidP="00E209A3">
            <w:pPr>
              <w:spacing w:before="0"/>
              <w:jc w:val="center"/>
              <w:rPr>
                <w:rFonts w:cs="Arial"/>
                <w:bCs/>
                <w:iCs/>
                <w:lang w:val="sr-Cyrl-CS"/>
              </w:rPr>
            </w:pPr>
            <w:r>
              <w:rPr>
                <w:rFonts w:cs="Arial"/>
                <w:bCs/>
                <w:iCs/>
                <w:lang w:val="sr-Cyrl-CS"/>
              </w:rPr>
              <w:t>По испоруци добара у</w:t>
            </w:r>
            <w:r w:rsidRPr="00D078B1">
              <w:rPr>
                <w:rFonts w:cs="Arial"/>
                <w:bCs/>
                <w:iCs/>
                <w:lang w:val="sr-Cyrl-CS"/>
              </w:rPr>
              <w:t xml:space="preserve"> законском року до 45 дана од пријема исправног рачуна и потписивања Записника о квантитативном и квалитативном пријему добара</w:t>
            </w:r>
          </w:p>
          <w:p w:rsidR="00912177" w:rsidRPr="00D078B1" w:rsidRDefault="00912177" w:rsidP="00E209A3">
            <w:pPr>
              <w:spacing w:before="0"/>
              <w:jc w:val="center"/>
              <w:rPr>
                <w:rFonts w:cs="Arial"/>
                <w:b/>
                <w:bCs/>
                <w:iCs/>
                <w:lang w:val="sr-Cyrl-CS"/>
              </w:rPr>
            </w:pPr>
          </w:p>
        </w:tc>
        <w:tc>
          <w:tcPr>
            <w:tcW w:w="4394" w:type="dxa"/>
            <w:vAlign w:val="center"/>
          </w:tcPr>
          <w:p w:rsidR="00912177" w:rsidRPr="00D078B1" w:rsidRDefault="00912177" w:rsidP="00E209A3">
            <w:pPr>
              <w:spacing w:before="0"/>
              <w:jc w:val="center"/>
              <w:rPr>
                <w:rFonts w:cs="Arial"/>
                <w:b/>
                <w:bCs/>
                <w:iCs/>
                <w:lang w:val="sr-Cyrl-CS"/>
              </w:rPr>
            </w:pPr>
          </w:p>
          <w:p w:rsidR="00912177" w:rsidRPr="00D078B1" w:rsidRDefault="00912177" w:rsidP="00E209A3">
            <w:pPr>
              <w:spacing w:before="0"/>
              <w:jc w:val="center"/>
              <w:rPr>
                <w:rFonts w:cs="Arial"/>
                <w:bCs/>
                <w:iCs/>
                <w:lang w:val="sr-Cyrl-CS"/>
              </w:rPr>
            </w:pPr>
            <w:r w:rsidRPr="00D078B1">
              <w:rPr>
                <w:rFonts w:cs="Arial"/>
                <w:bCs/>
                <w:iCs/>
                <w:lang w:val="sr-Cyrl-CS"/>
              </w:rPr>
              <w:t xml:space="preserve">Сагласан </w:t>
            </w:r>
            <w:r w:rsidRPr="00D078B1">
              <w:rPr>
                <w:rFonts w:cs="Arial"/>
                <w:bCs/>
                <w:iCs/>
              </w:rPr>
              <w:t>с</w:t>
            </w:r>
            <w:r w:rsidRPr="00D078B1">
              <w:rPr>
                <w:rFonts w:cs="Arial"/>
                <w:bCs/>
                <w:iCs/>
                <w:lang w:val="sr-Cyrl-CS"/>
              </w:rPr>
              <w:t>а захтевом наручиоца</w:t>
            </w:r>
          </w:p>
          <w:p w:rsidR="00912177" w:rsidRPr="00D078B1" w:rsidRDefault="00912177" w:rsidP="00E209A3">
            <w:pPr>
              <w:spacing w:before="0"/>
              <w:jc w:val="center"/>
              <w:rPr>
                <w:rFonts w:cs="Arial"/>
                <w:bCs/>
                <w:iCs/>
                <w:lang w:val="sr-Cyrl-CS"/>
              </w:rPr>
            </w:pPr>
            <w:r w:rsidRPr="00D078B1">
              <w:rPr>
                <w:rFonts w:cs="Arial"/>
                <w:bCs/>
                <w:iCs/>
                <w:lang w:val="sr-Cyrl-CS"/>
              </w:rPr>
              <w:t>ДА/НЕ (заокружити)</w:t>
            </w:r>
          </w:p>
        </w:tc>
      </w:tr>
      <w:tr w:rsidR="00912177" w:rsidRPr="00F10346" w:rsidTr="00E209A3">
        <w:tc>
          <w:tcPr>
            <w:tcW w:w="5920" w:type="dxa"/>
            <w:vAlign w:val="center"/>
          </w:tcPr>
          <w:p w:rsidR="00912177" w:rsidRPr="00D078B1" w:rsidRDefault="00912177" w:rsidP="00E209A3">
            <w:pPr>
              <w:spacing w:before="0"/>
              <w:jc w:val="center"/>
              <w:rPr>
                <w:rFonts w:cs="Arial"/>
                <w:b/>
                <w:bCs/>
                <w:iCs/>
                <w:lang w:val="sr-Cyrl-CS"/>
              </w:rPr>
            </w:pPr>
            <w:r w:rsidRPr="00D078B1">
              <w:rPr>
                <w:rFonts w:cs="Arial"/>
                <w:b/>
                <w:bCs/>
                <w:iCs/>
                <w:lang w:val="sr-Cyrl-CS"/>
              </w:rPr>
              <w:t>РОК ИСПОРУКЕ:</w:t>
            </w:r>
          </w:p>
          <w:p w:rsidR="00912177" w:rsidRPr="00690B46" w:rsidRDefault="00690B46" w:rsidP="00690B46">
            <w:pPr>
              <w:spacing w:before="0" w:after="120"/>
              <w:rPr>
                <w:rFonts w:eastAsia="Calibri" w:cs="Arial"/>
                <w:lang w:val="sr-Cyrl-CS" w:eastAsia="sr-Latn-CS"/>
              </w:rPr>
            </w:pPr>
            <w:r w:rsidRPr="00C64BD3">
              <w:rPr>
                <w:rFonts w:eastAsia="Calibri" w:cs="Arial"/>
                <w:lang w:val="sr-Cyrl-CS" w:eastAsia="sr-Latn-CS"/>
              </w:rPr>
              <w:t>Рок за испоруку средњенапонске ћелије је 6</w:t>
            </w:r>
            <w:r w:rsidRPr="00C64BD3">
              <w:rPr>
                <w:rFonts w:eastAsia="Calibri" w:cs="Arial"/>
                <w:color w:val="FF0000"/>
                <w:lang w:val="sr-Cyrl-CS" w:eastAsia="sr-Latn-CS"/>
              </w:rPr>
              <w:t xml:space="preserve"> </w:t>
            </w:r>
            <w:r w:rsidRPr="00C64BD3">
              <w:rPr>
                <w:rFonts w:eastAsia="Calibri" w:cs="Arial"/>
                <w:lang w:val="sr-Cyrl-CS" w:eastAsia="sr-Latn-CS"/>
              </w:rPr>
              <w:t>месеци од дана обострано потписаног Уговора.</w:t>
            </w:r>
          </w:p>
        </w:tc>
        <w:tc>
          <w:tcPr>
            <w:tcW w:w="4394" w:type="dxa"/>
            <w:vAlign w:val="center"/>
          </w:tcPr>
          <w:p w:rsidR="00912177" w:rsidRPr="00D078B1" w:rsidRDefault="00912177" w:rsidP="00E209A3">
            <w:pPr>
              <w:spacing w:before="0"/>
              <w:jc w:val="center"/>
              <w:rPr>
                <w:rFonts w:cs="Arial"/>
                <w:b/>
                <w:bCs/>
                <w:iCs/>
                <w:lang w:val="sr-Cyrl-CS"/>
              </w:rPr>
            </w:pPr>
          </w:p>
          <w:p w:rsidR="00912177" w:rsidRPr="00D078B1" w:rsidRDefault="00912177" w:rsidP="00E209A3">
            <w:pPr>
              <w:spacing w:before="0"/>
              <w:jc w:val="center"/>
              <w:rPr>
                <w:rFonts w:cs="Arial"/>
                <w:bCs/>
                <w:iCs/>
              </w:rPr>
            </w:pPr>
            <w:r w:rsidRPr="00D078B1">
              <w:rPr>
                <w:rFonts w:cs="Arial"/>
                <w:bCs/>
                <w:iCs/>
                <w:lang w:val="sr-Cyrl-CS"/>
              </w:rPr>
              <w:t xml:space="preserve">____ </w:t>
            </w:r>
            <w:r w:rsidR="00690B46" w:rsidRPr="00C64BD3">
              <w:rPr>
                <w:rFonts w:eastAsia="Calibri" w:cs="Arial"/>
                <w:lang w:val="sr-Cyrl-CS" w:eastAsia="sr-Latn-CS"/>
              </w:rPr>
              <w:t>месеци од дана обострано потписаног Уговора</w:t>
            </w:r>
          </w:p>
        </w:tc>
      </w:tr>
      <w:tr w:rsidR="00912177" w:rsidRPr="00F10346" w:rsidTr="00E209A3">
        <w:tc>
          <w:tcPr>
            <w:tcW w:w="5920" w:type="dxa"/>
            <w:vAlign w:val="center"/>
          </w:tcPr>
          <w:p w:rsidR="00912177" w:rsidRPr="00D078B1" w:rsidRDefault="00912177" w:rsidP="00E209A3">
            <w:pPr>
              <w:spacing w:before="0"/>
              <w:jc w:val="center"/>
              <w:rPr>
                <w:rFonts w:cs="Arial"/>
                <w:b/>
                <w:bCs/>
                <w:iCs/>
                <w:lang w:val="sr-Cyrl-CS"/>
              </w:rPr>
            </w:pPr>
            <w:r w:rsidRPr="00D078B1">
              <w:rPr>
                <w:rFonts w:cs="Arial"/>
                <w:b/>
                <w:bCs/>
                <w:iCs/>
                <w:lang w:val="sr-Cyrl-CS"/>
              </w:rPr>
              <w:t>ГАРАНТНИ РОК:</w:t>
            </w:r>
          </w:p>
          <w:p w:rsidR="00690B46" w:rsidRPr="00C64BD3" w:rsidRDefault="00690B46" w:rsidP="00690B46">
            <w:pPr>
              <w:spacing w:before="0" w:after="120"/>
              <w:rPr>
                <w:rFonts w:eastAsia="Calibri" w:cs="Arial"/>
                <w:lang w:val="sr-Cyrl-CS" w:eastAsia="zh-CN"/>
              </w:rPr>
            </w:pPr>
            <w:r w:rsidRPr="00C64BD3">
              <w:rPr>
                <w:rFonts w:eastAsia="Calibri" w:cs="Arial"/>
                <w:lang w:val="sr-Cyrl-CS" w:eastAsia="zh-CN"/>
              </w:rPr>
              <w:t xml:space="preserve">Гарантни рок за предмет набавке је минимум </w:t>
            </w:r>
            <w:r w:rsidRPr="00C64BD3">
              <w:rPr>
                <w:rFonts w:eastAsia="Calibri" w:cs="Arial"/>
                <w:lang w:val="sr-Cyrl-RS" w:eastAsia="zh-CN"/>
              </w:rPr>
              <w:t xml:space="preserve">24 месеца </w:t>
            </w:r>
            <w:r>
              <w:rPr>
                <w:rFonts w:eastAsia="Calibri" w:cs="Arial"/>
                <w:lang w:val="sr-Cyrl-CS" w:eastAsia="zh-CN"/>
              </w:rPr>
              <w:t>од</w:t>
            </w:r>
            <w:r w:rsidRPr="00C64BD3">
              <w:rPr>
                <w:rFonts w:eastAsia="Calibri" w:cs="Arial"/>
                <w:lang w:val="sr-Cyrl-CS" w:eastAsia="zh-CN"/>
              </w:rPr>
              <w:t xml:space="preserve"> </w:t>
            </w:r>
            <w:r w:rsidRPr="00C64BD3">
              <w:rPr>
                <w:rFonts w:eastAsia="Calibri" w:cs="Arial"/>
                <w:lang w:val="sr-Cyrl-RS" w:eastAsia="zh-CN"/>
              </w:rPr>
              <w:t xml:space="preserve">извршеног </w:t>
            </w:r>
            <w:r w:rsidRPr="00C64BD3">
              <w:rPr>
                <w:rFonts w:eastAsia="Calibri" w:cs="Arial"/>
                <w:lang w:val="sr-Cyrl-CS" w:eastAsia="zh-CN"/>
              </w:rPr>
              <w:t>квалитативнивног пријем</w:t>
            </w:r>
            <w:r w:rsidRPr="00C64BD3">
              <w:rPr>
                <w:rFonts w:eastAsia="Calibri" w:cs="Arial"/>
                <w:lang w:val="sr-Cyrl-RS" w:eastAsia="zh-CN"/>
              </w:rPr>
              <w:t>а</w:t>
            </w:r>
            <w:r w:rsidRPr="00C64BD3">
              <w:rPr>
                <w:rFonts w:eastAsia="Calibri" w:cs="Arial"/>
                <w:lang w:val="sr-Cyrl-CS" w:eastAsia="zh-CN"/>
              </w:rPr>
              <w:t xml:space="preserve"> добара.</w:t>
            </w:r>
          </w:p>
          <w:p w:rsidR="00912177" w:rsidRPr="00690B46" w:rsidRDefault="00690B46" w:rsidP="00690B46">
            <w:pPr>
              <w:spacing w:before="0" w:after="120"/>
              <w:rPr>
                <w:rFonts w:eastAsia="Calibri" w:cs="Arial"/>
                <w:lang w:val="sr-Cyrl-CS" w:eastAsia="zh-CN"/>
              </w:rPr>
            </w:pPr>
            <w:r w:rsidRPr="00C64BD3">
              <w:rPr>
                <w:rFonts w:eastAsia="Calibri" w:cs="Arial"/>
                <w:lang w:val="sr-Cyrl-CS" w:eastAsia="zh-CN"/>
              </w:rPr>
              <w:t xml:space="preserve">Изабрани Понуђач је дужан да о свом трошку отклони све евентуалне недостатке у току трајања гарантног рока. </w:t>
            </w:r>
          </w:p>
        </w:tc>
        <w:tc>
          <w:tcPr>
            <w:tcW w:w="4394" w:type="dxa"/>
            <w:vAlign w:val="center"/>
          </w:tcPr>
          <w:p w:rsidR="00912177" w:rsidRPr="00D078B1" w:rsidRDefault="00912177" w:rsidP="00E209A3">
            <w:pPr>
              <w:spacing w:before="0"/>
              <w:jc w:val="center"/>
              <w:rPr>
                <w:rFonts w:cs="Arial"/>
                <w:b/>
                <w:bCs/>
                <w:iCs/>
                <w:lang w:val="sr-Cyrl-CS"/>
              </w:rPr>
            </w:pPr>
          </w:p>
          <w:p w:rsidR="00690B46" w:rsidRPr="00C64BD3" w:rsidRDefault="00912177" w:rsidP="00690B46">
            <w:pPr>
              <w:spacing w:before="0" w:after="120"/>
              <w:rPr>
                <w:rFonts w:eastAsia="Calibri" w:cs="Arial"/>
                <w:lang w:val="sr-Cyrl-CS" w:eastAsia="zh-CN"/>
              </w:rPr>
            </w:pPr>
            <w:r w:rsidRPr="00D078B1">
              <w:rPr>
                <w:rFonts w:cs="Arial"/>
                <w:bCs/>
                <w:iCs/>
                <w:lang w:val="sr-Cyrl-CS"/>
              </w:rPr>
              <w:t xml:space="preserve">____ </w:t>
            </w:r>
            <w:r w:rsidR="00690B46" w:rsidRPr="00C64BD3">
              <w:rPr>
                <w:rFonts w:eastAsia="Calibri" w:cs="Arial"/>
                <w:lang w:val="sr-Cyrl-RS" w:eastAsia="zh-CN"/>
              </w:rPr>
              <w:t xml:space="preserve">месеца </w:t>
            </w:r>
            <w:r w:rsidR="00690B46">
              <w:rPr>
                <w:rFonts w:eastAsia="Calibri" w:cs="Arial"/>
                <w:lang w:val="sr-Cyrl-CS" w:eastAsia="zh-CN"/>
              </w:rPr>
              <w:t>од</w:t>
            </w:r>
            <w:r w:rsidR="00690B46" w:rsidRPr="00C64BD3">
              <w:rPr>
                <w:rFonts w:eastAsia="Calibri" w:cs="Arial"/>
                <w:lang w:val="sr-Cyrl-CS" w:eastAsia="zh-CN"/>
              </w:rPr>
              <w:t xml:space="preserve"> </w:t>
            </w:r>
            <w:r w:rsidR="00690B46" w:rsidRPr="00C64BD3">
              <w:rPr>
                <w:rFonts w:eastAsia="Calibri" w:cs="Arial"/>
                <w:lang w:val="sr-Cyrl-RS" w:eastAsia="zh-CN"/>
              </w:rPr>
              <w:t xml:space="preserve">извршеног </w:t>
            </w:r>
            <w:r w:rsidR="00690B46" w:rsidRPr="00C64BD3">
              <w:rPr>
                <w:rFonts w:eastAsia="Calibri" w:cs="Arial"/>
                <w:lang w:val="sr-Cyrl-CS" w:eastAsia="zh-CN"/>
              </w:rPr>
              <w:t>квалитативнивног пријем</w:t>
            </w:r>
            <w:r w:rsidR="00690B46" w:rsidRPr="00C64BD3">
              <w:rPr>
                <w:rFonts w:eastAsia="Calibri" w:cs="Arial"/>
                <w:lang w:val="sr-Cyrl-RS" w:eastAsia="zh-CN"/>
              </w:rPr>
              <w:t>а</w:t>
            </w:r>
            <w:r w:rsidR="00690B46" w:rsidRPr="00C64BD3">
              <w:rPr>
                <w:rFonts w:eastAsia="Calibri" w:cs="Arial"/>
                <w:lang w:val="sr-Cyrl-CS" w:eastAsia="zh-CN"/>
              </w:rPr>
              <w:t xml:space="preserve"> добара.</w:t>
            </w:r>
          </w:p>
          <w:p w:rsidR="00912177" w:rsidRPr="00D078B1" w:rsidRDefault="00690B46" w:rsidP="00690B46">
            <w:pPr>
              <w:spacing w:before="0"/>
              <w:jc w:val="center"/>
              <w:rPr>
                <w:rFonts w:cs="Arial"/>
                <w:b/>
                <w:bCs/>
                <w:iCs/>
                <w:lang w:val="sr-Cyrl-CS"/>
              </w:rPr>
            </w:pPr>
            <w:r w:rsidRPr="00C64BD3">
              <w:rPr>
                <w:rFonts w:eastAsia="Calibri" w:cs="Arial"/>
                <w:lang w:val="sr-Cyrl-CS" w:eastAsia="zh-CN"/>
              </w:rPr>
              <w:t>Изабрани Понуђач је дужан да о свом трошку отклони све евентуалне недостатке у току трајања гарантног рока</w:t>
            </w:r>
          </w:p>
        </w:tc>
      </w:tr>
      <w:tr w:rsidR="00912177" w:rsidRPr="00F10346" w:rsidTr="00E209A3">
        <w:trPr>
          <w:trHeight w:val="818"/>
        </w:trPr>
        <w:tc>
          <w:tcPr>
            <w:tcW w:w="5920" w:type="dxa"/>
            <w:vAlign w:val="center"/>
          </w:tcPr>
          <w:p w:rsidR="00912177" w:rsidRPr="00D078B1" w:rsidRDefault="00912177" w:rsidP="00E209A3">
            <w:pPr>
              <w:spacing w:before="0"/>
              <w:rPr>
                <w:rFonts w:cs="Arial"/>
                <w:bCs/>
                <w:iCs/>
                <w:lang w:val="sr-Cyrl-CS"/>
              </w:rPr>
            </w:pPr>
            <w:r w:rsidRPr="00D078B1">
              <w:rPr>
                <w:rFonts w:cs="Arial"/>
                <w:b/>
                <w:bCs/>
                <w:iCs/>
                <w:lang w:val="sr-Cyrl-CS"/>
              </w:rPr>
              <w:t>МЕСТО ИСПОРУКЕ</w:t>
            </w:r>
            <w:r w:rsidRPr="00D078B1">
              <w:rPr>
                <w:rFonts w:cs="Arial"/>
                <w:b/>
                <w:bCs/>
                <w:iCs/>
                <w:lang w:val="sr-Latn-RS"/>
              </w:rPr>
              <w:t xml:space="preserve"> </w:t>
            </w:r>
            <w:r w:rsidRPr="00D078B1">
              <w:rPr>
                <w:rFonts w:cs="Arial"/>
                <w:b/>
                <w:bCs/>
                <w:iCs/>
                <w:lang w:val="sr-Cyrl-RS"/>
              </w:rPr>
              <w:t>И ПАРИТЕТ</w:t>
            </w:r>
            <w:r w:rsidRPr="00D078B1">
              <w:rPr>
                <w:rFonts w:cs="Arial"/>
                <w:b/>
                <w:bCs/>
                <w:iCs/>
                <w:lang w:val="sr-Cyrl-CS"/>
              </w:rPr>
              <w:t xml:space="preserve">: </w:t>
            </w:r>
            <w:r w:rsidRPr="00D078B1">
              <w:rPr>
                <w:rFonts w:cs="Arial"/>
                <w:bCs/>
                <w:iCs/>
                <w:lang w:val="sr-Cyrl-CS"/>
              </w:rPr>
              <w:t>локација наручиоца и то:</w:t>
            </w:r>
          </w:p>
          <w:p w:rsidR="00912177" w:rsidRPr="00D078B1" w:rsidRDefault="00912177" w:rsidP="00E209A3">
            <w:pPr>
              <w:spacing w:before="0"/>
              <w:rPr>
                <w:rFonts w:cs="Arial"/>
                <w:lang w:val="sr-Cyrl-RS" w:eastAsia="zh-CN"/>
              </w:rPr>
            </w:pPr>
            <w:r w:rsidRPr="00D078B1">
              <w:rPr>
                <w:rFonts w:cs="Arial"/>
                <w:lang w:eastAsia="zh-CN"/>
              </w:rPr>
              <w:t xml:space="preserve"> </w:t>
            </w:r>
            <w:r w:rsidRPr="00D078B1">
              <w:rPr>
                <w:rFonts w:cs="Arial"/>
                <w:lang w:val="sr-Cyrl-RS" w:eastAsia="zh-CN"/>
              </w:rPr>
              <w:t>ЈП ЕПС, огранак ТЕНТ, локација</w:t>
            </w:r>
            <w:r w:rsidR="00F22D26">
              <w:rPr>
                <w:rFonts w:cs="Arial"/>
                <w:lang w:eastAsia="zh-CN"/>
              </w:rPr>
              <w:t xml:space="preserve"> ТЕНТ </w:t>
            </w:r>
            <w:r w:rsidR="00F22D26">
              <w:rPr>
                <w:rFonts w:cs="Arial"/>
                <w:lang w:val="sr-Cyrl-RS" w:eastAsia="zh-CN"/>
              </w:rPr>
              <w:t>Б</w:t>
            </w:r>
            <w:r w:rsidRPr="00D078B1">
              <w:rPr>
                <w:rFonts w:cs="Arial"/>
                <w:lang w:eastAsia="zh-CN"/>
              </w:rPr>
              <w:t>,</w:t>
            </w:r>
            <w:r w:rsidRPr="00D078B1">
              <w:rPr>
                <w:rFonts w:cs="Arial"/>
                <w:lang w:val="sr-Cyrl-RS" w:eastAsia="zh-CN"/>
              </w:rPr>
              <w:t xml:space="preserve"> 11 500 Обреновац</w:t>
            </w:r>
            <w:r w:rsidRPr="00D078B1">
              <w:rPr>
                <w:rFonts w:cs="Arial"/>
                <w:lang w:eastAsia="zh-CN"/>
              </w:rPr>
              <w:t xml:space="preserve"> </w:t>
            </w:r>
            <w:r w:rsidR="00F22D26">
              <w:rPr>
                <w:rFonts w:cs="Arial"/>
                <w:lang w:val="sr-Cyrl-RS" w:eastAsia="zh-CN"/>
              </w:rPr>
              <w:t>(Ушће)</w:t>
            </w:r>
            <w:r w:rsidRPr="00D078B1">
              <w:rPr>
                <w:rFonts w:cs="Arial"/>
                <w:lang w:val="sr-Cyrl-RS" w:eastAsia="zh-CN"/>
              </w:rPr>
              <w:t>.</w:t>
            </w:r>
          </w:p>
          <w:p w:rsidR="00912177" w:rsidRPr="00F22D26" w:rsidRDefault="00912177" w:rsidP="00E209A3">
            <w:pPr>
              <w:spacing w:before="0"/>
              <w:rPr>
                <w:rFonts w:cs="Arial"/>
                <w:lang w:val="sr-Cyrl-RS" w:eastAsia="zh-CN"/>
              </w:rPr>
            </w:pPr>
            <w:r w:rsidRPr="00D078B1">
              <w:rPr>
                <w:rFonts w:cs="Arial"/>
                <w:lang w:val="sr-Cyrl-RS" w:eastAsia="zh-CN"/>
              </w:rPr>
              <w:t>Паритет: Ф-ко магацин, огранак ТЕНТ, локација</w:t>
            </w:r>
            <w:r w:rsidRPr="00D078B1">
              <w:rPr>
                <w:rFonts w:cs="Arial"/>
                <w:lang w:eastAsia="zh-CN"/>
              </w:rPr>
              <w:t xml:space="preserve"> ТЕНТ </w:t>
            </w:r>
            <w:r w:rsidR="00F22D26">
              <w:rPr>
                <w:rFonts w:cs="Arial"/>
                <w:lang w:val="sr-Cyrl-RS" w:eastAsia="zh-CN"/>
              </w:rPr>
              <w:t>Б</w:t>
            </w:r>
            <w:r w:rsidR="00F22D26" w:rsidRPr="00D078B1">
              <w:rPr>
                <w:rFonts w:cs="Arial"/>
                <w:lang w:val="sr-Cyrl-RS" w:eastAsia="zh-CN"/>
              </w:rPr>
              <w:t xml:space="preserve"> Обреновац</w:t>
            </w:r>
            <w:r w:rsidR="00F22D26" w:rsidRPr="00D078B1">
              <w:rPr>
                <w:rFonts w:cs="Arial"/>
                <w:lang w:eastAsia="zh-CN"/>
              </w:rPr>
              <w:t xml:space="preserve"> </w:t>
            </w:r>
            <w:r w:rsidR="00F22D26">
              <w:rPr>
                <w:rFonts w:cs="Arial"/>
                <w:lang w:val="sr-Cyrl-RS" w:eastAsia="zh-CN"/>
              </w:rPr>
              <w:t>(Ушће)</w:t>
            </w:r>
          </w:p>
        </w:tc>
        <w:tc>
          <w:tcPr>
            <w:tcW w:w="4394" w:type="dxa"/>
            <w:vAlign w:val="center"/>
          </w:tcPr>
          <w:p w:rsidR="00912177" w:rsidRPr="00D078B1" w:rsidRDefault="00912177" w:rsidP="00E209A3">
            <w:pPr>
              <w:spacing w:before="0"/>
              <w:jc w:val="center"/>
              <w:rPr>
                <w:rFonts w:cs="Arial"/>
                <w:bCs/>
                <w:iCs/>
                <w:lang w:val="sr-Cyrl-CS"/>
              </w:rPr>
            </w:pPr>
            <w:r w:rsidRPr="00D078B1">
              <w:rPr>
                <w:rFonts w:cs="Arial"/>
                <w:bCs/>
                <w:iCs/>
                <w:lang w:val="sr-Cyrl-CS"/>
              </w:rPr>
              <w:t xml:space="preserve">Сагласан </w:t>
            </w:r>
            <w:r w:rsidRPr="00D078B1">
              <w:rPr>
                <w:rFonts w:cs="Arial"/>
                <w:bCs/>
                <w:iCs/>
              </w:rPr>
              <w:t>с</w:t>
            </w:r>
            <w:r w:rsidRPr="00D078B1">
              <w:rPr>
                <w:rFonts w:cs="Arial"/>
                <w:bCs/>
                <w:iCs/>
                <w:lang w:val="sr-Cyrl-CS"/>
              </w:rPr>
              <w:t>а захтевом наручиоца</w:t>
            </w:r>
          </w:p>
          <w:p w:rsidR="00912177" w:rsidRPr="00D078B1" w:rsidRDefault="00912177" w:rsidP="00E209A3">
            <w:pPr>
              <w:spacing w:before="0"/>
              <w:jc w:val="center"/>
              <w:rPr>
                <w:rFonts w:cs="Arial"/>
                <w:b/>
                <w:bCs/>
                <w:iCs/>
                <w:lang w:val="sr-Cyrl-CS"/>
              </w:rPr>
            </w:pPr>
            <w:r w:rsidRPr="00D078B1">
              <w:rPr>
                <w:rFonts w:cs="Arial"/>
                <w:bCs/>
                <w:iCs/>
                <w:lang w:val="sr-Cyrl-CS"/>
              </w:rPr>
              <w:t>ДА/НЕ (заокружити)</w:t>
            </w:r>
          </w:p>
        </w:tc>
      </w:tr>
      <w:tr w:rsidR="00912177" w:rsidRPr="00F10346" w:rsidTr="00E209A3">
        <w:trPr>
          <w:trHeight w:val="800"/>
        </w:trPr>
        <w:tc>
          <w:tcPr>
            <w:tcW w:w="5920" w:type="dxa"/>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РОК ВАЖЕЊА ПОНУДЕ:</w:t>
            </w:r>
          </w:p>
          <w:p w:rsidR="00912177" w:rsidRPr="00F10346" w:rsidRDefault="00912177" w:rsidP="00E209A3">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w:t>
            </w:r>
            <w:r>
              <w:rPr>
                <w:rFonts w:cs="Arial"/>
                <w:bCs/>
                <w:iCs/>
                <w:lang w:val="sr-Cyrl-CS"/>
              </w:rPr>
              <w:t xml:space="preserve"> 60</w:t>
            </w:r>
            <w:r w:rsidRPr="00E47C2E">
              <w:rPr>
                <w:rFonts w:cs="Arial"/>
                <w:bCs/>
                <w:iCs/>
                <w:lang w:val="sr-Cyrl-CS"/>
              </w:rPr>
              <w:t xml:space="preserve"> дана од дана отварања понуда</w:t>
            </w:r>
          </w:p>
        </w:tc>
        <w:tc>
          <w:tcPr>
            <w:tcW w:w="4394" w:type="dxa"/>
            <w:vAlign w:val="center"/>
          </w:tcPr>
          <w:p w:rsidR="00912177" w:rsidRPr="00F10346" w:rsidRDefault="00912177" w:rsidP="00E209A3">
            <w:pPr>
              <w:spacing w:before="0"/>
              <w:jc w:val="center"/>
              <w:rPr>
                <w:rFonts w:cs="Arial"/>
                <w:b/>
                <w:bCs/>
                <w:iCs/>
                <w:lang w:val="sr-Cyrl-CS"/>
              </w:rPr>
            </w:pPr>
          </w:p>
          <w:p w:rsidR="00912177" w:rsidRPr="00F10346" w:rsidRDefault="00912177" w:rsidP="00E209A3">
            <w:pPr>
              <w:spacing w:before="0"/>
              <w:jc w:val="center"/>
              <w:rPr>
                <w:rFonts w:cs="Arial"/>
                <w:b/>
                <w:bCs/>
                <w:iCs/>
                <w:lang w:val="sr-Cyrl-CS"/>
              </w:rPr>
            </w:pPr>
            <w:r w:rsidRPr="00F10346">
              <w:rPr>
                <w:rFonts w:cs="Arial"/>
                <w:bCs/>
                <w:iCs/>
                <w:lang w:val="sr-Cyrl-CS"/>
              </w:rPr>
              <w:t>_____ дана од дана отварања понуда</w:t>
            </w:r>
          </w:p>
        </w:tc>
      </w:tr>
      <w:tr w:rsidR="00912177" w:rsidRPr="00F10346" w:rsidTr="00E209A3">
        <w:tc>
          <w:tcPr>
            <w:tcW w:w="10314" w:type="dxa"/>
            <w:gridSpan w:val="2"/>
          </w:tcPr>
          <w:p w:rsidR="00912177" w:rsidRPr="00F10346" w:rsidRDefault="00912177" w:rsidP="00E209A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12177" w:rsidRPr="00F10346" w:rsidRDefault="00912177" w:rsidP="00912177">
      <w:pPr>
        <w:spacing w:before="0"/>
        <w:rPr>
          <w:rFonts w:cs="Arial"/>
          <w:b/>
          <w:bCs/>
          <w:iCs/>
          <w:lang w:val="sr-Cyrl-CS"/>
        </w:rPr>
      </w:pPr>
    </w:p>
    <w:p w:rsidR="00912177" w:rsidRPr="00F10346" w:rsidRDefault="00912177" w:rsidP="00912177">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12177" w:rsidRPr="00F10346" w:rsidRDefault="00912177" w:rsidP="00912177">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12177" w:rsidRPr="00F10346" w:rsidRDefault="00912177" w:rsidP="00912177">
      <w:pPr>
        <w:spacing w:before="0"/>
        <w:rPr>
          <w:rFonts w:cs="Arial"/>
          <w:b/>
          <w:bCs/>
          <w:iCs/>
          <w:u w:val="single"/>
        </w:rPr>
      </w:pPr>
    </w:p>
    <w:p w:rsidR="00912177" w:rsidRPr="00F10346" w:rsidRDefault="00912177" w:rsidP="00912177">
      <w:pPr>
        <w:spacing w:before="0"/>
        <w:rPr>
          <w:rFonts w:cs="Arial"/>
          <w:b/>
          <w:bCs/>
          <w:iCs/>
          <w:u w:val="single"/>
        </w:rPr>
      </w:pPr>
      <w:r w:rsidRPr="00F10346">
        <w:rPr>
          <w:rFonts w:cs="Arial"/>
          <w:b/>
          <w:bCs/>
          <w:iCs/>
          <w:u w:val="single"/>
        </w:rPr>
        <w:t>Напомене:</w:t>
      </w:r>
    </w:p>
    <w:p w:rsidR="00912177" w:rsidRPr="00EB1788" w:rsidRDefault="00912177" w:rsidP="00912177">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912177" w:rsidRPr="00EB1788" w:rsidRDefault="00912177" w:rsidP="00912177">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11242" w:rsidRDefault="00811242" w:rsidP="00912177">
      <w:pPr>
        <w:autoSpaceDE w:val="0"/>
        <w:autoSpaceDN w:val="0"/>
        <w:adjustRightInd w:val="0"/>
        <w:rPr>
          <w:rFonts w:eastAsia="TimesNewRomanPS-BoldMT" w:cs="Arial"/>
          <w:bCs/>
          <w:iCs/>
          <w:sz w:val="20"/>
          <w:szCs w:val="20"/>
          <w:lang w:val="sr-Cyrl-RS"/>
        </w:rPr>
      </w:pPr>
    </w:p>
    <w:p w:rsidR="00690B46" w:rsidRPr="00CC6109" w:rsidRDefault="00690B46" w:rsidP="00912177">
      <w:pPr>
        <w:autoSpaceDE w:val="0"/>
        <w:autoSpaceDN w:val="0"/>
        <w:adjustRightInd w:val="0"/>
        <w:rPr>
          <w:rFonts w:eastAsia="TimesNewRomanPS-BoldMT" w:cs="Arial"/>
          <w:bCs/>
          <w:iCs/>
          <w:sz w:val="20"/>
          <w:szCs w:val="20"/>
          <w:lang w:val="sr-Cyrl-RS"/>
        </w:rPr>
      </w:pPr>
    </w:p>
    <w:p w:rsidR="00912177" w:rsidRPr="00F10346" w:rsidRDefault="00912177" w:rsidP="00912177">
      <w:pPr>
        <w:pStyle w:val="KDObrazac"/>
        <w:spacing w:before="0"/>
      </w:pPr>
      <w:bookmarkStart w:id="211" w:name="_Toc442559925"/>
      <w:r w:rsidRPr="00F10346">
        <w:t xml:space="preserve">ОБРАЗАЦ </w:t>
      </w:r>
      <w:r>
        <w:rPr>
          <w:lang w:val="sr-Cyrl-RS"/>
        </w:rPr>
        <w:t>2</w:t>
      </w:r>
      <w:r w:rsidRPr="00F10346">
        <w:t>.</w:t>
      </w:r>
      <w:bookmarkEnd w:id="211"/>
    </w:p>
    <w:p w:rsidR="00912177" w:rsidRPr="00E81043" w:rsidRDefault="00912177" w:rsidP="00E81043">
      <w:pPr>
        <w:spacing w:before="0"/>
        <w:jc w:val="center"/>
        <w:rPr>
          <w:rFonts w:cs="Arial"/>
          <w:b/>
        </w:rPr>
      </w:pPr>
      <w:r w:rsidRPr="00F10346">
        <w:rPr>
          <w:rFonts w:cs="Arial"/>
          <w:b/>
        </w:rPr>
        <w:t>ОБРАЗАЦ СТРУКТУРЕ ЦЕНЕ</w:t>
      </w:r>
    </w:p>
    <w:p w:rsidR="00912177" w:rsidRPr="00E25497" w:rsidRDefault="00912177" w:rsidP="00912177">
      <w:pPr>
        <w:spacing w:before="0"/>
        <w:rPr>
          <w:rFonts w:cs="Arial"/>
        </w:rPr>
      </w:pPr>
      <w:r w:rsidRPr="00E25497">
        <w:rPr>
          <w:rFonts w:cs="Arial"/>
        </w:rPr>
        <w:t>Табела 1.</w:t>
      </w: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1"/>
        <w:gridCol w:w="1057"/>
        <w:gridCol w:w="1254"/>
        <w:gridCol w:w="729"/>
        <w:gridCol w:w="729"/>
        <w:gridCol w:w="974"/>
        <w:gridCol w:w="974"/>
        <w:gridCol w:w="1828"/>
      </w:tblGrid>
      <w:tr w:rsidR="00E25497" w:rsidRPr="00E25497" w:rsidTr="00E81043">
        <w:tc>
          <w:tcPr>
            <w:tcW w:w="328" w:type="pct"/>
            <w:shd w:val="clear" w:color="auto" w:fill="C6D9F1" w:themeFill="text2" w:themeFillTint="33"/>
            <w:vAlign w:val="center"/>
          </w:tcPr>
          <w:p w:rsidR="00912177" w:rsidRPr="00E25497" w:rsidRDefault="00912177" w:rsidP="00E209A3">
            <w:pPr>
              <w:spacing w:before="0"/>
              <w:jc w:val="center"/>
              <w:rPr>
                <w:rFonts w:cs="Arial"/>
                <w:bCs/>
                <w:iCs/>
                <w:lang w:val="sr-Cyrl-CS"/>
              </w:rPr>
            </w:pPr>
            <w:r w:rsidRPr="00E25497">
              <w:rPr>
                <w:rFonts w:cs="Arial"/>
                <w:bCs/>
                <w:iCs/>
                <w:lang w:val="sr-Cyrl-CS"/>
              </w:rPr>
              <w:t>Рбр</w:t>
            </w:r>
          </w:p>
        </w:tc>
        <w:tc>
          <w:tcPr>
            <w:tcW w:w="1181"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Назив добра</w:t>
            </w:r>
          </w:p>
        </w:tc>
        <w:tc>
          <w:tcPr>
            <w:tcW w:w="487"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Јед.</w:t>
            </w:r>
          </w:p>
          <w:p w:rsidR="00912177" w:rsidRPr="00E25497" w:rsidRDefault="00912177" w:rsidP="00E209A3">
            <w:pPr>
              <w:spacing w:before="0"/>
              <w:jc w:val="center"/>
              <w:rPr>
                <w:rFonts w:cs="Arial"/>
                <w:b/>
                <w:bCs/>
                <w:iCs/>
                <w:lang w:val="sr-Cyrl-CS"/>
              </w:rPr>
            </w:pPr>
            <w:r w:rsidRPr="00E25497">
              <w:rPr>
                <w:rFonts w:cs="Arial"/>
                <w:b/>
                <w:bCs/>
                <w:iCs/>
                <w:lang w:val="sr-Cyrl-CS"/>
              </w:rPr>
              <w:t>мере</w:t>
            </w:r>
          </w:p>
        </w:tc>
        <w:tc>
          <w:tcPr>
            <w:tcW w:w="580"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количина</w:t>
            </w:r>
          </w:p>
        </w:tc>
        <w:tc>
          <w:tcPr>
            <w:tcW w:w="338"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Јед.</w:t>
            </w:r>
          </w:p>
          <w:p w:rsidR="00912177" w:rsidRPr="00E25497" w:rsidRDefault="00912177" w:rsidP="00E209A3">
            <w:pPr>
              <w:spacing w:before="0"/>
              <w:jc w:val="center"/>
              <w:rPr>
                <w:rFonts w:cs="Arial"/>
                <w:b/>
                <w:bCs/>
                <w:iCs/>
                <w:lang w:val="sr-Cyrl-CS"/>
              </w:rPr>
            </w:pPr>
            <w:r w:rsidRPr="00E25497">
              <w:rPr>
                <w:rFonts w:cs="Arial"/>
                <w:b/>
                <w:bCs/>
                <w:iCs/>
                <w:lang w:val="sr-Cyrl-CS"/>
              </w:rPr>
              <w:t>цена без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338"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Јед.</w:t>
            </w:r>
          </w:p>
          <w:p w:rsidR="00912177" w:rsidRPr="00E25497" w:rsidRDefault="00912177" w:rsidP="00E209A3">
            <w:pPr>
              <w:spacing w:before="0"/>
              <w:jc w:val="center"/>
              <w:rPr>
                <w:rFonts w:cs="Arial"/>
                <w:b/>
                <w:bCs/>
                <w:iCs/>
                <w:lang w:val="sr-Cyrl-CS"/>
              </w:rPr>
            </w:pPr>
            <w:r w:rsidRPr="00E25497">
              <w:rPr>
                <w:rFonts w:cs="Arial"/>
                <w:b/>
                <w:bCs/>
                <w:iCs/>
                <w:lang w:val="sr-Cyrl-CS"/>
              </w:rPr>
              <w:t>цена са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451"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Укупна цена без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451"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Укупна цена са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846" w:type="pct"/>
            <w:shd w:val="clear" w:color="auto" w:fill="C6D9F1" w:themeFill="text2" w:themeFillTint="33"/>
          </w:tcPr>
          <w:p w:rsidR="00912177" w:rsidRPr="00E25497" w:rsidRDefault="00912177" w:rsidP="00E209A3">
            <w:pPr>
              <w:spacing w:before="0"/>
              <w:jc w:val="center"/>
              <w:rPr>
                <w:rFonts w:cs="Arial"/>
                <w:b/>
                <w:bCs/>
                <w:iCs/>
                <w:lang w:val="sr-Cyrl-CS"/>
              </w:rPr>
            </w:pPr>
            <w:r w:rsidRPr="00E25497">
              <w:rPr>
                <w:rFonts w:cs="Arial"/>
                <w:b/>
                <w:bCs/>
                <w:iCs/>
                <w:lang w:val="sr-Cyrl-CS"/>
              </w:rPr>
              <w:t>Назив</w:t>
            </w:r>
          </w:p>
          <w:p w:rsidR="00912177" w:rsidRPr="00E25497" w:rsidRDefault="00912177" w:rsidP="00E209A3">
            <w:pPr>
              <w:spacing w:before="0"/>
              <w:jc w:val="center"/>
              <w:rPr>
                <w:rFonts w:cs="Arial"/>
                <w:b/>
                <w:bCs/>
                <w:iCs/>
                <w:lang w:val="sr-Cyrl-CS"/>
              </w:rPr>
            </w:pPr>
            <w:r w:rsidRPr="00E25497">
              <w:rPr>
                <w:rFonts w:cs="Arial"/>
                <w:b/>
                <w:bCs/>
                <w:iCs/>
                <w:lang w:val="sr-Cyrl-CS"/>
              </w:rPr>
              <w:t>произвођача</w:t>
            </w:r>
          </w:p>
          <w:p w:rsidR="00912177" w:rsidRPr="00E25497" w:rsidRDefault="00912177" w:rsidP="00E209A3">
            <w:pPr>
              <w:spacing w:before="0"/>
              <w:jc w:val="center"/>
              <w:rPr>
                <w:rFonts w:cs="Arial"/>
                <w:b/>
                <w:bCs/>
                <w:iCs/>
                <w:lang w:val="sr-Cyrl-CS"/>
              </w:rPr>
            </w:pPr>
            <w:r w:rsidRPr="00E25497">
              <w:rPr>
                <w:rFonts w:cs="Arial"/>
                <w:b/>
                <w:bCs/>
                <w:iCs/>
                <w:lang w:val="sr-Cyrl-CS"/>
              </w:rPr>
              <w:t>добара,модел, ознака добра</w:t>
            </w:r>
          </w:p>
        </w:tc>
      </w:tr>
      <w:tr w:rsidR="00E25497" w:rsidRPr="00E25497" w:rsidTr="00E81043">
        <w:tc>
          <w:tcPr>
            <w:tcW w:w="328"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(1)</w:t>
            </w:r>
          </w:p>
        </w:tc>
        <w:tc>
          <w:tcPr>
            <w:tcW w:w="1181"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(2)</w:t>
            </w:r>
          </w:p>
        </w:tc>
        <w:tc>
          <w:tcPr>
            <w:tcW w:w="487"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(3)</w:t>
            </w:r>
          </w:p>
        </w:tc>
        <w:tc>
          <w:tcPr>
            <w:tcW w:w="580"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(4)</w:t>
            </w:r>
          </w:p>
        </w:tc>
        <w:tc>
          <w:tcPr>
            <w:tcW w:w="338"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(5)</w:t>
            </w:r>
          </w:p>
        </w:tc>
        <w:tc>
          <w:tcPr>
            <w:tcW w:w="338"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(6)</w:t>
            </w:r>
          </w:p>
        </w:tc>
        <w:tc>
          <w:tcPr>
            <w:tcW w:w="451"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(7)</w:t>
            </w:r>
          </w:p>
        </w:tc>
        <w:tc>
          <w:tcPr>
            <w:tcW w:w="451"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(8)</w:t>
            </w:r>
          </w:p>
        </w:tc>
        <w:tc>
          <w:tcPr>
            <w:tcW w:w="846" w:type="pct"/>
          </w:tcPr>
          <w:p w:rsidR="00912177" w:rsidRPr="00E25497" w:rsidRDefault="00912177" w:rsidP="00E209A3">
            <w:pPr>
              <w:spacing w:before="0"/>
              <w:jc w:val="center"/>
              <w:rPr>
                <w:rFonts w:cs="Arial"/>
                <w:b/>
                <w:bCs/>
                <w:iCs/>
                <w:lang w:val="sr-Cyrl-CS"/>
              </w:rPr>
            </w:pPr>
            <w:r w:rsidRPr="00E25497">
              <w:rPr>
                <w:rFonts w:cs="Arial"/>
                <w:b/>
                <w:bCs/>
                <w:iCs/>
                <w:lang w:val="sr-Cyrl-CS"/>
              </w:rPr>
              <w:t>(9)</w:t>
            </w:r>
          </w:p>
        </w:tc>
      </w:tr>
      <w:tr w:rsidR="00E81043" w:rsidRPr="00E25497" w:rsidTr="00E81043">
        <w:tc>
          <w:tcPr>
            <w:tcW w:w="328" w:type="pct"/>
            <w:shd w:val="clear" w:color="auto" w:fill="auto"/>
            <w:vAlign w:val="center"/>
          </w:tcPr>
          <w:p w:rsidR="00E81043" w:rsidRPr="00E25497" w:rsidRDefault="00E81043" w:rsidP="00E209A3">
            <w:pPr>
              <w:spacing w:before="0"/>
              <w:jc w:val="center"/>
              <w:rPr>
                <w:rFonts w:cs="Arial"/>
                <w:b/>
                <w:bCs/>
                <w:iCs/>
                <w:lang w:val="sr-Cyrl-CS"/>
              </w:rPr>
            </w:pPr>
            <w:r w:rsidRPr="00E25497">
              <w:rPr>
                <w:rFonts w:cs="Arial"/>
                <w:b/>
                <w:bCs/>
                <w:iCs/>
                <w:lang w:val="sr-Cyrl-CS"/>
              </w:rPr>
              <w:t>1.</w:t>
            </w:r>
          </w:p>
        </w:tc>
        <w:tc>
          <w:tcPr>
            <w:tcW w:w="1181" w:type="pct"/>
            <w:shd w:val="clear" w:color="auto" w:fill="auto"/>
          </w:tcPr>
          <w:p w:rsidR="00E81043" w:rsidRPr="00AB109E" w:rsidRDefault="00826025" w:rsidP="002D052A">
            <w:r w:rsidRPr="00E30967">
              <w:rPr>
                <w:rFonts w:eastAsia="TimesNewRomanPS-BoldMT" w:cs="Arial"/>
                <w:bCs/>
                <w:color w:val="000000" w:themeColor="text1"/>
              </w:rPr>
              <w:t>Набавка 6,6кВ ћелије за 0БФ-ТЕНТ Б</w:t>
            </w:r>
          </w:p>
        </w:tc>
        <w:tc>
          <w:tcPr>
            <w:tcW w:w="487" w:type="pct"/>
            <w:shd w:val="clear" w:color="auto" w:fill="auto"/>
          </w:tcPr>
          <w:p w:rsidR="00E81043" w:rsidRPr="00826025" w:rsidRDefault="00E81043" w:rsidP="00E81043">
            <w:pPr>
              <w:jc w:val="center"/>
              <w:rPr>
                <w:lang w:val="sr-Cyrl-RS"/>
              </w:rPr>
            </w:pPr>
            <w:r w:rsidRPr="00F87604">
              <w:t>ком</w:t>
            </w:r>
            <w:r w:rsidR="00826025">
              <w:rPr>
                <w:lang w:val="sr-Cyrl-RS"/>
              </w:rPr>
              <w:t>плет</w:t>
            </w:r>
          </w:p>
        </w:tc>
        <w:tc>
          <w:tcPr>
            <w:tcW w:w="580" w:type="pct"/>
            <w:shd w:val="clear" w:color="auto" w:fill="auto"/>
          </w:tcPr>
          <w:p w:rsidR="00E81043" w:rsidRPr="00814D5A" w:rsidRDefault="00E81043" w:rsidP="00E81043">
            <w:pPr>
              <w:jc w:val="center"/>
            </w:pPr>
            <w:r w:rsidRPr="00814D5A">
              <w:t>1</w:t>
            </w:r>
          </w:p>
        </w:tc>
        <w:tc>
          <w:tcPr>
            <w:tcW w:w="338" w:type="pct"/>
            <w:shd w:val="clear" w:color="auto" w:fill="auto"/>
            <w:vAlign w:val="center"/>
          </w:tcPr>
          <w:p w:rsidR="00E81043" w:rsidRPr="00E25497" w:rsidRDefault="00E81043" w:rsidP="00E209A3">
            <w:pPr>
              <w:spacing w:before="0"/>
              <w:jc w:val="center"/>
              <w:rPr>
                <w:rFonts w:cs="Arial"/>
                <w:b/>
                <w:bCs/>
                <w:iCs/>
              </w:rPr>
            </w:pPr>
          </w:p>
        </w:tc>
        <w:tc>
          <w:tcPr>
            <w:tcW w:w="338" w:type="pct"/>
            <w:shd w:val="clear" w:color="auto" w:fill="auto"/>
            <w:vAlign w:val="center"/>
          </w:tcPr>
          <w:p w:rsidR="00E81043" w:rsidRPr="00E25497" w:rsidRDefault="00E81043" w:rsidP="00E209A3">
            <w:pPr>
              <w:spacing w:before="0"/>
              <w:jc w:val="center"/>
              <w:rPr>
                <w:rFonts w:cs="Arial"/>
                <w:b/>
                <w:bCs/>
                <w:iCs/>
              </w:rPr>
            </w:pPr>
          </w:p>
        </w:tc>
        <w:tc>
          <w:tcPr>
            <w:tcW w:w="451" w:type="pct"/>
            <w:shd w:val="clear" w:color="auto" w:fill="auto"/>
            <w:vAlign w:val="center"/>
          </w:tcPr>
          <w:p w:rsidR="00E81043" w:rsidRPr="00E25497" w:rsidRDefault="00E81043" w:rsidP="00E209A3">
            <w:pPr>
              <w:spacing w:before="0"/>
              <w:jc w:val="center"/>
              <w:rPr>
                <w:rFonts w:cs="Arial"/>
                <w:b/>
                <w:bCs/>
                <w:iCs/>
              </w:rPr>
            </w:pPr>
          </w:p>
        </w:tc>
        <w:tc>
          <w:tcPr>
            <w:tcW w:w="451" w:type="pct"/>
            <w:shd w:val="clear" w:color="auto" w:fill="auto"/>
            <w:vAlign w:val="center"/>
          </w:tcPr>
          <w:p w:rsidR="00E81043" w:rsidRPr="00E25497" w:rsidRDefault="00E81043" w:rsidP="00E209A3">
            <w:pPr>
              <w:spacing w:before="0"/>
              <w:jc w:val="center"/>
              <w:rPr>
                <w:rFonts w:cs="Arial"/>
                <w:b/>
                <w:bCs/>
                <w:iCs/>
              </w:rPr>
            </w:pPr>
          </w:p>
        </w:tc>
        <w:tc>
          <w:tcPr>
            <w:tcW w:w="846" w:type="pct"/>
          </w:tcPr>
          <w:p w:rsidR="00E81043" w:rsidRPr="00E25497" w:rsidRDefault="00E81043" w:rsidP="00E209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25497" w:rsidRPr="00E25497" w:rsidTr="00E209A3">
        <w:trPr>
          <w:trHeight w:val="418"/>
        </w:trPr>
        <w:tc>
          <w:tcPr>
            <w:tcW w:w="568" w:type="dxa"/>
            <w:vAlign w:val="center"/>
          </w:tcPr>
          <w:p w:rsidR="00912177" w:rsidRPr="00E25497" w:rsidRDefault="00912177" w:rsidP="00E209A3">
            <w:pPr>
              <w:spacing w:before="0"/>
              <w:jc w:val="center"/>
              <w:rPr>
                <w:rFonts w:cs="Arial"/>
                <w:b/>
                <w:lang w:val="sr-Latn-CS"/>
              </w:rPr>
            </w:pPr>
            <w:r w:rsidRPr="00E25497">
              <w:rPr>
                <w:rFonts w:cs="Arial"/>
                <w:b/>
              </w:rPr>
              <w:t>I</w:t>
            </w:r>
          </w:p>
        </w:tc>
        <w:tc>
          <w:tcPr>
            <w:tcW w:w="6740" w:type="dxa"/>
          </w:tcPr>
          <w:p w:rsidR="00912177" w:rsidRPr="00E25497" w:rsidRDefault="00912177" w:rsidP="00E209A3">
            <w:pPr>
              <w:spacing w:before="0"/>
              <w:jc w:val="center"/>
              <w:rPr>
                <w:rFonts w:cs="Arial"/>
                <w:b/>
                <w:lang w:val="sr-Cyrl-RS"/>
              </w:rPr>
            </w:pPr>
            <w:r w:rsidRPr="00E25497">
              <w:rPr>
                <w:rFonts w:cs="Arial"/>
                <w:b/>
              </w:rPr>
              <w:t>УКУПНО ПОНУЂЕНА ЦЕНА  без ПДВ динара</w:t>
            </w:r>
          </w:p>
          <w:p w:rsidR="00912177" w:rsidRPr="00E25497" w:rsidRDefault="00912177" w:rsidP="00E209A3">
            <w:pPr>
              <w:spacing w:before="0"/>
              <w:jc w:val="center"/>
              <w:rPr>
                <w:rFonts w:cs="Arial"/>
                <w:b/>
              </w:rPr>
            </w:pPr>
            <w:r w:rsidRPr="00E25497">
              <w:rPr>
                <w:rFonts w:cs="Arial"/>
                <w:b/>
              </w:rPr>
              <w:t xml:space="preserve">(збир колоне бр. </w:t>
            </w:r>
            <w:r w:rsidRPr="00E25497">
              <w:rPr>
                <w:rFonts w:cs="Arial"/>
                <w:b/>
                <w:lang w:val="sr-Cyrl-CS"/>
              </w:rPr>
              <w:t>7</w:t>
            </w:r>
            <w:r w:rsidRPr="00E25497">
              <w:rPr>
                <w:rFonts w:cs="Arial"/>
                <w:b/>
              </w:rPr>
              <w:t>)</w:t>
            </w:r>
          </w:p>
        </w:tc>
        <w:tc>
          <w:tcPr>
            <w:tcW w:w="2610" w:type="dxa"/>
          </w:tcPr>
          <w:p w:rsidR="00912177" w:rsidRPr="00E25497" w:rsidRDefault="00912177" w:rsidP="00E209A3">
            <w:pPr>
              <w:spacing w:before="0"/>
              <w:rPr>
                <w:rFonts w:cs="Arial"/>
              </w:rPr>
            </w:pPr>
          </w:p>
        </w:tc>
      </w:tr>
      <w:tr w:rsidR="00E25497" w:rsidRPr="00E25497" w:rsidTr="00E209A3">
        <w:trPr>
          <w:trHeight w:val="610"/>
        </w:trPr>
        <w:tc>
          <w:tcPr>
            <w:tcW w:w="568" w:type="dxa"/>
            <w:tcBorders>
              <w:bottom w:val="single" w:sz="4" w:space="0" w:color="auto"/>
            </w:tcBorders>
            <w:vAlign w:val="center"/>
          </w:tcPr>
          <w:p w:rsidR="00912177" w:rsidRPr="00E25497" w:rsidRDefault="00912177" w:rsidP="00E209A3">
            <w:pPr>
              <w:spacing w:before="0"/>
              <w:jc w:val="center"/>
              <w:rPr>
                <w:rFonts w:cs="Arial"/>
                <w:b/>
                <w:lang w:val="sr-Latn-CS"/>
              </w:rPr>
            </w:pPr>
            <w:r w:rsidRPr="00E25497">
              <w:rPr>
                <w:rFonts w:cs="Arial"/>
                <w:b/>
                <w:lang w:val="sr-Latn-CS"/>
              </w:rPr>
              <w:t>II</w:t>
            </w:r>
          </w:p>
        </w:tc>
        <w:tc>
          <w:tcPr>
            <w:tcW w:w="6740" w:type="dxa"/>
            <w:tcBorders>
              <w:bottom w:val="single" w:sz="4" w:space="0" w:color="auto"/>
              <w:right w:val="single" w:sz="4" w:space="0" w:color="auto"/>
            </w:tcBorders>
          </w:tcPr>
          <w:p w:rsidR="00912177" w:rsidRPr="00E25497" w:rsidRDefault="00912177" w:rsidP="00E209A3">
            <w:pPr>
              <w:spacing w:before="0"/>
              <w:jc w:val="center"/>
              <w:rPr>
                <w:rFonts w:cs="Arial"/>
                <w:b/>
                <w:lang w:val="sr-Cyrl-RS"/>
              </w:rPr>
            </w:pPr>
            <w:r w:rsidRPr="00E25497">
              <w:rPr>
                <w:rFonts w:cs="Arial"/>
                <w:b/>
              </w:rPr>
              <w:t>УКУПАН ИЗНОС  ПДВ динара</w:t>
            </w:r>
          </w:p>
        </w:tc>
        <w:tc>
          <w:tcPr>
            <w:tcW w:w="2610" w:type="dxa"/>
            <w:tcBorders>
              <w:bottom w:val="single" w:sz="4" w:space="0" w:color="auto"/>
              <w:right w:val="single" w:sz="4" w:space="0" w:color="auto"/>
            </w:tcBorders>
          </w:tcPr>
          <w:p w:rsidR="00912177" w:rsidRPr="00E25497" w:rsidRDefault="00912177" w:rsidP="00E209A3">
            <w:pPr>
              <w:spacing w:before="0"/>
              <w:rPr>
                <w:rFonts w:cs="Arial"/>
              </w:rPr>
            </w:pPr>
          </w:p>
        </w:tc>
      </w:tr>
      <w:tr w:rsidR="00E25497" w:rsidRPr="00E25497" w:rsidTr="00E209A3">
        <w:trPr>
          <w:trHeight w:val="562"/>
        </w:trPr>
        <w:tc>
          <w:tcPr>
            <w:tcW w:w="568" w:type="dxa"/>
            <w:tcBorders>
              <w:bottom w:val="single" w:sz="4" w:space="0" w:color="auto"/>
            </w:tcBorders>
            <w:vAlign w:val="center"/>
          </w:tcPr>
          <w:p w:rsidR="00912177" w:rsidRPr="00E25497" w:rsidRDefault="00912177" w:rsidP="00E209A3">
            <w:pPr>
              <w:spacing w:before="0"/>
              <w:jc w:val="center"/>
              <w:rPr>
                <w:rFonts w:cs="Arial"/>
                <w:b/>
                <w:lang w:val="sr-Latn-CS"/>
              </w:rPr>
            </w:pPr>
            <w:r w:rsidRPr="00E25497">
              <w:rPr>
                <w:rFonts w:cs="Arial"/>
                <w:b/>
                <w:lang w:val="sr-Latn-CS"/>
              </w:rPr>
              <w:t>III</w:t>
            </w:r>
          </w:p>
        </w:tc>
        <w:tc>
          <w:tcPr>
            <w:tcW w:w="6740" w:type="dxa"/>
            <w:tcBorders>
              <w:bottom w:val="single" w:sz="4" w:space="0" w:color="auto"/>
              <w:right w:val="single" w:sz="4" w:space="0" w:color="auto"/>
            </w:tcBorders>
          </w:tcPr>
          <w:p w:rsidR="00912177" w:rsidRPr="00E25497" w:rsidRDefault="00912177" w:rsidP="00E209A3">
            <w:pPr>
              <w:spacing w:before="0"/>
              <w:jc w:val="center"/>
              <w:rPr>
                <w:rFonts w:cs="Arial"/>
                <w:b/>
              </w:rPr>
            </w:pPr>
            <w:r w:rsidRPr="00E25497">
              <w:rPr>
                <w:rFonts w:cs="Arial"/>
                <w:b/>
              </w:rPr>
              <w:t>УКУПНО ПОНУЂЕНА ЦЕНА  са ПДВ</w:t>
            </w:r>
          </w:p>
          <w:p w:rsidR="00912177" w:rsidRPr="00E25497" w:rsidRDefault="00912177" w:rsidP="00E209A3">
            <w:pPr>
              <w:spacing w:before="0"/>
              <w:jc w:val="center"/>
              <w:rPr>
                <w:rFonts w:cs="Arial"/>
                <w:b/>
                <w:lang w:val="sr-Cyrl-RS"/>
              </w:rPr>
            </w:pPr>
            <w:r w:rsidRPr="00E25497">
              <w:rPr>
                <w:rFonts w:cs="Arial"/>
                <w:b/>
              </w:rPr>
              <w:t>(ред. бр.</w:t>
            </w:r>
            <w:r w:rsidRPr="00E25497">
              <w:rPr>
                <w:rFonts w:cs="Arial"/>
                <w:b/>
                <w:lang w:val="sr-Latn-CS"/>
              </w:rPr>
              <w:t>I</w:t>
            </w:r>
            <w:r w:rsidRPr="00E25497">
              <w:rPr>
                <w:rFonts w:cs="Arial"/>
                <w:b/>
              </w:rPr>
              <w:t>+ред.бр.</w:t>
            </w:r>
            <w:r w:rsidRPr="00E25497">
              <w:rPr>
                <w:rFonts w:cs="Arial"/>
                <w:b/>
                <w:lang w:val="sr-Latn-CS"/>
              </w:rPr>
              <w:t>II</w:t>
            </w:r>
            <w:r w:rsidRPr="00E25497">
              <w:rPr>
                <w:rFonts w:cs="Arial"/>
                <w:b/>
              </w:rPr>
              <w:t>) динара</w:t>
            </w:r>
          </w:p>
        </w:tc>
        <w:tc>
          <w:tcPr>
            <w:tcW w:w="2610" w:type="dxa"/>
            <w:tcBorders>
              <w:bottom w:val="single" w:sz="4" w:space="0" w:color="auto"/>
              <w:right w:val="single" w:sz="4" w:space="0" w:color="auto"/>
            </w:tcBorders>
          </w:tcPr>
          <w:p w:rsidR="00912177" w:rsidRPr="00E25497" w:rsidRDefault="00912177" w:rsidP="00E209A3">
            <w:pPr>
              <w:spacing w:before="0"/>
              <w:rPr>
                <w:rFonts w:cs="Arial"/>
              </w:rPr>
            </w:pPr>
          </w:p>
        </w:tc>
      </w:tr>
    </w:tbl>
    <w:p w:rsidR="00912177" w:rsidRPr="00E25497" w:rsidRDefault="00912177" w:rsidP="00912177">
      <w:pPr>
        <w:spacing w:before="0"/>
        <w:rPr>
          <w:rFonts w:cs="Arial"/>
        </w:rPr>
      </w:pPr>
    </w:p>
    <w:p w:rsidR="00912177" w:rsidRPr="00E25497" w:rsidRDefault="00912177" w:rsidP="00912177">
      <w:pPr>
        <w:widowControl w:val="0"/>
        <w:spacing w:before="0"/>
        <w:rPr>
          <w:rFonts w:eastAsia="Arial Unicode MS" w:cs="Arial"/>
        </w:rPr>
      </w:pPr>
    </w:p>
    <w:p w:rsidR="00912177" w:rsidRPr="00E25497" w:rsidRDefault="00912177" w:rsidP="00912177">
      <w:pPr>
        <w:widowControl w:val="0"/>
        <w:spacing w:before="0"/>
        <w:rPr>
          <w:rFonts w:eastAsia="Arial Unicode MS" w:cs="Arial"/>
        </w:rPr>
      </w:pPr>
      <w:r w:rsidRPr="00E25497">
        <w:rPr>
          <w:rFonts w:eastAsia="Arial Unicode MS" w:cs="Arial"/>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912177" w:rsidRPr="00E25497" w:rsidTr="00E81043">
        <w:trPr>
          <w:trHeight w:val="568"/>
        </w:trPr>
        <w:tc>
          <w:tcPr>
            <w:tcW w:w="3589" w:type="dxa"/>
            <w:vMerge w:val="restart"/>
            <w:shd w:val="clear" w:color="auto" w:fill="auto"/>
            <w:vAlign w:val="center"/>
          </w:tcPr>
          <w:p w:rsidR="00912177" w:rsidRPr="00E25497" w:rsidRDefault="00912177" w:rsidP="00E209A3">
            <w:pPr>
              <w:spacing w:before="0"/>
              <w:rPr>
                <w:rFonts w:cs="Arial"/>
              </w:rPr>
            </w:pPr>
            <w:r w:rsidRPr="00E25497">
              <w:rPr>
                <w:rFonts w:cs="Arial"/>
              </w:rPr>
              <w:t>Посебно исказани трошкови у дин/ процентима који су укључени у укупно понуђену цену без ПДВ-а</w:t>
            </w:r>
          </w:p>
          <w:p w:rsidR="00912177" w:rsidRPr="00E25497" w:rsidRDefault="00912177" w:rsidP="00E209A3">
            <w:pPr>
              <w:spacing w:before="0"/>
              <w:rPr>
                <w:rFonts w:cs="Arial"/>
                <w:lang w:val="sr-Latn-CS"/>
              </w:rPr>
            </w:pPr>
            <w:r w:rsidRPr="00E25497">
              <w:rPr>
                <w:rFonts w:cs="Arial"/>
              </w:rPr>
              <w:t xml:space="preserve">(цена из реда бр. </w:t>
            </w:r>
            <w:r w:rsidRPr="00E25497">
              <w:rPr>
                <w:rFonts w:cs="Arial"/>
                <w:lang w:val="sr-Latn-CS"/>
              </w:rPr>
              <w:t>I</w:t>
            </w:r>
            <w:r w:rsidRPr="00E25497">
              <w:rPr>
                <w:rFonts w:cs="Arial"/>
              </w:rPr>
              <w:t>)уколико исти постоје као засебни трошкови</w:t>
            </w:r>
            <w:r w:rsidRPr="00E25497">
              <w:rPr>
                <w:rFonts w:cs="Arial"/>
                <w:lang w:val="sr-Latn-CS"/>
              </w:rPr>
              <w:t>)</w:t>
            </w:r>
          </w:p>
        </w:tc>
        <w:tc>
          <w:tcPr>
            <w:tcW w:w="2970" w:type="dxa"/>
            <w:shd w:val="clear" w:color="auto" w:fill="auto"/>
            <w:vAlign w:val="center"/>
          </w:tcPr>
          <w:p w:rsidR="00912177" w:rsidRPr="00E25497" w:rsidRDefault="00912177" w:rsidP="00E209A3">
            <w:pPr>
              <w:spacing w:before="0"/>
              <w:rPr>
                <w:rFonts w:cs="Arial"/>
              </w:rPr>
            </w:pPr>
            <w:r w:rsidRPr="00E25497">
              <w:rPr>
                <w:rFonts w:cs="Arial"/>
              </w:rPr>
              <w:t>Трошкови царине</w:t>
            </w:r>
          </w:p>
        </w:tc>
        <w:tc>
          <w:tcPr>
            <w:tcW w:w="3960" w:type="dxa"/>
          </w:tcPr>
          <w:p w:rsidR="00912177" w:rsidRPr="00E25497" w:rsidRDefault="00912177" w:rsidP="00E209A3">
            <w:pPr>
              <w:spacing w:before="0"/>
              <w:jc w:val="center"/>
              <w:rPr>
                <w:rFonts w:cs="Arial"/>
              </w:rPr>
            </w:pPr>
            <w:r w:rsidRPr="00E25497">
              <w:rPr>
                <w:rFonts w:cs="Arial"/>
              </w:rPr>
              <w:t>_____динара односно ____%</w:t>
            </w:r>
          </w:p>
        </w:tc>
      </w:tr>
      <w:tr w:rsidR="00912177" w:rsidRPr="00E25497" w:rsidTr="00E81043">
        <w:trPr>
          <w:trHeight w:val="525"/>
        </w:trPr>
        <w:tc>
          <w:tcPr>
            <w:tcW w:w="3589" w:type="dxa"/>
            <w:vMerge/>
            <w:shd w:val="clear" w:color="auto" w:fill="auto"/>
          </w:tcPr>
          <w:p w:rsidR="00912177" w:rsidRPr="00E25497" w:rsidRDefault="00912177" w:rsidP="00E209A3">
            <w:pPr>
              <w:spacing w:before="0"/>
              <w:rPr>
                <w:rFonts w:cs="Arial"/>
              </w:rPr>
            </w:pPr>
          </w:p>
        </w:tc>
        <w:tc>
          <w:tcPr>
            <w:tcW w:w="2970" w:type="dxa"/>
            <w:shd w:val="clear" w:color="auto" w:fill="auto"/>
            <w:vAlign w:val="center"/>
          </w:tcPr>
          <w:p w:rsidR="00912177" w:rsidRPr="00E25497" w:rsidRDefault="00912177" w:rsidP="00E209A3">
            <w:pPr>
              <w:spacing w:before="0"/>
              <w:rPr>
                <w:rFonts w:cs="Arial"/>
              </w:rPr>
            </w:pPr>
            <w:r w:rsidRPr="00E25497">
              <w:rPr>
                <w:rFonts w:cs="Arial"/>
              </w:rPr>
              <w:t>Трошкови превоза</w:t>
            </w:r>
          </w:p>
        </w:tc>
        <w:tc>
          <w:tcPr>
            <w:tcW w:w="3960" w:type="dxa"/>
          </w:tcPr>
          <w:p w:rsidR="00912177" w:rsidRPr="00E25497" w:rsidRDefault="00912177" w:rsidP="00E209A3">
            <w:pPr>
              <w:spacing w:before="0"/>
              <w:jc w:val="center"/>
              <w:rPr>
                <w:rFonts w:cs="Arial"/>
              </w:rPr>
            </w:pPr>
            <w:r w:rsidRPr="00E25497">
              <w:rPr>
                <w:rFonts w:cs="Arial"/>
              </w:rPr>
              <w:t>_____динара односно ____%</w:t>
            </w:r>
          </w:p>
        </w:tc>
      </w:tr>
      <w:tr w:rsidR="00912177" w:rsidRPr="00E25497" w:rsidTr="00E81043">
        <w:trPr>
          <w:trHeight w:val="534"/>
        </w:trPr>
        <w:tc>
          <w:tcPr>
            <w:tcW w:w="3589" w:type="dxa"/>
            <w:vMerge/>
            <w:shd w:val="clear" w:color="auto" w:fill="auto"/>
          </w:tcPr>
          <w:p w:rsidR="00912177" w:rsidRPr="00E25497" w:rsidRDefault="00912177" w:rsidP="00E209A3">
            <w:pPr>
              <w:spacing w:before="0"/>
              <w:rPr>
                <w:rFonts w:cs="Arial"/>
              </w:rPr>
            </w:pPr>
          </w:p>
        </w:tc>
        <w:tc>
          <w:tcPr>
            <w:tcW w:w="2970" w:type="dxa"/>
            <w:shd w:val="clear" w:color="auto" w:fill="auto"/>
            <w:vAlign w:val="center"/>
          </w:tcPr>
          <w:p w:rsidR="00912177" w:rsidRPr="00E25497" w:rsidRDefault="00912177" w:rsidP="00E209A3">
            <w:pPr>
              <w:spacing w:before="0"/>
              <w:rPr>
                <w:rFonts w:cs="Arial"/>
                <w:lang w:val="sr-Cyrl-CS"/>
              </w:rPr>
            </w:pPr>
            <w:r w:rsidRPr="00E25497">
              <w:rPr>
                <w:rFonts w:cs="Arial"/>
              </w:rPr>
              <w:t>Остали трошкови</w:t>
            </w:r>
            <w:r w:rsidRPr="00E25497">
              <w:rPr>
                <w:rFonts w:cs="Arial"/>
                <w:lang w:val="sr-Cyrl-CS"/>
              </w:rPr>
              <w:t xml:space="preserve"> (навести)</w:t>
            </w:r>
          </w:p>
        </w:tc>
        <w:tc>
          <w:tcPr>
            <w:tcW w:w="3960" w:type="dxa"/>
          </w:tcPr>
          <w:p w:rsidR="00912177" w:rsidRPr="00E25497" w:rsidRDefault="00912177" w:rsidP="00E209A3">
            <w:pPr>
              <w:spacing w:before="0"/>
              <w:jc w:val="center"/>
              <w:rPr>
                <w:rFonts w:cs="Arial"/>
              </w:rPr>
            </w:pPr>
            <w:r w:rsidRPr="00E25497">
              <w:rPr>
                <w:rFonts w:cs="Arial"/>
              </w:rPr>
              <w:t>_____динара односно ____%</w:t>
            </w:r>
          </w:p>
        </w:tc>
      </w:tr>
    </w:tbl>
    <w:p w:rsidR="00912177" w:rsidRPr="00E25497" w:rsidRDefault="00912177" w:rsidP="0091217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12177" w:rsidRPr="00E25497" w:rsidTr="00E209A3">
        <w:trPr>
          <w:jc w:val="center"/>
        </w:trPr>
        <w:tc>
          <w:tcPr>
            <w:tcW w:w="3882" w:type="dxa"/>
          </w:tcPr>
          <w:p w:rsidR="00912177" w:rsidRPr="00E25497" w:rsidRDefault="00912177" w:rsidP="00E209A3">
            <w:pPr>
              <w:spacing w:before="0"/>
              <w:jc w:val="center"/>
              <w:rPr>
                <w:rFonts w:cs="Arial"/>
              </w:rPr>
            </w:pPr>
            <w:r w:rsidRPr="00E25497">
              <w:rPr>
                <w:rFonts w:cs="Arial"/>
              </w:rPr>
              <w:t>Датум:</w:t>
            </w:r>
          </w:p>
        </w:tc>
        <w:tc>
          <w:tcPr>
            <w:tcW w:w="2127" w:type="dxa"/>
          </w:tcPr>
          <w:p w:rsidR="00912177" w:rsidRPr="00E25497" w:rsidRDefault="00912177" w:rsidP="00E209A3">
            <w:pPr>
              <w:spacing w:before="0"/>
              <w:jc w:val="center"/>
              <w:rPr>
                <w:rFonts w:cs="Arial"/>
                <w:lang w:val="ru-RU"/>
              </w:rPr>
            </w:pPr>
          </w:p>
        </w:tc>
        <w:tc>
          <w:tcPr>
            <w:tcW w:w="4022" w:type="dxa"/>
          </w:tcPr>
          <w:p w:rsidR="00912177" w:rsidRPr="00E25497" w:rsidRDefault="00912177" w:rsidP="00E209A3">
            <w:pPr>
              <w:spacing w:before="0"/>
              <w:jc w:val="center"/>
              <w:rPr>
                <w:rFonts w:cs="Arial"/>
                <w:lang w:val="sr-Cyrl-CS"/>
              </w:rPr>
            </w:pPr>
            <w:r w:rsidRPr="00E25497">
              <w:rPr>
                <w:rFonts w:cs="Arial"/>
                <w:lang w:val="sr-Cyrl-CS"/>
              </w:rPr>
              <w:t>П</w:t>
            </w:r>
            <w:r w:rsidRPr="00E25497">
              <w:rPr>
                <w:rFonts w:cs="Arial"/>
              </w:rPr>
              <w:t>онуђач</w:t>
            </w:r>
          </w:p>
        </w:tc>
      </w:tr>
      <w:tr w:rsidR="00912177" w:rsidRPr="00E25497" w:rsidTr="00E209A3">
        <w:trPr>
          <w:jc w:val="center"/>
        </w:trPr>
        <w:tc>
          <w:tcPr>
            <w:tcW w:w="3882" w:type="dxa"/>
          </w:tcPr>
          <w:p w:rsidR="00912177" w:rsidRPr="00E25497" w:rsidRDefault="00912177" w:rsidP="00E209A3">
            <w:pPr>
              <w:spacing w:before="0"/>
              <w:jc w:val="center"/>
              <w:rPr>
                <w:rFonts w:cs="Arial"/>
              </w:rPr>
            </w:pPr>
          </w:p>
        </w:tc>
        <w:tc>
          <w:tcPr>
            <w:tcW w:w="2127" w:type="dxa"/>
          </w:tcPr>
          <w:p w:rsidR="00912177" w:rsidRPr="00E25497" w:rsidRDefault="00912177" w:rsidP="00E209A3">
            <w:pPr>
              <w:spacing w:before="0"/>
              <w:jc w:val="center"/>
              <w:rPr>
                <w:rFonts w:cs="Arial"/>
              </w:rPr>
            </w:pPr>
            <w:r w:rsidRPr="00E25497">
              <w:rPr>
                <w:rFonts w:cs="Arial"/>
              </w:rPr>
              <w:t>М.П.</w:t>
            </w:r>
          </w:p>
        </w:tc>
        <w:tc>
          <w:tcPr>
            <w:tcW w:w="4022" w:type="dxa"/>
          </w:tcPr>
          <w:p w:rsidR="00912177" w:rsidRPr="00E25497" w:rsidRDefault="00912177" w:rsidP="00E209A3">
            <w:pPr>
              <w:spacing w:before="0"/>
              <w:jc w:val="center"/>
              <w:rPr>
                <w:rFonts w:cs="Arial"/>
                <w:lang w:val="ru-RU"/>
              </w:rPr>
            </w:pPr>
          </w:p>
        </w:tc>
      </w:tr>
      <w:tr w:rsidR="00912177" w:rsidRPr="00E25497" w:rsidTr="00E209A3">
        <w:trPr>
          <w:jc w:val="center"/>
        </w:trPr>
        <w:tc>
          <w:tcPr>
            <w:tcW w:w="3882" w:type="dxa"/>
            <w:tcBorders>
              <w:bottom w:val="single" w:sz="4" w:space="0" w:color="auto"/>
            </w:tcBorders>
          </w:tcPr>
          <w:p w:rsidR="00912177" w:rsidRPr="00E25497" w:rsidRDefault="00912177" w:rsidP="00E209A3">
            <w:pPr>
              <w:spacing w:before="0"/>
              <w:jc w:val="center"/>
              <w:rPr>
                <w:rFonts w:cs="Arial"/>
              </w:rPr>
            </w:pPr>
          </w:p>
        </w:tc>
        <w:tc>
          <w:tcPr>
            <w:tcW w:w="2127" w:type="dxa"/>
          </w:tcPr>
          <w:p w:rsidR="00912177" w:rsidRPr="00E25497" w:rsidRDefault="00912177" w:rsidP="00E209A3">
            <w:pPr>
              <w:spacing w:before="0"/>
              <w:jc w:val="center"/>
              <w:rPr>
                <w:rFonts w:cs="Arial"/>
                <w:lang w:val="ru-RU"/>
              </w:rPr>
            </w:pPr>
          </w:p>
        </w:tc>
        <w:tc>
          <w:tcPr>
            <w:tcW w:w="4022" w:type="dxa"/>
            <w:tcBorders>
              <w:bottom w:val="single" w:sz="4" w:space="0" w:color="auto"/>
            </w:tcBorders>
          </w:tcPr>
          <w:p w:rsidR="00912177" w:rsidRPr="00E25497" w:rsidRDefault="00912177" w:rsidP="00E209A3">
            <w:pPr>
              <w:spacing w:before="0"/>
              <w:jc w:val="center"/>
              <w:rPr>
                <w:rFonts w:cs="Arial"/>
                <w:lang w:val="ru-RU"/>
              </w:rPr>
            </w:pPr>
          </w:p>
        </w:tc>
      </w:tr>
      <w:tr w:rsidR="00912177" w:rsidRPr="00E25497" w:rsidTr="00E81043">
        <w:trPr>
          <w:trHeight w:val="79"/>
          <w:jc w:val="center"/>
        </w:trPr>
        <w:tc>
          <w:tcPr>
            <w:tcW w:w="3882" w:type="dxa"/>
            <w:tcBorders>
              <w:top w:val="single" w:sz="4" w:space="0" w:color="auto"/>
            </w:tcBorders>
          </w:tcPr>
          <w:p w:rsidR="00912177" w:rsidRPr="00E25497" w:rsidRDefault="00912177" w:rsidP="00E81043">
            <w:pPr>
              <w:spacing w:before="0"/>
              <w:rPr>
                <w:rFonts w:cs="Arial"/>
              </w:rPr>
            </w:pPr>
          </w:p>
        </w:tc>
        <w:tc>
          <w:tcPr>
            <w:tcW w:w="2127" w:type="dxa"/>
          </w:tcPr>
          <w:p w:rsidR="00912177" w:rsidRPr="00E25497" w:rsidRDefault="00912177" w:rsidP="00E209A3">
            <w:pPr>
              <w:spacing w:before="0"/>
              <w:jc w:val="center"/>
              <w:rPr>
                <w:rFonts w:cs="Arial"/>
                <w:lang w:val="ru-RU"/>
              </w:rPr>
            </w:pPr>
          </w:p>
        </w:tc>
        <w:tc>
          <w:tcPr>
            <w:tcW w:w="4022" w:type="dxa"/>
            <w:tcBorders>
              <w:top w:val="single" w:sz="4" w:space="0" w:color="auto"/>
            </w:tcBorders>
          </w:tcPr>
          <w:p w:rsidR="00912177" w:rsidRPr="00E25497" w:rsidRDefault="00912177" w:rsidP="00E209A3">
            <w:pPr>
              <w:spacing w:before="0"/>
              <w:jc w:val="center"/>
              <w:rPr>
                <w:rFonts w:cs="Arial"/>
                <w:lang w:val="ru-RU"/>
              </w:rPr>
            </w:pPr>
          </w:p>
        </w:tc>
      </w:tr>
    </w:tbl>
    <w:p w:rsidR="00912177" w:rsidRPr="00E25497" w:rsidRDefault="00912177" w:rsidP="00912177">
      <w:pPr>
        <w:spacing w:before="0"/>
        <w:rPr>
          <w:rFonts w:cs="Arial"/>
          <w:b/>
          <w:lang w:val="sr-Latn-CS"/>
        </w:rPr>
      </w:pPr>
    </w:p>
    <w:p w:rsidR="00912177" w:rsidRPr="00E25497" w:rsidRDefault="00912177" w:rsidP="00912177">
      <w:pPr>
        <w:spacing w:before="0"/>
        <w:rPr>
          <w:rFonts w:cs="Arial"/>
          <w:b/>
          <w:lang w:val="sr-Cyrl-CS"/>
        </w:rPr>
      </w:pPr>
      <w:r w:rsidRPr="00E25497">
        <w:rPr>
          <w:rFonts w:cs="Arial"/>
          <w:b/>
          <w:lang w:val="sr-Cyrl-CS"/>
        </w:rPr>
        <w:t>Напомена:</w:t>
      </w:r>
    </w:p>
    <w:p w:rsidR="00912177" w:rsidRPr="00E25497" w:rsidRDefault="00912177" w:rsidP="00912177">
      <w:pPr>
        <w:pStyle w:val="KDKomentar"/>
        <w:spacing w:before="0"/>
        <w:rPr>
          <w:rFonts w:eastAsia="TimesNewRomanPS-BoldMT" w:cs="Arial"/>
          <w:i w:val="0"/>
          <w:color w:val="auto"/>
          <w:sz w:val="22"/>
          <w:szCs w:val="22"/>
        </w:rPr>
      </w:pPr>
      <w:r w:rsidRPr="00E25497">
        <w:rPr>
          <w:rFonts w:eastAsia="TimesNewRomanPS-BoldMT" w:cs="Arial"/>
          <w:i w:val="0"/>
          <w:color w:val="auto"/>
          <w:sz w:val="22"/>
          <w:szCs w:val="22"/>
        </w:rPr>
        <w:t xml:space="preserve">-Уколико </w:t>
      </w:r>
      <w:r w:rsidRPr="00E2549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25497">
        <w:rPr>
          <w:rFonts w:eastAsia="TimesNewRomanPS-BoldMT" w:cs="Arial"/>
          <w:i w:val="0"/>
          <w:color w:val="auto"/>
          <w:sz w:val="22"/>
          <w:szCs w:val="22"/>
        </w:rPr>
        <w:t>.</w:t>
      </w:r>
    </w:p>
    <w:p w:rsidR="00912177" w:rsidRDefault="00912177" w:rsidP="00912177">
      <w:pPr>
        <w:pStyle w:val="KDKomentar"/>
        <w:spacing w:before="0"/>
        <w:rPr>
          <w:rFonts w:eastAsia="TimesNewRomanPS-BoldMT" w:cs="Arial"/>
          <w:i w:val="0"/>
          <w:color w:val="auto"/>
          <w:sz w:val="22"/>
          <w:szCs w:val="22"/>
          <w:lang w:val="sr-Latn-RS"/>
        </w:rPr>
      </w:pPr>
      <w:r w:rsidRPr="00E25497">
        <w:rPr>
          <w:rFonts w:eastAsia="TimesNewRomanPS-BoldMT" w:cs="Arial"/>
          <w:i w:val="0"/>
          <w:color w:val="auto"/>
          <w:sz w:val="22"/>
          <w:szCs w:val="22"/>
          <w:lang w:val="sr-Cyrl-CS"/>
        </w:rPr>
        <w:t xml:space="preserve">- </w:t>
      </w:r>
      <w:r w:rsidRPr="00E25497">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81043" w:rsidRDefault="00E81043" w:rsidP="00912177">
      <w:pPr>
        <w:pStyle w:val="KDKomentar"/>
        <w:spacing w:before="0"/>
        <w:rPr>
          <w:rFonts w:eastAsia="TimesNewRomanPS-BoldMT" w:cs="Arial"/>
          <w:i w:val="0"/>
          <w:color w:val="auto"/>
          <w:sz w:val="22"/>
          <w:szCs w:val="22"/>
          <w:lang w:val="sr-Latn-RS"/>
        </w:rPr>
      </w:pPr>
    </w:p>
    <w:p w:rsidR="00E81043" w:rsidRPr="00E81043" w:rsidRDefault="00E81043" w:rsidP="00912177">
      <w:pPr>
        <w:pStyle w:val="KDKomentar"/>
        <w:spacing w:before="0"/>
        <w:rPr>
          <w:rFonts w:eastAsia="TimesNewRomanPS-BoldMT" w:cs="Arial"/>
          <w:i w:val="0"/>
          <w:color w:val="auto"/>
          <w:sz w:val="22"/>
          <w:szCs w:val="22"/>
          <w:lang w:val="sr-Latn-RS"/>
        </w:rPr>
      </w:pPr>
    </w:p>
    <w:p w:rsidR="00912177" w:rsidRPr="00E25497" w:rsidRDefault="00912177" w:rsidP="00912177">
      <w:pPr>
        <w:spacing w:before="0"/>
        <w:rPr>
          <w:rFonts w:cs="Arial"/>
          <w:b/>
          <w:lang w:val="ru-RU"/>
        </w:rPr>
      </w:pPr>
      <w:r w:rsidRPr="00E25497">
        <w:rPr>
          <w:rFonts w:cs="Arial"/>
          <w:b/>
          <w:lang w:val="sr-Latn-CS"/>
        </w:rPr>
        <w:t>Упутство</w:t>
      </w:r>
      <w:r w:rsidRPr="00E25497">
        <w:rPr>
          <w:rFonts w:cs="Arial"/>
          <w:b/>
        </w:rPr>
        <w:t xml:space="preserve"> </w:t>
      </w:r>
      <w:r w:rsidRPr="00E25497">
        <w:rPr>
          <w:rFonts w:cs="Arial"/>
          <w:b/>
          <w:lang w:val="sr-Latn-CS"/>
        </w:rPr>
        <w:t>за попуњавањ</w:t>
      </w:r>
      <w:r w:rsidRPr="00E25497">
        <w:rPr>
          <w:rFonts w:cs="Arial"/>
          <w:b/>
          <w:lang w:val="ru-RU"/>
        </w:rPr>
        <w:t>е Обрасца структуре цене</w:t>
      </w:r>
    </w:p>
    <w:p w:rsidR="00912177" w:rsidRPr="00E25497" w:rsidRDefault="00912177" w:rsidP="00912177">
      <w:pPr>
        <w:spacing w:before="0"/>
        <w:rPr>
          <w:rFonts w:cs="Arial"/>
          <w:b/>
        </w:rPr>
      </w:pPr>
    </w:p>
    <w:p w:rsidR="00912177" w:rsidRPr="00E25497" w:rsidRDefault="00912177" w:rsidP="00912177">
      <w:pPr>
        <w:pStyle w:val="ListParagraph"/>
        <w:tabs>
          <w:tab w:val="left" w:pos="90"/>
        </w:tabs>
        <w:spacing w:before="0" w:after="0" w:line="240" w:lineRule="auto"/>
        <w:ind w:left="0"/>
        <w:rPr>
          <w:rFonts w:ascii="Arial" w:hAnsi="Arial" w:cs="Arial"/>
          <w:bCs/>
          <w:iCs/>
        </w:rPr>
      </w:pPr>
      <w:r w:rsidRPr="00E25497">
        <w:rPr>
          <w:rFonts w:ascii="Arial" w:hAnsi="Arial" w:cs="Arial"/>
          <w:bCs/>
          <w:iCs/>
        </w:rPr>
        <w:t>Понуђач треба да попун</w:t>
      </w:r>
      <w:r w:rsidRPr="00E25497">
        <w:rPr>
          <w:rFonts w:ascii="Arial" w:hAnsi="Arial" w:cs="Arial"/>
          <w:bCs/>
          <w:iCs/>
          <w:lang w:val="sr-Cyrl-CS"/>
        </w:rPr>
        <w:t>и</w:t>
      </w:r>
      <w:r w:rsidRPr="00E25497">
        <w:rPr>
          <w:rFonts w:ascii="Arial" w:hAnsi="Arial" w:cs="Arial"/>
          <w:bCs/>
          <w:iCs/>
        </w:rPr>
        <w:t xml:space="preserve"> образац структуре цене </w:t>
      </w:r>
      <w:r w:rsidRPr="00E25497">
        <w:rPr>
          <w:rFonts w:ascii="Arial" w:hAnsi="Arial" w:cs="Arial"/>
          <w:bCs/>
          <w:iCs/>
          <w:lang w:val="sr-Cyrl-CS"/>
        </w:rPr>
        <w:t>Табела 1. на следећи начин</w:t>
      </w:r>
      <w:r w:rsidRPr="00E25497">
        <w:rPr>
          <w:rFonts w:ascii="Arial" w:hAnsi="Arial" w:cs="Arial"/>
          <w:bCs/>
          <w:iCs/>
        </w:rPr>
        <w:t>:</w:t>
      </w:r>
    </w:p>
    <w:p w:rsidR="00912177" w:rsidRPr="00E25497" w:rsidRDefault="00912177" w:rsidP="00912177">
      <w:pPr>
        <w:pStyle w:val="ListParagraph"/>
        <w:tabs>
          <w:tab w:val="left" w:pos="90"/>
        </w:tabs>
        <w:spacing w:before="0" w:after="0" w:line="240" w:lineRule="auto"/>
        <w:ind w:left="0"/>
        <w:rPr>
          <w:rFonts w:ascii="Arial" w:hAnsi="Arial" w:cs="Arial"/>
          <w:bCs/>
          <w:iCs/>
        </w:rPr>
      </w:pP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lang w:val="sr-Cyrl-CS"/>
        </w:rPr>
        <w:t xml:space="preserve">-у колону 5. </w:t>
      </w:r>
      <w:r w:rsidRPr="00E25497">
        <w:rPr>
          <w:rFonts w:ascii="Arial" w:hAnsi="Arial" w:cs="Arial"/>
          <w:bCs/>
          <w:iCs/>
        </w:rPr>
        <w:t>уписати колико износи јединична цена без ПДВ за испоручено добро;</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rPr>
        <w:t xml:space="preserve">-у колону </w:t>
      </w:r>
      <w:r w:rsidRPr="00E25497">
        <w:rPr>
          <w:rFonts w:ascii="Arial" w:hAnsi="Arial" w:cs="Arial"/>
          <w:bCs/>
          <w:iCs/>
          <w:lang w:val="sr-Cyrl-CS"/>
        </w:rPr>
        <w:t>6</w:t>
      </w:r>
      <w:r w:rsidRPr="00E25497">
        <w:rPr>
          <w:rFonts w:ascii="Arial" w:hAnsi="Arial" w:cs="Arial"/>
          <w:bCs/>
          <w:iCs/>
        </w:rPr>
        <w:t>. уписати колико износи јединична цена са ПДВ за испоручено добро;</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rPr>
        <w:t xml:space="preserve">-у колону </w:t>
      </w:r>
      <w:r w:rsidRPr="00E25497">
        <w:rPr>
          <w:rFonts w:ascii="Arial" w:hAnsi="Arial" w:cs="Arial"/>
          <w:bCs/>
          <w:iCs/>
          <w:lang w:val="sr-Cyrl-CS"/>
        </w:rPr>
        <w:t>7</w:t>
      </w:r>
      <w:r w:rsidRPr="00E25497">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25497">
        <w:rPr>
          <w:rFonts w:ascii="Arial" w:hAnsi="Arial" w:cs="Arial"/>
          <w:bCs/>
          <w:iCs/>
          <w:lang w:val="sr-Cyrl-CS"/>
        </w:rPr>
        <w:t>5</w:t>
      </w:r>
      <w:r w:rsidRPr="00E25497">
        <w:rPr>
          <w:rFonts w:ascii="Arial" w:hAnsi="Arial" w:cs="Arial"/>
          <w:bCs/>
          <w:iCs/>
        </w:rPr>
        <w:t xml:space="preserve">.) са траженом количином (која је наведена у колони </w:t>
      </w:r>
      <w:r w:rsidRPr="00E25497">
        <w:rPr>
          <w:rFonts w:ascii="Arial" w:hAnsi="Arial" w:cs="Arial"/>
          <w:bCs/>
          <w:iCs/>
          <w:lang w:val="sr-Cyrl-CS"/>
        </w:rPr>
        <w:t>4</w:t>
      </w:r>
      <w:r w:rsidRPr="00E25497">
        <w:rPr>
          <w:rFonts w:ascii="Arial" w:hAnsi="Arial" w:cs="Arial"/>
          <w:bCs/>
          <w:iCs/>
        </w:rPr>
        <w:t xml:space="preserve">.); </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lang w:val="sr-Cyrl-CS"/>
        </w:rPr>
        <w:t>-у колону 8</w:t>
      </w:r>
      <w:r w:rsidRPr="00E2549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25497">
        <w:rPr>
          <w:rFonts w:ascii="Arial" w:hAnsi="Arial" w:cs="Arial"/>
          <w:bCs/>
          <w:iCs/>
          <w:lang w:val="sr-Cyrl-CS"/>
        </w:rPr>
        <w:t>6</w:t>
      </w:r>
      <w:r w:rsidRPr="00E25497">
        <w:rPr>
          <w:rFonts w:ascii="Arial" w:hAnsi="Arial" w:cs="Arial"/>
          <w:bCs/>
          <w:iCs/>
        </w:rPr>
        <w:t xml:space="preserve">.) са траженом количином (која је наведена у колони </w:t>
      </w:r>
      <w:r w:rsidRPr="00E25497">
        <w:rPr>
          <w:rFonts w:ascii="Arial" w:hAnsi="Arial" w:cs="Arial"/>
          <w:bCs/>
          <w:iCs/>
          <w:lang w:val="sr-Cyrl-CS"/>
        </w:rPr>
        <w:t>4</w:t>
      </w:r>
      <w:r w:rsidRPr="00E25497">
        <w:rPr>
          <w:rFonts w:ascii="Arial" w:hAnsi="Arial" w:cs="Arial"/>
          <w:bCs/>
          <w:iCs/>
        </w:rPr>
        <w:t>.).</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lang w:val="sr-Cyrl-CS"/>
        </w:rPr>
        <w:lastRenderedPageBreak/>
        <w:t>-у колону 9</w:t>
      </w:r>
      <w:r w:rsidRPr="00E25497">
        <w:rPr>
          <w:rFonts w:ascii="Arial" w:hAnsi="Arial" w:cs="Arial"/>
          <w:bCs/>
          <w:iCs/>
        </w:rPr>
        <w:t>.уписати назив произвођача понуђених добара,назив модела/ознаку понуђених добара</w:t>
      </w:r>
    </w:p>
    <w:p w:rsidR="00912177" w:rsidRPr="00E25497" w:rsidRDefault="00912177" w:rsidP="00912177">
      <w:pPr>
        <w:tabs>
          <w:tab w:val="left" w:pos="992"/>
        </w:tabs>
        <w:spacing w:before="0"/>
        <w:rPr>
          <w:rFonts w:cs="Arial"/>
          <w:b/>
          <w:lang w:val="sr-Cyrl-BA"/>
        </w:rPr>
      </w:pPr>
    </w:p>
    <w:p w:rsidR="00912177" w:rsidRPr="00E25497" w:rsidRDefault="00912177" w:rsidP="00912177">
      <w:pPr>
        <w:tabs>
          <w:tab w:val="left" w:pos="992"/>
        </w:tabs>
        <w:spacing w:before="0"/>
        <w:rPr>
          <w:rFonts w:cs="Arial"/>
        </w:rPr>
      </w:pPr>
      <w:r w:rsidRPr="00E25497">
        <w:rPr>
          <w:rFonts w:cs="Arial"/>
        </w:rPr>
        <w:t>-у ред бр. I – уписује се укупно понуђена цена за све позиције  без ПДВ (збир колоне бр. 5)</w:t>
      </w:r>
    </w:p>
    <w:p w:rsidR="00912177" w:rsidRPr="00E25497" w:rsidRDefault="00912177" w:rsidP="00912177">
      <w:pPr>
        <w:tabs>
          <w:tab w:val="left" w:pos="992"/>
        </w:tabs>
        <w:spacing w:before="0"/>
        <w:rPr>
          <w:rFonts w:cs="Arial"/>
        </w:rPr>
      </w:pPr>
      <w:r w:rsidRPr="00E25497">
        <w:rPr>
          <w:rFonts w:cs="Arial"/>
        </w:rPr>
        <w:t xml:space="preserve">-у ред бр. II – уписује се укупан износ ПДВ </w:t>
      </w:r>
    </w:p>
    <w:p w:rsidR="00912177" w:rsidRPr="00E25497" w:rsidRDefault="00912177" w:rsidP="00912177">
      <w:pPr>
        <w:tabs>
          <w:tab w:val="left" w:pos="992"/>
        </w:tabs>
        <w:spacing w:before="0"/>
        <w:rPr>
          <w:rFonts w:cs="Arial"/>
        </w:rPr>
      </w:pPr>
      <w:r w:rsidRPr="00E25497">
        <w:rPr>
          <w:rFonts w:cs="Arial"/>
        </w:rPr>
        <w:t>-у ред бр. III – уписује се укупно понуђена цена са ПДВ (ред бр. I + ред.бр. II)</w:t>
      </w:r>
    </w:p>
    <w:p w:rsidR="00912177" w:rsidRPr="00E25497" w:rsidRDefault="00912177" w:rsidP="00912177">
      <w:pPr>
        <w:tabs>
          <w:tab w:val="left" w:pos="992"/>
        </w:tabs>
        <w:spacing w:before="0"/>
        <w:ind w:left="720"/>
        <w:rPr>
          <w:rFonts w:cs="Arial"/>
        </w:rPr>
      </w:pPr>
    </w:p>
    <w:p w:rsidR="00912177" w:rsidRPr="00E25497" w:rsidRDefault="00912177" w:rsidP="00912177">
      <w:pPr>
        <w:tabs>
          <w:tab w:val="left" w:pos="992"/>
        </w:tabs>
        <w:spacing w:before="0"/>
        <w:rPr>
          <w:rFonts w:cs="Arial"/>
        </w:rPr>
      </w:pPr>
      <w:r w:rsidRPr="00E25497">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912177" w:rsidRPr="00E25497" w:rsidRDefault="00912177" w:rsidP="00912177">
      <w:pPr>
        <w:tabs>
          <w:tab w:val="left" w:pos="992"/>
        </w:tabs>
        <w:spacing w:before="0"/>
        <w:rPr>
          <w:rFonts w:cs="Arial"/>
        </w:rPr>
      </w:pPr>
    </w:p>
    <w:p w:rsidR="00912177" w:rsidRPr="00E25497" w:rsidRDefault="00912177" w:rsidP="00912177">
      <w:pPr>
        <w:tabs>
          <w:tab w:val="left" w:pos="992"/>
        </w:tabs>
        <w:spacing w:before="0"/>
        <w:rPr>
          <w:rFonts w:cs="Arial"/>
        </w:rPr>
      </w:pPr>
      <w:r w:rsidRPr="00E25497">
        <w:rPr>
          <w:rFonts w:cs="Arial"/>
        </w:rPr>
        <w:t>-на место предвиђено за место и датум уписује се место и датум попуњавања обрасца структуре цене.</w:t>
      </w:r>
    </w:p>
    <w:p w:rsidR="00912177" w:rsidRPr="00E25497" w:rsidRDefault="00912177" w:rsidP="00912177">
      <w:pPr>
        <w:tabs>
          <w:tab w:val="left" w:pos="992"/>
        </w:tabs>
        <w:spacing w:before="0"/>
        <w:rPr>
          <w:rFonts w:cs="Arial"/>
        </w:rPr>
      </w:pPr>
      <w:r w:rsidRPr="00E25497">
        <w:rPr>
          <w:rFonts w:cs="Arial"/>
        </w:rPr>
        <w:t>-на  место предвиђено за печат и потпис понуђач печатом оверава и потписује образац структуре цене.</w:t>
      </w:r>
    </w:p>
    <w:p w:rsidR="00912177" w:rsidRPr="00E25497" w:rsidRDefault="00912177" w:rsidP="00912177">
      <w:pPr>
        <w:tabs>
          <w:tab w:val="left" w:pos="992"/>
        </w:tabs>
        <w:spacing w:before="0"/>
        <w:rPr>
          <w:rFonts w:cs="Arial"/>
        </w:rPr>
      </w:pPr>
    </w:p>
    <w:p w:rsidR="00912177" w:rsidRPr="00E25497" w:rsidRDefault="00912177" w:rsidP="00912177">
      <w:pPr>
        <w:tabs>
          <w:tab w:val="left" w:pos="992"/>
        </w:tabs>
        <w:spacing w:before="0"/>
        <w:rPr>
          <w:rFonts w:eastAsia="TimesNewRomanPS-BoldMT" w:cs="Arial"/>
        </w:rPr>
      </w:pPr>
    </w:p>
    <w:p w:rsidR="00912177" w:rsidRPr="00E25497" w:rsidRDefault="00912177" w:rsidP="00912177">
      <w:pPr>
        <w:rPr>
          <w:rFonts w:eastAsia="TimesNewRomanPS-BoldMT" w:cs="Arial"/>
        </w:rPr>
      </w:pPr>
    </w:p>
    <w:p w:rsidR="00912177" w:rsidRDefault="00912177"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Default="00826025" w:rsidP="00912177">
      <w:pPr>
        <w:rPr>
          <w:rFonts w:eastAsia="TimesNewRomanPS-BoldMT" w:cs="Arial"/>
          <w:lang w:val="sr-Cyrl-RS"/>
        </w:rPr>
      </w:pPr>
    </w:p>
    <w:p w:rsidR="00826025" w:rsidRPr="00826025" w:rsidRDefault="00826025" w:rsidP="00912177">
      <w:pPr>
        <w:rPr>
          <w:rFonts w:eastAsia="TimesNewRomanPS-BoldMT" w:cs="Arial"/>
          <w:lang w:val="sr-Cyrl-RS"/>
        </w:rPr>
      </w:pPr>
    </w:p>
    <w:p w:rsidR="00912177" w:rsidRPr="00912177" w:rsidRDefault="00912177" w:rsidP="00912177">
      <w:pPr>
        <w:spacing w:before="0"/>
        <w:jc w:val="right"/>
        <w:outlineLvl w:val="1"/>
        <w:rPr>
          <w:rFonts w:cs="Arial"/>
          <w:b/>
        </w:rPr>
      </w:pPr>
      <w:bookmarkStart w:id="212" w:name="_Toc442559926"/>
      <w:r w:rsidRPr="00912177">
        <w:rPr>
          <w:rFonts w:cs="Arial"/>
          <w:b/>
        </w:rPr>
        <w:lastRenderedPageBreak/>
        <w:t xml:space="preserve">ОБРАЗАЦ </w:t>
      </w:r>
      <w:r w:rsidRPr="00912177">
        <w:rPr>
          <w:rFonts w:cs="Arial"/>
          <w:b/>
          <w:lang w:val="sr-Cyrl-RS"/>
        </w:rPr>
        <w:t>3</w:t>
      </w:r>
      <w:r w:rsidRPr="00912177">
        <w:rPr>
          <w:rFonts w:cs="Arial"/>
          <w:b/>
        </w:rPr>
        <w:t>.</w:t>
      </w:r>
      <w:bookmarkEnd w:id="212"/>
    </w:p>
    <w:p w:rsidR="00912177" w:rsidRPr="00912177" w:rsidRDefault="00912177" w:rsidP="00912177">
      <w:pPr>
        <w:spacing w:before="0"/>
        <w:rPr>
          <w:rFonts w:cs="Arial"/>
          <w:lang w:val="sr-Cyrl-CS"/>
        </w:rPr>
      </w:pPr>
    </w:p>
    <w:p w:rsidR="00912177" w:rsidRPr="00912177" w:rsidRDefault="00912177" w:rsidP="00912177">
      <w:pPr>
        <w:spacing w:before="0"/>
        <w:rPr>
          <w:rFonts w:cs="Arial"/>
          <w:lang w:val="sr-Latn-CS"/>
        </w:rPr>
      </w:pPr>
    </w:p>
    <w:p w:rsidR="00912177" w:rsidRPr="00912177" w:rsidRDefault="00912177" w:rsidP="00912177">
      <w:pPr>
        <w:tabs>
          <w:tab w:val="left" w:pos="6870"/>
        </w:tabs>
        <w:spacing w:before="0"/>
        <w:rPr>
          <w:rFonts w:cs="Arial"/>
        </w:rPr>
      </w:pPr>
      <w:r w:rsidRPr="00912177">
        <w:rPr>
          <w:rFonts w:cs="Arial"/>
          <w:lang w:val="sr-Latn-CS"/>
        </w:rPr>
        <w:tab/>
      </w:r>
    </w:p>
    <w:p w:rsidR="00912177" w:rsidRPr="00912177" w:rsidRDefault="00912177" w:rsidP="00912177">
      <w:pPr>
        <w:ind w:left="-180" w:right="-360" w:firstLine="720"/>
        <w:rPr>
          <w:rFonts w:cs="Arial"/>
          <w:lang w:val="ru-RU"/>
        </w:rPr>
      </w:pPr>
    </w:p>
    <w:p w:rsidR="00912177" w:rsidRPr="00912177" w:rsidRDefault="00912177" w:rsidP="00912177">
      <w:pPr>
        <w:ind w:right="-360"/>
        <w:rPr>
          <w:rFonts w:cs="Arial"/>
          <w:lang w:val="ru-RU"/>
        </w:rPr>
      </w:pPr>
      <w:r w:rsidRPr="00912177">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912177" w:rsidRPr="00912177" w:rsidRDefault="00912177" w:rsidP="00912177">
      <w:pPr>
        <w:rPr>
          <w:rFonts w:cs="Arial"/>
          <w:lang w:val="ru-RU"/>
        </w:rPr>
      </w:pPr>
    </w:p>
    <w:p w:rsidR="00912177" w:rsidRPr="00912177" w:rsidRDefault="00912177" w:rsidP="00912177">
      <w:pPr>
        <w:jc w:val="center"/>
        <w:rPr>
          <w:rFonts w:cs="Arial"/>
          <w:b/>
          <w:lang w:val="ru-RU"/>
        </w:rPr>
      </w:pPr>
      <w:r w:rsidRPr="00912177">
        <w:rPr>
          <w:rFonts w:cs="Arial"/>
          <w:b/>
          <w:lang w:val="ru-RU"/>
        </w:rPr>
        <w:t>ИЗЈАВУ О НЕЗАВИСНОЈ ПОНУДИ</w:t>
      </w:r>
    </w:p>
    <w:p w:rsidR="00912177" w:rsidRPr="00912177" w:rsidRDefault="00912177" w:rsidP="00912177">
      <w:pPr>
        <w:jc w:val="center"/>
        <w:rPr>
          <w:rFonts w:cs="Arial"/>
          <w:b/>
          <w:lang w:val="ru-RU"/>
        </w:rPr>
      </w:pPr>
    </w:p>
    <w:p w:rsidR="00912177" w:rsidRPr="00912177" w:rsidRDefault="00912177" w:rsidP="00912177">
      <w:pPr>
        <w:jc w:val="center"/>
        <w:rPr>
          <w:rFonts w:cs="Arial"/>
          <w:b/>
          <w:lang w:val="ru-RU"/>
        </w:rPr>
      </w:pPr>
    </w:p>
    <w:p w:rsidR="00912177" w:rsidRPr="00912177" w:rsidRDefault="00912177" w:rsidP="00912177">
      <w:pPr>
        <w:rPr>
          <w:rFonts w:cs="Arial"/>
          <w:lang w:val="ru-RU"/>
        </w:rPr>
      </w:pPr>
      <w:r w:rsidRPr="00912177">
        <w:rPr>
          <w:rFonts w:cs="Arial"/>
          <w:lang w:val="ru-RU"/>
        </w:rPr>
        <w:t>и под пуном материјалном и кривичном одговорношћу потврђује да је Понуду број:</w:t>
      </w:r>
      <w:r w:rsidRPr="00912177">
        <w:t xml:space="preserve"> </w:t>
      </w:r>
      <w:r>
        <w:rPr>
          <w:lang w:val="sr-Cyrl-RS"/>
        </w:rPr>
        <w:t>______________</w:t>
      </w:r>
      <w:r w:rsidRPr="00912177">
        <w:rPr>
          <w:rFonts w:cs="Arial"/>
          <w:lang w:val="ru-RU"/>
        </w:rPr>
        <w:t xml:space="preserve">за јавну набавку добара </w:t>
      </w:r>
      <w:r w:rsidR="004E56C1" w:rsidRPr="004E56C1">
        <w:rPr>
          <w:rFonts w:eastAsia="TimesNewRomanPS-BoldMT" w:cs="Arial"/>
          <w:bCs/>
          <w:color w:val="000000" w:themeColor="text1"/>
        </w:rPr>
        <w:t>Набавка 6,6кВ ћелије за 0БФ-ТЕНТ Б</w:t>
      </w:r>
      <w:r w:rsidR="004E56C1">
        <w:rPr>
          <w:rFonts w:eastAsia="TimesNewRomanPS-BoldMT" w:cs="Arial"/>
          <w:bCs/>
          <w:color w:val="000000" w:themeColor="text1"/>
          <w:lang w:val="sr-Cyrl-RS"/>
        </w:rPr>
        <w:t>,</w:t>
      </w:r>
      <w:r w:rsidRPr="00912177">
        <w:rPr>
          <w:rFonts w:cs="Arial"/>
          <w:bCs/>
          <w:lang w:val="sr-Cyrl-RS"/>
        </w:rPr>
        <w:t xml:space="preserve"> </w:t>
      </w:r>
      <w:r w:rsidRPr="00912177">
        <w:rPr>
          <w:rFonts w:cs="Arial"/>
          <w:lang w:val="ru-RU"/>
        </w:rPr>
        <w:t>ЈН бр.</w:t>
      </w:r>
      <w:r w:rsidRPr="00912177">
        <w:t xml:space="preserve"> </w:t>
      </w:r>
      <w:r w:rsidR="00F22D26">
        <w:rPr>
          <w:szCs w:val="24"/>
        </w:rPr>
        <w:t>808/2018</w:t>
      </w:r>
      <w:r w:rsidR="005B1617">
        <w:rPr>
          <w:szCs w:val="24"/>
          <w:lang w:val="sr-Cyrl-RS"/>
        </w:rPr>
        <w:t xml:space="preserve">. </w:t>
      </w:r>
      <w:r w:rsidRPr="00912177">
        <w:rPr>
          <w:rFonts w:cs="Arial"/>
          <w:lang w:val="ru-RU"/>
        </w:rPr>
        <w:t xml:space="preserve">Наручиоца </w:t>
      </w:r>
      <w:r w:rsidRPr="00912177">
        <w:rPr>
          <w:rFonts w:eastAsia="Arial Unicode MS" w:cs="Arial"/>
          <w:color w:val="000000"/>
          <w:kern w:val="1"/>
          <w:lang w:eastAsia="ar-SA"/>
        </w:rPr>
        <w:t>Јавно предузеће „Електропривреда Србије“ Београд</w:t>
      </w:r>
      <w:r w:rsidRPr="00912177">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912177" w:rsidRPr="00912177" w:rsidRDefault="00912177" w:rsidP="00912177">
      <w:pPr>
        <w:tabs>
          <w:tab w:val="left" w:pos="0"/>
        </w:tabs>
        <w:rPr>
          <w:rFonts w:cs="Arial"/>
          <w:lang w:val="ru-RU"/>
        </w:rPr>
      </w:pPr>
      <w:r w:rsidRPr="0091217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912177" w:rsidRPr="00912177" w:rsidRDefault="00912177" w:rsidP="00912177">
      <w:pPr>
        <w:rPr>
          <w:rFonts w:cs="Arial"/>
          <w:b/>
          <w:lang w:val="ru-RU"/>
        </w:rPr>
      </w:pPr>
    </w:p>
    <w:p w:rsidR="00912177" w:rsidRPr="00912177" w:rsidRDefault="00912177" w:rsidP="00912177">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12177" w:rsidRPr="00912177" w:rsidTr="00E209A3">
        <w:trPr>
          <w:jc w:val="center"/>
        </w:trPr>
        <w:tc>
          <w:tcPr>
            <w:tcW w:w="3882" w:type="dxa"/>
          </w:tcPr>
          <w:p w:rsidR="00912177" w:rsidRPr="00912177" w:rsidRDefault="00912177" w:rsidP="00912177">
            <w:pPr>
              <w:spacing w:before="0"/>
              <w:jc w:val="center"/>
              <w:rPr>
                <w:rFonts w:cs="Arial"/>
              </w:rPr>
            </w:pPr>
            <w:r w:rsidRPr="00912177">
              <w:rPr>
                <w:rFonts w:cs="Arial"/>
              </w:rPr>
              <w:t>Датум:</w:t>
            </w:r>
          </w:p>
        </w:tc>
        <w:tc>
          <w:tcPr>
            <w:tcW w:w="2127" w:type="dxa"/>
          </w:tcPr>
          <w:p w:rsidR="00912177" w:rsidRPr="00912177" w:rsidRDefault="00912177" w:rsidP="00912177">
            <w:pPr>
              <w:spacing w:before="0"/>
              <w:jc w:val="center"/>
              <w:rPr>
                <w:rFonts w:cs="Arial"/>
                <w:lang w:val="ru-RU"/>
              </w:rPr>
            </w:pPr>
          </w:p>
        </w:tc>
        <w:tc>
          <w:tcPr>
            <w:tcW w:w="4022" w:type="dxa"/>
          </w:tcPr>
          <w:p w:rsidR="00912177" w:rsidRPr="00912177" w:rsidRDefault="00912177" w:rsidP="00912177">
            <w:pPr>
              <w:spacing w:before="0"/>
              <w:jc w:val="center"/>
              <w:rPr>
                <w:rFonts w:cs="Arial"/>
              </w:rPr>
            </w:pPr>
            <w:r w:rsidRPr="00912177">
              <w:rPr>
                <w:rFonts w:cs="Arial"/>
                <w:lang w:val="sr-Cyrl-CS"/>
              </w:rPr>
              <w:t>П</w:t>
            </w:r>
            <w:r w:rsidRPr="00912177">
              <w:rPr>
                <w:rFonts w:cs="Arial"/>
              </w:rPr>
              <w:t>онуђач/члан групе понуђача</w:t>
            </w:r>
          </w:p>
        </w:tc>
      </w:tr>
      <w:tr w:rsidR="00912177" w:rsidRPr="00912177" w:rsidTr="00E209A3">
        <w:trPr>
          <w:jc w:val="center"/>
        </w:trPr>
        <w:tc>
          <w:tcPr>
            <w:tcW w:w="3882" w:type="dxa"/>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rPr>
            </w:pPr>
            <w:r w:rsidRPr="00912177">
              <w:rPr>
                <w:rFonts w:cs="Arial"/>
              </w:rPr>
              <w:t>М.П.</w:t>
            </w:r>
          </w:p>
        </w:tc>
        <w:tc>
          <w:tcPr>
            <w:tcW w:w="4022" w:type="dxa"/>
          </w:tcPr>
          <w:p w:rsidR="00912177" w:rsidRPr="00912177" w:rsidRDefault="00912177" w:rsidP="00912177">
            <w:pPr>
              <w:spacing w:before="0"/>
              <w:jc w:val="center"/>
              <w:rPr>
                <w:rFonts w:cs="Arial"/>
                <w:lang w:val="ru-RU"/>
              </w:rPr>
            </w:pPr>
          </w:p>
        </w:tc>
      </w:tr>
      <w:tr w:rsidR="00912177" w:rsidRPr="00912177" w:rsidTr="00E209A3">
        <w:trPr>
          <w:jc w:val="center"/>
        </w:trPr>
        <w:tc>
          <w:tcPr>
            <w:tcW w:w="3882" w:type="dxa"/>
            <w:tcBorders>
              <w:bottom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bottom w:val="single" w:sz="4" w:space="0" w:color="auto"/>
            </w:tcBorders>
          </w:tcPr>
          <w:p w:rsidR="00912177" w:rsidRPr="00912177" w:rsidRDefault="00912177" w:rsidP="00912177">
            <w:pPr>
              <w:spacing w:before="0"/>
              <w:jc w:val="center"/>
              <w:rPr>
                <w:rFonts w:cs="Arial"/>
                <w:lang w:val="ru-RU"/>
              </w:rPr>
            </w:pPr>
          </w:p>
        </w:tc>
      </w:tr>
      <w:tr w:rsidR="00912177" w:rsidRPr="00912177" w:rsidTr="00E209A3">
        <w:trPr>
          <w:trHeight w:val="389"/>
          <w:jc w:val="center"/>
        </w:trPr>
        <w:tc>
          <w:tcPr>
            <w:tcW w:w="3882" w:type="dxa"/>
            <w:tcBorders>
              <w:top w:val="single" w:sz="4" w:space="0" w:color="auto"/>
            </w:tcBorders>
          </w:tcPr>
          <w:p w:rsidR="00912177" w:rsidRPr="00912177" w:rsidRDefault="00912177" w:rsidP="00912177">
            <w:pPr>
              <w:spacing w:before="0"/>
              <w:jc w:val="center"/>
              <w:rPr>
                <w:rFonts w:cs="Arial"/>
              </w:rPr>
            </w:pPr>
          </w:p>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top w:val="single" w:sz="4" w:space="0" w:color="auto"/>
            </w:tcBorders>
          </w:tcPr>
          <w:p w:rsidR="00912177" w:rsidRPr="00912177" w:rsidRDefault="00912177" w:rsidP="00912177">
            <w:pPr>
              <w:spacing w:before="0"/>
              <w:jc w:val="center"/>
              <w:rPr>
                <w:rFonts w:cs="Arial"/>
                <w:lang w:val="ru-RU"/>
              </w:rPr>
            </w:pPr>
          </w:p>
        </w:tc>
      </w:tr>
    </w:tbl>
    <w:p w:rsidR="00912177" w:rsidRPr="00912177" w:rsidRDefault="00912177" w:rsidP="00912177">
      <w:pPr>
        <w:tabs>
          <w:tab w:val="left" w:pos="6028"/>
        </w:tabs>
        <w:autoSpaceDE w:val="0"/>
        <w:autoSpaceDN w:val="0"/>
        <w:adjustRightInd w:val="0"/>
        <w:ind w:left="360"/>
        <w:rPr>
          <w:rFonts w:eastAsia="Calibri" w:cs="Arial"/>
          <w:bCs/>
          <w:iCs/>
        </w:rPr>
      </w:pPr>
    </w:p>
    <w:p w:rsidR="00912177" w:rsidRPr="00912177" w:rsidRDefault="00912177" w:rsidP="00912177">
      <w:pPr>
        <w:jc w:val="center"/>
        <w:rPr>
          <w:rFonts w:cs="Arial"/>
          <w:b/>
          <w:lang w:val="ru-RU"/>
        </w:rPr>
      </w:pPr>
    </w:p>
    <w:p w:rsidR="00912177" w:rsidRPr="00912177" w:rsidRDefault="00912177" w:rsidP="00912177">
      <w:pPr>
        <w:jc w:val="center"/>
        <w:rPr>
          <w:rFonts w:cs="Arial"/>
          <w:b/>
          <w:lang w:val="ru-RU"/>
        </w:rPr>
      </w:pPr>
    </w:p>
    <w:p w:rsidR="00912177" w:rsidRPr="00912177" w:rsidRDefault="00912177" w:rsidP="00912177">
      <w:pPr>
        <w:rPr>
          <w:rFonts w:cs="Arial"/>
          <w:lang w:val="sr-Cyrl-CS"/>
        </w:rPr>
      </w:pPr>
      <w:r w:rsidRPr="00912177">
        <w:rPr>
          <w:rFonts w:cs="Arial"/>
          <w:b/>
          <w:lang w:val="ru-RU"/>
        </w:rPr>
        <w:t>Напомена:</w:t>
      </w:r>
      <w:r w:rsidRPr="00912177">
        <w:rPr>
          <w:rFonts w:cs="Arial"/>
        </w:rPr>
        <w:t xml:space="preserve">Уколико </w:t>
      </w:r>
      <w:r w:rsidRPr="00912177">
        <w:rPr>
          <w:rFonts w:cs="Arial"/>
          <w:lang w:val="sr-Cyrl-CS"/>
        </w:rPr>
        <w:t xml:space="preserve">заједничку </w:t>
      </w:r>
      <w:r w:rsidRPr="00912177">
        <w:rPr>
          <w:rFonts w:cs="Arial"/>
        </w:rPr>
        <w:t xml:space="preserve">понуду подноси група понуђача Изјава </w:t>
      </w:r>
      <w:r w:rsidRPr="00912177">
        <w:rPr>
          <w:rFonts w:cs="Arial"/>
          <w:lang w:val="sr-Cyrl-CS"/>
        </w:rPr>
        <w:t xml:space="preserve">се доставља за сваког члана групе понуђача. Изјава </w:t>
      </w:r>
      <w:r w:rsidRPr="00912177">
        <w:rPr>
          <w:rFonts w:cs="Arial"/>
        </w:rPr>
        <w:t>мора бити попуњена, потписана од стране овлашћеног лица</w:t>
      </w:r>
      <w:r w:rsidRPr="00912177">
        <w:rPr>
          <w:rFonts w:cs="Arial"/>
          <w:lang w:val="sr-Cyrl-CS"/>
        </w:rPr>
        <w:t xml:space="preserve"> за заступање</w:t>
      </w:r>
      <w:r w:rsidRPr="00912177">
        <w:rPr>
          <w:rFonts w:cs="Arial"/>
        </w:rPr>
        <w:t xml:space="preserve"> понуђача из групе понуђача и оверена печатом. </w:t>
      </w:r>
    </w:p>
    <w:p w:rsidR="00912177" w:rsidRPr="00912177" w:rsidRDefault="00912177" w:rsidP="00912177">
      <w:pPr>
        <w:rPr>
          <w:rFonts w:cs="Arial"/>
        </w:rPr>
      </w:pPr>
      <w:r w:rsidRPr="00912177">
        <w:rPr>
          <w:rFonts w:cs="Arial"/>
        </w:rPr>
        <w:t>Приликом подношења понуде овај образац копирати у потребном броју примерака.</w:t>
      </w: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lang w:val="ru-RU"/>
        </w:rPr>
      </w:pPr>
    </w:p>
    <w:p w:rsidR="00912177" w:rsidRPr="00912177" w:rsidRDefault="00912177" w:rsidP="00912177">
      <w:pPr>
        <w:spacing w:before="0"/>
        <w:jc w:val="right"/>
        <w:outlineLvl w:val="1"/>
        <w:rPr>
          <w:rFonts w:cs="Arial"/>
          <w:b/>
        </w:rPr>
      </w:pPr>
      <w:bookmarkStart w:id="213" w:name="_Toc442559928"/>
      <w:r w:rsidRPr="00912177">
        <w:rPr>
          <w:rFonts w:cs="Arial"/>
          <w:b/>
        </w:rPr>
        <w:t xml:space="preserve">ОБРАЗАЦ </w:t>
      </w:r>
      <w:r w:rsidRPr="00912177">
        <w:rPr>
          <w:rFonts w:cs="Arial"/>
          <w:b/>
          <w:lang w:val="sr-Cyrl-RS"/>
        </w:rPr>
        <w:t>4</w:t>
      </w:r>
      <w:r w:rsidRPr="00912177">
        <w:rPr>
          <w:rFonts w:cs="Arial"/>
          <w:b/>
        </w:rPr>
        <w:t>.</w:t>
      </w:r>
      <w:bookmarkEnd w:id="213"/>
    </w:p>
    <w:p w:rsidR="00912177" w:rsidRPr="00912177" w:rsidRDefault="00912177" w:rsidP="00912177">
      <w:pPr>
        <w:tabs>
          <w:tab w:val="left" w:pos="567"/>
        </w:tabs>
        <w:spacing w:before="0"/>
        <w:rPr>
          <w:rFonts w:cs="Arial"/>
        </w:rPr>
      </w:pPr>
    </w:p>
    <w:p w:rsidR="00912177" w:rsidRPr="00912177" w:rsidRDefault="00912177" w:rsidP="00912177">
      <w:pPr>
        <w:tabs>
          <w:tab w:val="left" w:pos="567"/>
        </w:tabs>
        <w:spacing w:before="0"/>
        <w:rPr>
          <w:rFonts w:cs="Arial"/>
        </w:rPr>
      </w:pPr>
    </w:p>
    <w:p w:rsidR="00912177" w:rsidRPr="00912177" w:rsidRDefault="00912177" w:rsidP="00912177">
      <w:pPr>
        <w:tabs>
          <w:tab w:val="left" w:pos="567"/>
        </w:tabs>
        <w:spacing w:before="0"/>
        <w:rPr>
          <w:rFonts w:cs="Arial"/>
        </w:rPr>
      </w:pPr>
    </w:p>
    <w:p w:rsidR="00912177" w:rsidRPr="00912177" w:rsidRDefault="00912177" w:rsidP="00912177">
      <w:pPr>
        <w:spacing w:before="0"/>
        <w:jc w:val="right"/>
        <w:rPr>
          <w:rFonts w:cs="Arial"/>
          <w:bCs/>
          <w:caps/>
          <w:lang w:val="sr-Cyrl-CS" w:eastAsia="ar-SA"/>
        </w:rPr>
      </w:pPr>
    </w:p>
    <w:p w:rsidR="00912177" w:rsidRPr="00912177" w:rsidRDefault="00912177" w:rsidP="00912177">
      <w:pPr>
        <w:rPr>
          <w:rFonts w:cs="Arial"/>
          <w:lang w:val="ru-RU"/>
        </w:rPr>
      </w:pPr>
      <w:r w:rsidRPr="00912177">
        <w:rPr>
          <w:rFonts w:cs="Arial"/>
          <w:lang w:val="ru-RU"/>
        </w:rPr>
        <w:t>На основу члана 75. став 2. Закона о јавним набавкама („Службени гласник РС“ бр.124/2012, 14/15  и 68/15)</w:t>
      </w:r>
      <w:r w:rsidRPr="00912177">
        <w:rPr>
          <w:rFonts w:cs="Arial"/>
        </w:rPr>
        <w:t xml:space="preserve"> као </w:t>
      </w:r>
      <w:r w:rsidRPr="00912177">
        <w:rPr>
          <w:rFonts w:cs="Arial"/>
          <w:lang w:val="ru-RU"/>
        </w:rPr>
        <w:t>понуђач/члан групе понуђача/подизвођач дајем:</w:t>
      </w:r>
    </w:p>
    <w:p w:rsidR="00912177" w:rsidRPr="00912177" w:rsidRDefault="00912177" w:rsidP="00912177">
      <w:pPr>
        <w:rPr>
          <w:rFonts w:cs="Arial"/>
          <w:lang w:val="ru-RU"/>
        </w:rPr>
      </w:pPr>
    </w:p>
    <w:p w:rsidR="00912177" w:rsidRPr="00912177" w:rsidRDefault="00912177" w:rsidP="00912177">
      <w:pPr>
        <w:rPr>
          <w:rFonts w:cs="Arial"/>
          <w:lang w:val="ru-RU"/>
        </w:rPr>
      </w:pPr>
    </w:p>
    <w:p w:rsidR="00912177" w:rsidRPr="00912177" w:rsidRDefault="00912177" w:rsidP="00912177">
      <w:pPr>
        <w:jc w:val="center"/>
        <w:rPr>
          <w:b/>
          <w:lang w:val="ru-RU"/>
        </w:rPr>
      </w:pPr>
      <w:bookmarkStart w:id="214" w:name="_Toc442559929"/>
      <w:r w:rsidRPr="00912177">
        <w:rPr>
          <w:b/>
          <w:lang w:val="ru-RU"/>
        </w:rPr>
        <w:t>И З Ј А В У</w:t>
      </w:r>
      <w:bookmarkEnd w:id="214"/>
    </w:p>
    <w:p w:rsidR="00912177" w:rsidRPr="00912177" w:rsidRDefault="00912177" w:rsidP="00912177"/>
    <w:p w:rsidR="00912177" w:rsidRPr="00912177" w:rsidRDefault="00912177" w:rsidP="00912177"/>
    <w:p w:rsidR="00912177" w:rsidRPr="00912177" w:rsidRDefault="00912177" w:rsidP="00912177">
      <w:pPr>
        <w:rPr>
          <w:rFonts w:cs="Arial"/>
          <w:lang w:val="ru-RU"/>
        </w:rPr>
      </w:pPr>
      <w:r w:rsidRPr="00912177">
        <w:rPr>
          <w:rFonts w:cs="Arial"/>
          <w:lang w:val="ru-RU"/>
        </w:rPr>
        <w:t xml:space="preserve">којом изричито наводимо да </w:t>
      </w:r>
      <w:r w:rsidRPr="00912177">
        <w:rPr>
          <w:rFonts w:cs="Arial"/>
        </w:rPr>
        <w:t>смо у свом досадашњем раду и</w:t>
      </w:r>
      <w:r w:rsidRPr="00912177">
        <w:rPr>
          <w:rFonts w:cs="Arial"/>
          <w:lang w:val="ru-RU"/>
        </w:rPr>
        <w:t xml:space="preserve"> при састављању Понуде </w:t>
      </w:r>
      <w:r w:rsidRPr="00912177">
        <w:rPr>
          <w:rFonts w:cs="Arial"/>
        </w:rPr>
        <w:t xml:space="preserve"> број: ______________</w:t>
      </w:r>
      <w:r w:rsidRPr="00912177">
        <w:rPr>
          <w:rFonts w:cs="Arial"/>
          <w:lang w:val="ru-RU"/>
        </w:rPr>
        <w:t xml:space="preserve">за јавну набавку добара </w:t>
      </w:r>
      <w:r w:rsidR="004E56C1" w:rsidRPr="004E56C1">
        <w:rPr>
          <w:rFonts w:eastAsia="TimesNewRomanPS-BoldMT" w:cs="Arial"/>
          <w:bCs/>
          <w:color w:val="000000" w:themeColor="text1"/>
        </w:rPr>
        <w:t xml:space="preserve">Набавка 6,6кВ ћелије за 0БФ-ТЕНТ Б </w:t>
      </w:r>
      <w:r w:rsidRPr="00912177">
        <w:rPr>
          <w:rFonts w:cs="Arial"/>
        </w:rPr>
        <w:t>у отвореном поступку</w:t>
      </w:r>
      <w:r w:rsidRPr="00912177">
        <w:rPr>
          <w:rFonts w:cs="Arial"/>
          <w:lang w:val="ru-RU"/>
        </w:rPr>
        <w:t>јавне набавке ЈН бр.</w:t>
      </w:r>
      <w:r w:rsidRPr="00E209A3">
        <w:t xml:space="preserve"> </w:t>
      </w:r>
      <w:r w:rsidR="00F22D26">
        <w:rPr>
          <w:szCs w:val="24"/>
        </w:rPr>
        <w:t>808/2018</w:t>
      </w:r>
      <w:r w:rsidR="00F22D26">
        <w:rPr>
          <w:szCs w:val="24"/>
          <w:lang w:val="sr-Cyrl-RS"/>
        </w:rPr>
        <w:t>,</w:t>
      </w:r>
      <w:r w:rsidR="005B1617">
        <w:rPr>
          <w:szCs w:val="24"/>
          <w:lang w:val="sr-Cyrl-RS"/>
        </w:rPr>
        <w:t xml:space="preserve"> </w:t>
      </w:r>
      <w:r w:rsidRPr="0091217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912177">
        <w:rPr>
          <w:rFonts w:cs="Arial"/>
        </w:rPr>
        <w:t>,</w:t>
      </w:r>
      <w:r w:rsidRPr="00912177">
        <w:rPr>
          <w:rFonts w:cs="Arial"/>
          <w:lang w:val="ru-RU"/>
        </w:rPr>
        <w:t xml:space="preserve"> као и да </w:t>
      </w:r>
      <w:r w:rsidRPr="00912177">
        <w:rPr>
          <w:rFonts w:cs="Arial"/>
        </w:rPr>
        <w:t>немамо забрану обављања делатности која је на снази у време подношења Понуде.</w:t>
      </w:r>
    </w:p>
    <w:p w:rsidR="00912177" w:rsidRPr="00912177" w:rsidRDefault="00912177" w:rsidP="00912177">
      <w:pPr>
        <w:rPr>
          <w:rFonts w:cs="Arial"/>
        </w:rPr>
      </w:pPr>
    </w:p>
    <w:p w:rsidR="00912177" w:rsidRPr="00912177" w:rsidRDefault="00912177" w:rsidP="00912177">
      <w:pPr>
        <w:tabs>
          <w:tab w:val="left" w:pos="6028"/>
        </w:tabs>
        <w:autoSpaceDE w:val="0"/>
        <w:autoSpaceDN w:val="0"/>
        <w:adjustRightInd w:val="0"/>
        <w:ind w:left="360"/>
        <w:rPr>
          <w:rFonts w:eastAsia="Calibri" w:cs="Arial"/>
          <w:bCs/>
          <w:iCs/>
        </w:rPr>
      </w:pPr>
    </w:p>
    <w:p w:rsidR="00912177" w:rsidRPr="00912177" w:rsidRDefault="00912177" w:rsidP="00912177">
      <w:pPr>
        <w:tabs>
          <w:tab w:val="left" w:pos="6028"/>
        </w:tabs>
        <w:autoSpaceDE w:val="0"/>
        <w:autoSpaceDN w:val="0"/>
        <w:adjustRightInd w:val="0"/>
        <w:ind w:left="360"/>
        <w:rPr>
          <w:rFonts w:eastAsia="Calibri" w:cs="Arial"/>
          <w:bCs/>
          <w:iCs/>
        </w:rPr>
      </w:pPr>
    </w:p>
    <w:p w:rsidR="00912177" w:rsidRPr="00912177" w:rsidRDefault="00912177" w:rsidP="00912177">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E209A3" w:rsidRPr="00912177" w:rsidTr="00E209A3">
        <w:trPr>
          <w:jc w:val="center"/>
        </w:trPr>
        <w:tc>
          <w:tcPr>
            <w:tcW w:w="3882" w:type="dxa"/>
          </w:tcPr>
          <w:p w:rsidR="00912177" w:rsidRPr="00912177" w:rsidRDefault="00912177" w:rsidP="00912177">
            <w:pPr>
              <w:spacing w:before="0"/>
              <w:jc w:val="center"/>
              <w:rPr>
                <w:rFonts w:cs="Arial"/>
              </w:rPr>
            </w:pPr>
            <w:r w:rsidRPr="00912177">
              <w:rPr>
                <w:rFonts w:cs="Arial"/>
              </w:rPr>
              <w:t>Датум:</w:t>
            </w:r>
          </w:p>
        </w:tc>
        <w:tc>
          <w:tcPr>
            <w:tcW w:w="2127" w:type="dxa"/>
          </w:tcPr>
          <w:p w:rsidR="00912177" w:rsidRPr="00912177" w:rsidRDefault="00912177" w:rsidP="00912177">
            <w:pPr>
              <w:spacing w:before="0"/>
              <w:jc w:val="center"/>
              <w:rPr>
                <w:rFonts w:cs="Arial"/>
                <w:lang w:val="ru-RU"/>
              </w:rPr>
            </w:pPr>
          </w:p>
        </w:tc>
        <w:tc>
          <w:tcPr>
            <w:tcW w:w="4022" w:type="dxa"/>
          </w:tcPr>
          <w:p w:rsidR="00912177" w:rsidRPr="00912177" w:rsidRDefault="00912177" w:rsidP="00912177">
            <w:pPr>
              <w:spacing w:before="0"/>
              <w:rPr>
                <w:rFonts w:cs="Arial"/>
                <w:lang w:val="sr-Cyrl-CS"/>
              </w:rPr>
            </w:pPr>
            <w:r w:rsidRPr="00912177">
              <w:rPr>
                <w:rFonts w:cs="Arial"/>
                <w:lang w:val="sr-Cyrl-CS"/>
              </w:rPr>
              <w:t>П</w:t>
            </w:r>
            <w:r w:rsidRPr="00912177">
              <w:rPr>
                <w:rFonts w:cs="Arial"/>
              </w:rPr>
              <w:t>онуђач</w:t>
            </w:r>
            <w:r w:rsidRPr="00912177">
              <w:rPr>
                <w:rFonts w:cs="Arial"/>
                <w:lang w:val="sr-Cyrl-CS"/>
              </w:rPr>
              <w:t>/ члан групе понуђача/ подизвођач</w:t>
            </w:r>
          </w:p>
        </w:tc>
      </w:tr>
      <w:tr w:rsidR="00E209A3" w:rsidRPr="00912177" w:rsidTr="00E209A3">
        <w:trPr>
          <w:jc w:val="center"/>
        </w:trPr>
        <w:tc>
          <w:tcPr>
            <w:tcW w:w="3882" w:type="dxa"/>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rPr>
            </w:pPr>
            <w:r w:rsidRPr="00912177">
              <w:rPr>
                <w:rFonts w:cs="Arial"/>
              </w:rPr>
              <w:t>М.П.</w:t>
            </w:r>
          </w:p>
        </w:tc>
        <w:tc>
          <w:tcPr>
            <w:tcW w:w="4022" w:type="dxa"/>
          </w:tcPr>
          <w:p w:rsidR="00912177" w:rsidRPr="00912177" w:rsidRDefault="00912177" w:rsidP="00912177">
            <w:pPr>
              <w:spacing w:before="0"/>
              <w:jc w:val="center"/>
              <w:rPr>
                <w:rFonts w:cs="Arial"/>
                <w:lang w:val="ru-RU"/>
              </w:rPr>
            </w:pPr>
          </w:p>
        </w:tc>
      </w:tr>
      <w:tr w:rsidR="00E209A3" w:rsidRPr="00912177" w:rsidTr="00E209A3">
        <w:trPr>
          <w:jc w:val="center"/>
        </w:trPr>
        <w:tc>
          <w:tcPr>
            <w:tcW w:w="3882" w:type="dxa"/>
            <w:tcBorders>
              <w:bottom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bottom w:val="single" w:sz="4" w:space="0" w:color="auto"/>
            </w:tcBorders>
          </w:tcPr>
          <w:p w:rsidR="00912177" w:rsidRPr="00912177" w:rsidRDefault="00912177" w:rsidP="00912177">
            <w:pPr>
              <w:spacing w:before="0"/>
              <w:jc w:val="center"/>
              <w:rPr>
                <w:rFonts w:cs="Arial"/>
                <w:lang w:val="ru-RU"/>
              </w:rPr>
            </w:pPr>
          </w:p>
        </w:tc>
      </w:tr>
      <w:tr w:rsidR="00E209A3" w:rsidRPr="00912177" w:rsidTr="00E209A3">
        <w:trPr>
          <w:trHeight w:val="389"/>
          <w:jc w:val="center"/>
        </w:trPr>
        <w:tc>
          <w:tcPr>
            <w:tcW w:w="3882" w:type="dxa"/>
            <w:tcBorders>
              <w:top w:val="single" w:sz="4" w:space="0" w:color="auto"/>
            </w:tcBorders>
          </w:tcPr>
          <w:p w:rsidR="00912177" w:rsidRPr="00912177" w:rsidRDefault="00912177" w:rsidP="00912177">
            <w:pPr>
              <w:spacing w:before="0"/>
              <w:jc w:val="center"/>
              <w:rPr>
                <w:rFonts w:cs="Arial"/>
              </w:rPr>
            </w:pPr>
          </w:p>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top w:val="single" w:sz="4" w:space="0" w:color="auto"/>
            </w:tcBorders>
          </w:tcPr>
          <w:p w:rsidR="00912177" w:rsidRPr="00912177" w:rsidRDefault="00912177" w:rsidP="00912177">
            <w:pPr>
              <w:spacing w:before="0"/>
              <w:jc w:val="center"/>
              <w:rPr>
                <w:rFonts w:cs="Arial"/>
                <w:lang w:val="ru-RU"/>
              </w:rPr>
            </w:pPr>
          </w:p>
        </w:tc>
      </w:tr>
    </w:tbl>
    <w:p w:rsidR="00912177" w:rsidRPr="00912177" w:rsidRDefault="00912177" w:rsidP="00912177">
      <w:pPr>
        <w:rPr>
          <w:rFonts w:cs="Arial"/>
          <w:lang w:val="sr-Cyrl-CS"/>
        </w:rPr>
      </w:pPr>
      <w:r w:rsidRPr="00912177">
        <w:rPr>
          <w:rFonts w:cs="Arial"/>
          <w:b/>
        </w:rPr>
        <w:t>Напомена:</w:t>
      </w:r>
      <w:r w:rsidRPr="00912177">
        <w:rPr>
          <w:rFonts w:cs="Arial"/>
        </w:rPr>
        <w:t xml:space="preserve"> Уколико </w:t>
      </w:r>
      <w:r w:rsidRPr="00912177">
        <w:rPr>
          <w:rFonts w:cs="Arial"/>
          <w:lang w:val="sr-Cyrl-CS"/>
        </w:rPr>
        <w:t xml:space="preserve">заједничку </w:t>
      </w:r>
      <w:r w:rsidRPr="00912177">
        <w:rPr>
          <w:rFonts w:cs="Arial"/>
        </w:rPr>
        <w:t xml:space="preserve">понуду подноси група понуђача Изјава </w:t>
      </w:r>
      <w:r w:rsidRPr="00912177">
        <w:rPr>
          <w:rFonts w:cs="Arial"/>
          <w:lang w:val="sr-Cyrl-CS"/>
        </w:rPr>
        <w:t xml:space="preserve">се доставља за сваког члана групе понуђача. Изјава </w:t>
      </w:r>
      <w:r w:rsidRPr="00912177">
        <w:rPr>
          <w:rFonts w:cs="Arial"/>
        </w:rPr>
        <w:t>мора бити попуњена, потписана од стране овлашћеног лица</w:t>
      </w:r>
      <w:r w:rsidRPr="00912177">
        <w:rPr>
          <w:rFonts w:cs="Arial"/>
          <w:lang w:val="sr-Cyrl-CS"/>
        </w:rPr>
        <w:t xml:space="preserve"> за заступање</w:t>
      </w:r>
      <w:r w:rsidRPr="00912177">
        <w:rPr>
          <w:rFonts w:cs="Arial"/>
        </w:rPr>
        <w:t xml:space="preserve"> понуђача из групе понуђача и оверена печатом. </w:t>
      </w:r>
    </w:p>
    <w:p w:rsidR="00912177" w:rsidRPr="00912177" w:rsidRDefault="00912177" w:rsidP="00912177">
      <w:pPr>
        <w:rPr>
          <w:rFonts w:cs="Arial"/>
        </w:rPr>
      </w:pPr>
      <w:r w:rsidRPr="00912177">
        <w:rPr>
          <w:rFonts w:eastAsia="Calibri" w:cs="Arial"/>
        </w:rPr>
        <w:t xml:space="preserve">У случају да понуђач подноси понуду са подизвођачем, Изјава </w:t>
      </w:r>
      <w:r w:rsidRPr="00912177">
        <w:rPr>
          <w:rFonts w:eastAsia="Calibri" w:cs="Arial"/>
          <w:lang w:val="sr-Cyrl-CS"/>
        </w:rPr>
        <w:t xml:space="preserve">се доставља за понуђача и сваког подизвођача. Изјава </w:t>
      </w:r>
      <w:r w:rsidRPr="00912177">
        <w:rPr>
          <w:rFonts w:eastAsia="Calibri" w:cs="Arial"/>
        </w:rPr>
        <w:t xml:space="preserve">мора бити </w:t>
      </w:r>
      <w:r w:rsidRPr="00912177">
        <w:rPr>
          <w:rFonts w:eastAsia="Calibri" w:cs="Arial"/>
          <w:lang w:val="sr-Cyrl-CS"/>
        </w:rPr>
        <w:t>попуњена,</w:t>
      </w:r>
      <w:r w:rsidRPr="00912177">
        <w:rPr>
          <w:rFonts w:eastAsia="Calibri" w:cs="Arial"/>
        </w:rPr>
        <w:t xml:space="preserve"> потписана</w:t>
      </w:r>
      <w:r w:rsidRPr="00912177">
        <w:rPr>
          <w:rFonts w:eastAsia="Calibri" w:cs="Arial"/>
          <w:lang w:val="sr-Cyrl-CS"/>
        </w:rPr>
        <w:t xml:space="preserve"> и оверена</w:t>
      </w:r>
      <w:r w:rsidRPr="00912177">
        <w:rPr>
          <w:rFonts w:eastAsia="Calibri" w:cs="Arial"/>
        </w:rPr>
        <w:t xml:space="preserve"> од стране овлашћеног лица за заступање </w:t>
      </w:r>
      <w:r w:rsidRPr="00912177">
        <w:rPr>
          <w:rFonts w:eastAsia="Calibri" w:cs="Arial"/>
          <w:lang w:val="sr-Cyrl-CS"/>
        </w:rPr>
        <w:t>понуђача/подизво</w:t>
      </w:r>
      <w:r w:rsidRPr="00912177">
        <w:rPr>
          <w:rFonts w:eastAsia="Calibri" w:cs="Arial"/>
        </w:rPr>
        <w:t>ђача</w:t>
      </w:r>
      <w:r w:rsidRPr="00912177">
        <w:rPr>
          <w:rFonts w:eastAsia="Calibri" w:cs="Arial"/>
          <w:lang w:val="sr-Cyrl-CS"/>
        </w:rPr>
        <w:t xml:space="preserve"> и оверена печатом.</w:t>
      </w:r>
    </w:p>
    <w:p w:rsidR="00912177" w:rsidRPr="00912177" w:rsidRDefault="00912177" w:rsidP="00912177">
      <w:pPr>
        <w:rPr>
          <w:rFonts w:cs="Arial"/>
          <w:lang w:val="sr-Cyrl-CS"/>
        </w:rPr>
      </w:pPr>
      <w:r w:rsidRPr="00912177">
        <w:rPr>
          <w:rFonts w:cs="Arial"/>
        </w:rPr>
        <w:t>Приликом подношења понуде овај образац копирати у потребном броју примерака.</w:t>
      </w:r>
    </w:p>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Default="00912177" w:rsidP="00912177">
      <w:pPr>
        <w:rPr>
          <w:lang w:val="sr-Cyrl-RS"/>
        </w:rPr>
      </w:pPr>
    </w:p>
    <w:p w:rsidR="00F22D26" w:rsidRPr="00F22D26" w:rsidRDefault="00F22D26" w:rsidP="00912177">
      <w:pPr>
        <w:rPr>
          <w:lang w:val="sr-Cyrl-RS"/>
        </w:rPr>
      </w:pPr>
    </w:p>
    <w:p w:rsidR="00912177" w:rsidRPr="00912177" w:rsidRDefault="00912177" w:rsidP="00912177"/>
    <w:p w:rsidR="00912177" w:rsidRPr="005B1617" w:rsidRDefault="00912177" w:rsidP="00912177">
      <w:pPr>
        <w:tabs>
          <w:tab w:val="left" w:pos="0"/>
          <w:tab w:val="left" w:pos="122"/>
        </w:tabs>
        <w:spacing w:before="0"/>
        <w:contextualSpacing/>
        <w:rPr>
          <w:rFonts w:cs="Arial"/>
          <w:color w:val="00B0F0"/>
          <w:lang w:val="sr-Cyrl-RS"/>
        </w:rPr>
      </w:pPr>
    </w:p>
    <w:p w:rsidR="00912177" w:rsidRPr="00912177" w:rsidRDefault="00912177" w:rsidP="00912177">
      <w:pPr>
        <w:spacing w:before="0"/>
        <w:jc w:val="right"/>
        <w:outlineLvl w:val="1"/>
        <w:rPr>
          <w:rFonts w:cs="Arial"/>
          <w:b/>
          <w:lang w:val="sr-Cyrl-RS"/>
        </w:rPr>
      </w:pPr>
      <w:r w:rsidRPr="00912177">
        <w:rPr>
          <w:rFonts w:cs="Arial"/>
          <w:b/>
        </w:rPr>
        <w:t xml:space="preserve">ОБРАЗАЦ </w:t>
      </w:r>
      <w:r w:rsidRPr="00912177">
        <w:rPr>
          <w:rFonts w:cs="Arial"/>
          <w:b/>
          <w:lang w:val="sr-Cyrl-RS"/>
        </w:rPr>
        <w:t>6</w:t>
      </w:r>
    </w:p>
    <w:p w:rsidR="00912177" w:rsidRPr="00912177" w:rsidRDefault="00912177" w:rsidP="00912177">
      <w:pPr>
        <w:spacing w:before="0"/>
        <w:rPr>
          <w:rFonts w:cs="Arial"/>
          <w:lang w:val="sr-Cyrl-CS"/>
        </w:rPr>
      </w:pPr>
    </w:p>
    <w:p w:rsidR="00912177" w:rsidRPr="00912177" w:rsidRDefault="00912177" w:rsidP="00912177">
      <w:pPr>
        <w:spacing w:before="0"/>
        <w:jc w:val="center"/>
        <w:rPr>
          <w:rFonts w:cs="Arial"/>
          <w:b/>
        </w:rPr>
      </w:pPr>
      <w:r w:rsidRPr="00912177">
        <w:rPr>
          <w:rFonts w:cs="Arial"/>
          <w:b/>
        </w:rPr>
        <w:t>ОБРАЗАЦ ТРОШКОВА ПРИПРЕМЕ ПОНУДЕ</w:t>
      </w:r>
    </w:p>
    <w:p w:rsidR="00912177" w:rsidRPr="00912177" w:rsidRDefault="00912177" w:rsidP="00912177">
      <w:pPr>
        <w:spacing w:after="120"/>
        <w:jc w:val="center"/>
        <w:rPr>
          <w:rFonts w:cs="Arial"/>
        </w:rPr>
      </w:pPr>
      <w:r w:rsidRPr="00912177">
        <w:rPr>
          <w:rFonts w:cs="Arial"/>
        </w:rPr>
        <w:t>за јавну набавку добара:</w:t>
      </w:r>
      <w:r w:rsidRPr="00912177">
        <w:rPr>
          <w:rFonts w:cs="Arial"/>
          <w:bCs/>
          <w:lang w:val="sr-Cyrl-RS"/>
        </w:rPr>
        <w:t xml:space="preserve"> </w:t>
      </w:r>
      <w:r w:rsidR="004E56C1" w:rsidRPr="004E56C1">
        <w:rPr>
          <w:rFonts w:eastAsia="TimesNewRomanPS-BoldMT" w:cs="Arial"/>
          <w:bCs/>
          <w:color w:val="000000" w:themeColor="text1"/>
        </w:rPr>
        <w:t>Набавка 6,6кВ ћелије за 0БФ-ТЕНТ Б</w:t>
      </w:r>
      <w:r w:rsidR="005B1617" w:rsidRPr="005B1617">
        <w:rPr>
          <w:rFonts w:eastAsia="TimesNewRomanPS-BoldMT" w:cs="Arial"/>
          <w:bCs/>
          <w:color w:val="000000" w:themeColor="text1"/>
        </w:rPr>
        <w:t xml:space="preserve"> </w:t>
      </w:r>
      <w:r w:rsidRPr="00912177">
        <w:rPr>
          <w:rFonts w:cs="Arial"/>
        </w:rPr>
        <w:t>ЈН бр.</w:t>
      </w:r>
      <w:r w:rsidRPr="00912177">
        <w:t xml:space="preserve"> </w:t>
      </w:r>
      <w:r w:rsidR="00F22D26">
        <w:rPr>
          <w:szCs w:val="24"/>
        </w:rPr>
        <w:t>808/2018</w:t>
      </w:r>
    </w:p>
    <w:p w:rsidR="00912177" w:rsidRPr="00912177" w:rsidRDefault="00912177" w:rsidP="00912177">
      <w:pPr>
        <w:spacing w:after="120"/>
        <w:jc w:val="center"/>
        <w:rPr>
          <w:rFonts w:cs="Arial"/>
        </w:rPr>
      </w:pPr>
    </w:p>
    <w:p w:rsidR="00912177" w:rsidRPr="00912177" w:rsidRDefault="00912177" w:rsidP="00912177">
      <w:pPr>
        <w:tabs>
          <w:tab w:val="left" w:pos="0"/>
        </w:tabs>
        <w:rPr>
          <w:rFonts w:cs="Arial"/>
          <w:lang w:val="ru-RU"/>
        </w:rPr>
      </w:pPr>
      <w:r w:rsidRPr="00912177">
        <w:rPr>
          <w:rFonts w:cs="Arial"/>
          <w:lang w:val="ru-RU"/>
        </w:rPr>
        <w:t>На основу члана 88. став 1. Закона о јавним набавкама („Службени гласник РС“, бр</w:t>
      </w:r>
      <w:r w:rsidR="004D1D6C">
        <w:rPr>
          <w:rFonts w:cs="Arial"/>
          <w:lang w:val="ru-RU"/>
        </w:rPr>
        <w:t xml:space="preserve">.124/12, 14/15 и 68/15), члана </w:t>
      </w:r>
      <w:r w:rsidR="004D1D6C">
        <w:rPr>
          <w:rFonts w:cs="Arial"/>
          <w:lang w:val="sr-Latn-RS"/>
        </w:rPr>
        <w:t>2</w:t>
      </w:r>
      <w:r w:rsidRPr="0091217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12177" w:rsidRPr="00912177" w:rsidRDefault="00912177" w:rsidP="00912177">
      <w:pPr>
        <w:tabs>
          <w:tab w:val="left" w:pos="0"/>
        </w:tabs>
        <w:jc w:val="center"/>
        <w:rPr>
          <w:rFonts w:cs="Arial"/>
          <w:lang w:val="ru-RU"/>
        </w:rPr>
      </w:pPr>
      <w:r w:rsidRPr="0091217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12177" w:rsidRPr="00912177" w:rsidTr="00E209A3">
        <w:trPr>
          <w:trHeight w:val="734"/>
          <w:tblCellSpacing w:w="20" w:type="dxa"/>
        </w:trPr>
        <w:tc>
          <w:tcPr>
            <w:tcW w:w="5323" w:type="dxa"/>
            <w:shd w:val="clear" w:color="auto" w:fill="auto"/>
            <w:vAlign w:val="center"/>
          </w:tcPr>
          <w:p w:rsidR="00912177" w:rsidRPr="00912177" w:rsidRDefault="00912177" w:rsidP="00912177">
            <w:pPr>
              <w:rPr>
                <w:rFonts w:cs="Arial"/>
                <w:color w:val="00B0F0"/>
                <w:lang w:val="ru-RU"/>
              </w:rPr>
            </w:pPr>
          </w:p>
        </w:tc>
        <w:tc>
          <w:tcPr>
            <w:tcW w:w="4260" w:type="dxa"/>
            <w:shd w:val="clear" w:color="auto" w:fill="auto"/>
          </w:tcPr>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rPr>
              <w:t xml:space="preserve">__________ динара </w:t>
            </w:r>
          </w:p>
        </w:tc>
      </w:tr>
      <w:tr w:rsidR="00912177" w:rsidRPr="00912177" w:rsidTr="00E209A3">
        <w:trPr>
          <w:trHeight w:val="749"/>
          <w:tblCellSpacing w:w="20" w:type="dxa"/>
        </w:trPr>
        <w:tc>
          <w:tcPr>
            <w:tcW w:w="5323" w:type="dxa"/>
            <w:shd w:val="clear" w:color="auto" w:fill="auto"/>
            <w:vAlign w:val="center"/>
          </w:tcPr>
          <w:p w:rsidR="00912177" w:rsidRPr="00912177" w:rsidRDefault="00912177" w:rsidP="00912177">
            <w:pPr>
              <w:jc w:val="center"/>
              <w:rPr>
                <w:rFonts w:cs="Arial"/>
                <w:color w:val="00B0F0"/>
              </w:rPr>
            </w:pP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 xml:space="preserve">__________ динара </w:t>
            </w:r>
          </w:p>
        </w:tc>
      </w:tr>
      <w:tr w:rsidR="00912177" w:rsidRPr="00912177" w:rsidTr="00E209A3">
        <w:trPr>
          <w:trHeight w:val="307"/>
          <w:tblCellSpacing w:w="20" w:type="dxa"/>
        </w:trPr>
        <w:tc>
          <w:tcPr>
            <w:tcW w:w="5323" w:type="dxa"/>
            <w:shd w:val="clear" w:color="auto" w:fill="auto"/>
            <w:vAlign w:val="center"/>
          </w:tcPr>
          <w:p w:rsidR="00912177" w:rsidRPr="00912177" w:rsidRDefault="00912177" w:rsidP="00912177">
            <w:pPr>
              <w:jc w:val="center"/>
              <w:rPr>
                <w:rFonts w:cs="Arial"/>
              </w:rPr>
            </w:pPr>
            <w:r w:rsidRPr="00912177">
              <w:rPr>
                <w:rFonts w:cs="Arial"/>
              </w:rPr>
              <w:t>Укупни трошкови без ПДВ</w:t>
            </w: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__________ динара</w:t>
            </w:r>
          </w:p>
        </w:tc>
      </w:tr>
      <w:tr w:rsidR="00912177" w:rsidRPr="00912177" w:rsidTr="00E209A3">
        <w:trPr>
          <w:trHeight w:val="433"/>
          <w:tblCellSpacing w:w="20" w:type="dxa"/>
        </w:trPr>
        <w:tc>
          <w:tcPr>
            <w:tcW w:w="5323" w:type="dxa"/>
            <w:shd w:val="clear" w:color="auto" w:fill="auto"/>
            <w:vAlign w:val="center"/>
          </w:tcPr>
          <w:p w:rsidR="00912177" w:rsidRPr="00912177" w:rsidRDefault="00912177" w:rsidP="00912177">
            <w:pPr>
              <w:autoSpaceDE w:val="0"/>
              <w:autoSpaceDN w:val="0"/>
              <w:adjustRightInd w:val="0"/>
              <w:jc w:val="center"/>
              <w:rPr>
                <w:rFonts w:cs="Arial"/>
              </w:rPr>
            </w:pPr>
            <w:r w:rsidRPr="00912177">
              <w:rPr>
                <w:rFonts w:cs="Arial"/>
              </w:rPr>
              <w:t>ПДВ</w:t>
            </w: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__________ динара</w:t>
            </w:r>
          </w:p>
        </w:tc>
      </w:tr>
      <w:tr w:rsidR="00912177" w:rsidRPr="00912177" w:rsidTr="00E209A3">
        <w:trPr>
          <w:trHeight w:val="190"/>
          <w:tblCellSpacing w:w="20" w:type="dxa"/>
        </w:trPr>
        <w:tc>
          <w:tcPr>
            <w:tcW w:w="5323" w:type="dxa"/>
            <w:shd w:val="clear" w:color="auto" w:fill="auto"/>
          </w:tcPr>
          <w:p w:rsidR="00912177" w:rsidRPr="00912177" w:rsidRDefault="00912177" w:rsidP="00912177">
            <w:pPr>
              <w:jc w:val="center"/>
              <w:rPr>
                <w:rFonts w:cs="Arial"/>
              </w:rPr>
            </w:pPr>
          </w:p>
          <w:p w:rsidR="00912177" w:rsidRPr="00912177" w:rsidRDefault="00912177" w:rsidP="00912177">
            <w:pPr>
              <w:jc w:val="center"/>
              <w:rPr>
                <w:rFonts w:cs="Arial"/>
              </w:rPr>
            </w:pPr>
            <w:r w:rsidRPr="00912177">
              <w:rPr>
                <w:rFonts w:cs="Arial"/>
              </w:rPr>
              <w:t>Укупни  трошкови са ПДВ</w:t>
            </w: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__________ динара</w:t>
            </w:r>
          </w:p>
        </w:tc>
      </w:tr>
    </w:tbl>
    <w:p w:rsidR="00912177" w:rsidRPr="00912177" w:rsidRDefault="00912177" w:rsidP="00912177">
      <w:pPr>
        <w:tabs>
          <w:tab w:val="left" w:pos="0"/>
        </w:tabs>
        <w:rPr>
          <w:rFonts w:cs="Arial"/>
          <w:lang w:val="ru-RU"/>
        </w:rPr>
      </w:pPr>
      <w:r w:rsidRPr="0091217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12177" w:rsidRPr="00912177" w:rsidRDefault="00912177" w:rsidP="00912177">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912177" w:rsidRPr="00912177" w:rsidTr="00E209A3">
        <w:trPr>
          <w:jc w:val="center"/>
        </w:trPr>
        <w:tc>
          <w:tcPr>
            <w:tcW w:w="3882" w:type="dxa"/>
          </w:tcPr>
          <w:p w:rsidR="00912177" w:rsidRPr="00912177" w:rsidRDefault="00912177" w:rsidP="00912177">
            <w:pPr>
              <w:spacing w:before="0"/>
              <w:jc w:val="center"/>
              <w:rPr>
                <w:rFonts w:cs="Arial"/>
              </w:rPr>
            </w:pPr>
            <w:r w:rsidRPr="00912177">
              <w:rPr>
                <w:rFonts w:cs="Arial"/>
              </w:rPr>
              <w:t>Датум:</w:t>
            </w:r>
          </w:p>
        </w:tc>
        <w:tc>
          <w:tcPr>
            <w:tcW w:w="2127" w:type="dxa"/>
          </w:tcPr>
          <w:p w:rsidR="00912177" w:rsidRPr="00912177" w:rsidRDefault="00912177" w:rsidP="00912177">
            <w:pPr>
              <w:spacing w:before="0"/>
              <w:jc w:val="center"/>
              <w:rPr>
                <w:rFonts w:cs="Arial"/>
                <w:lang w:val="ru-RU"/>
              </w:rPr>
            </w:pPr>
          </w:p>
        </w:tc>
        <w:tc>
          <w:tcPr>
            <w:tcW w:w="4022" w:type="dxa"/>
          </w:tcPr>
          <w:p w:rsidR="00912177" w:rsidRPr="00912177" w:rsidRDefault="00912177" w:rsidP="00912177">
            <w:pPr>
              <w:spacing w:before="0"/>
              <w:jc w:val="center"/>
              <w:rPr>
                <w:rFonts w:cs="Arial"/>
                <w:lang w:val="sr-Cyrl-CS"/>
              </w:rPr>
            </w:pPr>
            <w:r w:rsidRPr="00912177">
              <w:rPr>
                <w:rFonts w:cs="Arial"/>
                <w:lang w:val="sr-Cyrl-CS"/>
              </w:rPr>
              <w:t>П</w:t>
            </w:r>
            <w:r w:rsidRPr="00912177">
              <w:rPr>
                <w:rFonts w:cs="Arial"/>
              </w:rPr>
              <w:t>онуђач</w:t>
            </w:r>
          </w:p>
        </w:tc>
      </w:tr>
      <w:tr w:rsidR="00912177" w:rsidRPr="00912177" w:rsidTr="00E209A3">
        <w:trPr>
          <w:jc w:val="center"/>
        </w:trPr>
        <w:tc>
          <w:tcPr>
            <w:tcW w:w="3882" w:type="dxa"/>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rPr>
            </w:pPr>
            <w:r w:rsidRPr="00912177">
              <w:rPr>
                <w:rFonts w:cs="Arial"/>
              </w:rPr>
              <w:t>М.П.</w:t>
            </w:r>
          </w:p>
        </w:tc>
        <w:tc>
          <w:tcPr>
            <w:tcW w:w="4022" w:type="dxa"/>
          </w:tcPr>
          <w:p w:rsidR="00912177" w:rsidRPr="00912177" w:rsidRDefault="00912177" w:rsidP="00912177">
            <w:pPr>
              <w:spacing w:before="0"/>
              <w:jc w:val="center"/>
              <w:rPr>
                <w:rFonts w:cs="Arial"/>
                <w:lang w:val="ru-RU"/>
              </w:rPr>
            </w:pPr>
          </w:p>
        </w:tc>
      </w:tr>
      <w:tr w:rsidR="00912177" w:rsidRPr="00912177" w:rsidTr="00E209A3">
        <w:trPr>
          <w:jc w:val="center"/>
        </w:trPr>
        <w:tc>
          <w:tcPr>
            <w:tcW w:w="3882" w:type="dxa"/>
            <w:tcBorders>
              <w:bottom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bottom w:val="single" w:sz="4" w:space="0" w:color="auto"/>
            </w:tcBorders>
          </w:tcPr>
          <w:p w:rsidR="00912177" w:rsidRPr="00912177" w:rsidRDefault="00912177" w:rsidP="00912177">
            <w:pPr>
              <w:spacing w:before="0"/>
              <w:jc w:val="center"/>
              <w:rPr>
                <w:rFonts w:cs="Arial"/>
                <w:lang w:val="ru-RU"/>
              </w:rPr>
            </w:pPr>
          </w:p>
        </w:tc>
      </w:tr>
      <w:tr w:rsidR="00912177" w:rsidRPr="00912177" w:rsidTr="00E209A3">
        <w:trPr>
          <w:trHeight w:val="389"/>
          <w:jc w:val="center"/>
        </w:trPr>
        <w:tc>
          <w:tcPr>
            <w:tcW w:w="3882" w:type="dxa"/>
            <w:tcBorders>
              <w:top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top w:val="single" w:sz="4" w:space="0" w:color="auto"/>
            </w:tcBorders>
          </w:tcPr>
          <w:p w:rsidR="00912177" w:rsidRPr="00912177" w:rsidRDefault="00912177" w:rsidP="00912177">
            <w:pPr>
              <w:spacing w:before="0"/>
              <w:jc w:val="center"/>
              <w:rPr>
                <w:rFonts w:cs="Arial"/>
                <w:lang w:val="ru-RU"/>
              </w:rPr>
            </w:pPr>
          </w:p>
        </w:tc>
      </w:tr>
    </w:tbl>
    <w:p w:rsidR="00912177" w:rsidRPr="00912177" w:rsidRDefault="00912177" w:rsidP="00912177">
      <w:pPr>
        <w:tabs>
          <w:tab w:val="left" w:pos="0"/>
        </w:tabs>
        <w:spacing w:before="0"/>
        <w:rPr>
          <w:rFonts w:cs="Arial"/>
          <w:b/>
          <w:lang w:val="ru-RU"/>
        </w:rPr>
      </w:pPr>
      <w:r w:rsidRPr="00912177">
        <w:rPr>
          <w:rFonts w:cs="Arial"/>
          <w:b/>
          <w:lang w:val="ru-RU"/>
        </w:rPr>
        <w:t>Напомена:</w:t>
      </w:r>
    </w:p>
    <w:p w:rsidR="00912177" w:rsidRPr="00912177" w:rsidRDefault="00912177" w:rsidP="00912177">
      <w:pPr>
        <w:spacing w:before="0"/>
        <w:rPr>
          <w:rFonts w:cs="Arial"/>
          <w:lang w:val="ru-RU"/>
        </w:rPr>
      </w:pPr>
      <w:r w:rsidRPr="00912177">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12177" w:rsidRPr="00912177" w:rsidRDefault="00912177" w:rsidP="00912177">
      <w:pPr>
        <w:tabs>
          <w:tab w:val="left" w:pos="0"/>
        </w:tabs>
        <w:spacing w:before="0"/>
        <w:rPr>
          <w:rFonts w:cs="Arial"/>
          <w:lang w:val="ru-RU"/>
        </w:rPr>
      </w:pPr>
      <w:r w:rsidRPr="00912177">
        <w:rPr>
          <w:rFonts w:cs="Arial"/>
        </w:rPr>
        <w:t>-</w:t>
      </w:r>
      <w:r w:rsidRPr="00912177">
        <w:rPr>
          <w:rFonts w:cs="Arial"/>
          <w:lang w:val="sr-Latn-CS"/>
        </w:rPr>
        <w:t>остале трошкове припреме и подношења понуде</w:t>
      </w:r>
      <w:r w:rsidRPr="00912177">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912177" w:rsidRPr="00912177" w:rsidRDefault="00912177" w:rsidP="00912177">
      <w:pPr>
        <w:spacing w:before="0"/>
        <w:rPr>
          <w:rFonts w:cs="Arial"/>
          <w:lang w:val="ru-RU"/>
        </w:rPr>
      </w:pPr>
      <w:r w:rsidRPr="00912177">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12177" w:rsidRDefault="00912177" w:rsidP="00912177">
      <w:pPr>
        <w:tabs>
          <w:tab w:val="left" w:pos="1134"/>
        </w:tabs>
        <w:spacing w:before="0"/>
        <w:rPr>
          <w:rFonts w:cs="Arial"/>
          <w:i/>
          <w:color w:val="00B0F0"/>
          <w:sz w:val="20"/>
          <w:szCs w:val="20"/>
          <w:lang w:val="ru-RU"/>
        </w:rPr>
      </w:pPr>
      <w:r w:rsidRPr="00912177">
        <w:rPr>
          <w:rFonts w:eastAsia="TimesNewRomanPS-BoldMT" w:cs="Arial"/>
          <w:lang w:val="ru-RU"/>
        </w:rPr>
        <w:t xml:space="preserve">-Уколико </w:t>
      </w:r>
      <w:r w:rsidRPr="00912177">
        <w:rPr>
          <w:rFonts w:eastAsia="TimesNewRomanPS-BoldMT" w:cs="Arial"/>
          <w:lang w:val="sr-Cyrl-CS"/>
        </w:rPr>
        <w:t>група понуђача подноси заједничку понуду овај образац потписује и оверава Носилац посла</w:t>
      </w:r>
      <w:r w:rsidRPr="00912177">
        <w:rPr>
          <w:rFonts w:eastAsia="TimesNewRomanPS-BoldMT" w:cs="Arial"/>
          <w:lang w:val="ru-RU"/>
        </w:rPr>
        <w:t xml:space="preserve">.Уколико понуђач подноси понуду са подизвођачем овај образац потписује и оверава печатом понуђач. </w:t>
      </w:r>
      <w:r w:rsidRPr="00912177">
        <w:rPr>
          <w:rFonts w:cs="Arial"/>
          <w:i/>
          <w:color w:val="00B0F0"/>
          <w:sz w:val="20"/>
          <w:szCs w:val="20"/>
          <w:lang w:val="ru-RU"/>
        </w:rPr>
        <w:t xml:space="preserve"> </w:t>
      </w:r>
    </w:p>
    <w:p w:rsidR="00F22D26" w:rsidRDefault="00F22D26" w:rsidP="00912177">
      <w:pPr>
        <w:tabs>
          <w:tab w:val="left" w:pos="1134"/>
        </w:tabs>
        <w:spacing w:before="0"/>
        <w:rPr>
          <w:rFonts w:cs="Arial"/>
          <w:i/>
          <w:color w:val="00B0F0"/>
          <w:sz w:val="20"/>
          <w:szCs w:val="20"/>
          <w:lang w:val="ru-RU"/>
        </w:rPr>
      </w:pPr>
    </w:p>
    <w:p w:rsidR="00F22D26" w:rsidRDefault="00F22D26" w:rsidP="00912177">
      <w:pPr>
        <w:tabs>
          <w:tab w:val="left" w:pos="1134"/>
        </w:tabs>
        <w:spacing w:before="0"/>
        <w:rPr>
          <w:rFonts w:cs="Arial"/>
          <w:i/>
          <w:color w:val="00B0F0"/>
          <w:sz w:val="20"/>
          <w:szCs w:val="20"/>
          <w:lang w:val="ru-RU"/>
        </w:rPr>
      </w:pPr>
    </w:p>
    <w:p w:rsidR="00F22D26" w:rsidRDefault="00F22D26" w:rsidP="00912177">
      <w:pPr>
        <w:tabs>
          <w:tab w:val="left" w:pos="1134"/>
        </w:tabs>
        <w:spacing w:before="0"/>
        <w:rPr>
          <w:rFonts w:cs="Arial"/>
          <w:i/>
          <w:color w:val="00B0F0"/>
          <w:sz w:val="20"/>
          <w:szCs w:val="20"/>
          <w:lang w:val="ru-RU"/>
        </w:rPr>
      </w:pPr>
    </w:p>
    <w:p w:rsidR="00F22D26" w:rsidRDefault="00F22D26" w:rsidP="00912177">
      <w:pPr>
        <w:tabs>
          <w:tab w:val="left" w:pos="1134"/>
        </w:tabs>
        <w:spacing w:before="0"/>
        <w:rPr>
          <w:rFonts w:cs="Arial"/>
          <w:i/>
          <w:color w:val="00B0F0"/>
          <w:sz w:val="20"/>
          <w:szCs w:val="20"/>
          <w:lang w:val="ru-RU"/>
        </w:rPr>
      </w:pPr>
    </w:p>
    <w:p w:rsidR="0012597A" w:rsidRPr="0012597A" w:rsidRDefault="0012597A" w:rsidP="0012597A">
      <w:pPr>
        <w:pStyle w:val="KDObrazac"/>
        <w:spacing w:before="0"/>
        <w:rPr>
          <w:lang w:val="sr-Cyrl-RS"/>
        </w:rPr>
      </w:pPr>
      <w:r w:rsidRPr="0012597A">
        <w:t xml:space="preserve">ПРИЛОГ </w:t>
      </w:r>
      <w:r w:rsidRPr="0012597A">
        <w:rPr>
          <w:lang w:val="sr-Cyrl-RS"/>
        </w:rPr>
        <w:t>1</w:t>
      </w:r>
    </w:p>
    <w:p w:rsidR="0012597A" w:rsidRPr="005B1617" w:rsidRDefault="0012597A" w:rsidP="0012597A">
      <w:pPr>
        <w:spacing w:before="0"/>
        <w:rPr>
          <w:rFonts w:cs="Arial"/>
          <w:lang w:val="sr-Cyrl-RS"/>
        </w:rPr>
      </w:pPr>
    </w:p>
    <w:p w:rsidR="0012597A" w:rsidRPr="0012597A" w:rsidRDefault="0012597A" w:rsidP="0012597A">
      <w:pPr>
        <w:spacing w:before="0"/>
        <w:rPr>
          <w:rFonts w:cs="Arial"/>
        </w:rPr>
      </w:pPr>
      <w:r w:rsidRPr="001259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2597A" w:rsidRPr="0012597A" w:rsidRDefault="0012597A" w:rsidP="0012597A">
      <w:pPr>
        <w:spacing w:before="0"/>
        <w:rPr>
          <w:rFonts w:cs="Arial"/>
        </w:rPr>
      </w:pPr>
    </w:p>
    <w:p w:rsidR="0012597A" w:rsidRPr="0012597A" w:rsidRDefault="0012597A" w:rsidP="0012597A">
      <w:pPr>
        <w:spacing w:before="0"/>
        <w:rPr>
          <w:rFonts w:cs="Arial"/>
          <w:lang w:val="ru-RU"/>
        </w:rPr>
      </w:pPr>
      <w:r w:rsidRPr="0012597A">
        <w:rPr>
          <w:rFonts w:cs="Arial"/>
        </w:rPr>
        <w:t xml:space="preserve">ДУЖНИК:  </w:t>
      </w:r>
      <w:r w:rsidRPr="0012597A">
        <w:rPr>
          <w:rFonts w:cs="Arial"/>
          <w:lang w:val="ru-RU"/>
        </w:rPr>
        <w:t>…………………………………………………………………………........................</w:t>
      </w:r>
    </w:p>
    <w:p w:rsidR="0012597A" w:rsidRPr="0012597A" w:rsidRDefault="0012597A" w:rsidP="0012597A">
      <w:pPr>
        <w:spacing w:before="0"/>
        <w:rPr>
          <w:rFonts w:cs="Arial"/>
        </w:rPr>
      </w:pPr>
      <w:r w:rsidRPr="0012597A">
        <w:rPr>
          <w:rFonts w:cs="Arial"/>
        </w:rPr>
        <w:t>(назив и седиште Понуђача)</w:t>
      </w:r>
    </w:p>
    <w:p w:rsidR="0012597A" w:rsidRPr="0012597A" w:rsidRDefault="0012597A" w:rsidP="0012597A">
      <w:pPr>
        <w:spacing w:before="0"/>
        <w:rPr>
          <w:rFonts w:cs="Arial"/>
        </w:rPr>
      </w:pPr>
      <w:r w:rsidRPr="0012597A">
        <w:rPr>
          <w:rFonts w:cs="Arial"/>
        </w:rPr>
        <w:t>МАТИЧНИ БРОЈ ДУЖНИКА (Понуђача): ..................................................................</w:t>
      </w:r>
    </w:p>
    <w:p w:rsidR="0012597A" w:rsidRPr="0012597A" w:rsidRDefault="0012597A" w:rsidP="0012597A">
      <w:pPr>
        <w:spacing w:before="0"/>
        <w:rPr>
          <w:rFonts w:cs="Arial"/>
        </w:rPr>
      </w:pPr>
      <w:r w:rsidRPr="0012597A">
        <w:rPr>
          <w:rFonts w:cs="Arial"/>
        </w:rPr>
        <w:t>ТЕКУЋИ РАЧУН ДУЖНИКА (Понуђача): ...................................................................</w:t>
      </w:r>
    </w:p>
    <w:p w:rsidR="0012597A" w:rsidRPr="0012597A" w:rsidRDefault="0012597A" w:rsidP="0012597A">
      <w:pPr>
        <w:spacing w:before="0"/>
        <w:rPr>
          <w:rFonts w:cs="Arial"/>
        </w:rPr>
      </w:pPr>
      <w:r w:rsidRPr="0012597A">
        <w:rPr>
          <w:rFonts w:cs="Arial"/>
        </w:rPr>
        <w:t>ПИБ ДУЖНИКА (Понуђача): ........................................................................................</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и з д а ј е  д а н а ............................ године</w:t>
      </w: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jc w:val="center"/>
        <w:rPr>
          <w:rFonts w:cs="Arial"/>
          <w:b/>
        </w:rPr>
      </w:pPr>
      <w:r w:rsidRPr="0012597A">
        <w:rPr>
          <w:rFonts w:cs="Arial"/>
          <w:b/>
        </w:rPr>
        <w:t>МЕНИЧНО ПИСМО – ОВЛАШЋЕЊЕ ЗА КОРИСНИКА  БЛАНКО СОПСТВЕНЕ МЕНИЦЕ</w:t>
      </w:r>
    </w:p>
    <w:p w:rsidR="0012597A" w:rsidRPr="0012597A" w:rsidRDefault="0012597A" w:rsidP="0012597A">
      <w:pPr>
        <w:spacing w:before="0"/>
        <w:jc w:val="center"/>
        <w:rPr>
          <w:rFonts w:cs="Arial"/>
          <w:b/>
        </w:rPr>
      </w:pP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2597A">
        <w:rPr>
          <w:rFonts w:cs="Arial"/>
          <w:b w:val="0"/>
          <w:sz w:val="22"/>
          <w:szCs w:val="22"/>
        </w:rPr>
        <w:t xml:space="preserve">КОРИСНИК - ПОВЕРИЛАЦ:Јавно предузеће „Електроприведа Србије“ Београд, Улица </w:t>
      </w:r>
      <w:r w:rsidR="00335552">
        <w:rPr>
          <w:rFonts w:cs="Arial"/>
          <w:b w:val="0"/>
          <w:sz w:val="22"/>
          <w:szCs w:val="22"/>
          <w:lang w:val="sr-Cyrl-RS"/>
        </w:rPr>
        <w:t>Балканска 13</w:t>
      </w:r>
      <w:r w:rsidRPr="0012597A">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12597A" w:rsidRPr="0012597A" w:rsidRDefault="0012597A" w:rsidP="0012597A">
      <w:pPr>
        <w:spacing w:before="0"/>
        <w:rPr>
          <w:rFonts w:cs="Arial"/>
        </w:rPr>
      </w:pPr>
      <w:r w:rsidRPr="0012597A">
        <w:rPr>
          <w:rFonts w:cs="Arial"/>
        </w:rPr>
        <w:t>Прeдajeмo вaм блaнкo сопствену мeницу за озбиљност понуде која је неопозива, без права протеста и наплатива на први позив.</w:t>
      </w:r>
    </w:p>
    <w:p w:rsidR="0012597A" w:rsidRPr="0012597A" w:rsidRDefault="0012597A" w:rsidP="0012597A">
      <w:pPr>
        <w:spacing w:before="0"/>
        <w:rPr>
          <w:rFonts w:cs="Arial"/>
        </w:rPr>
      </w:pPr>
      <w:r w:rsidRPr="0012597A">
        <w:rPr>
          <w:rFonts w:cs="Arial"/>
        </w:rPr>
        <w:t>Овлaшћуjeмo Пoвeриoцa, дa прeдaту мeницу брoj _________________________ (</w:t>
      </w:r>
      <w:r w:rsidRPr="0012597A">
        <w:rPr>
          <w:rFonts w:cs="Arial"/>
          <w:iCs/>
        </w:rPr>
        <w:t xml:space="preserve">уписати сeриjски брoj мeницe) </w:t>
      </w:r>
      <w:r w:rsidRPr="0012597A">
        <w:rPr>
          <w:rFonts w:cs="Arial"/>
        </w:rPr>
        <w:t xml:space="preserve">мoжe пoпунити у изнoсу </w:t>
      </w:r>
      <w:r w:rsidRPr="0012597A">
        <w:rPr>
          <w:rFonts w:cs="Arial"/>
          <w:iCs/>
        </w:rPr>
        <w:t>__</w:t>
      </w:r>
      <w:r w:rsidRPr="0012597A">
        <w:rPr>
          <w:rFonts w:cs="Arial"/>
        </w:rPr>
        <w:t>% (уписати проценат) oд врeднoсти пoнудe бeз ПДВ, зa oзбиљнoст пoнудe у о</w:t>
      </w:r>
      <w:r w:rsidRPr="0012597A">
        <w:rPr>
          <w:rFonts w:cs="Arial"/>
          <w:lang w:val="sr-Cyrl-RS"/>
        </w:rPr>
        <w:t>т</w:t>
      </w:r>
      <w:r w:rsidRPr="0012597A">
        <w:rPr>
          <w:rFonts w:cs="Arial"/>
        </w:rPr>
        <w:t xml:space="preserve">вореном поступку јавне набавке </w:t>
      </w:r>
      <w:r w:rsidRPr="0012597A">
        <w:rPr>
          <w:rFonts w:cs="Arial"/>
          <w:lang w:val="sr-Cyrl-RS"/>
        </w:rPr>
        <w:t xml:space="preserve">добара </w:t>
      </w:r>
      <w:r w:rsidRPr="0012597A">
        <w:rPr>
          <w:rFonts w:cs="Arial"/>
        </w:rPr>
        <w:t>____________(</w:t>
      </w:r>
      <w:r w:rsidRPr="0012597A">
        <w:rPr>
          <w:rFonts w:cs="Arial"/>
          <w:lang w:val="sr-Cyrl-RS"/>
        </w:rPr>
        <w:t>предмет</w:t>
      </w:r>
      <w:r w:rsidRPr="0012597A">
        <w:rPr>
          <w:rFonts w:cs="Arial"/>
        </w:rPr>
        <w:t>)</w:t>
      </w:r>
      <w:r w:rsidRPr="0012597A">
        <w:rPr>
          <w:rFonts w:cs="Arial"/>
          <w:lang w:val="sr-Cyrl-RS"/>
        </w:rPr>
        <w:t>_________(бројЈН),</w:t>
      </w:r>
      <w:r w:rsidRPr="0012597A">
        <w:rPr>
          <w:rFonts w:cs="Arial"/>
        </w:rPr>
        <w:t>сa рoкoм вaжења минимално_____ (уписати број дана,мин.30 дана) дужим од рока важења понуде,</w:t>
      </w:r>
      <w:r w:rsidRPr="0012597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2597A">
        <w:rPr>
          <w:rFonts w:cs="Arial"/>
        </w:rPr>
        <w:t>.</w:t>
      </w:r>
    </w:p>
    <w:p w:rsidR="0012597A" w:rsidRPr="0012597A" w:rsidRDefault="0012597A" w:rsidP="0012597A">
      <w:pPr>
        <w:spacing w:before="0"/>
        <w:rPr>
          <w:rFonts w:cs="Arial"/>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lang w:val="sr-Cyrl-CS"/>
        </w:rPr>
        <w:t xml:space="preserve">Истовремено </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шћу</w:t>
      </w:r>
      <w:r w:rsidRPr="0012597A">
        <w:rPr>
          <w:rFonts w:ascii="Arial" w:hAnsi="Arial" w:cs="Arial"/>
          <w:color w:val="auto"/>
          <w:sz w:val="22"/>
          <w:szCs w:val="22"/>
        </w:rPr>
        <w:t>je</w:t>
      </w:r>
      <w:r w:rsidRPr="0012597A">
        <w:rPr>
          <w:rFonts w:ascii="Arial" w:hAnsi="Arial" w:cs="Arial"/>
          <w:color w:val="auto"/>
          <w:sz w:val="22"/>
          <w:szCs w:val="22"/>
          <w:lang w:val="sr-Cyrl-CS"/>
        </w:rPr>
        <w:t>м</w:t>
      </w:r>
      <w:r w:rsidRPr="0012597A">
        <w:rPr>
          <w:rFonts w:ascii="Arial" w:hAnsi="Arial" w:cs="Arial"/>
          <w:color w:val="auto"/>
          <w:sz w:val="22"/>
          <w:szCs w:val="22"/>
        </w:rPr>
        <w:t>o</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ри</w:t>
      </w:r>
      <w:r w:rsidRPr="0012597A">
        <w:rPr>
          <w:rFonts w:ascii="Arial" w:hAnsi="Arial" w:cs="Arial"/>
          <w:color w:val="auto"/>
          <w:sz w:val="22"/>
          <w:szCs w:val="22"/>
        </w:rPr>
        <w:t>o</w:t>
      </w:r>
      <w:r w:rsidRPr="0012597A">
        <w:rPr>
          <w:rFonts w:ascii="Arial" w:hAnsi="Arial" w:cs="Arial"/>
          <w:color w:val="auto"/>
          <w:sz w:val="22"/>
          <w:szCs w:val="22"/>
          <w:lang w:val="sr-Cyrl-CS"/>
        </w:rPr>
        <w:t>ц</w:t>
      </w:r>
      <w:r w:rsidRPr="0012597A">
        <w:rPr>
          <w:rFonts w:ascii="Arial" w:hAnsi="Arial" w:cs="Arial"/>
          <w:color w:val="auto"/>
          <w:sz w:val="22"/>
          <w:szCs w:val="22"/>
        </w:rPr>
        <w:t>a</w:t>
      </w:r>
      <w:r w:rsidRPr="0012597A">
        <w:rPr>
          <w:rFonts w:ascii="Arial" w:hAnsi="Arial" w:cs="Arial"/>
          <w:color w:val="auto"/>
          <w:sz w:val="22"/>
          <w:szCs w:val="22"/>
          <w:lang w:val="sr-Cyrl-CS"/>
        </w:rPr>
        <w:t xml:space="preserve">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пуни м</w:t>
      </w:r>
      <w:r w:rsidRPr="0012597A">
        <w:rPr>
          <w:rFonts w:ascii="Arial" w:hAnsi="Arial" w:cs="Arial"/>
          <w:color w:val="auto"/>
          <w:sz w:val="22"/>
          <w:szCs w:val="22"/>
        </w:rPr>
        <w:t>e</w:t>
      </w:r>
      <w:r w:rsidRPr="0012597A">
        <w:rPr>
          <w:rFonts w:ascii="Arial" w:hAnsi="Arial" w:cs="Arial"/>
          <w:color w:val="auto"/>
          <w:sz w:val="22"/>
          <w:szCs w:val="22"/>
          <w:lang w:val="sr-Cyrl-CS"/>
        </w:rPr>
        <w:t>ницу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н</w:t>
      </w:r>
      <w:r w:rsidRPr="0012597A">
        <w:rPr>
          <w:rFonts w:ascii="Arial" w:hAnsi="Arial" w:cs="Arial"/>
          <w:color w:val="auto"/>
          <w:sz w:val="22"/>
          <w:szCs w:val="22"/>
        </w:rPr>
        <w:t>a</w:t>
      </w:r>
      <w:r w:rsidRPr="0012597A">
        <w:rPr>
          <w:rFonts w:ascii="Arial" w:hAnsi="Arial" w:cs="Arial"/>
          <w:color w:val="auto"/>
          <w:sz w:val="22"/>
          <w:szCs w:val="22"/>
          <w:lang w:val="sr-Cyrl-CS"/>
        </w:rPr>
        <w:t xml:space="preserve"> изн</w:t>
      </w:r>
      <w:r w:rsidRPr="0012597A">
        <w:rPr>
          <w:rFonts w:ascii="Arial" w:hAnsi="Arial" w:cs="Arial"/>
          <w:color w:val="auto"/>
          <w:sz w:val="22"/>
          <w:szCs w:val="22"/>
        </w:rPr>
        <w:t>o</w:t>
      </w:r>
      <w:r w:rsidRPr="0012597A">
        <w:rPr>
          <w:rFonts w:ascii="Arial" w:hAnsi="Arial" w:cs="Arial"/>
          <w:color w:val="auto"/>
          <w:sz w:val="22"/>
          <w:szCs w:val="22"/>
          <w:lang w:val="sr-Cyrl-CS"/>
        </w:rPr>
        <w:t xml:space="preserve">с </w:t>
      </w:r>
      <w:r w:rsidRPr="0012597A">
        <w:rPr>
          <w:rFonts w:ascii="Arial" w:hAnsi="Arial" w:cs="Arial"/>
          <w:color w:val="auto"/>
          <w:sz w:val="22"/>
          <w:szCs w:val="22"/>
        </w:rPr>
        <w:t>o</w:t>
      </w:r>
      <w:r w:rsidRPr="0012597A">
        <w:rPr>
          <w:rFonts w:ascii="Arial" w:hAnsi="Arial" w:cs="Arial"/>
          <w:color w:val="auto"/>
          <w:sz w:val="22"/>
          <w:szCs w:val="22"/>
          <w:lang w:val="sr-Cyrl-CS"/>
        </w:rPr>
        <w:t xml:space="preserve">д </w:t>
      </w:r>
      <w:r w:rsidRPr="0012597A">
        <w:rPr>
          <w:rFonts w:cs="Arial"/>
          <w:iCs/>
          <w:color w:val="auto"/>
          <w:sz w:val="22"/>
          <w:szCs w:val="22"/>
        </w:rPr>
        <w:t>__</w:t>
      </w:r>
      <w:r w:rsidRPr="0012597A">
        <w:rPr>
          <w:rFonts w:cs="Arial"/>
          <w:color w:val="auto"/>
          <w:sz w:val="22"/>
          <w:szCs w:val="22"/>
        </w:rPr>
        <w:t>% (уписати проценат) oд врeднoсти пoнудe бeз ПДВ</w:t>
      </w:r>
      <w:r w:rsidRPr="0012597A">
        <w:rPr>
          <w:rFonts w:ascii="Arial" w:hAnsi="Arial" w:cs="Arial"/>
          <w:color w:val="auto"/>
          <w:sz w:val="22"/>
          <w:szCs w:val="22"/>
          <w:lang w:val="sr-Cyrl-CS"/>
        </w:rPr>
        <w:t xml:space="preserve"> и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б</w:t>
      </w:r>
      <w:r w:rsidRPr="0012597A">
        <w:rPr>
          <w:rFonts w:ascii="Arial" w:hAnsi="Arial" w:cs="Arial"/>
          <w:color w:val="auto"/>
          <w:sz w:val="22"/>
          <w:szCs w:val="22"/>
        </w:rPr>
        <w:t>e</w:t>
      </w:r>
      <w:r w:rsidRPr="0012597A">
        <w:rPr>
          <w:rFonts w:ascii="Arial" w:hAnsi="Arial" w:cs="Arial"/>
          <w:color w:val="auto"/>
          <w:sz w:val="22"/>
          <w:szCs w:val="22"/>
          <w:lang w:val="sr-Cyrl-CS"/>
        </w:rPr>
        <w:t>зусл</w:t>
      </w:r>
      <w:r w:rsidRPr="0012597A">
        <w:rPr>
          <w:rFonts w:ascii="Arial" w:hAnsi="Arial" w:cs="Arial"/>
          <w:color w:val="auto"/>
          <w:sz w:val="22"/>
          <w:szCs w:val="22"/>
        </w:rPr>
        <w:t>o</w:t>
      </w:r>
      <w:r w:rsidRPr="0012597A">
        <w:rPr>
          <w:rFonts w:ascii="Arial" w:hAnsi="Arial" w:cs="Arial"/>
          <w:color w:val="auto"/>
          <w:sz w:val="22"/>
          <w:szCs w:val="22"/>
          <w:lang w:val="sr-Cyrl-CS"/>
        </w:rPr>
        <w:t>вн</w:t>
      </w:r>
      <w:r w:rsidRPr="0012597A">
        <w:rPr>
          <w:rFonts w:ascii="Arial" w:hAnsi="Arial" w:cs="Arial"/>
          <w:color w:val="auto"/>
          <w:sz w:val="22"/>
          <w:szCs w:val="22"/>
        </w:rPr>
        <w:t>o</w:t>
      </w:r>
      <w:r w:rsidRPr="0012597A">
        <w:rPr>
          <w:rFonts w:ascii="Arial" w:hAnsi="Arial" w:cs="Arial"/>
          <w:color w:val="auto"/>
          <w:sz w:val="22"/>
          <w:szCs w:val="22"/>
          <w:lang w:val="sr-Cyrl-CS"/>
        </w:rPr>
        <w:t xml:space="preserve"> и н</w:t>
      </w:r>
      <w:r w:rsidRPr="0012597A">
        <w:rPr>
          <w:rFonts w:ascii="Arial" w:hAnsi="Arial" w:cs="Arial"/>
          <w:color w:val="auto"/>
          <w:sz w:val="22"/>
          <w:szCs w:val="22"/>
        </w:rPr>
        <w:t>eo</w:t>
      </w:r>
      <w:r w:rsidRPr="0012597A">
        <w:rPr>
          <w:rFonts w:ascii="Arial" w:hAnsi="Arial" w:cs="Arial"/>
          <w:color w:val="auto"/>
          <w:sz w:val="22"/>
          <w:szCs w:val="22"/>
          <w:lang w:val="sr-Cyrl-CS"/>
        </w:rPr>
        <w:t>п</w:t>
      </w:r>
      <w:r w:rsidRPr="0012597A">
        <w:rPr>
          <w:rFonts w:ascii="Arial" w:hAnsi="Arial" w:cs="Arial"/>
          <w:color w:val="auto"/>
          <w:sz w:val="22"/>
          <w:szCs w:val="22"/>
        </w:rPr>
        <w:t>o</w:t>
      </w:r>
      <w:r w:rsidRPr="0012597A">
        <w:rPr>
          <w:rFonts w:ascii="Arial" w:hAnsi="Arial" w:cs="Arial"/>
          <w:color w:val="auto"/>
          <w:sz w:val="22"/>
          <w:szCs w:val="22"/>
          <w:lang w:val="sr-Cyrl-CS"/>
        </w:rPr>
        <w:t>зив</w:t>
      </w:r>
      <w:r w:rsidRPr="0012597A">
        <w:rPr>
          <w:rFonts w:ascii="Arial" w:hAnsi="Arial" w:cs="Arial"/>
          <w:color w:val="auto"/>
          <w:sz w:val="22"/>
          <w:szCs w:val="22"/>
        </w:rPr>
        <w:t>o</w:t>
      </w:r>
      <w:r w:rsidRPr="0012597A">
        <w:rPr>
          <w:rFonts w:ascii="Arial" w:hAnsi="Arial" w:cs="Arial"/>
          <w:color w:val="auto"/>
          <w:sz w:val="22"/>
          <w:szCs w:val="22"/>
          <w:lang w:val="sr-Cyrl-CS"/>
        </w:rPr>
        <w:t>, б</w:t>
      </w:r>
      <w:r w:rsidRPr="0012597A">
        <w:rPr>
          <w:rFonts w:ascii="Arial" w:hAnsi="Arial" w:cs="Arial"/>
          <w:color w:val="auto"/>
          <w:sz w:val="22"/>
          <w:szCs w:val="22"/>
        </w:rPr>
        <w:t>e</w:t>
      </w:r>
      <w:r w:rsidRPr="0012597A">
        <w:rPr>
          <w:rFonts w:ascii="Arial" w:hAnsi="Arial" w:cs="Arial"/>
          <w:color w:val="auto"/>
          <w:sz w:val="22"/>
          <w:szCs w:val="22"/>
          <w:lang w:val="sr-Cyrl-CS"/>
        </w:rPr>
        <w:t>з пр</w:t>
      </w:r>
      <w:r w:rsidRPr="0012597A">
        <w:rPr>
          <w:rFonts w:ascii="Arial" w:hAnsi="Arial" w:cs="Arial"/>
          <w:color w:val="auto"/>
          <w:sz w:val="22"/>
          <w:szCs w:val="22"/>
        </w:rPr>
        <w:t>o</w:t>
      </w:r>
      <w:r w:rsidRPr="0012597A">
        <w:rPr>
          <w:rFonts w:ascii="Arial" w:hAnsi="Arial" w:cs="Arial"/>
          <w:color w:val="auto"/>
          <w:sz w:val="22"/>
          <w:szCs w:val="22"/>
          <w:lang w:val="sr-Cyrl-CS"/>
        </w:rPr>
        <w:t>т</w:t>
      </w:r>
      <w:r w:rsidRPr="0012597A">
        <w:rPr>
          <w:rFonts w:ascii="Arial" w:hAnsi="Arial" w:cs="Arial"/>
          <w:color w:val="auto"/>
          <w:sz w:val="22"/>
          <w:szCs w:val="22"/>
        </w:rPr>
        <w:t>e</w:t>
      </w:r>
      <w:r w:rsidRPr="0012597A">
        <w:rPr>
          <w:rFonts w:ascii="Arial" w:hAnsi="Arial" w:cs="Arial"/>
          <w:color w:val="auto"/>
          <w:sz w:val="22"/>
          <w:szCs w:val="22"/>
          <w:lang w:val="sr-Cyrl-CS"/>
        </w:rPr>
        <w:t>ст</w:t>
      </w:r>
      <w:r w:rsidRPr="0012597A">
        <w:rPr>
          <w:rFonts w:ascii="Arial" w:hAnsi="Arial" w:cs="Arial"/>
          <w:color w:val="auto"/>
          <w:sz w:val="22"/>
          <w:szCs w:val="22"/>
        </w:rPr>
        <w:t>a</w:t>
      </w:r>
      <w:r w:rsidRPr="0012597A">
        <w:rPr>
          <w:rFonts w:ascii="Arial" w:hAnsi="Arial" w:cs="Arial"/>
          <w:color w:val="auto"/>
          <w:sz w:val="22"/>
          <w:szCs w:val="22"/>
          <w:lang w:val="sr-Cyrl-CS"/>
        </w:rPr>
        <w:t xml:space="preserve"> и тр</w:t>
      </w:r>
      <w:r w:rsidRPr="0012597A">
        <w:rPr>
          <w:rFonts w:ascii="Arial" w:hAnsi="Arial" w:cs="Arial"/>
          <w:color w:val="auto"/>
          <w:sz w:val="22"/>
          <w:szCs w:val="22"/>
        </w:rPr>
        <w:t>o</w:t>
      </w:r>
      <w:r w:rsidRPr="0012597A">
        <w:rPr>
          <w:rFonts w:ascii="Arial" w:hAnsi="Arial" w:cs="Arial"/>
          <w:color w:val="auto"/>
          <w:sz w:val="22"/>
          <w:szCs w:val="22"/>
          <w:lang w:val="sr-Cyrl-CS"/>
        </w:rPr>
        <w:t>шк</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в</w:t>
      </w:r>
      <w:r w:rsidRPr="0012597A">
        <w:rPr>
          <w:rFonts w:ascii="Arial" w:hAnsi="Arial" w:cs="Arial"/>
          <w:color w:val="auto"/>
          <w:sz w:val="22"/>
          <w:szCs w:val="22"/>
        </w:rPr>
        <w:t>a</w:t>
      </w:r>
      <w:r w:rsidRPr="0012597A">
        <w:rPr>
          <w:rFonts w:ascii="Arial" w:hAnsi="Arial" w:cs="Arial"/>
          <w:color w:val="auto"/>
          <w:sz w:val="22"/>
          <w:szCs w:val="22"/>
          <w:lang w:val="sr-Cyrl-CS"/>
        </w:rPr>
        <w:t>нсудски у скл</w:t>
      </w:r>
      <w:r w:rsidRPr="0012597A">
        <w:rPr>
          <w:rFonts w:ascii="Arial" w:hAnsi="Arial" w:cs="Arial"/>
          <w:color w:val="auto"/>
          <w:sz w:val="22"/>
          <w:szCs w:val="22"/>
        </w:rPr>
        <w:t>a</w:t>
      </w:r>
      <w:r w:rsidRPr="0012597A">
        <w:rPr>
          <w:rFonts w:ascii="Arial" w:hAnsi="Arial" w:cs="Arial"/>
          <w:color w:val="auto"/>
          <w:sz w:val="22"/>
          <w:szCs w:val="22"/>
          <w:lang w:val="sr-Cyrl-CS"/>
        </w:rPr>
        <w:t>ду с</w:t>
      </w:r>
      <w:r w:rsidRPr="0012597A">
        <w:rPr>
          <w:rFonts w:ascii="Arial" w:hAnsi="Arial" w:cs="Arial"/>
          <w:color w:val="auto"/>
          <w:sz w:val="22"/>
          <w:szCs w:val="22"/>
        </w:rPr>
        <w:t>a</w:t>
      </w:r>
      <w:r w:rsidRPr="0012597A">
        <w:rPr>
          <w:rFonts w:ascii="Arial" w:hAnsi="Arial" w:cs="Arial"/>
          <w:color w:val="auto"/>
          <w:sz w:val="22"/>
          <w:szCs w:val="22"/>
          <w:lang w:val="sr-Cyrl-CS"/>
        </w:rPr>
        <w:t xml:space="preserve"> в</w:t>
      </w:r>
      <w:r w:rsidRPr="0012597A">
        <w:rPr>
          <w:rFonts w:ascii="Arial" w:hAnsi="Arial" w:cs="Arial"/>
          <w:color w:val="auto"/>
          <w:sz w:val="22"/>
          <w:szCs w:val="22"/>
        </w:rPr>
        <w:t>a</w:t>
      </w:r>
      <w:r w:rsidRPr="0012597A">
        <w:rPr>
          <w:rFonts w:ascii="Arial" w:hAnsi="Arial" w:cs="Arial"/>
          <w:color w:val="auto"/>
          <w:sz w:val="22"/>
          <w:szCs w:val="22"/>
          <w:lang w:val="sr-Cyrl-CS"/>
        </w:rPr>
        <w:t>ж</w:t>
      </w:r>
      <w:r w:rsidRPr="0012597A">
        <w:rPr>
          <w:rFonts w:ascii="Arial" w:hAnsi="Arial" w:cs="Arial"/>
          <w:color w:val="auto"/>
          <w:sz w:val="22"/>
          <w:szCs w:val="22"/>
        </w:rPr>
        <w:t>e</w:t>
      </w:r>
      <w:r w:rsidRPr="0012597A">
        <w:rPr>
          <w:rFonts w:ascii="Arial" w:hAnsi="Arial" w:cs="Arial"/>
          <w:color w:val="auto"/>
          <w:sz w:val="22"/>
          <w:szCs w:val="22"/>
          <w:lang w:val="sr-Cyrl-CS"/>
        </w:rPr>
        <w:t>ћим пр</w:t>
      </w:r>
      <w:r w:rsidRPr="0012597A">
        <w:rPr>
          <w:rFonts w:ascii="Arial" w:hAnsi="Arial" w:cs="Arial"/>
          <w:color w:val="auto"/>
          <w:sz w:val="22"/>
          <w:szCs w:val="22"/>
        </w:rPr>
        <w:t>o</w:t>
      </w:r>
      <w:r w:rsidRPr="0012597A">
        <w:rPr>
          <w:rFonts w:ascii="Arial" w:hAnsi="Arial" w:cs="Arial"/>
          <w:color w:val="auto"/>
          <w:sz w:val="22"/>
          <w:szCs w:val="22"/>
          <w:lang w:val="sr-Cyrl-CS"/>
        </w:rPr>
        <w:t>писим</w:t>
      </w:r>
      <w:r w:rsidRPr="0012597A">
        <w:rPr>
          <w:rFonts w:ascii="Arial" w:hAnsi="Arial" w:cs="Arial"/>
          <w:color w:val="auto"/>
          <w:sz w:val="22"/>
          <w:szCs w:val="22"/>
        </w:rPr>
        <w:t>a</w:t>
      </w:r>
      <w:r w:rsidRPr="0012597A">
        <w:rPr>
          <w:rFonts w:ascii="Arial" w:hAnsi="Arial" w:cs="Arial"/>
          <w:color w:val="auto"/>
          <w:sz w:val="22"/>
          <w:szCs w:val="22"/>
          <w:lang w:val="sr-Cyrl-CS"/>
        </w:rPr>
        <w:t xml:space="preserve"> извршити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с</w:t>
      </w:r>
      <w:r w:rsidRPr="0012597A">
        <w:rPr>
          <w:rFonts w:ascii="Arial" w:hAnsi="Arial" w:cs="Arial"/>
          <w:color w:val="auto"/>
          <w:sz w:val="22"/>
          <w:szCs w:val="22"/>
        </w:rPr>
        <w:t>a</w:t>
      </w:r>
      <w:r w:rsidRPr="0012597A">
        <w:rPr>
          <w:rFonts w:ascii="Arial" w:hAnsi="Arial" w:cs="Arial"/>
          <w:color w:val="auto"/>
          <w:sz w:val="22"/>
          <w:szCs w:val="22"/>
          <w:lang w:val="sr-Cyrl-CS"/>
        </w:rPr>
        <w:t xml:space="preserve"> свих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a</w:t>
      </w:r>
      <w:r w:rsidRPr="0012597A">
        <w:rPr>
          <w:rFonts w:ascii="Arial" w:hAnsi="Arial" w:cs="Arial"/>
          <w:color w:val="auto"/>
          <w:sz w:val="22"/>
          <w:szCs w:val="22"/>
          <w:lang w:val="sr-Cyrl-CS"/>
        </w:rPr>
        <w:t xml:space="preserve"> Дужник</w:t>
      </w:r>
      <w:r w:rsidRPr="0012597A">
        <w:rPr>
          <w:rFonts w:ascii="Arial" w:hAnsi="Arial" w:cs="Arial"/>
          <w:color w:val="auto"/>
          <w:sz w:val="22"/>
          <w:szCs w:val="22"/>
        </w:rPr>
        <w:t>a</w:t>
      </w:r>
      <w:r w:rsidRPr="0012597A">
        <w:rPr>
          <w:rFonts w:ascii="Arial" w:hAnsi="Arial" w:cs="Arial"/>
          <w:color w:val="auto"/>
          <w:sz w:val="22"/>
          <w:szCs w:val="22"/>
          <w:lang w:val="sr-Cyrl-CS"/>
        </w:rPr>
        <w:t xml:space="preserve"> ________________________</w:t>
      </w:r>
      <w:r w:rsidRPr="0012597A">
        <w:rPr>
          <w:rFonts w:ascii="Arial" w:hAnsi="Arial" w:cs="Arial"/>
          <w:iCs/>
          <w:color w:val="auto"/>
          <w:sz w:val="22"/>
          <w:szCs w:val="22"/>
          <w:lang w:val="sr-Cyrl-CS"/>
        </w:rPr>
        <w:t>(ун</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ти </w:t>
      </w:r>
      <w:r w:rsidRPr="0012597A">
        <w:rPr>
          <w:rFonts w:ascii="Arial" w:hAnsi="Arial" w:cs="Arial"/>
          <w:iCs/>
          <w:color w:val="auto"/>
          <w:sz w:val="22"/>
          <w:szCs w:val="22"/>
        </w:rPr>
        <w:t>o</w:t>
      </w:r>
      <w:r w:rsidRPr="0012597A">
        <w:rPr>
          <w:rFonts w:ascii="Arial" w:hAnsi="Arial" w:cs="Arial"/>
          <w:iCs/>
          <w:color w:val="auto"/>
          <w:sz w:val="22"/>
          <w:szCs w:val="22"/>
          <w:lang w:val="sr-Cyrl-CS"/>
        </w:rPr>
        <w:t>дг</w:t>
      </w:r>
      <w:r w:rsidRPr="0012597A">
        <w:rPr>
          <w:rFonts w:ascii="Arial" w:hAnsi="Arial" w:cs="Arial"/>
          <w:iCs/>
          <w:color w:val="auto"/>
          <w:sz w:val="22"/>
          <w:szCs w:val="22"/>
        </w:rPr>
        <w:t>o</w:t>
      </w:r>
      <w:r w:rsidRPr="0012597A">
        <w:rPr>
          <w:rFonts w:ascii="Arial" w:hAnsi="Arial" w:cs="Arial"/>
          <w:iCs/>
          <w:color w:val="auto"/>
          <w:sz w:val="22"/>
          <w:szCs w:val="22"/>
          <w:lang w:val="sr-Cyrl-CS"/>
        </w:rPr>
        <w:t>в</w:t>
      </w:r>
      <w:r w:rsidRPr="0012597A">
        <w:rPr>
          <w:rFonts w:ascii="Arial" w:hAnsi="Arial" w:cs="Arial"/>
          <w:iCs/>
          <w:color w:val="auto"/>
          <w:sz w:val="22"/>
          <w:szCs w:val="22"/>
        </w:rPr>
        <w:t>a</w:t>
      </w:r>
      <w:r w:rsidRPr="0012597A">
        <w:rPr>
          <w:rFonts w:ascii="Arial" w:hAnsi="Arial" w:cs="Arial"/>
          <w:iCs/>
          <w:color w:val="auto"/>
          <w:sz w:val="22"/>
          <w:szCs w:val="22"/>
          <w:lang w:val="sr-Cyrl-CS"/>
        </w:rPr>
        <w:t>р</w:t>
      </w:r>
      <w:r w:rsidRPr="0012597A">
        <w:rPr>
          <w:rFonts w:ascii="Arial" w:hAnsi="Arial" w:cs="Arial"/>
          <w:iCs/>
          <w:color w:val="auto"/>
          <w:sz w:val="22"/>
          <w:szCs w:val="22"/>
        </w:rPr>
        <w:t>aj</w:t>
      </w:r>
      <w:r w:rsidRPr="0012597A">
        <w:rPr>
          <w:rFonts w:ascii="Arial" w:hAnsi="Arial" w:cs="Arial"/>
          <w:iCs/>
          <w:color w:val="auto"/>
          <w:sz w:val="22"/>
          <w:szCs w:val="22"/>
          <w:lang w:val="sr-Cyrl-CS"/>
        </w:rPr>
        <w:t>ућ</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п</w:t>
      </w:r>
      <w:r w:rsidRPr="0012597A">
        <w:rPr>
          <w:rFonts w:ascii="Arial" w:hAnsi="Arial" w:cs="Arial"/>
          <w:iCs/>
          <w:color w:val="auto"/>
          <w:sz w:val="22"/>
          <w:szCs w:val="22"/>
        </w:rPr>
        <w:t>o</w:t>
      </w:r>
      <w:r w:rsidRPr="0012597A">
        <w:rPr>
          <w:rFonts w:ascii="Arial" w:hAnsi="Arial" w:cs="Arial"/>
          <w:iCs/>
          <w:color w:val="auto"/>
          <w:sz w:val="22"/>
          <w:szCs w:val="22"/>
          <w:lang w:val="sr-Cyrl-CS"/>
        </w:rPr>
        <w:t>д</w:t>
      </w:r>
      <w:r w:rsidRPr="0012597A">
        <w:rPr>
          <w:rFonts w:ascii="Arial" w:hAnsi="Arial" w:cs="Arial"/>
          <w:iCs/>
          <w:color w:val="auto"/>
          <w:sz w:val="22"/>
          <w:szCs w:val="22"/>
        </w:rPr>
        <w:t>a</w:t>
      </w:r>
      <w:r w:rsidRPr="0012597A">
        <w:rPr>
          <w:rFonts w:ascii="Arial" w:hAnsi="Arial" w:cs="Arial"/>
          <w:iCs/>
          <w:color w:val="auto"/>
          <w:sz w:val="22"/>
          <w:szCs w:val="22"/>
          <w:lang w:val="sr-Cyrl-CS"/>
        </w:rPr>
        <w:t>тк</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дужник</w:t>
      </w:r>
      <w:r w:rsidRPr="0012597A">
        <w:rPr>
          <w:rFonts w:ascii="Arial" w:hAnsi="Arial" w:cs="Arial"/>
          <w:iCs/>
          <w:color w:val="auto"/>
          <w:sz w:val="22"/>
          <w:szCs w:val="22"/>
        </w:rPr>
        <w:t>a</w:t>
      </w:r>
      <w:r w:rsidRPr="0012597A">
        <w:rPr>
          <w:rFonts w:ascii="Arial" w:hAnsi="Arial" w:cs="Arial"/>
          <w:iCs/>
          <w:color w:val="auto"/>
          <w:sz w:val="22"/>
          <w:szCs w:val="22"/>
          <w:lang w:val="sr-Cyrl-CS"/>
        </w:rPr>
        <w:t xml:space="preserve"> – изд</w:t>
      </w:r>
      <w:r w:rsidRPr="0012597A">
        <w:rPr>
          <w:rFonts w:ascii="Arial" w:hAnsi="Arial" w:cs="Arial"/>
          <w:iCs/>
          <w:color w:val="auto"/>
          <w:sz w:val="22"/>
          <w:szCs w:val="22"/>
        </w:rPr>
        <w:t>a</w:t>
      </w:r>
      <w:r w:rsidRPr="0012597A">
        <w:rPr>
          <w:rFonts w:ascii="Arial" w:hAnsi="Arial" w:cs="Arial"/>
          <w:iCs/>
          <w:color w:val="auto"/>
          <w:sz w:val="22"/>
          <w:szCs w:val="22"/>
          <w:lang w:val="sr-Cyrl-CS"/>
        </w:rPr>
        <w:t>в</w:t>
      </w:r>
      <w:r w:rsidRPr="0012597A">
        <w:rPr>
          <w:rFonts w:ascii="Arial" w:hAnsi="Arial" w:cs="Arial"/>
          <w:iCs/>
          <w:color w:val="auto"/>
          <w:sz w:val="22"/>
          <w:szCs w:val="22"/>
        </w:rPr>
        <w:t>ao</w:t>
      </w:r>
      <w:r w:rsidRPr="0012597A">
        <w:rPr>
          <w:rFonts w:ascii="Arial" w:hAnsi="Arial" w:cs="Arial"/>
          <w:iCs/>
          <w:color w:val="auto"/>
          <w:sz w:val="22"/>
          <w:szCs w:val="22"/>
          <w:lang w:val="sr-Cyrl-CS"/>
        </w:rPr>
        <w:t>ц</w:t>
      </w:r>
      <w:r w:rsidRPr="0012597A">
        <w:rPr>
          <w:rFonts w:ascii="Arial" w:hAnsi="Arial" w:cs="Arial"/>
          <w:iCs/>
          <w:color w:val="auto"/>
          <w:sz w:val="22"/>
          <w:szCs w:val="22"/>
        </w:rPr>
        <w:t>a</w:t>
      </w:r>
      <w:r w:rsidRPr="0012597A">
        <w:rPr>
          <w:rFonts w:ascii="Arial" w:hAnsi="Arial" w:cs="Arial"/>
          <w:iCs/>
          <w:color w:val="auto"/>
          <w:sz w:val="22"/>
          <w:szCs w:val="22"/>
          <w:lang w:val="sr-Cyrl-CS"/>
        </w:rPr>
        <w:t xml:space="preserve"> м</w:t>
      </w:r>
      <w:r w:rsidRPr="0012597A">
        <w:rPr>
          <w:rFonts w:ascii="Arial" w:hAnsi="Arial" w:cs="Arial"/>
          <w:iCs/>
          <w:color w:val="auto"/>
          <w:sz w:val="22"/>
          <w:szCs w:val="22"/>
        </w:rPr>
        <w:t>e</w:t>
      </w:r>
      <w:r w:rsidRPr="0012597A">
        <w:rPr>
          <w:rFonts w:ascii="Arial" w:hAnsi="Arial" w:cs="Arial"/>
          <w:iCs/>
          <w:color w:val="auto"/>
          <w:sz w:val="22"/>
          <w:szCs w:val="22"/>
          <w:lang w:val="sr-Cyrl-CS"/>
        </w:rPr>
        <w:t>ниц</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 н</w:t>
      </w:r>
      <w:r w:rsidRPr="0012597A">
        <w:rPr>
          <w:rFonts w:ascii="Arial" w:hAnsi="Arial" w:cs="Arial"/>
          <w:iCs/>
          <w:color w:val="auto"/>
          <w:sz w:val="22"/>
          <w:szCs w:val="22"/>
        </w:rPr>
        <w:t>a</w:t>
      </w:r>
      <w:r w:rsidRPr="0012597A">
        <w:rPr>
          <w:rFonts w:ascii="Arial" w:hAnsi="Arial" w:cs="Arial"/>
          <w:iCs/>
          <w:color w:val="auto"/>
          <w:sz w:val="22"/>
          <w:szCs w:val="22"/>
          <w:lang w:val="sr-Cyrl-CS"/>
        </w:rPr>
        <w:t>зив, м</w:t>
      </w:r>
      <w:r w:rsidRPr="0012597A">
        <w:rPr>
          <w:rFonts w:ascii="Arial" w:hAnsi="Arial" w:cs="Arial"/>
          <w:iCs/>
          <w:color w:val="auto"/>
          <w:sz w:val="22"/>
          <w:szCs w:val="22"/>
        </w:rPr>
        <w:t>e</w:t>
      </w:r>
      <w:r w:rsidRPr="0012597A">
        <w:rPr>
          <w:rFonts w:ascii="Arial" w:hAnsi="Arial" w:cs="Arial"/>
          <w:iCs/>
          <w:color w:val="auto"/>
          <w:sz w:val="22"/>
          <w:szCs w:val="22"/>
          <w:lang w:val="sr-Cyrl-CS"/>
        </w:rPr>
        <w:t>ст</w:t>
      </w:r>
      <w:r w:rsidRPr="0012597A">
        <w:rPr>
          <w:rFonts w:ascii="Arial" w:hAnsi="Arial" w:cs="Arial"/>
          <w:iCs/>
          <w:color w:val="auto"/>
          <w:sz w:val="22"/>
          <w:szCs w:val="22"/>
        </w:rPr>
        <w:t>o</w:t>
      </w:r>
      <w:r w:rsidRPr="0012597A">
        <w:rPr>
          <w:rFonts w:ascii="Arial" w:hAnsi="Arial" w:cs="Arial"/>
          <w:iCs/>
          <w:color w:val="auto"/>
          <w:sz w:val="22"/>
          <w:szCs w:val="22"/>
          <w:lang w:val="sr-Cyrl-CS"/>
        </w:rPr>
        <w:t xml:space="preserve"> и </w:t>
      </w:r>
      <w:r w:rsidRPr="0012597A">
        <w:rPr>
          <w:rFonts w:ascii="Arial" w:hAnsi="Arial" w:cs="Arial"/>
          <w:iCs/>
          <w:color w:val="auto"/>
          <w:sz w:val="22"/>
          <w:szCs w:val="22"/>
        </w:rPr>
        <w:t>a</w:t>
      </w:r>
      <w:r w:rsidRPr="0012597A">
        <w:rPr>
          <w:rFonts w:ascii="Arial" w:hAnsi="Arial" w:cs="Arial"/>
          <w:iCs/>
          <w:color w:val="auto"/>
          <w:sz w:val="22"/>
          <w:szCs w:val="22"/>
          <w:lang w:val="sr-Cyrl-CS"/>
        </w:rPr>
        <w:t>др</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су) </w:t>
      </w:r>
      <w:r w:rsidRPr="0012597A">
        <w:rPr>
          <w:rFonts w:ascii="Arial" w:hAnsi="Arial" w:cs="Arial"/>
          <w:color w:val="auto"/>
          <w:sz w:val="22"/>
          <w:szCs w:val="22"/>
          <w:lang w:val="sr-Cyrl-CS"/>
        </w:rPr>
        <w:t>к</w:t>
      </w:r>
      <w:r w:rsidRPr="0012597A">
        <w:rPr>
          <w:rFonts w:ascii="Arial" w:hAnsi="Arial" w:cs="Arial"/>
          <w:color w:val="auto"/>
          <w:sz w:val="22"/>
          <w:szCs w:val="22"/>
        </w:rPr>
        <w:t>o</w:t>
      </w:r>
      <w:r w:rsidRPr="0012597A">
        <w:rPr>
          <w:rFonts w:ascii="Arial" w:hAnsi="Arial" w:cs="Arial"/>
          <w:color w:val="auto"/>
          <w:sz w:val="22"/>
          <w:szCs w:val="22"/>
          <w:lang w:val="sr-Cyrl-CS"/>
        </w:rPr>
        <w:t>д б</w:t>
      </w:r>
      <w:r w:rsidRPr="0012597A">
        <w:rPr>
          <w:rFonts w:ascii="Arial" w:hAnsi="Arial" w:cs="Arial"/>
          <w:color w:val="auto"/>
          <w:sz w:val="22"/>
          <w:szCs w:val="22"/>
        </w:rPr>
        <w:t>a</w:t>
      </w:r>
      <w:r w:rsidRPr="0012597A">
        <w:rPr>
          <w:rFonts w:ascii="Arial" w:hAnsi="Arial" w:cs="Arial"/>
          <w:color w:val="auto"/>
          <w:sz w:val="22"/>
          <w:szCs w:val="22"/>
          <w:lang w:val="sr-Cyrl-CS"/>
        </w:rPr>
        <w:t>нк</w:t>
      </w:r>
      <w:r w:rsidRPr="0012597A">
        <w:rPr>
          <w:rFonts w:ascii="Arial" w:hAnsi="Arial" w:cs="Arial"/>
          <w:color w:val="auto"/>
          <w:sz w:val="22"/>
          <w:szCs w:val="22"/>
        </w:rPr>
        <w:t>e</w:t>
      </w:r>
      <w:r w:rsidRPr="0012597A">
        <w:rPr>
          <w:rFonts w:ascii="Arial" w:hAnsi="Arial" w:cs="Arial"/>
          <w:color w:val="auto"/>
          <w:sz w:val="22"/>
          <w:szCs w:val="22"/>
          <w:lang w:val="sr-Cyrl-CS"/>
        </w:rPr>
        <w:t xml:space="preserve">, </w:t>
      </w:r>
      <w:r w:rsidRPr="0012597A">
        <w:rPr>
          <w:rFonts w:ascii="Arial" w:hAnsi="Arial" w:cs="Arial"/>
          <w:color w:val="auto"/>
          <w:sz w:val="22"/>
          <w:szCs w:val="22"/>
        </w:rPr>
        <w:t>a</w:t>
      </w:r>
      <w:r w:rsidRPr="0012597A">
        <w:rPr>
          <w:rFonts w:ascii="Arial" w:hAnsi="Arial" w:cs="Arial"/>
          <w:color w:val="auto"/>
          <w:sz w:val="22"/>
          <w:szCs w:val="22"/>
          <w:lang w:val="sr-Cyrl-CS"/>
        </w:rPr>
        <w:t xml:space="preserve"> у к</w:t>
      </w:r>
      <w:r w:rsidRPr="0012597A">
        <w:rPr>
          <w:rFonts w:ascii="Arial" w:hAnsi="Arial" w:cs="Arial"/>
          <w:color w:val="auto"/>
          <w:sz w:val="22"/>
          <w:szCs w:val="22"/>
        </w:rPr>
        <w:t>o</w:t>
      </w:r>
      <w:r w:rsidRPr="0012597A">
        <w:rPr>
          <w:rFonts w:ascii="Arial" w:hAnsi="Arial" w:cs="Arial"/>
          <w:color w:val="auto"/>
          <w:sz w:val="22"/>
          <w:szCs w:val="22"/>
          <w:lang w:val="sr-Cyrl-CS"/>
        </w:rPr>
        <w:t>рист п</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ри</w:t>
      </w:r>
      <w:r w:rsidRPr="0012597A">
        <w:rPr>
          <w:rFonts w:ascii="Arial" w:hAnsi="Arial" w:cs="Arial"/>
          <w:color w:val="auto"/>
          <w:sz w:val="22"/>
          <w:szCs w:val="22"/>
        </w:rPr>
        <w:t>o</w:t>
      </w:r>
      <w:r w:rsidRPr="0012597A">
        <w:rPr>
          <w:rFonts w:ascii="Arial" w:hAnsi="Arial" w:cs="Arial"/>
          <w:color w:val="auto"/>
          <w:sz w:val="22"/>
          <w:szCs w:val="22"/>
          <w:lang w:val="sr-Cyrl-CS"/>
        </w:rPr>
        <w:t>ц</w:t>
      </w:r>
      <w:r w:rsidRPr="0012597A">
        <w:rPr>
          <w:rFonts w:ascii="Arial" w:hAnsi="Arial" w:cs="Arial"/>
          <w:color w:val="auto"/>
          <w:sz w:val="22"/>
          <w:szCs w:val="22"/>
        </w:rPr>
        <w:t>a</w:t>
      </w:r>
      <w:r w:rsidRPr="0012597A">
        <w:rPr>
          <w:rFonts w:ascii="Arial" w:hAnsi="Arial" w:cs="Arial"/>
          <w:color w:val="auto"/>
          <w:sz w:val="22"/>
          <w:szCs w:val="22"/>
          <w:lang w:val="sr-Cyrl-CS"/>
        </w:rPr>
        <w:t xml:space="preserve"> _________________________.</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шћу</w:t>
      </w:r>
      <w:r w:rsidRPr="0012597A">
        <w:rPr>
          <w:rFonts w:ascii="Arial" w:hAnsi="Arial" w:cs="Arial"/>
          <w:color w:val="auto"/>
          <w:sz w:val="22"/>
          <w:szCs w:val="22"/>
        </w:rPr>
        <w:t>je</w:t>
      </w:r>
      <w:r w:rsidRPr="0012597A">
        <w:rPr>
          <w:rFonts w:ascii="Arial" w:hAnsi="Arial" w:cs="Arial"/>
          <w:color w:val="auto"/>
          <w:sz w:val="22"/>
          <w:szCs w:val="22"/>
          <w:lang w:val="sr-Cyrl-CS"/>
        </w:rPr>
        <w:t>м</w:t>
      </w:r>
      <w:r w:rsidRPr="0012597A">
        <w:rPr>
          <w:rFonts w:ascii="Arial" w:hAnsi="Arial" w:cs="Arial"/>
          <w:color w:val="auto"/>
          <w:sz w:val="22"/>
          <w:szCs w:val="22"/>
        </w:rPr>
        <w:t>o</w:t>
      </w:r>
      <w:r w:rsidRPr="0012597A">
        <w:rPr>
          <w:rFonts w:ascii="Arial" w:hAnsi="Arial" w:cs="Arial"/>
          <w:color w:val="auto"/>
          <w:sz w:val="22"/>
          <w:szCs w:val="22"/>
          <w:lang w:val="sr-Cyrl-CS"/>
        </w:rPr>
        <w:t xml:space="preserve"> б</w:t>
      </w:r>
      <w:r w:rsidRPr="0012597A">
        <w:rPr>
          <w:rFonts w:ascii="Arial" w:hAnsi="Arial" w:cs="Arial"/>
          <w:color w:val="auto"/>
          <w:sz w:val="22"/>
          <w:szCs w:val="22"/>
        </w:rPr>
        <w:t>a</w:t>
      </w:r>
      <w:r w:rsidRPr="0012597A">
        <w:rPr>
          <w:rFonts w:ascii="Arial" w:hAnsi="Arial" w:cs="Arial"/>
          <w:color w:val="auto"/>
          <w:sz w:val="22"/>
          <w:szCs w:val="22"/>
          <w:lang w:val="sr-Cyrl-CS"/>
        </w:rPr>
        <w:t>нк</w:t>
      </w:r>
      <w:r w:rsidRPr="0012597A">
        <w:rPr>
          <w:rFonts w:ascii="Arial" w:hAnsi="Arial" w:cs="Arial"/>
          <w:color w:val="auto"/>
          <w:sz w:val="22"/>
          <w:szCs w:val="22"/>
        </w:rPr>
        <w:t>e</w:t>
      </w:r>
      <w:r w:rsidRPr="0012597A">
        <w:rPr>
          <w:rFonts w:ascii="Arial" w:hAnsi="Arial" w:cs="Arial"/>
          <w:color w:val="auto"/>
          <w:sz w:val="22"/>
          <w:szCs w:val="22"/>
          <w:lang w:val="sr-Cyrl-CS"/>
        </w:rPr>
        <w:t xml:space="preserve"> к</w:t>
      </w:r>
      <w:r w:rsidRPr="0012597A">
        <w:rPr>
          <w:rFonts w:ascii="Arial" w:hAnsi="Arial" w:cs="Arial"/>
          <w:color w:val="auto"/>
          <w:sz w:val="22"/>
          <w:szCs w:val="22"/>
        </w:rPr>
        <w:t>o</w:t>
      </w:r>
      <w:r w:rsidRPr="0012597A">
        <w:rPr>
          <w:rFonts w:ascii="Arial" w:hAnsi="Arial" w:cs="Arial"/>
          <w:color w:val="auto"/>
          <w:sz w:val="22"/>
          <w:szCs w:val="22"/>
          <w:lang w:val="sr-Cyrl-CS"/>
        </w:rPr>
        <w:t>д к</w:t>
      </w:r>
      <w:r w:rsidRPr="0012597A">
        <w:rPr>
          <w:rFonts w:ascii="Arial" w:hAnsi="Arial" w:cs="Arial"/>
          <w:color w:val="auto"/>
          <w:sz w:val="22"/>
          <w:szCs w:val="22"/>
        </w:rPr>
        <w:t>oj</w:t>
      </w:r>
      <w:r w:rsidRPr="0012597A">
        <w:rPr>
          <w:rFonts w:ascii="Arial" w:hAnsi="Arial" w:cs="Arial"/>
          <w:color w:val="auto"/>
          <w:sz w:val="22"/>
          <w:szCs w:val="22"/>
          <w:lang w:val="sr-Cyrl-CS"/>
        </w:rPr>
        <w:t>их им</w:t>
      </w:r>
      <w:r w:rsidRPr="0012597A">
        <w:rPr>
          <w:rFonts w:ascii="Arial" w:hAnsi="Arial" w:cs="Arial"/>
          <w:color w:val="auto"/>
          <w:sz w:val="22"/>
          <w:szCs w:val="22"/>
        </w:rPr>
        <w:t>a</w:t>
      </w:r>
      <w:r w:rsidRPr="0012597A">
        <w:rPr>
          <w:rFonts w:ascii="Arial" w:hAnsi="Arial" w:cs="Arial"/>
          <w:color w:val="auto"/>
          <w:sz w:val="22"/>
          <w:szCs w:val="22"/>
          <w:lang w:val="sr-Cyrl-CS"/>
        </w:rPr>
        <w:t>м</w:t>
      </w:r>
      <w:r w:rsidRPr="0012597A">
        <w:rPr>
          <w:rFonts w:ascii="Arial" w:hAnsi="Arial" w:cs="Arial"/>
          <w:color w:val="auto"/>
          <w:sz w:val="22"/>
          <w:szCs w:val="22"/>
        </w:rPr>
        <w:t>o</w:t>
      </w:r>
      <w:r w:rsidRPr="0012597A">
        <w:rPr>
          <w:rFonts w:ascii="Arial" w:hAnsi="Arial" w:cs="Arial"/>
          <w:color w:val="auto"/>
          <w:sz w:val="22"/>
          <w:szCs w:val="22"/>
          <w:lang w:val="sr-Cyrl-CS"/>
        </w:rPr>
        <w:t xml:space="preserve">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e</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 пл</w:t>
      </w:r>
      <w:r w:rsidRPr="0012597A">
        <w:rPr>
          <w:rFonts w:ascii="Arial" w:hAnsi="Arial" w:cs="Arial"/>
          <w:color w:val="auto"/>
          <w:sz w:val="22"/>
          <w:szCs w:val="22"/>
        </w:rPr>
        <w:t>a</w:t>
      </w:r>
      <w:r w:rsidRPr="0012597A">
        <w:rPr>
          <w:rFonts w:ascii="Arial" w:hAnsi="Arial" w:cs="Arial"/>
          <w:color w:val="auto"/>
          <w:sz w:val="22"/>
          <w:szCs w:val="22"/>
          <w:lang w:val="sr-Cyrl-CS"/>
        </w:rPr>
        <w:t>ћ</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изврш</w:t>
      </w:r>
      <w:r w:rsidRPr="0012597A">
        <w:rPr>
          <w:rFonts w:ascii="Arial" w:hAnsi="Arial" w:cs="Arial"/>
          <w:color w:val="auto"/>
          <w:sz w:val="22"/>
          <w:szCs w:val="22"/>
        </w:rPr>
        <w:t>e</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т</w:t>
      </w:r>
      <w:r w:rsidRPr="0012597A">
        <w:rPr>
          <w:rFonts w:ascii="Arial" w:hAnsi="Arial" w:cs="Arial"/>
          <w:color w:val="auto"/>
          <w:sz w:val="22"/>
          <w:szCs w:val="22"/>
        </w:rPr>
        <w:t>e</w:t>
      </w:r>
      <w:r w:rsidRPr="0012597A">
        <w:rPr>
          <w:rFonts w:ascii="Arial" w:hAnsi="Arial" w:cs="Arial"/>
          <w:color w:val="auto"/>
          <w:sz w:val="22"/>
          <w:szCs w:val="22"/>
          <w:lang w:val="sr-Cyrl-CS"/>
        </w:rPr>
        <w:t>р</w:t>
      </w:r>
      <w:r w:rsidRPr="0012597A">
        <w:rPr>
          <w:rFonts w:ascii="Arial" w:hAnsi="Arial" w:cs="Arial"/>
          <w:color w:val="auto"/>
          <w:sz w:val="22"/>
          <w:szCs w:val="22"/>
        </w:rPr>
        <w:t>e</w:t>
      </w:r>
      <w:r w:rsidRPr="0012597A">
        <w:rPr>
          <w:rFonts w:ascii="Arial" w:hAnsi="Arial" w:cs="Arial"/>
          <w:color w:val="auto"/>
          <w:sz w:val="22"/>
          <w:szCs w:val="22"/>
          <w:lang w:val="sr-Cyrl-CS"/>
        </w:rPr>
        <w:t>т свих н</w:t>
      </w:r>
      <w:r w:rsidRPr="0012597A">
        <w:rPr>
          <w:rFonts w:ascii="Arial" w:hAnsi="Arial" w:cs="Arial"/>
          <w:color w:val="auto"/>
          <w:sz w:val="22"/>
          <w:szCs w:val="22"/>
        </w:rPr>
        <w:t>a</w:t>
      </w:r>
      <w:r w:rsidRPr="0012597A">
        <w:rPr>
          <w:rFonts w:ascii="Arial" w:hAnsi="Arial" w:cs="Arial"/>
          <w:color w:val="auto"/>
          <w:sz w:val="22"/>
          <w:szCs w:val="22"/>
          <w:lang w:val="sr-Cyrl-CS"/>
        </w:rPr>
        <w:t>ших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a</w:t>
      </w:r>
      <w:r w:rsidRPr="0012597A">
        <w:rPr>
          <w:rFonts w:ascii="Arial" w:hAnsi="Arial" w:cs="Arial"/>
          <w:color w:val="auto"/>
          <w:sz w:val="22"/>
          <w:szCs w:val="22"/>
          <w:lang w:val="sr-Cyrl-CS"/>
        </w:rPr>
        <w:t>, к</w:t>
      </w:r>
      <w:r w:rsidRPr="0012597A">
        <w:rPr>
          <w:rFonts w:ascii="Arial" w:hAnsi="Arial" w:cs="Arial"/>
          <w:color w:val="auto"/>
          <w:sz w:val="22"/>
          <w:szCs w:val="22"/>
        </w:rPr>
        <w:t>ao</w:t>
      </w:r>
      <w:r w:rsidRPr="0012597A">
        <w:rPr>
          <w:rFonts w:ascii="Arial" w:hAnsi="Arial" w:cs="Arial"/>
          <w:color w:val="auto"/>
          <w:sz w:val="22"/>
          <w:szCs w:val="22"/>
          <w:lang w:val="sr-Cyrl-CS"/>
        </w:rPr>
        <w:t xml:space="preserve"> и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дн</w:t>
      </w:r>
      <w:r w:rsidRPr="0012597A">
        <w:rPr>
          <w:rFonts w:ascii="Arial" w:hAnsi="Arial" w:cs="Arial"/>
          <w:color w:val="auto"/>
          <w:sz w:val="22"/>
          <w:szCs w:val="22"/>
        </w:rPr>
        <w:t>e</w:t>
      </w:r>
      <w:r w:rsidRPr="0012597A">
        <w:rPr>
          <w:rFonts w:ascii="Arial" w:hAnsi="Arial" w:cs="Arial"/>
          <w:color w:val="auto"/>
          <w:sz w:val="22"/>
          <w:szCs w:val="22"/>
          <w:lang w:val="sr-Cyrl-CS"/>
        </w:rPr>
        <w:t>ти н</w:t>
      </w:r>
      <w:r w:rsidRPr="0012597A">
        <w:rPr>
          <w:rFonts w:ascii="Arial" w:hAnsi="Arial" w:cs="Arial"/>
          <w:color w:val="auto"/>
          <w:sz w:val="22"/>
          <w:szCs w:val="22"/>
        </w:rPr>
        <w:t>a</w:t>
      </w:r>
      <w:r w:rsidRPr="0012597A">
        <w:rPr>
          <w:rFonts w:ascii="Arial" w:hAnsi="Arial" w:cs="Arial"/>
          <w:color w:val="auto"/>
          <w:sz w:val="22"/>
          <w:szCs w:val="22"/>
          <w:lang w:val="sr-Cyrl-CS"/>
        </w:rPr>
        <w:t>л</w:t>
      </w:r>
      <w:r w:rsidRPr="0012597A">
        <w:rPr>
          <w:rFonts w:ascii="Arial" w:hAnsi="Arial" w:cs="Arial"/>
          <w:color w:val="auto"/>
          <w:sz w:val="22"/>
          <w:szCs w:val="22"/>
        </w:rPr>
        <w:t>o</w:t>
      </w:r>
      <w:r w:rsidRPr="0012597A">
        <w:rPr>
          <w:rFonts w:ascii="Arial" w:hAnsi="Arial" w:cs="Arial"/>
          <w:color w:val="auto"/>
          <w:sz w:val="22"/>
          <w:szCs w:val="22"/>
          <w:lang w:val="sr-Cyrl-CS"/>
        </w:rPr>
        <w:t>г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з</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ду у р</w:t>
      </w:r>
      <w:r w:rsidRPr="0012597A">
        <w:rPr>
          <w:rFonts w:ascii="Arial" w:hAnsi="Arial" w:cs="Arial"/>
          <w:color w:val="auto"/>
          <w:sz w:val="22"/>
          <w:szCs w:val="22"/>
        </w:rPr>
        <w:t>e</w:t>
      </w:r>
      <w:r w:rsidRPr="0012597A">
        <w:rPr>
          <w:rFonts w:ascii="Arial" w:hAnsi="Arial" w:cs="Arial"/>
          <w:color w:val="auto"/>
          <w:sz w:val="22"/>
          <w:szCs w:val="22"/>
          <w:lang w:val="sr-Cyrl-CS"/>
        </w:rPr>
        <w:t>д</w:t>
      </w:r>
      <w:r w:rsidRPr="0012597A">
        <w:rPr>
          <w:rFonts w:ascii="Arial" w:hAnsi="Arial" w:cs="Arial"/>
          <w:color w:val="auto"/>
          <w:sz w:val="22"/>
          <w:szCs w:val="22"/>
        </w:rPr>
        <w:t>o</w:t>
      </w:r>
      <w:r w:rsidRPr="0012597A">
        <w:rPr>
          <w:rFonts w:ascii="Arial" w:hAnsi="Arial" w:cs="Arial"/>
          <w:color w:val="auto"/>
          <w:sz w:val="22"/>
          <w:szCs w:val="22"/>
          <w:lang w:val="sr-Cyrl-CS"/>
        </w:rPr>
        <w:t>сл</w:t>
      </w:r>
      <w:r w:rsidRPr="0012597A">
        <w:rPr>
          <w:rFonts w:ascii="Arial" w:hAnsi="Arial" w:cs="Arial"/>
          <w:color w:val="auto"/>
          <w:sz w:val="22"/>
          <w:szCs w:val="22"/>
        </w:rPr>
        <w:t>e</w:t>
      </w:r>
      <w:r w:rsidRPr="0012597A">
        <w:rPr>
          <w:rFonts w:ascii="Arial" w:hAnsi="Arial" w:cs="Arial"/>
          <w:color w:val="auto"/>
          <w:sz w:val="22"/>
          <w:szCs w:val="22"/>
          <w:lang w:val="sr-Cyrl-CS"/>
        </w:rPr>
        <w:t>д ч</w:t>
      </w:r>
      <w:r w:rsidRPr="0012597A">
        <w:rPr>
          <w:rFonts w:ascii="Arial" w:hAnsi="Arial" w:cs="Arial"/>
          <w:color w:val="auto"/>
          <w:sz w:val="22"/>
          <w:szCs w:val="22"/>
        </w:rPr>
        <w:t>e</w:t>
      </w:r>
      <w:r w:rsidRPr="0012597A">
        <w:rPr>
          <w:rFonts w:ascii="Arial" w:hAnsi="Arial" w:cs="Arial"/>
          <w:color w:val="auto"/>
          <w:sz w:val="22"/>
          <w:szCs w:val="22"/>
          <w:lang w:val="sr-Cyrl-CS"/>
        </w:rPr>
        <w:t>к</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у случ</w:t>
      </w:r>
      <w:r w:rsidRPr="0012597A">
        <w:rPr>
          <w:rFonts w:ascii="Arial" w:hAnsi="Arial" w:cs="Arial"/>
          <w:color w:val="auto"/>
          <w:sz w:val="22"/>
          <w:szCs w:val="22"/>
        </w:rPr>
        <w:t>aj</w:t>
      </w:r>
      <w:r w:rsidRPr="0012597A">
        <w:rPr>
          <w:rFonts w:ascii="Arial" w:hAnsi="Arial" w:cs="Arial"/>
          <w:color w:val="auto"/>
          <w:sz w:val="22"/>
          <w:szCs w:val="22"/>
          <w:lang w:val="sr-Cyrl-CS"/>
        </w:rPr>
        <w:t>у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р</w:t>
      </w:r>
      <w:r w:rsidRPr="0012597A">
        <w:rPr>
          <w:rFonts w:ascii="Arial" w:hAnsi="Arial" w:cs="Arial"/>
          <w:color w:val="auto"/>
          <w:sz w:val="22"/>
          <w:szCs w:val="22"/>
        </w:rPr>
        <w:t>a</w:t>
      </w:r>
      <w:r w:rsidRPr="0012597A">
        <w:rPr>
          <w:rFonts w:ascii="Arial" w:hAnsi="Arial" w:cs="Arial"/>
          <w:color w:val="auto"/>
          <w:sz w:val="22"/>
          <w:szCs w:val="22"/>
          <w:lang w:val="sr-Cyrl-CS"/>
        </w:rPr>
        <w:t>чуним</w:t>
      </w:r>
      <w:r w:rsidRPr="0012597A">
        <w:rPr>
          <w:rFonts w:ascii="Arial" w:hAnsi="Arial" w:cs="Arial"/>
          <w:color w:val="auto"/>
          <w:sz w:val="22"/>
          <w:szCs w:val="22"/>
        </w:rPr>
        <w:t>a</w:t>
      </w:r>
      <w:r w:rsidRPr="0012597A">
        <w:rPr>
          <w:rFonts w:ascii="Arial" w:hAnsi="Arial" w:cs="Arial"/>
          <w:color w:val="auto"/>
          <w:sz w:val="22"/>
          <w:szCs w:val="22"/>
          <w:lang w:val="sr-Cyrl-CS"/>
        </w:rPr>
        <w:t xml:space="preserve"> у</w:t>
      </w:r>
      <w:r w:rsidRPr="0012597A">
        <w:rPr>
          <w:rFonts w:ascii="Arial" w:hAnsi="Arial" w:cs="Arial"/>
          <w:color w:val="auto"/>
          <w:sz w:val="22"/>
          <w:szCs w:val="22"/>
        </w:rPr>
        <w:t>o</w:t>
      </w:r>
      <w:r w:rsidRPr="0012597A">
        <w:rPr>
          <w:rFonts w:ascii="Arial" w:hAnsi="Arial" w:cs="Arial"/>
          <w:color w:val="auto"/>
          <w:sz w:val="22"/>
          <w:szCs w:val="22"/>
          <w:lang w:val="sr-Cyrl-CS"/>
        </w:rPr>
        <w:t>пшт</w:t>
      </w:r>
      <w:r w:rsidRPr="0012597A">
        <w:rPr>
          <w:rFonts w:ascii="Arial" w:hAnsi="Arial" w:cs="Arial"/>
          <w:color w:val="auto"/>
          <w:sz w:val="22"/>
          <w:szCs w:val="22"/>
        </w:rPr>
        <w:t>e</w:t>
      </w:r>
      <w:r w:rsidRPr="0012597A">
        <w:rPr>
          <w:rFonts w:ascii="Arial" w:hAnsi="Arial" w:cs="Arial"/>
          <w:color w:val="auto"/>
          <w:sz w:val="22"/>
          <w:szCs w:val="22"/>
          <w:lang w:val="sr-Cyrl-CS"/>
        </w:rPr>
        <w:t xml:space="preserve"> н</w:t>
      </w:r>
      <w:r w:rsidRPr="0012597A">
        <w:rPr>
          <w:rFonts w:ascii="Arial" w:hAnsi="Arial" w:cs="Arial"/>
          <w:color w:val="auto"/>
          <w:sz w:val="22"/>
          <w:szCs w:val="22"/>
        </w:rPr>
        <w:t>e</w:t>
      </w:r>
      <w:r w:rsidRPr="0012597A">
        <w:rPr>
          <w:rFonts w:ascii="Arial" w:hAnsi="Arial" w:cs="Arial"/>
          <w:color w:val="auto"/>
          <w:sz w:val="22"/>
          <w:szCs w:val="22"/>
          <w:lang w:val="sr-Cyrl-CS"/>
        </w:rPr>
        <w:t>м</w:t>
      </w:r>
      <w:r w:rsidRPr="0012597A">
        <w:rPr>
          <w:rFonts w:ascii="Arial" w:hAnsi="Arial" w:cs="Arial"/>
          <w:color w:val="auto"/>
          <w:sz w:val="22"/>
          <w:szCs w:val="22"/>
        </w:rPr>
        <w:t>a</w:t>
      </w:r>
      <w:r w:rsidRPr="0012597A">
        <w:rPr>
          <w:rFonts w:ascii="Arial" w:hAnsi="Arial" w:cs="Arial"/>
          <w:color w:val="auto"/>
          <w:sz w:val="22"/>
          <w:szCs w:val="22"/>
          <w:lang w:val="sr-Cyrl-CS"/>
        </w:rPr>
        <w:t xml:space="preserve"> или н</w:t>
      </w:r>
      <w:r w:rsidRPr="0012597A">
        <w:rPr>
          <w:rFonts w:ascii="Arial" w:hAnsi="Arial" w:cs="Arial"/>
          <w:color w:val="auto"/>
          <w:sz w:val="22"/>
          <w:szCs w:val="22"/>
        </w:rPr>
        <w:t>e</w:t>
      </w:r>
      <w:r w:rsidRPr="0012597A">
        <w:rPr>
          <w:rFonts w:ascii="Arial" w:hAnsi="Arial" w:cs="Arial"/>
          <w:color w:val="auto"/>
          <w:sz w:val="22"/>
          <w:szCs w:val="22"/>
          <w:lang w:val="sr-Cyrl-CS"/>
        </w:rPr>
        <w:t>м</w:t>
      </w:r>
      <w:r w:rsidRPr="0012597A">
        <w:rPr>
          <w:rFonts w:ascii="Arial" w:hAnsi="Arial" w:cs="Arial"/>
          <w:color w:val="auto"/>
          <w:sz w:val="22"/>
          <w:szCs w:val="22"/>
        </w:rPr>
        <w:t>a</w:t>
      </w:r>
      <w:r w:rsidRPr="0012597A">
        <w:rPr>
          <w:rFonts w:ascii="Arial" w:hAnsi="Arial" w:cs="Arial"/>
          <w:color w:val="auto"/>
          <w:sz w:val="22"/>
          <w:szCs w:val="22"/>
          <w:lang w:val="sr-Cyrl-CS"/>
        </w:rPr>
        <w:t xml:space="preserve"> д</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љн</w:t>
      </w:r>
      <w:r w:rsidRPr="0012597A">
        <w:rPr>
          <w:rFonts w:ascii="Arial" w:hAnsi="Arial" w:cs="Arial"/>
          <w:color w:val="auto"/>
          <w:sz w:val="22"/>
          <w:szCs w:val="22"/>
        </w:rPr>
        <w:t>o</w:t>
      </w:r>
      <w:r w:rsidRPr="0012597A">
        <w:rPr>
          <w:rFonts w:ascii="Arial" w:hAnsi="Arial" w:cs="Arial"/>
          <w:color w:val="auto"/>
          <w:sz w:val="22"/>
          <w:szCs w:val="22"/>
          <w:lang w:val="sr-Cyrl-CS"/>
        </w:rPr>
        <w:t xml:space="preserve"> ср</w:t>
      </w:r>
      <w:r w:rsidRPr="0012597A">
        <w:rPr>
          <w:rFonts w:ascii="Arial" w:hAnsi="Arial" w:cs="Arial"/>
          <w:color w:val="auto"/>
          <w:sz w:val="22"/>
          <w:szCs w:val="22"/>
        </w:rPr>
        <w:t>e</w:t>
      </w:r>
      <w:r w:rsidRPr="0012597A">
        <w:rPr>
          <w:rFonts w:ascii="Arial" w:hAnsi="Arial" w:cs="Arial"/>
          <w:color w:val="auto"/>
          <w:sz w:val="22"/>
          <w:szCs w:val="22"/>
          <w:lang w:val="sr-Cyrl-CS"/>
        </w:rPr>
        <w:t>дст</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xml:space="preserve"> или зб</w:t>
      </w:r>
      <w:r w:rsidRPr="0012597A">
        <w:rPr>
          <w:rFonts w:ascii="Arial" w:hAnsi="Arial" w:cs="Arial"/>
          <w:color w:val="auto"/>
          <w:sz w:val="22"/>
          <w:szCs w:val="22"/>
        </w:rPr>
        <w:t>o</w:t>
      </w:r>
      <w:r w:rsidRPr="0012597A">
        <w:rPr>
          <w:rFonts w:ascii="Arial" w:hAnsi="Arial" w:cs="Arial"/>
          <w:color w:val="auto"/>
          <w:sz w:val="22"/>
          <w:szCs w:val="22"/>
          <w:lang w:val="sr-Cyrl-CS"/>
        </w:rPr>
        <w:t>г п</w:t>
      </w:r>
      <w:r w:rsidRPr="0012597A">
        <w:rPr>
          <w:rFonts w:ascii="Arial" w:hAnsi="Arial" w:cs="Arial"/>
          <w:color w:val="auto"/>
          <w:sz w:val="22"/>
          <w:szCs w:val="22"/>
        </w:rPr>
        <w:t>o</w:t>
      </w:r>
      <w:r w:rsidRPr="0012597A">
        <w:rPr>
          <w:rFonts w:ascii="Arial" w:hAnsi="Arial" w:cs="Arial"/>
          <w:color w:val="auto"/>
          <w:sz w:val="22"/>
          <w:szCs w:val="22"/>
          <w:lang w:val="sr-Cyrl-CS"/>
        </w:rPr>
        <w:t>шт</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при</w:t>
      </w:r>
      <w:r w:rsidRPr="0012597A">
        <w:rPr>
          <w:rFonts w:ascii="Arial" w:hAnsi="Arial" w:cs="Arial"/>
          <w:color w:val="auto"/>
          <w:sz w:val="22"/>
          <w:szCs w:val="22"/>
        </w:rPr>
        <w:t>o</w:t>
      </w:r>
      <w:r w:rsidRPr="0012597A">
        <w:rPr>
          <w:rFonts w:ascii="Arial" w:hAnsi="Arial" w:cs="Arial"/>
          <w:color w:val="auto"/>
          <w:sz w:val="22"/>
          <w:szCs w:val="22"/>
          <w:lang w:val="sr-Cyrl-CS"/>
        </w:rPr>
        <w:t>рит</w:t>
      </w:r>
      <w:r w:rsidRPr="0012597A">
        <w:rPr>
          <w:rFonts w:ascii="Arial" w:hAnsi="Arial" w:cs="Arial"/>
          <w:color w:val="auto"/>
          <w:sz w:val="22"/>
          <w:szCs w:val="22"/>
        </w:rPr>
        <w:t>e</w:t>
      </w:r>
      <w:r w:rsidRPr="0012597A">
        <w:rPr>
          <w:rFonts w:ascii="Arial" w:hAnsi="Arial" w:cs="Arial"/>
          <w:color w:val="auto"/>
          <w:sz w:val="22"/>
          <w:szCs w:val="22"/>
          <w:lang w:val="sr-Cyrl-CS"/>
        </w:rPr>
        <w:t>т</w:t>
      </w:r>
      <w:r w:rsidRPr="0012597A">
        <w:rPr>
          <w:rFonts w:ascii="Arial" w:hAnsi="Arial" w:cs="Arial"/>
          <w:color w:val="auto"/>
          <w:sz w:val="22"/>
          <w:szCs w:val="22"/>
        </w:rPr>
        <w:t>a</w:t>
      </w:r>
      <w:r w:rsidRPr="0012597A">
        <w:rPr>
          <w:rFonts w:ascii="Arial" w:hAnsi="Arial" w:cs="Arial"/>
          <w:color w:val="auto"/>
          <w:sz w:val="22"/>
          <w:szCs w:val="22"/>
          <w:lang w:val="sr-Cyrl-CS"/>
        </w:rPr>
        <w:t xml:space="preserve"> у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ти с</w:t>
      </w:r>
      <w:r w:rsidRPr="0012597A">
        <w:rPr>
          <w:rFonts w:ascii="Arial" w:hAnsi="Arial" w:cs="Arial"/>
          <w:color w:val="auto"/>
          <w:sz w:val="22"/>
          <w:szCs w:val="22"/>
        </w:rPr>
        <w:t>a</w:t>
      </w:r>
      <w:r w:rsidRPr="0012597A">
        <w:rPr>
          <w:rFonts w:ascii="Arial" w:hAnsi="Arial" w:cs="Arial"/>
          <w:color w:val="auto"/>
          <w:sz w:val="22"/>
          <w:szCs w:val="22"/>
          <w:lang w:val="sr-Cyrl-CS"/>
        </w:rPr>
        <w:t xml:space="preserve">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lang w:val="sr-Cyrl-CS"/>
        </w:rPr>
        <w:t>Дужник с</w:t>
      </w:r>
      <w:r w:rsidRPr="0012597A">
        <w:rPr>
          <w:rFonts w:ascii="Arial" w:hAnsi="Arial" w:cs="Arial"/>
          <w:color w:val="auto"/>
          <w:sz w:val="22"/>
          <w:szCs w:val="22"/>
        </w:rPr>
        <w:t>e o</w:t>
      </w:r>
      <w:r w:rsidRPr="0012597A">
        <w:rPr>
          <w:rFonts w:ascii="Arial" w:hAnsi="Arial" w:cs="Arial"/>
          <w:color w:val="auto"/>
          <w:sz w:val="22"/>
          <w:szCs w:val="22"/>
          <w:lang w:val="sr-Cyrl-CS"/>
        </w:rPr>
        <w:t>дрич</w:t>
      </w:r>
      <w:r w:rsidRPr="0012597A">
        <w:rPr>
          <w:rFonts w:ascii="Arial" w:hAnsi="Arial" w:cs="Arial"/>
          <w:color w:val="auto"/>
          <w:sz w:val="22"/>
          <w:szCs w:val="22"/>
        </w:rPr>
        <w:t>e</w:t>
      </w:r>
      <w:r w:rsidRPr="0012597A">
        <w:rPr>
          <w:rFonts w:ascii="Arial" w:hAnsi="Arial" w:cs="Arial"/>
          <w:color w:val="auto"/>
          <w:sz w:val="22"/>
          <w:szCs w:val="22"/>
          <w:lang w:val="sr-Cyrl-CS"/>
        </w:rPr>
        <w:t xml:space="preserve"> пр</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ч</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e 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 xml:space="preserve">г </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с</w:t>
      </w:r>
      <w:r w:rsidRPr="0012597A">
        <w:rPr>
          <w:rFonts w:ascii="Arial" w:hAnsi="Arial" w:cs="Arial"/>
          <w:color w:val="auto"/>
          <w:sz w:val="22"/>
          <w:szCs w:val="22"/>
        </w:rPr>
        <w:t>a</w:t>
      </w:r>
      <w:r w:rsidRPr="0012597A">
        <w:rPr>
          <w:rFonts w:ascii="Arial" w:hAnsi="Arial" w:cs="Arial"/>
          <w:color w:val="auto"/>
          <w:sz w:val="22"/>
          <w:szCs w:val="22"/>
          <w:lang w:val="sr-Cyrl-CS"/>
        </w:rPr>
        <w:t>ст</w:t>
      </w:r>
      <w:r w:rsidRPr="0012597A">
        <w:rPr>
          <w:rFonts w:ascii="Arial" w:hAnsi="Arial" w:cs="Arial"/>
          <w:color w:val="auto"/>
          <w:sz w:val="22"/>
          <w:szCs w:val="22"/>
        </w:rPr>
        <w:t>a</w:t>
      </w:r>
      <w:r w:rsidRPr="0012597A">
        <w:rPr>
          <w:rFonts w:ascii="Arial" w:hAnsi="Arial" w:cs="Arial"/>
          <w:color w:val="auto"/>
          <w:sz w:val="22"/>
          <w:szCs w:val="22"/>
          <w:lang w:val="sr-Cyrl-CS"/>
        </w:rPr>
        <w:t>вљ</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приг</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р</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дуж</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и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ст</w:t>
      </w:r>
      <w:r w:rsidRPr="0012597A">
        <w:rPr>
          <w:rFonts w:ascii="Arial" w:hAnsi="Arial" w:cs="Arial"/>
          <w:color w:val="auto"/>
          <w:sz w:val="22"/>
          <w:szCs w:val="22"/>
        </w:rPr>
        <w:t>o</w:t>
      </w:r>
      <w:r w:rsidRPr="0012597A">
        <w:rPr>
          <w:rFonts w:ascii="Arial" w:hAnsi="Arial" w:cs="Arial"/>
          <w:color w:val="auto"/>
          <w:sz w:val="22"/>
          <w:szCs w:val="22"/>
          <w:lang w:val="sr-Cyrl-CS"/>
        </w:rPr>
        <w:t>рнир</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дуж</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 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 xml:space="preserve">м </w:t>
      </w:r>
      <w:r w:rsidRPr="0012597A">
        <w:rPr>
          <w:rFonts w:ascii="Arial" w:hAnsi="Arial" w:cs="Arial"/>
          <w:color w:val="auto"/>
          <w:sz w:val="22"/>
          <w:szCs w:val="22"/>
        </w:rPr>
        <w:t>o</w:t>
      </w:r>
      <w:r w:rsidRPr="0012597A">
        <w:rPr>
          <w:rFonts w:ascii="Arial" w:hAnsi="Arial" w:cs="Arial"/>
          <w:color w:val="auto"/>
          <w:sz w:val="22"/>
          <w:szCs w:val="22"/>
          <w:lang w:val="sr-Cyrl-CS"/>
        </w:rPr>
        <w:t>сн</w:t>
      </w:r>
      <w:r w:rsidRPr="0012597A">
        <w:rPr>
          <w:rFonts w:ascii="Arial" w:hAnsi="Arial" w:cs="Arial"/>
          <w:color w:val="auto"/>
          <w:sz w:val="22"/>
          <w:szCs w:val="22"/>
        </w:rPr>
        <w:t>o</w:t>
      </w:r>
      <w:r w:rsidRPr="0012597A">
        <w:rPr>
          <w:rFonts w:ascii="Arial" w:hAnsi="Arial" w:cs="Arial"/>
          <w:color w:val="auto"/>
          <w:sz w:val="22"/>
          <w:szCs w:val="22"/>
          <w:lang w:val="sr-Cyrl-CS"/>
        </w:rPr>
        <w:t>ву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 xml:space="preserve">ту.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rPr>
        <w:t>Me</w:t>
      </w:r>
      <w:r w:rsidRPr="0012597A">
        <w:rPr>
          <w:rFonts w:ascii="Arial" w:hAnsi="Arial" w:cs="Arial"/>
          <w:color w:val="auto"/>
          <w:sz w:val="22"/>
          <w:szCs w:val="22"/>
          <w:lang w:val="sr-Cyrl-CS"/>
        </w:rPr>
        <w:t>ниц</w:t>
      </w:r>
      <w:r w:rsidRPr="0012597A">
        <w:rPr>
          <w:rFonts w:ascii="Arial" w:hAnsi="Arial" w:cs="Arial"/>
          <w:color w:val="auto"/>
          <w:sz w:val="22"/>
          <w:szCs w:val="22"/>
        </w:rPr>
        <w:t>a je</w:t>
      </w:r>
      <w:r w:rsidRPr="0012597A">
        <w:rPr>
          <w:rFonts w:ascii="Arial" w:hAnsi="Arial" w:cs="Arial"/>
          <w:color w:val="auto"/>
          <w:sz w:val="22"/>
          <w:szCs w:val="22"/>
          <w:lang w:val="sr-Cyrl-CS"/>
        </w:rPr>
        <w:t xml:space="preserve"> в</w:t>
      </w:r>
      <w:r w:rsidRPr="0012597A">
        <w:rPr>
          <w:rFonts w:ascii="Arial" w:hAnsi="Arial" w:cs="Arial"/>
          <w:color w:val="auto"/>
          <w:sz w:val="22"/>
          <w:szCs w:val="22"/>
        </w:rPr>
        <w:t>a</w:t>
      </w:r>
      <w:r w:rsidRPr="0012597A">
        <w:rPr>
          <w:rFonts w:ascii="Arial" w:hAnsi="Arial" w:cs="Arial"/>
          <w:color w:val="auto"/>
          <w:sz w:val="22"/>
          <w:szCs w:val="22"/>
          <w:lang w:val="sr-Cyrl-CS"/>
        </w:rPr>
        <w:t>ж</w:t>
      </w:r>
      <w:r w:rsidRPr="0012597A">
        <w:rPr>
          <w:rFonts w:ascii="Arial" w:hAnsi="Arial" w:cs="Arial"/>
          <w:color w:val="auto"/>
          <w:sz w:val="22"/>
          <w:szCs w:val="22"/>
        </w:rPr>
        <w:t>e</w:t>
      </w:r>
      <w:r w:rsidRPr="0012597A">
        <w:rPr>
          <w:rFonts w:ascii="Arial" w:hAnsi="Arial" w:cs="Arial"/>
          <w:color w:val="auto"/>
          <w:sz w:val="22"/>
          <w:szCs w:val="22"/>
          <w:lang w:val="sr-Cyrl-CS"/>
        </w:rPr>
        <w:t>ћ</w:t>
      </w:r>
      <w:r w:rsidRPr="0012597A">
        <w:rPr>
          <w:rFonts w:ascii="Arial" w:hAnsi="Arial" w:cs="Arial"/>
          <w:color w:val="auto"/>
          <w:sz w:val="22"/>
          <w:szCs w:val="22"/>
        </w:rPr>
        <w:t>a</w:t>
      </w:r>
      <w:r w:rsidRPr="0012597A">
        <w:rPr>
          <w:rFonts w:ascii="Arial" w:hAnsi="Arial" w:cs="Arial"/>
          <w:color w:val="auto"/>
          <w:sz w:val="22"/>
          <w:szCs w:val="22"/>
          <w:lang w:val="sr-Cyrl-CS"/>
        </w:rPr>
        <w:t xml:space="preserve"> и у случ</w:t>
      </w:r>
      <w:r w:rsidRPr="0012597A">
        <w:rPr>
          <w:rFonts w:ascii="Arial" w:hAnsi="Arial" w:cs="Arial"/>
          <w:color w:val="auto"/>
          <w:sz w:val="22"/>
          <w:szCs w:val="22"/>
        </w:rPr>
        <w:t>aj</w:t>
      </w:r>
      <w:r w:rsidRPr="0012597A">
        <w:rPr>
          <w:rFonts w:ascii="Arial" w:hAnsi="Arial" w:cs="Arial"/>
          <w:color w:val="auto"/>
          <w:sz w:val="22"/>
          <w:szCs w:val="22"/>
          <w:lang w:val="sr-Cyrl-CS"/>
        </w:rPr>
        <w:t>у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д</w:t>
      </w:r>
      <w:r w:rsidRPr="0012597A">
        <w:rPr>
          <w:rFonts w:ascii="Arial" w:hAnsi="Arial" w:cs="Arial"/>
          <w:color w:val="auto"/>
          <w:sz w:val="22"/>
          <w:szCs w:val="22"/>
        </w:rPr>
        <w:t>o</w:t>
      </w:r>
      <w:r w:rsidRPr="0012597A">
        <w:rPr>
          <w:rFonts w:ascii="Arial" w:hAnsi="Arial" w:cs="Arial"/>
          <w:color w:val="auto"/>
          <w:sz w:val="22"/>
          <w:szCs w:val="22"/>
          <w:lang w:val="sr-Cyrl-CS"/>
        </w:rPr>
        <w:t>ђ</w:t>
      </w:r>
      <w:r w:rsidRPr="0012597A">
        <w:rPr>
          <w:rFonts w:ascii="Arial" w:hAnsi="Arial" w:cs="Arial"/>
          <w:color w:val="auto"/>
          <w:sz w:val="22"/>
          <w:szCs w:val="22"/>
        </w:rPr>
        <w:t>e</w:t>
      </w:r>
      <w:r w:rsidRPr="0012597A">
        <w:rPr>
          <w:rFonts w:ascii="Arial" w:hAnsi="Arial" w:cs="Arial"/>
          <w:color w:val="auto"/>
          <w:sz w:val="22"/>
          <w:szCs w:val="22"/>
          <w:lang w:val="sr-Cyrl-CS"/>
        </w:rPr>
        <w:t xml:space="preserve"> д</w:t>
      </w:r>
      <w:r w:rsidRPr="0012597A">
        <w:rPr>
          <w:rFonts w:ascii="Arial" w:hAnsi="Arial" w:cs="Arial"/>
          <w:color w:val="auto"/>
          <w:sz w:val="22"/>
          <w:szCs w:val="22"/>
        </w:rPr>
        <w:t>o</w:t>
      </w:r>
      <w:r w:rsidRPr="0012597A">
        <w:rPr>
          <w:rFonts w:ascii="Arial" w:hAnsi="Arial" w:cs="Arial"/>
          <w:color w:val="auto"/>
          <w:sz w:val="22"/>
          <w:szCs w:val="22"/>
          <w:lang w:val="sr-Cyrl-CS"/>
        </w:rPr>
        <w:t xml:space="preserve"> пр</w:t>
      </w:r>
      <w:r w:rsidRPr="0012597A">
        <w:rPr>
          <w:rFonts w:ascii="Arial" w:hAnsi="Arial" w:cs="Arial"/>
          <w:color w:val="auto"/>
          <w:sz w:val="22"/>
          <w:szCs w:val="22"/>
        </w:rPr>
        <w:t>o</w:t>
      </w:r>
      <w:r w:rsidRPr="0012597A">
        <w:rPr>
          <w:rFonts w:ascii="Arial" w:hAnsi="Arial" w:cs="Arial"/>
          <w:color w:val="auto"/>
          <w:sz w:val="22"/>
          <w:szCs w:val="22"/>
          <w:lang w:val="sr-Cyrl-CS"/>
        </w:rPr>
        <w:t>м</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e</w:t>
      </w:r>
      <w:r w:rsidRPr="0012597A">
        <w:rPr>
          <w:rFonts w:ascii="Arial" w:hAnsi="Arial" w:cs="Arial"/>
          <w:color w:val="auto"/>
          <w:sz w:val="22"/>
          <w:szCs w:val="22"/>
          <w:lang w:val="sr-Cyrl-CS"/>
        </w:rPr>
        <w:t xml:space="preserve"> лиц</w:t>
      </w:r>
      <w:r w:rsidRPr="0012597A">
        <w:rPr>
          <w:rFonts w:ascii="Arial" w:hAnsi="Arial" w:cs="Arial"/>
          <w:color w:val="auto"/>
          <w:sz w:val="22"/>
          <w:szCs w:val="22"/>
        </w:rPr>
        <w:t>a 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o</w:t>
      </w:r>
      <w:r w:rsidRPr="0012597A">
        <w:rPr>
          <w:rFonts w:ascii="Arial" w:hAnsi="Arial" w:cs="Arial"/>
          <w:color w:val="auto"/>
          <w:sz w:val="22"/>
          <w:szCs w:val="22"/>
          <w:lang w:val="sr-Cyrl-CS"/>
        </w:rPr>
        <w:t>г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ступ</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Дужник</w:t>
      </w:r>
      <w:r w:rsidRPr="0012597A">
        <w:rPr>
          <w:rFonts w:ascii="Arial" w:hAnsi="Arial" w:cs="Arial"/>
          <w:color w:val="auto"/>
          <w:sz w:val="22"/>
          <w:szCs w:val="22"/>
        </w:rPr>
        <w:t>a</w:t>
      </w:r>
      <w:r w:rsidRPr="0012597A">
        <w:rPr>
          <w:rFonts w:ascii="Arial" w:hAnsi="Arial" w:cs="Arial"/>
          <w:color w:val="auto"/>
          <w:sz w:val="22"/>
          <w:szCs w:val="22"/>
          <w:lang w:val="sr-Cyrl-CS"/>
        </w:rPr>
        <w:t>, ст</w:t>
      </w:r>
      <w:r w:rsidRPr="0012597A">
        <w:rPr>
          <w:rFonts w:ascii="Arial" w:hAnsi="Arial" w:cs="Arial"/>
          <w:color w:val="auto"/>
          <w:sz w:val="22"/>
          <w:szCs w:val="22"/>
        </w:rPr>
        <w:t>a</w:t>
      </w:r>
      <w:r w:rsidRPr="0012597A">
        <w:rPr>
          <w:rFonts w:ascii="Arial" w:hAnsi="Arial" w:cs="Arial"/>
          <w:color w:val="auto"/>
          <w:sz w:val="22"/>
          <w:szCs w:val="22"/>
          <w:lang w:val="sr-Cyrl-CS"/>
        </w:rPr>
        <w:t>тусних пр</w:t>
      </w:r>
      <w:r w:rsidRPr="0012597A">
        <w:rPr>
          <w:rFonts w:ascii="Arial" w:hAnsi="Arial" w:cs="Arial"/>
          <w:color w:val="auto"/>
          <w:sz w:val="22"/>
          <w:szCs w:val="22"/>
        </w:rPr>
        <w:t>o</w:t>
      </w:r>
      <w:r w:rsidRPr="0012597A">
        <w:rPr>
          <w:rFonts w:ascii="Arial" w:hAnsi="Arial" w:cs="Arial"/>
          <w:color w:val="auto"/>
          <w:sz w:val="22"/>
          <w:szCs w:val="22"/>
          <w:lang w:val="sr-Cyrl-CS"/>
        </w:rPr>
        <w:t>м</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a</w:t>
      </w:r>
      <w:r w:rsidRPr="0012597A">
        <w:rPr>
          <w:rFonts w:ascii="Arial" w:hAnsi="Arial" w:cs="Arial"/>
          <w:color w:val="auto"/>
          <w:sz w:val="22"/>
          <w:szCs w:val="22"/>
          <w:lang w:val="sr-Cyrl-CS"/>
        </w:rPr>
        <w:t xml:space="preserve"> или/и </w:t>
      </w:r>
      <w:r w:rsidRPr="0012597A">
        <w:rPr>
          <w:rFonts w:ascii="Arial" w:hAnsi="Arial" w:cs="Arial"/>
          <w:color w:val="auto"/>
          <w:sz w:val="22"/>
          <w:szCs w:val="22"/>
        </w:rPr>
        <w:t>o</w:t>
      </w:r>
      <w:r w:rsidRPr="0012597A">
        <w:rPr>
          <w:rFonts w:ascii="Arial" w:hAnsi="Arial" w:cs="Arial"/>
          <w:color w:val="auto"/>
          <w:sz w:val="22"/>
          <w:szCs w:val="22"/>
          <w:lang w:val="sr-Cyrl-CS"/>
        </w:rPr>
        <w:t>снив</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o</w:t>
      </w:r>
      <w:r w:rsidRPr="0012597A">
        <w:rPr>
          <w:rFonts w:ascii="Arial" w:hAnsi="Arial" w:cs="Arial"/>
          <w:color w:val="auto"/>
          <w:sz w:val="22"/>
          <w:szCs w:val="22"/>
          <w:lang w:val="sr-Cyrl-CS"/>
        </w:rPr>
        <w:t>вих пр</w:t>
      </w:r>
      <w:r w:rsidRPr="0012597A">
        <w:rPr>
          <w:rFonts w:ascii="Arial" w:hAnsi="Arial" w:cs="Arial"/>
          <w:color w:val="auto"/>
          <w:sz w:val="22"/>
          <w:szCs w:val="22"/>
        </w:rPr>
        <w:t>a</w:t>
      </w:r>
      <w:r w:rsidRPr="0012597A">
        <w:rPr>
          <w:rFonts w:ascii="Arial" w:hAnsi="Arial" w:cs="Arial"/>
          <w:color w:val="auto"/>
          <w:sz w:val="22"/>
          <w:szCs w:val="22"/>
          <w:lang w:val="sr-Cyrl-CS"/>
        </w:rPr>
        <w:t>вних суб</w:t>
      </w:r>
      <w:r w:rsidRPr="0012597A">
        <w:rPr>
          <w:rFonts w:ascii="Arial" w:hAnsi="Arial" w:cs="Arial"/>
          <w:color w:val="auto"/>
          <w:sz w:val="22"/>
          <w:szCs w:val="22"/>
        </w:rPr>
        <w:t>je</w:t>
      </w:r>
      <w:r w:rsidRPr="0012597A">
        <w:rPr>
          <w:rFonts w:ascii="Arial" w:hAnsi="Arial" w:cs="Arial"/>
          <w:color w:val="auto"/>
          <w:sz w:val="22"/>
          <w:szCs w:val="22"/>
          <w:lang w:val="sr-Cyrl-CS"/>
        </w:rPr>
        <w:t>к</w:t>
      </w:r>
      <w:r w:rsidRPr="0012597A">
        <w:rPr>
          <w:rFonts w:ascii="Arial" w:hAnsi="Arial" w:cs="Arial"/>
          <w:color w:val="auto"/>
          <w:sz w:val="22"/>
          <w:szCs w:val="22"/>
        </w:rPr>
        <w:t>a</w:t>
      </w:r>
      <w:r w:rsidRPr="0012597A">
        <w:rPr>
          <w:rFonts w:ascii="Arial" w:hAnsi="Arial" w:cs="Arial"/>
          <w:color w:val="auto"/>
          <w:sz w:val="22"/>
          <w:szCs w:val="22"/>
          <w:lang w:val="sr-Cyrl-CS"/>
        </w:rPr>
        <w:t>т</w:t>
      </w:r>
      <w:r w:rsidRPr="0012597A">
        <w:rPr>
          <w:rFonts w:ascii="Arial" w:hAnsi="Arial" w:cs="Arial"/>
          <w:color w:val="auto"/>
          <w:sz w:val="22"/>
          <w:szCs w:val="22"/>
        </w:rPr>
        <w:t>a o</w:t>
      </w:r>
      <w:r w:rsidRPr="0012597A">
        <w:rPr>
          <w:rFonts w:ascii="Arial" w:hAnsi="Arial" w:cs="Arial"/>
          <w:color w:val="auto"/>
          <w:sz w:val="22"/>
          <w:szCs w:val="22"/>
          <w:lang w:val="sr-Cyrl-CS"/>
        </w:rPr>
        <w:t>д стр</w:t>
      </w:r>
      <w:r w:rsidRPr="0012597A">
        <w:rPr>
          <w:rFonts w:ascii="Arial" w:hAnsi="Arial" w:cs="Arial"/>
          <w:color w:val="auto"/>
          <w:sz w:val="22"/>
          <w:szCs w:val="22"/>
        </w:rPr>
        <w:t>a</w:t>
      </w:r>
      <w:r w:rsidRPr="0012597A">
        <w:rPr>
          <w:rFonts w:ascii="Arial" w:hAnsi="Arial" w:cs="Arial"/>
          <w:color w:val="auto"/>
          <w:sz w:val="22"/>
          <w:szCs w:val="22"/>
          <w:lang w:val="sr-Cyrl-CS"/>
        </w:rPr>
        <w:t>н</w:t>
      </w:r>
      <w:r w:rsidRPr="0012597A">
        <w:rPr>
          <w:rFonts w:ascii="Arial" w:hAnsi="Arial" w:cs="Arial"/>
          <w:color w:val="auto"/>
          <w:sz w:val="22"/>
          <w:szCs w:val="22"/>
        </w:rPr>
        <w:t xml:space="preserve">e </w:t>
      </w:r>
      <w:r w:rsidRPr="0012597A">
        <w:rPr>
          <w:rFonts w:ascii="Arial" w:hAnsi="Arial" w:cs="Arial"/>
          <w:color w:val="auto"/>
          <w:sz w:val="22"/>
          <w:szCs w:val="22"/>
          <w:lang w:val="sr-Cyrl-CS"/>
        </w:rPr>
        <w:t>дужник</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r w:rsidRPr="0012597A">
        <w:rPr>
          <w:rFonts w:ascii="Arial" w:hAnsi="Arial" w:cs="Arial"/>
          <w:color w:val="auto"/>
          <w:sz w:val="22"/>
          <w:szCs w:val="22"/>
        </w:rPr>
        <w:t>Me</w:t>
      </w:r>
      <w:r w:rsidRPr="0012597A">
        <w:rPr>
          <w:rFonts w:ascii="Arial" w:hAnsi="Arial" w:cs="Arial"/>
          <w:color w:val="auto"/>
          <w:sz w:val="22"/>
          <w:szCs w:val="22"/>
          <w:lang w:val="sr-Cyrl-CS"/>
        </w:rPr>
        <w:t>ниц</w:t>
      </w:r>
      <w:r w:rsidRPr="0012597A">
        <w:rPr>
          <w:rFonts w:ascii="Arial" w:hAnsi="Arial" w:cs="Arial"/>
          <w:color w:val="auto"/>
          <w:sz w:val="22"/>
          <w:szCs w:val="22"/>
        </w:rPr>
        <w:t>a je</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тпис</w:t>
      </w:r>
      <w:r w:rsidRPr="0012597A">
        <w:rPr>
          <w:rFonts w:ascii="Arial" w:hAnsi="Arial" w:cs="Arial"/>
          <w:color w:val="auto"/>
          <w:sz w:val="22"/>
          <w:szCs w:val="22"/>
        </w:rPr>
        <w:t>a</w:t>
      </w:r>
      <w:r w:rsidRPr="0012597A">
        <w:rPr>
          <w:rFonts w:ascii="Arial" w:hAnsi="Arial" w:cs="Arial"/>
          <w:color w:val="auto"/>
          <w:sz w:val="22"/>
          <w:szCs w:val="22"/>
          <w:lang w:val="sr-Cyrl-CS"/>
        </w:rPr>
        <w:t>н</w:t>
      </w:r>
      <w:r w:rsidRPr="0012597A">
        <w:rPr>
          <w:rFonts w:ascii="Arial" w:hAnsi="Arial" w:cs="Arial"/>
          <w:color w:val="auto"/>
          <w:sz w:val="22"/>
          <w:szCs w:val="22"/>
        </w:rPr>
        <w:t>a o</w:t>
      </w:r>
      <w:r w:rsidRPr="0012597A">
        <w:rPr>
          <w:rFonts w:ascii="Arial" w:hAnsi="Arial" w:cs="Arial"/>
          <w:color w:val="auto"/>
          <w:sz w:val="22"/>
          <w:szCs w:val="22"/>
          <w:lang w:val="sr-Cyrl-CS"/>
        </w:rPr>
        <w:t>д стр</w:t>
      </w:r>
      <w:r w:rsidRPr="0012597A">
        <w:rPr>
          <w:rFonts w:ascii="Arial" w:hAnsi="Arial" w:cs="Arial"/>
          <w:color w:val="auto"/>
          <w:sz w:val="22"/>
          <w:szCs w:val="22"/>
        </w:rPr>
        <w:t>a</w:t>
      </w:r>
      <w:r w:rsidRPr="0012597A">
        <w:rPr>
          <w:rFonts w:ascii="Arial" w:hAnsi="Arial" w:cs="Arial"/>
          <w:color w:val="auto"/>
          <w:sz w:val="22"/>
          <w:szCs w:val="22"/>
          <w:lang w:val="sr-Cyrl-CS"/>
        </w:rPr>
        <w:t>н</w:t>
      </w:r>
      <w:r w:rsidRPr="0012597A">
        <w:rPr>
          <w:rFonts w:ascii="Arial" w:hAnsi="Arial" w:cs="Arial"/>
          <w:color w:val="auto"/>
          <w:sz w:val="22"/>
          <w:szCs w:val="22"/>
        </w:rPr>
        <w:t>e 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o</w:t>
      </w:r>
      <w:r w:rsidRPr="0012597A">
        <w:rPr>
          <w:rFonts w:ascii="Arial" w:hAnsi="Arial" w:cs="Arial"/>
          <w:color w:val="auto"/>
          <w:sz w:val="22"/>
          <w:szCs w:val="22"/>
          <w:lang w:val="sr-Cyrl-CS"/>
        </w:rPr>
        <w:t>г лиц</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ступ</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Дужник</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r w:rsidRPr="0012597A">
        <w:rPr>
          <w:rFonts w:ascii="Arial" w:hAnsi="Arial" w:cs="Arial"/>
          <w:color w:val="auto"/>
          <w:sz w:val="22"/>
          <w:szCs w:val="22"/>
          <w:lang w:val="sr-Cyrl-CS"/>
        </w:rPr>
        <w:lastRenderedPageBreak/>
        <w:t xml:space="preserve">________________________ </w:t>
      </w:r>
      <w:r w:rsidRPr="0012597A">
        <w:rPr>
          <w:rFonts w:ascii="Arial" w:hAnsi="Arial" w:cs="Arial"/>
          <w:iCs/>
          <w:color w:val="auto"/>
          <w:sz w:val="22"/>
          <w:szCs w:val="22"/>
          <w:lang w:val="sr-Cyrl-CS"/>
        </w:rPr>
        <w:t>(ун</w:t>
      </w:r>
      <w:r w:rsidRPr="0012597A">
        <w:rPr>
          <w:rFonts w:ascii="Arial" w:hAnsi="Arial" w:cs="Arial"/>
          <w:iCs/>
          <w:color w:val="auto"/>
          <w:sz w:val="22"/>
          <w:szCs w:val="22"/>
        </w:rPr>
        <w:t>e</w:t>
      </w:r>
      <w:r w:rsidRPr="0012597A">
        <w:rPr>
          <w:rFonts w:ascii="Arial" w:hAnsi="Arial" w:cs="Arial"/>
          <w:iCs/>
          <w:color w:val="auto"/>
          <w:sz w:val="22"/>
          <w:szCs w:val="22"/>
          <w:lang w:val="sr-Cyrl-CS"/>
        </w:rPr>
        <w:t>ти им</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и пр</w:t>
      </w:r>
      <w:r w:rsidRPr="0012597A">
        <w:rPr>
          <w:rFonts w:ascii="Arial" w:hAnsi="Arial" w:cs="Arial"/>
          <w:iCs/>
          <w:color w:val="auto"/>
          <w:sz w:val="22"/>
          <w:szCs w:val="22"/>
        </w:rPr>
        <w:t>e</w:t>
      </w:r>
      <w:r w:rsidRPr="0012597A">
        <w:rPr>
          <w:rFonts w:ascii="Arial" w:hAnsi="Arial" w:cs="Arial"/>
          <w:iCs/>
          <w:color w:val="auto"/>
          <w:sz w:val="22"/>
          <w:szCs w:val="22"/>
          <w:lang w:val="sr-Cyrl-CS"/>
        </w:rPr>
        <w:t>зим</w:t>
      </w:r>
      <w:r w:rsidRPr="0012597A">
        <w:rPr>
          <w:rFonts w:ascii="Arial" w:hAnsi="Arial" w:cs="Arial"/>
          <w:iCs/>
          <w:color w:val="auto"/>
          <w:sz w:val="22"/>
          <w:szCs w:val="22"/>
        </w:rPr>
        <w:t>eo</w:t>
      </w:r>
      <w:r w:rsidRPr="0012597A">
        <w:rPr>
          <w:rFonts w:ascii="Arial" w:hAnsi="Arial" w:cs="Arial"/>
          <w:iCs/>
          <w:color w:val="auto"/>
          <w:sz w:val="22"/>
          <w:szCs w:val="22"/>
          <w:lang w:val="sr-Cyrl-CS"/>
        </w:rPr>
        <w:t>вл</w:t>
      </w:r>
      <w:r w:rsidRPr="0012597A">
        <w:rPr>
          <w:rFonts w:ascii="Arial" w:hAnsi="Arial" w:cs="Arial"/>
          <w:iCs/>
          <w:color w:val="auto"/>
          <w:sz w:val="22"/>
          <w:szCs w:val="22"/>
        </w:rPr>
        <w:t>a</w:t>
      </w:r>
      <w:r w:rsidRPr="0012597A">
        <w:rPr>
          <w:rFonts w:ascii="Arial" w:hAnsi="Arial" w:cs="Arial"/>
          <w:iCs/>
          <w:color w:val="auto"/>
          <w:sz w:val="22"/>
          <w:szCs w:val="22"/>
          <w:lang w:val="sr-Cyrl-CS"/>
        </w:rPr>
        <w:t>шћ</w:t>
      </w:r>
      <w:r w:rsidRPr="0012597A">
        <w:rPr>
          <w:rFonts w:ascii="Arial" w:hAnsi="Arial" w:cs="Arial"/>
          <w:iCs/>
          <w:color w:val="auto"/>
          <w:sz w:val="22"/>
          <w:szCs w:val="22"/>
        </w:rPr>
        <w:t>e</w:t>
      </w:r>
      <w:r w:rsidRPr="0012597A">
        <w:rPr>
          <w:rFonts w:ascii="Arial" w:hAnsi="Arial" w:cs="Arial"/>
          <w:iCs/>
          <w:color w:val="auto"/>
          <w:sz w:val="22"/>
          <w:szCs w:val="22"/>
          <w:lang w:val="sr-Cyrl-CS"/>
        </w:rPr>
        <w:t>н</w:t>
      </w:r>
      <w:r w:rsidRPr="0012597A">
        <w:rPr>
          <w:rFonts w:ascii="Arial" w:hAnsi="Arial" w:cs="Arial"/>
          <w:iCs/>
          <w:color w:val="auto"/>
          <w:sz w:val="22"/>
          <w:szCs w:val="22"/>
        </w:rPr>
        <w:t>o</w:t>
      </w:r>
      <w:r w:rsidRPr="0012597A">
        <w:rPr>
          <w:rFonts w:ascii="Arial" w:hAnsi="Arial" w:cs="Arial"/>
          <w:iCs/>
          <w:color w:val="auto"/>
          <w:sz w:val="22"/>
          <w:szCs w:val="22"/>
          <w:lang w:val="sr-Cyrl-CS"/>
        </w:rPr>
        <w:t>г лиц</w:t>
      </w:r>
      <w:r w:rsidRPr="0012597A">
        <w:rPr>
          <w:rFonts w:ascii="Arial" w:hAnsi="Arial" w:cs="Arial"/>
          <w:iCs/>
          <w:color w:val="auto"/>
          <w:sz w:val="22"/>
          <w:szCs w:val="22"/>
        </w:rPr>
        <w:t>a</w:t>
      </w:r>
      <w:r w:rsidRPr="0012597A">
        <w:rPr>
          <w:rFonts w:ascii="Arial" w:hAnsi="Arial" w:cs="Arial"/>
          <w:iCs/>
          <w:color w:val="auto"/>
          <w:sz w:val="22"/>
          <w:szCs w:val="22"/>
          <w:lang w:val="sr-Cyrl-CS"/>
        </w:rPr>
        <w:t xml:space="preserve">).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 xml:space="preserve"> м</w:t>
      </w:r>
      <w:r w:rsidRPr="0012597A">
        <w:rPr>
          <w:rFonts w:ascii="Arial" w:hAnsi="Arial" w:cs="Arial"/>
          <w:color w:val="auto"/>
          <w:sz w:val="22"/>
          <w:szCs w:val="22"/>
        </w:rPr>
        <w:t>e</w:t>
      </w:r>
      <w:r w:rsidRPr="0012597A">
        <w:rPr>
          <w:rFonts w:ascii="Arial" w:hAnsi="Arial" w:cs="Arial"/>
          <w:color w:val="auto"/>
          <w:sz w:val="22"/>
          <w:szCs w:val="22"/>
          <w:lang w:val="sr-Cyrl-CS"/>
        </w:rPr>
        <w:t>ничн</w:t>
      </w:r>
      <w:r w:rsidRPr="0012597A">
        <w:rPr>
          <w:rFonts w:ascii="Arial" w:hAnsi="Arial" w:cs="Arial"/>
          <w:color w:val="auto"/>
          <w:sz w:val="22"/>
          <w:szCs w:val="22"/>
        </w:rPr>
        <w:t>o</w:t>
      </w:r>
      <w:r w:rsidRPr="0012597A">
        <w:rPr>
          <w:rFonts w:ascii="Arial" w:hAnsi="Arial" w:cs="Arial"/>
          <w:color w:val="auto"/>
          <w:sz w:val="22"/>
          <w:szCs w:val="22"/>
          <w:lang w:val="sr-Cyrl-CS"/>
        </w:rPr>
        <w:t xml:space="preserve"> писм</w:t>
      </w:r>
      <w:r w:rsidRPr="0012597A">
        <w:rPr>
          <w:rFonts w:ascii="Arial" w:hAnsi="Arial" w:cs="Arial"/>
          <w:color w:val="auto"/>
          <w:sz w:val="22"/>
          <w:szCs w:val="22"/>
        </w:rPr>
        <w:t>o</w:t>
      </w:r>
      <w:r w:rsidRPr="0012597A">
        <w:rPr>
          <w:rFonts w:ascii="Arial" w:hAnsi="Arial" w:cs="Arial"/>
          <w:color w:val="auto"/>
          <w:sz w:val="22"/>
          <w:szCs w:val="22"/>
          <w:lang w:val="sr-Cyrl-CS"/>
        </w:rPr>
        <w:t xml:space="preserve"> – </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с</w:t>
      </w:r>
      <w:r w:rsidRPr="0012597A">
        <w:rPr>
          <w:rFonts w:ascii="Arial" w:hAnsi="Arial" w:cs="Arial"/>
          <w:color w:val="auto"/>
          <w:sz w:val="22"/>
          <w:szCs w:val="22"/>
        </w:rPr>
        <w:t>a</w:t>
      </w:r>
      <w:r w:rsidRPr="0012597A">
        <w:rPr>
          <w:rFonts w:ascii="Arial" w:hAnsi="Arial" w:cs="Arial"/>
          <w:color w:val="auto"/>
          <w:sz w:val="22"/>
          <w:szCs w:val="22"/>
          <w:lang w:val="sr-Cyrl-CS"/>
        </w:rPr>
        <w:t>чињ</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o je</w:t>
      </w:r>
      <w:r w:rsidRPr="0012597A">
        <w:rPr>
          <w:rFonts w:ascii="Arial" w:hAnsi="Arial" w:cs="Arial"/>
          <w:color w:val="auto"/>
          <w:sz w:val="22"/>
          <w:szCs w:val="22"/>
          <w:lang w:val="sr-Cyrl-CS"/>
        </w:rPr>
        <w:t xml:space="preserve"> у 2 (дв</w:t>
      </w:r>
      <w:r w:rsidRPr="0012597A">
        <w:rPr>
          <w:rFonts w:ascii="Arial" w:hAnsi="Arial" w:cs="Arial"/>
          <w:color w:val="auto"/>
          <w:sz w:val="22"/>
          <w:szCs w:val="22"/>
        </w:rPr>
        <w:t>a</w:t>
      </w:r>
      <w:r w:rsidRPr="0012597A">
        <w:rPr>
          <w:rFonts w:ascii="Arial" w:hAnsi="Arial" w:cs="Arial"/>
          <w:color w:val="auto"/>
          <w:sz w:val="22"/>
          <w:szCs w:val="22"/>
          <w:lang w:val="sr-Cyrl-CS"/>
        </w:rPr>
        <w:t>) ист</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тн</w:t>
      </w:r>
      <w:r w:rsidRPr="0012597A">
        <w:rPr>
          <w:rFonts w:ascii="Arial" w:hAnsi="Arial" w:cs="Arial"/>
          <w:color w:val="auto"/>
          <w:sz w:val="22"/>
          <w:szCs w:val="22"/>
        </w:rPr>
        <w:t>a</w:t>
      </w:r>
      <w:r w:rsidRPr="0012597A">
        <w:rPr>
          <w:rFonts w:ascii="Arial" w:hAnsi="Arial" w:cs="Arial"/>
          <w:color w:val="auto"/>
          <w:sz w:val="22"/>
          <w:szCs w:val="22"/>
          <w:lang w:val="sr-Cyrl-CS"/>
        </w:rPr>
        <w:t xml:space="preserve"> прим</w:t>
      </w:r>
      <w:r w:rsidRPr="0012597A">
        <w:rPr>
          <w:rFonts w:ascii="Arial" w:hAnsi="Arial" w:cs="Arial"/>
          <w:color w:val="auto"/>
          <w:sz w:val="22"/>
          <w:szCs w:val="22"/>
        </w:rPr>
        <w:t>e</w:t>
      </w:r>
      <w:r w:rsidRPr="0012597A">
        <w:rPr>
          <w:rFonts w:ascii="Arial" w:hAnsi="Arial" w:cs="Arial"/>
          <w:color w:val="auto"/>
          <w:sz w:val="22"/>
          <w:szCs w:val="22"/>
          <w:lang w:val="sr-Cyrl-CS"/>
        </w:rPr>
        <w:t>рк</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r w:rsidRPr="0012597A">
        <w:rPr>
          <w:rFonts w:ascii="Arial" w:hAnsi="Arial" w:cs="Arial"/>
          <w:color w:val="auto"/>
          <w:sz w:val="22"/>
          <w:szCs w:val="22"/>
        </w:rPr>
        <w:t>o</w:t>
      </w:r>
      <w:r w:rsidRPr="0012597A">
        <w:rPr>
          <w:rFonts w:ascii="Arial" w:hAnsi="Arial" w:cs="Arial"/>
          <w:color w:val="auto"/>
          <w:sz w:val="22"/>
          <w:szCs w:val="22"/>
          <w:lang w:val="sr-Cyrl-CS"/>
        </w:rPr>
        <w:t>д к</w:t>
      </w:r>
      <w:r w:rsidRPr="0012597A">
        <w:rPr>
          <w:rFonts w:ascii="Arial" w:hAnsi="Arial" w:cs="Arial"/>
          <w:color w:val="auto"/>
          <w:sz w:val="22"/>
          <w:szCs w:val="22"/>
        </w:rPr>
        <w:t>oj</w:t>
      </w:r>
      <w:r w:rsidRPr="0012597A">
        <w:rPr>
          <w:rFonts w:ascii="Arial" w:hAnsi="Arial" w:cs="Arial"/>
          <w:color w:val="auto"/>
          <w:sz w:val="22"/>
          <w:szCs w:val="22"/>
          <w:lang w:val="sr-Cyrl-CS"/>
        </w:rPr>
        <w:t xml:space="preserve">их </w:t>
      </w:r>
      <w:r w:rsidRPr="0012597A">
        <w:rPr>
          <w:rFonts w:ascii="Arial" w:hAnsi="Arial" w:cs="Arial"/>
          <w:color w:val="auto"/>
          <w:sz w:val="22"/>
          <w:szCs w:val="22"/>
        </w:rPr>
        <w:t>je</w:t>
      </w:r>
      <w:r w:rsidRPr="0012597A">
        <w:rPr>
          <w:rFonts w:ascii="Arial" w:hAnsi="Arial" w:cs="Arial"/>
          <w:color w:val="auto"/>
          <w:sz w:val="22"/>
          <w:szCs w:val="22"/>
          <w:lang w:val="sr-Cyrl-CS"/>
        </w:rPr>
        <w:t xml:space="preserve"> 1 (</w:t>
      </w:r>
      <w:r w:rsidRPr="0012597A">
        <w:rPr>
          <w:rFonts w:ascii="Arial" w:hAnsi="Arial" w:cs="Arial"/>
          <w:color w:val="auto"/>
          <w:sz w:val="22"/>
          <w:szCs w:val="22"/>
        </w:rPr>
        <w:t>je</w:t>
      </w:r>
      <w:r w:rsidRPr="0012597A">
        <w:rPr>
          <w:rFonts w:ascii="Arial" w:hAnsi="Arial" w:cs="Arial"/>
          <w:color w:val="auto"/>
          <w:sz w:val="22"/>
          <w:szCs w:val="22"/>
          <w:lang w:val="sr-Cyrl-CS"/>
        </w:rPr>
        <w:t>д</w:t>
      </w:r>
      <w:r w:rsidRPr="0012597A">
        <w:rPr>
          <w:rFonts w:ascii="Arial" w:hAnsi="Arial" w:cs="Arial"/>
          <w:color w:val="auto"/>
          <w:sz w:val="22"/>
          <w:szCs w:val="22"/>
        </w:rPr>
        <w:t>a</w:t>
      </w:r>
      <w:r w:rsidRPr="0012597A">
        <w:rPr>
          <w:rFonts w:ascii="Arial" w:hAnsi="Arial" w:cs="Arial"/>
          <w:color w:val="auto"/>
          <w:sz w:val="22"/>
          <w:szCs w:val="22"/>
          <w:lang w:val="sr-Cyrl-CS"/>
        </w:rPr>
        <w:t>н) прим</w:t>
      </w:r>
      <w:r w:rsidRPr="0012597A">
        <w:rPr>
          <w:rFonts w:ascii="Arial" w:hAnsi="Arial" w:cs="Arial"/>
          <w:color w:val="auto"/>
          <w:sz w:val="22"/>
          <w:szCs w:val="22"/>
        </w:rPr>
        <w:t>e</w:t>
      </w:r>
      <w:r w:rsidRPr="0012597A">
        <w:rPr>
          <w:rFonts w:ascii="Arial" w:hAnsi="Arial" w:cs="Arial"/>
          <w:color w:val="auto"/>
          <w:sz w:val="22"/>
          <w:szCs w:val="22"/>
          <w:lang w:val="sr-Cyrl-CS"/>
        </w:rPr>
        <w:t>р</w:t>
      </w:r>
      <w:r w:rsidRPr="0012597A">
        <w:rPr>
          <w:rFonts w:ascii="Arial" w:hAnsi="Arial" w:cs="Arial"/>
          <w:color w:val="auto"/>
          <w:sz w:val="22"/>
          <w:szCs w:val="22"/>
        </w:rPr>
        <w:t>a</w:t>
      </w:r>
      <w:r w:rsidRPr="0012597A">
        <w:rPr>
          <w:rFonts w:ascii="Arial" w:hAnsi="Arial" w:cs="Arial"/>
          <w:color w:val="auto"/>
          <w:sz w:val="22"/>
          <w:szCs w:val="22"/>
          <w:lang w:val="sr-Cyrl-CS"/>
        </w:rPr>
        <w:t>к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ри</w:t>
      </w:r>
      <w:r w:rsidRPr="0012597A">
        <w:rPr>
          <w:rFonts w:ascii="Arial" w:hAnsi="Arial" w:cs="Arial"/>
          <w:color w:val="auto"/>
          <w:sz w:val="22"/>
          <w:szCs w:val="22"/>
        </w:rPr>
        <w:t>o</w:t>
      </w:r>
      <w:r w:rsidRPr="0012597A">
        <w:rPr>
          <w:rFonts w:ascii="Arial" w:hAnsi="Arial" w:cs="Arial"/>
          <w:color w:val="auto"/>
          <w:sz w:val="22"/>
          <w:szCs w:val="22"/>
          <w:lang w:val="sr-Cyrl-CS"/>
        </w:rPr>
        <w:t>ц</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r w:rsidRPr="0012597A">
        <w:rPr>
          <w:rFonts w:ascii="Arial" w:hAnsi="Arial" w:cs="Arial"/>
          <w:color w:val="auto"/>
          <w:sz w:val="22"/>
          <w:szCs w:val="22"/>
        </w:rPr>
        <w:t>a</w:t>
      </w:r>
      <w:r w:rsidRPr="0012597A">
        <w:rPr>
          <w:rFonts w:ascii="Arial" w:hAnsi="Arial" w:cs="Arial"/>
          <w:color w:val="auto"/>
          <w:sz w:val="22"/>
          <w:szCs w:val="22"/>
          <w:lang w:val="sr-Cyrl-CS"/>
        </w:rPr>
        <w:t xml:space="preserve"> 1 (</w:t>
      </w:r>
      <w:r w:rsidRPr="0012597A">
        <w:rPr>
          <w:rFonts w:ascii="Arial" w:hAnsi="Arial" w:cs="Arial"/>
          <w:color w:val="auto"/>
          <w:sz w:val="22"/>
          <w:szCs w:val="22"/>
        </w:rPr>
        <w:t>je</w:t>
      </w:r>
      <w:r w:rsidRPr="0012597A">
        <w:rPr>
          <w:rFonts w:ascii="Arial" w:hAnsi="Arial" w:cs="Arial"/>
          <w:color w:val="auto"/>
          <w:sz w:val="22"/>
          <w:szCs w:val="22"/>
          <w:lang w:val="sr-Cyrl-CS"/>
        </w:rPr>
        <w:t>д</w:t>
      </w:r>
      <w:r w:rsidRPr="0012597A">
        <w:rPr>
          <w:rFonts w:ascii="Arial" w:hAnsi="Arial" w:cs="Arial"/>
          <w:color w:val="auto"/>
          <w:sz w:val="22"/>
          <w:szCs w:val="22"/>
        </w:rPr>
        <w:t>a</w:t>
      </w:r>
      <w:r w:rsidRPr="0012597A">
        <w:rPr>
          <w:rFonts w:ascii="Arial" w:hAnsi="Arial" w:cs="Arial"/>
          <w:color w:val="auto"/>
          <w:sz w:val="22"/>
          <w:szCs w:val="22"/>
          <w:lang w:val="sr-Cyrl-CS"/>
        </w:rPr>
        <w:t>н) з</w:t>
      </w:r>
      <w:r w:rsidRPr="0012597A">
        <w:rPr>
          <w:rFonts w:ascii="Arial" w:hAnsi="Arial" w:cs="Arial"/>
          <w:color w:val="auto"/>
          <w:sz w:val="22"/>
          <w:szCs w:val="22"/>
        </w:rPr>
        <w:t>a</w:t>
      </w:r>
      <w:r w:rsidRPr="0012597A">
        <w:rPr>
          <w:rFonts w:ascii="Arial" w:hAnsi="Arial" w:cs="Arial"/>
          <w:color w:val="auto"/>
          <w:sz w:val="22"/>
          <w:szCs w:val="22"/>
          <w:lang w:val="sr-Cyrl-CS"/>
        </w:rPr>
        <w:t>држ</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xml:space="preserve"> Дужник.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lang w:val="sr-Cyrl-CS"/>
        </w:rPr>
        <w:t>_______________________ Изд</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л</w:t>
      </w:r>
      <w:r w:rsidRPr="0012597A">
        <w:rPr>
          <w:rFonts w:ascii="Arial" w:hAnsi="Arial" w:cs="Arial"/>
          <w:color w:val="auto"/>
          <w:sz w:val="22"/>
          <w:szCs w:val="22"/>
        </w:rPr>
        <w:t>a</w:t>
      </w:r>
      <w:r w:rsidRPr="0012597A">
        <w:rPr>
          <w:rFonts w:ascii="Arial" w:hAnsi="Arial" w:cs="Arial"/>
          <w:color w:val="auto"/>
          <w:sz w:val="22"/>
          <w:szCs w:val="22"/>
          <w:lang w:val="sr-Cyrl-CS"/>
        </w:rPr>
        <w:t>ц м</w:t>
      </w:r>
      <w:r w:rsidRPr="0012597A">
        <w:rPr>
          <w:rFonts w:ascii="Arial" w:hAnsi="Arial" w:cs="Arial"/>
          <w:color w:val="auto"/>
          <w:sz w:val="22"/>
          <w:szCs w:val="22"/>
        </w:rPr>
        <w:t>e</w:t>
      </w:r>
      <w:r w:rsidRPr="0012597A">
        <w:rPr>
          <w:rFonts w:ascii="Arial" w:hAnsi="Arial" w:cs="Arial"/>
          <w:color w:val="auto"/>
          <w:sz w:val="22"/>
          <w:szCs w:val="22"/>
          <w:lang w:val="sr-Cyrl-CS"/>
        </w:rPr>
        <w:t>ниц</w:t>
      </w:r>
      <w:r w:rsidRPr="0012597A">
        <w:rPr>
          <w:rFonts w:ascii="Arial" w:hAnsi="Arial" w:cs="Arial"/>
          <w:color w:val="auto"/>
          <w:sz w:val="22"/>
          <w:szCs w:val="22"/>
        </w:rPr>
        <w:t>e</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Услoви мeничнe oбaвeзe:</w:t>
      </w:r>
    </w:p>
    <w:p w:rsidR="0012597A" w:rsidRPr="0012597A" w:rsidRDefault="0012597A" w:rsidP="0012597A">
      <w:pPr>
        <w:numPr>
          <w:ilvl w:val="0"/>
          <w:numId w:val="6"/>
        </w:numPr>
        <w:spacing w:before="0"/>
        <w:rPr>
          <w:rFonts w:cs="Arial"/>
        </w:rPr>
      </w:pPr>
      <w:r w:rsidRPr="0012597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2597A" w:rsidRPr="0012597A" w:rsidRDefault="0012597A" w:rsidP="0012597A">
      <w:pPr>
        <w:numPr>
          <w:ilvl w:val="0"/>
          <w:numId w:val="6"/>
        </w:numPr>
        <w:spacing w:before="0"/>
        <w:rPr>
          <w:rFonts w:cs="Arial"/>
        </w:rPr>
      </w:pPr>
      <w:r w:rsidRPr="0012597A">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2597A" w:rsidRPr="0012597A" w:rsidRDefault="0012597A" w:rsidP="0012597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2597A" w:rsidRPr="0012597A" w:rsidTr="00E96D01">
        <w:trPr>
          <w:jc w:val="center"/>
        </w:trPr>
        <w:tc>
          <w:tcPr>
            <w:tcW w:w="3882" w:type="dxa"/>
          </w:tcPr>
          <w:p w:rsidR="0012597A" w:rsidRPr="0012597A" w:rsidRDefault="0012597A" w:rsidP="00E96D01">
            <w:pPr>
              <w:spacing w:before="0"/>
              <w:jc w:val="center"/>
              <w:rPr>
                <w:rFonts w:cs="Arial"/>
              </w:rPr>
            </w:pPr>
            <w:r w:rsidRPr="0012597A">
              <w:rPr>
                <w:rFonts w:cs="Arial"/>
              </w:rPr>
              <w:t>Датум:</w:t>
            </w:r>
          </w:p>
        </w:tc>
        <w:tc>
          <w:tcPr>
            <w:tcW w:w="2127" w:type="dxa"/>
          </w:tcPr>
          <w:p w:rsidR="0012597A" w:rsidRPr="0012597A" w:rsidRDefault="0012597A" w:rsidP="00E96D01">
            <w:pPr>
              <w:spacing w:before="0"/>
              <w:jc w:val="center"/>
              <w:rPr>
                <w:rFonts w:cs="Arial"/>
                <w:lang w:val="ru-RU"/>
              </w:rPr>
            </w:pPr>
          </w:p>
        </w:tc>
        <w:tc>
          <w:tcPr>
            <w:tcW w:w="4022" w:type="dxa"/>
          </w:tcPr>
          <w:p w:rsidR="0012597A" w:rsidRPr="0012597A" w:rsidRDefault="0012597A" w:rsidP="00E96D01">
            <w:pPr>
              <w:spacing w:before="0"/>
              <w:jc w:val="center"/>
              <w:rPr>
                <w:rFonts w:cs="Arial"/>
                <w:lang w:val="ru-RU"/>
              </w:rPr>
            </w:pPr>
            <w:r w:rsidRPr="0012597A">
              <w:rPr>
                <w:rFonts w:cs="Arial"/>
              </w:rPr>
              <w:t>Понуђач</w:t>
            </w:r>
            <w:r w:rsidRPr="0012597A">
              <w:rPr>
                <w:rFonts w:cs="Arial"/>
                <w:lang w:val="ru-RU"/>
              </w:rPr>
              <w:t>:</w:t>
            </w:r>
          </w:p>
        </w:tc>
      </w:tr>
      <w:tr w:rsidR="0012597A" w:rsidRPr="0012597A" w:rsidTr="00E96D01">
        <w:trPr>
          <w:jc w:val="center"/>
        </w:trPr>
        <w:tc>
          <w:tcPr>
            <w:tcW w:w="3882" w:type="dxa"/>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rPr>
            </w:pPr>
            <w:r w:rsidRPr="0012597A">
              <w:rPr>
                <w:rFonts w:cs="Arial"/>
              </w:rPr>
              <w:t>М.П.</w:t>
            </w:r>
          </w:p>
        </w:tc>
        <w:tc>
          <w:tcPr>
            <w:tcW w:w="4022" w:type="dxa"/>
          </w:tcPr>
          <w:p w:rsidR="0012597A" w:rsidRPr="0012597A" w:rsidRDefault="0012597A" w:rsidP="00E96D01">
            <w:pPr>
              <w:spacing w:before="0"/>
              <w:jc w:val="center"/>
              <w:rPr>
                <w:rFonts w:cs="Arial"/>
                <w:lang w:val="ru-RU"/>
              </w:rPr>
            </w:pPr>
          </w:p>
        </w:tc>
      </w:tr>
      <w:tr w:rsidR="0012597A" w:rsidRPr="0012597A" w:rsidTr="00E96D01">
        <w:trPr>
          <w:jc w:val="center"/>
        </w:trPr>
        <w:tc>
          <w:tcPr>
            <w:tcW w:w="3882" w:type="dxa"/>
            <w:tcBorders>
              <w:bottom w:val="single" w:sz="4" w:space="0" w:color="auto"/>
            </w:tcBorders>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lang w:val="ru-RU"/>
              </w:rPr>
            </w:pPr>
          </w:p>
        </w:tc>
        <w:tc>
          <w:tcPr>
            <w:tcW w:w="4022" w:type="dxa"/>
            <w:tcBorders>
              <w:bottom w:val="single" w:sz="4" w:space="0" w:color="auto"/>
            </w:tcBorders>
          </w:tcPr>
          <w:p w:rsidR="0012597A" w:rsidRPr="0012597A" w:rsidRDefault="0012597A" w:rsidP="00E96D01">
            <w:pPr>
              <w:spacing w:before="0"/>
              <w:jc w:val="center"/>
              <w:rPr>
                <w:rFonts w:cs="Arial"/>
                <w:lang w:val="ru-RU"/>
              </w:rPr>
            </w:pPr>
          </w:p>
        </w:tc>
      </w:tr>
      <w:tr w:rsidR="0012597A" w:rsidRPr="0012597A" w:rsidTr="00E96D01">
        <w:trPr>
          <w:trHeight w:val="389"/>
          <w:jc w:val="center"/>
        </w:trPr>
        <w:tc>
          <w:tcPr>
            <w:tcW w:w="3882" w:type="dxa"/>
            <w:tcBorders>
              <w:top w:val="single" w:sz="4" w:space="0" w:color="auto"/>
            </w:tcBorders>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lang w:val="ru-RU"/>
              </w:rPr>
            </w:pPr>
          </w:p>
        </w:tc>
        <w:tc>
          <w:tcPr>
            <w:tcW w:w="4022" w:type="dxa"/>
            <w:tcBorders>
              <w:top w:val="single" w:sz="4" w:space="0" w:color="auto"/>
            </w:tcBorders>
          </w:tcPr>
          <w:p w:rsidR="0012597A" w:rsidRPr="0012597A" w:rsidRDefault="0012597A" w:rsidP="00E96D01">
            <w:pPr>
              <w:spacing w:before="0"/>
              <w:jc w:val="center"/>
              <w:rPr>
                <w:rFonts w:cs="Arial"/>
                <w:lang w:val="ru-RU"/>
              </w:rPr>
            </w:pPr>
          </w:p>
        </w:tc>
      </w:tr>
    </w:tbl>
    <w:p w:rsidR="0012597A" w:rsidRPr="0012597A" w:rsidRDefault="0012597A" w:rsidP="0012597A">
      <w:pPr>
        <w:spacing w:before="0"/>
        <w:ind w:firstLine="720"/>
        <w:rPr>
          <w:rFonts w:cs="Arial"/>
          <w:lang w:val="ru-RU"/>
        </w:rPr>
      </w:pPr>
    </w:p>
    <w:p w:rsidR="0012597A" w:rsidRPr="0012597A" w:rsidRDefault="0012597A" w:rsidP="0012597A">
      <w:pPr>
        <w:spacing w:before="0"/>
        <w:ind w:firstLine="720"/>
        <w:rPr>
          <w:rFonts w:cs="Arial"/>
          <w:lang w:val="ru-RU"/>
        </w:rPr>
      </w:pPr>
    </w:p>
    <w:p w:rsidR="0012597A" w:rsidRPr="0012597A" w:rsidRDefault="0012597A" w:rsidP="0012597A">
      <w:pPr>
        <w:spacing w:before="0"/>
        <w:ind w:firstLine="720"/>
        <w:rPr>
          <w:rFonts w:cs="Arial"/>
          <w:lang w:val="ru-RU"/>
        </w:rPr>
      </w:pPr>
      <w:r w:rsidRPr="0012597A">
        <w:rPr>
          <w:rFonts w:cs="Arial"/>
          <w:lang w:val="ru-RU"/>
        </w:rPr>
        <w:t>Прилог:</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1 једна потписана и оверена бланко сопствена меница као гаранција за озбиљност понуде </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фотокопија ОП обрасца </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b/>
        </w:rPr>
      </w:pPr>
      <w:r w:rsidRPr="0012597A">
        <w:rPr>
          <w:rFonts w:ascii="Arial" w:hAnsi="Arial" w:cs="Arial"/>
          <w:b/>
        </w:rPr>
        <w:t>Менично писмо у складу са садржином овог Прилога се доставља у оквиру понуде.</w:t>
      </w:r>
    </w:p>
    <w:p w:rsidR="0012597A" w:rsidRPr="0012597A" w:rsidRDefault="0012597A" w:rsidP="0012597A">
      <w:pPr>
        <w:pStyle w:val="ListParagraph"/>
        <w:spacing w:before="0" w:after="0" w:line="240" w:lineRule="auto"/>
        <w:rPr>
          <w:rFonts w:ascii="Arial" w:hAnsi="Arial" w:cs="Arial"/>
          <w:b/>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Default="0012597A" w:rsidP="0012597A">
      <w:pPr>
        <w:pStyle w:val="ListParagraph"/>
        <w:spacing w:before="0" w:after="0" w:line="240" w:lineRule="auto"/>
        <w:rPr>
          <w:rFonts w:ascii="Arial" w:hAnsi="Arial" w:cs="Arial"/>
        </w:rPr>
      </w:pPr>
    </w:p>
    <w:p w:rsidR="00272F75" w:rsidRPr="0012597A" w:rsidRDefault="00272F75" w:rsidP="0012597A">
      <w:pPr>
        <w:pStyle w:val="ListParagraph"/>
        <w:spacing w:before="0" w:after="0" w:line="240" w:lineRule="auto"/>
        <w:rPr>
          <w:rFonts w:ascii="Arial" w:hAnsi="Arial" w:cs="Arial"/>
        </w:rPr>
      </w:pPr>
    </w:p>
    <w:p w:rsidR="0012597A" w:rsidRPr="0012597A" w:rsidRDefault="0012597A" w:rsidP="0012597A">
      <w:pPr>
        <w:spacing w:before="0"/>
        <w:rPr>
          <w:rFonts w:cs="Arial"/>
          <w:lang w:val="sr-Cyrl-RS"/>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spacing w:before="0"/>
        <w:jc w:val="right"/>
        <w:rPr>
          <w:rFonts w:cs="Arial"/>
          <w:b/>
          <w:lang w:val="sr-Cyrl-RS"/>
        </w:rPr>
      </w:pPr>
      <w:r w:rsidRPr="0012597A">
        <w:rPr>
          <w:rFonts w:cs="Arial"/>
          <w:b/>
        </w:rPr>
        <w:lastRenderedPageBreak/>
        <w:t xml:space="preserve">ПРИЛОГ </w:t>
      </w:r>
      <w:r w:rsidRPr="0012597A">
        <w:rPr>
          <w:rFonts w:cs="Arial"/>
          <w:b/>
          <w:lang w:val="sr-Cyrl-RS"/>
        </w:rPr>
        <w:t>2</w:t>
      </w:r>
    </w:p>
    <w:p w:rsidR="0012597A" w:rsidRPr="0012597A" w:rsidRDefault="0012597A" w:rsidP="0012597A">
      <w:pPr>
        <w:spacing w:before="0"/>
        <w:jc w:val="right"/>
        <w:rPr>
          <w:rFonts w:cs="Arial"/>
          <w:b/>
        </w:rPr>
      </w:pPr>
    </w:p>
    <w:p w:rsidR="0012597A" w:rsidRPr="0012597A" w:rsidRDefault="0012597A" w:rsidP="0012597A">
      <w:pPr>
        <w:spacing w:before="0"/>
        <w:rPr>
          <w:rFonts w:cs="Arial"/>
        </w:rPr>
      </w:pPr>
      <w:r w:rsidRPr="001259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2597A" w:rsidRPr="0012597A" w:rsidRDefault="0012597A" w:rsidP="0012597A">
      <w:pPr>
        <w:spacing w:before="0"/>
        <w:rPr>
          <w:rFonts w:cs="Arial"/>
        </w:rPr>
      </w:pPr>
    </w:p>
    <w:p w:rsidR="0012597A" w:rsidRPr="0012597A" w:rsidRDefault="0012597A" w:rsidP="0012597A">
      <w:pPr>
        <w:spacing w:before="0"/>
        <w:rPr>
          <w:rFonts w:cs="Arial"/>
          <w:b/>
        </w:rPr>
      </w:pPr>
      <w:r w:rsidRPr="0012597A">
        <w:rPr>
          <w:rFonts w:cs="Arial"/>
          <w:b/>
        </w:rPr>
        <w:t>(напомена: не доставља се у понуди)</w:t>
      </w:r>
    </w:p>
    <w:p w:rsidR="0012597A" w:rsidRPr="0012597A" w:rsidRDefault="0012597A" w:rsidP="0012597A">
      <w:pPr>
        <w:spacing w:before="0"/>
        <w:rPr>
          <w:rFonts w:cs="Arial"/>
        </w:rPr>
      </w:pPr>
    </w:p>
    <w:p w:rsidR="0012597A" w:rsidRPr="0012597A" w:rsidRDefault="0012597A" w:rsidP="0012597A">
      <w:pPr>
        <w:spacing w:before="0"/>
        <w:rPr>
          <w:rFonts w:cs="Arial"/>
          <w:lang w:val="ru-RU"/>
        </w:rPr>
      </w:pPr>
      <w:r w:rsidRPr="0012597A">
        <w:rPr>
          <w:rFonts w:cs="Arial"/>
        </w:rPr>
        <w:t xml:space="preserve">ДУЖНИК:  </w:t>
      </w:r>
      <w:r w:rsidRPr="0012597A">
        <w:rPr>
          <w:rFonts w:cs="Arial"/>
          <w:lang w:val="ru-RU"/>
        </w:rPr>
        <w:t>…………………………………………………………………………........................</w:t>
      </w:r>
    </w:p>
    <w:p w:rsidR="0012597A" w:rsidRPr="0012597A" w:rsidRDefault="0012597A" w:rsidP="0012597A">
      <w:pPr>
        <w:spacing w:before="0"/>
        <w:rPr>
          <w:rFonts w:cs="Arial"/>
        </w:rPr>
      </w:pPr>
      <w:r w:rsidRPr="0012597A">
        <w:rPr>
          <w:rFonts w:cs="Arial"/>
        </w:rPr>
        <w:t>(назив и седиште Понуђача)</w:t>
      </w:r>
    </w:p>
    <w:p w:rsidR="0012597A" w:rsidRPr="0012597A" w:rsidRDefault="0012597A" w:rsidP="0012597A">
      <w:pPr>
        <w:spacing w:before="0"/>
        <w:rPr>
          <w:rFonts w:cs="Arial"/>
        </w:rPr>
      </w:pPr>
      <w:r w:rsidRPr="0012597A">
        <w:rPr>
          <w:rFonts w:cs="Arial"/>
        </w:rPr>
        <w:t>МАТИЧНИ БРОЈ ДУЖНИКА (Понуђача): ..................................................................</w:t>
      </w:r>
    </w:p>
    <w:p w:rsidR="0012597A" w:rsidRPr="0012597A" w:rsidRDefault="0012597A" w:rsidP="0012597A">
      <w:pPr>
        <w:spacing w:before="0"/>
        <w:rPr>
          <w:rFonts w:cs="Arial"/>
        </w:rPr>
      </w:pPr>
      <w:r w:rsidRPr="0012597A">
        <w:rPr>
          <w:rFonts w:cs="Arial"/>
        </w:rPr>
        <w:t>ТЕКУЋИ РАЧУН ДУЖНИКА (Понуђача): ...................................................................</w:t>
      </w:r>
    </w:p>
    <w:p w:rsidR="0012597A" w:rsidRPr="0012597A" w:rsidRDefault="0012597A" w:rsidP="0012597A">
      <w:pPr>
        <w:spacing w:before="0"/>
        <w:rPr>
          <w:rFonts w:cs="Arial"/>
        </w:rPr>
      </w:pPr>
      <w:r w:rsidRPr="0012597A">
        <w:rPr>
          <w:rFonts w:cs="Arial"/>
        </w:rPr>
        <w:t>ПИБ ДУЖНИКА (Понуђача): ........................................................................................</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и з д а ј е  д а н а ............................ године</w:t>
      </w: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jc w:val="center"/>
        <w:rPr>
          <w:rFonts w:cs="Arial"/>
          <w:b/>
        </w:rPr>
      </w:pPr>
      <w:r w:rsidRPr="0012597A">
        <w:rPr>
          <w:rFonts w:cs="Arial"/>
          <w:b/>
        </w:rPr>
        <w:t>МЕНИЧНО ПИСМО – ОВЛАШЋЕЊЕ ЗА КОРИСНИКА  БЛАНКО СОПСТВЕНЕ МЕНИЦЕ</w:t>
      </w:r>
    </w:p>
    <w:p w:rsidR="0012597A" w:rsidRPr="0012597A" w:rsidRDefault="0012597A" w:rsidP="0012597A">
      <w:pPr>
        <w:spacing w:before="0"/>
        <w:rPr>
          <w:rFonts w:cs="Arial"/>
        </w:rPr>
      </w:pP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2597A">
        <w:rPr>
          <w:rFonts w:cs="Arial"/>
          <w:b w:val="0"/>
          <w:sz w:val="22"/>
          <w:szCs w:val="22"/>
        </w:rPr>
        <w:t xml:space="preserve">КОРИСНИК - ПОВЕРИЛАЦ:Јавно предузеће „Електроприведа Србије“ Београд, Улица </w:t>
      </w:r>
      <w:r w:rsidR="00335552" w:rsidRPr="00335552">
        <w:rPr>
          <w:rFonts w:cs="Arial"/>
          <w:b w:val="0"/>
          <w:sz w:val="22"/>
          <w:szCs w:val="22"/>
        </w:rPr>
        <w:t>Балканска 13</w:t>
      </w:r>
      <w:r w:rsidRPr="0012597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12597A">
        <w:rPr>
          <w:rFonts w:cs="Arial"/>
          <w:sz w:val="22"/>
          <w:szCs w:val="22"/>
        </w:rPr>
        <w:tab/>
      </w:r>
    </w:p>
    <w:p w:rsidR="0012597A" w:rsidRPr="0012597A" w:rsidRDefault="0012597A" w:rsidP="0012597A">
      <w:pPr>
        <w:spacing w:before="0"/>
        <w:rPr>
          <w:rFonts w:cs="Arial"/>
        </w:rPr>
      </w:pPr>
      <w:r w:rsidRPr="0012597A">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35552" w:rsidRPr="00335552">
        <w:rPr>
          <w:rFonts w:cs="Arial"/>
          <w:lang w:val="sr-Cyrl-RS"/>
        </w:rPr>
        <w:t>Балканска 13</w:t>
      </w:r>
      <w:r w:rsidRPr="0012597A">
        <w:rPr>
          <w:rFonts w:cs="Arial"/>
        </w:rPr>
        <w:t>, Београд,</w:t>
      </w:r>
      <w:r w:rsidRPr="0012597A">
        <w:rPr>
          <w:rFonts w:cs="Arial"/>
          <w:b/>
        </w:rPr>
        <w:t xml:space="preserve"> </w:t>
      </w:r>
      <w:r w:rsidRPr="0012597A">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Издата бланко сопствена меница серијски број</w:t>
      </w:r>
      <w:r w:rsidRPr="0012597A">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12597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12597A">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Меница је потписана од стране овлашћеног лица за заступање Дужника _____________________(унети име и презиме овлашћеног лица).</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 xml:space="preserve">Место и датум издавања Овлашћења          </w:t>
      </w:r>
    </w:p>
    <w:p w:rsidR="0012597A" w:rsidRPr="0012597A" w:rsidRDefault="0012597A" w:rsidP="0012597A">
      <w:pPr>
        <w:spacing w:before="0"/>
        <w:rPr>
          <w:rFonts w:cs="Arial"/>
        </w:rPr>
      </w:pPr>
    </w:p>
    <w:p w:rsidR="0012597A" w:rsidRPr="0012597A" w:rsidRDefault="0012597A" w:rsidP="0012597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2597A" w:rsidRPr="0012597A" w:rsidTr="00E96D01">
        <w:trPr>
          <w:jc w:val="center"/>
        </w:trPr>
        <w:tc>
          <w:tcPr>
            <w:tcW w:w="3882" w:type="dxa"/>
          </w:tcPr>
          <w:p w:rsidR="0012597A" w:rsidRPr="0012597A" w:rsidRDefault="0012597A" w:rsidP="00E96D01">
            <w:pPr>
              <w:spacing w:before="0"/>
              <w:jc w:val="center"/>
              <w:rPr>
                <w:rFonts w:cs="Arial"/>
              </w:rPr>
            </w:pPr>
            <w:r w:rsidRPr="0012597A">
              <w:rPr>
                <w:rFonts w:cs="Arial"/>
              </w:rPr>
              <w:t>Датум:</w:t>
            </w:r>
          </w:p>
        </w:tc>
        <w:tc>
          <w:tcPr>
            <w:tcW w:w="2127" w:type="dxa"/>
          </w:tcPr>
          <w:p w:rsidR="0012597A" w:rsidRPr="0012597A" w:rsidRDefault="0012597A" w:rsidP="00E96D01">
            <w:pPr>
              <w:spacing w:before="0"/>
              <w:jc w:val="center"/>
              <w:rPr>
                <w:rFonts w:cs="Arial"/>
                <w:lang w:val="ru-RU"/>
              </w:rPr>
            </w:pPr>
          </w:p>
        </w:tc>
        <w:tc>
          <w:tcPr>
            <w:tcW w:w="4022" w:type="dxa"/>
          </w:tcPr>
          <w:p w:rsidR="0012597A" w:rsidRPr="0012597A" w:rsidRDefault="0012597A" w:rsidP="00E96D01">
            <w:pPr>
              <w:spacing w:before="0"/>
              <w:jc w:val="center"/>
              <w:rPr>
                <w:rFonts w:cs="Arial"/>
                <w:lang w:val="ru-RU"/>
              </w:rPr>
            </w:pPr>
            <w:r w:rsidRPr="0012597A">
              <w:rPr>
                <w:rFonts w:cs="Arial"/>
              </w:rPr>
              <w:t>Понуђач</w:t>
            </w:r>
            <w:r w:rsidRPr="0012597A">
              <w:rPr>
                <w:rFonts w:cs="Arial"/>
                <w:lang w:val="ru-RU"/>
              </w:rPr>
              <w:t>:</w:t>
            </w:r>
          </w:p>
        </w:tc>
      </w:tr>
      <w:tr w:rsidR="0012597A" w:rsidRPr="0012597A" w:rsidTr="00E96D01">
        <w:trPr>
          <w:jc w:val="center"/>
        </w:trPr>
        <w:tc>
          <w:tcPr>
            <w:tcW w:w="3882" w:type="dxa"/>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rPr>
            </w:pPr>
            <w:r w:rsidRPr="0012597A">
              <w:rPr>
                <w:rFonts w:cs="Arial"/>
              </w:rPr>
              <w:t>М.П.</w:t>
            </w:r>
          </w:p>
        </w:tc>
        <w:tc>
          <w:tcPr>
            <w:tcW w:w="4022" w:type="dxa"/>
          </w:tcPr>
          <w:p w:rsidR="0012597A" w:rsidRPr="0012597A" w:rsidRDefault="0012597A" w:rsidP="00E96D01">
            <w:pPr>
              <w:spacing w:before="0"/>
              <w:jc w:val="center"/>
              <w:rPr>
                <w:rFonts w:cs="Arial"/>
                <w:lang w:val="ru-RU"/>
              </w:rPr>
            </w:pPr>
          </w:p>
        </w:tc>
      </w:tr>
      <w:tr w:rsidR="0012597A" w:rsidRPr="0012597A" w:rsidTr="00E96D01">
        <w:trPr>
          <w:jc w:val="center"/>
        </w:trPr>
        <w:tc>
          <w:tcPr>
            <w:tcW w:w="3882" w:type="dxa"/>
            <w:tcBorders>
              <w:bottom w:val="single" w:sz="4" w:space="0" w:color="auto"/>
            </w:tcBorders>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lang w:val="ru-RU"/>
              </w:rPr>
            </w:pPr>
          </w:p>
        </w:tc>
        <w:tc>
          <w:tcPr>
            <w:tcW w:w="4022" w:type="dxa"/>
            <w:tcBorders>
              <w:bottom w:val="single" w:sz="4" w:space="0" w:color="auto"/>
            </w:tcBorders>
          </w:tcPr>
          <w:p w:rsidR="0012597A" w:rsidRPr="0012597A" w:rsidRDefault="0012597A" w:rsidP="00E96D01">
            <w:pPr>
              <w:spacing w:before="0"/>
              <w:jc w:val="center"/>
              <w:rPr>
                <w:rFonts w:cs="Arial"/>
                <w:lang w:val="ru-RU"/>
              </w:rPr>
            </w:pPr>
          </w:p>
        </w:tc>
      </w:tr>
    </w:tbl>
    <w:p w:rsidR="0012597A" w:rsidRPr="0012597A" w:rsidRDefault="0012597A" w:rsidP="0012597A">
      <w:pPr>
        <w:spacing w:before="0"/>
        <w:rPr>
          <w:rFonts w:cs="Arial"/>
        </w:rPr>
      </w:pPr>
      <w:r w:rsidRPr="0012597A">
        <w:rPr>
          <w:rFonts w:cs="Arial"/>
        </w:rPr>
        <w:t xml:space="preserve">                                                                                              Потпис овлашћеног лица</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Прилог:</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1 једна потписана и оверена бланко сопствена меница као гаранција за добро извршење посла</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фотокопија ОП обрасца </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912177" w:rsidRDefault="0012597A" w:rsidP="00912177">
      <w:pPr>
        <w:tabs>
          <w:tab w:val="left" w:pos="1134"/>
        </w:tabs>
        <w:spacing w:before="0"/>
        <w:rPr>
          <w:rFonts w:eastAsia="TimesNewRomanPS-BoldMT" w:cs="Arial"/>
          <w:lang w:val="ru-RU"/>
        </w:rPr>
      </w:pPr>
    </w:p>
    <w:p w:rsidR="00912177" w:rsidRDefault="00912177" w:rsidP="00912177">
      <w:pPr>
        <w:spacing w:before="0"/>
        <w:ind w:left="720"/>
        <w:contextualSpacing/>
        <w:rPr>
          <w:rFonts w:ascii="Calibri" w:eastAsia="Calibri" w:hAnsi="Calibri" w:cs="Arial"/>
          <w:color w:val="00B0F0"/>
          <w:lang w:val="sr-Cyrl-RS"/>
        </w:rPr>
      </w:pPr>
    </w:p>
    <w:p w:rsidR="0012597A" w:rsidRDefault="0012597A" w:rsidP="00912177">
      <w:pPr>
        <w:spacing w:before="0"/>
        <w:ind w:left="720"/>
        <w:contextualSpacing/>
        <w:rPr>
          <w:rFonts w:ascii="Calibri" w:eastAsia="Calibri" w:hAnsi="Calibri" w:cs="Arial"/>
          <w:color w:val="00B0F0"/>
          <w:lang w:val="sr-Cyrl-RS"/>
        </w:rPr>
      </w:pPr>
    </w:p>
    <w:p w:rsidR="0012597A" w:rsidRDefault="0012597A" w:rsidP="00912177">
      <w:pPr>
        <w:spacing w:before="0"/>
        <w:ind w:left="720"/>
        <w:contextualSpacing/>
        <w:rPr>
          <w:rFonts w:ascii="Calibri" w:eastAsia="Calibri" w:hAnsi="Calibri" w:cs="Arial"/>
          <w:color w:val="00B0F0"/>
          <w:lang w:val="sr-Cyrl-RS"/>
        </w:rPr>
      </w:pPr>
    </w:p>
    <w:p w:rsidR="0012597A" w:rsidRDefault="0012597A" w:rsidP="00912177">
      <w:pPr>
        <w:spacing w:before="0"/>
        <w:ind w:left="720"/>
        <w:contextualSpacing/>
        <w:rPr>
          <w:rFonts w:ascii="Calibri" w:eastAsia="Calibri" w:hAnsi="Calibri" w:cs="Arial"/>
          <w:color w:val="00B0F0"/>
          <w:lang w:val="sr-Cyrl-RS"/>
        </w:rPr>
      </w:pPr>
    </w:p>
    <w:p w:rsidR="005B1617" w:rsidRDefault="005B1617" w:rsidP="00912177">
      <w:pPr>
        <w:spacing w:before="0"/>
        <w:ind w:left="720"/>
        <w:contextualSpacing/>
        <w:rPr>
          <w:rFonts w:ascii="Calibri" w:eastAsia="Calibri" w:hAnsi="Calibri" w:cs="Arial"/>
          <w:color w:val="00B0F0"/>
          <w:lang w:val="sr-Cyrl-RS"/>
        </w:rPr>
      </w:pPr>
    </w:p>
    <w:p w:rsidR="00F22D26" w:rsidRDefault="00F22D26" w:rsidP="00912177">
      <w:pPr>
        <w:spacing w:before="0"/>
        <w:ind w:left="720"/>
        <w:contextualSpacing/>
        <w:rPr>
          <w:rFonts w:ascii="Calibri" w:eastAsia="Calibri" w:hAnsi="Calibri" w:cs="Arial"/>
          <w:color w:val="00B0F0"/>
          <w:lang w:val="sr-Cyrl-RS"/>
        </w:rPr>
      </w:pPr>
    </w:p>
    <w:p w:rsidR="00776E2F" w:rsidRPr="002D052A" w:rsidRDefault="00776E2F" w:rsidP="00776E2F">
      <w:pPr>
        <w:spacing w:before="0"/>
        <w:contextualSpacing/>
        <w:rPr>
          <w:rFonts w:ascii="Calibri" w:eastAsia="Calibri" w:hAnsi="Calibri" w:cs="Arial"/>
          <w:color w:val="00B0F0"/>
          <w:lang w:val="sr-Cyrl-RS"/>
        </w:rPr>
      </w:pPr>
    </w:p>
    <w:p w:rsidR="00776E2F" w:rsidRDefault="00776E2F" w:rsidP="00776E2F">
      <w:pPr>
        <w:spacing w:before="0"/>
        <w:contextualSpacing/>
        <w:rPr>
          <w:rFonts w:ascii="Calibri" w:eastAsia="Calibri" w:hAnsi="Calibri" w:cs="Arial"/>
          <w:color w:val="00B0F0"/>
          <w:lang w:val="sr-Latn-RS"/>
        </w:rPr>
      </w:pPr>
    </w:p>
    <w:p w:rsidR="00776E2F" w:rsidRPr="008F3FB4" w:rsidRDefault="00776E2F" w:rsidP="00776E2F">
      <w:pPr>
        <w:spacing w:before="0"/>
        <w:jc w:val="right"/>
        <w:rPr>
          <w:rFonts w:cs="Arial"/>
          <w:b/>
        </w:rPr>
      </w:pPr>
      <w:r>
        <w:rPr>
          <w:rFonts w:cs="Arial"/>
          <w:b/>
        </w:rPr>
        <w:t>ПРИЛОГ 3</w:t>
      </w:r>
    </w:p>
    <w:p w:rsidR="00776E2F" w:rsidRPr="008F3FB4" w:rsidRDefault="00776E2F" w:rsidP="00776E2F">
      <w:pPr>
        <w:spacing w:before="0"/>
        <w:jc w:val="right"/>
        <w:rPr>
          <w:rFonts w:cs="Arial"/>
          <w:b/>
        </w:rPr>
      </w:pPr>
      <w:r w:rsidRPr="008F3FB4">
        <w:rPr>
          <w:rFonts w:cs="Arial"/>
          <w:b/>
        </w:rPr>
        <w:t>*менице за отклањање недостатака у гарантном периоду</w:t>
      </w:r>
    </w:p>
    <w:p w:rsidR="00776E2F" w:rsidRPr="008F3FB4" w:rsidRDefault="00776E2F" w:rsidP="00776E2F">
      <w:pPr>
        <w:spacing w:before="0"/>
        <w:jc w:val="right"/>
        <w:rPr>
          <w:rFonts w:cs="Arial"/>
          <w:b/>
        </w:rPr>
      </w:pPr>
    </w:p>
    <w:p w:rsidR="00776E2F" w:rsidRPr="008F3FB4" w:rsidRDefault="00776E2F" w:rsidP="00776E2F">
      <w:pPr>
        <w:spacing w:before="0"/>
        <w:rPr>
          <w:rFonts w:cs="Arial"/>
        </w:rPr>
      </w:pPr>
      <w:r w:rsidRPr="008F3FB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76E2F" w:rsidRPr="008F3FB4" w:rsidRDefault="00776E2F" w:rsidP="00776E2F">
      <w:pPr>
        <w:spacing w:before="0"/>
        <w:rPr>
          <w:rFonts w:cs="Arial"/>
        </w:rPr>
      </w:pPr>
    </w:p>
    <w:p w:rsidR="00776E2F" w:rsidRPr="008F3FB4" w:rsidRDefault="00776E2F" w:rsidP="00776E2F">
      <w:pPr>
        <w:spacing w:before="0"/>
        <w:rPr>
          <w:rFonts w:cs="Arial"/>
          <w:b/>
        </w:rPr>
      </w:pPr>
      <w:r w:rsidRPr="008F3FB4">
        <w:rPr>
          <w:rFonts w:cs="Arial"/>
          <w:b/>
        </w:rPr>
        <w:t>(напомена: не доставља се у понуди)</w:t>
      </w:r>
    </w:p>
    <w:p w:rsidR="00776E2F" w:rsidRPr="008F3FB4" w:rsidRDefault="00776E2F" w:rsidP="00776E2F">
      <w:pPr>
        <w:spacing w:before="0"/>
        <w:rPr>
          <w:rFonts w:cs="Arial"/>
        </w:rPr>
      </w:pPr>
    </w:p>
    <w:p w:rsidR="00776E2F" w:rsidRPr="008F3FB4" w:rsidRDefault="00776E2F" w:rsidP="00776E2F">
      <w:pPr>
        <w:spacing w:before="0"/>
        <w:rPr>
          <w:rFonts w:cs="Arial"/>
          <w:lang w:val="ru-RU"/>
        </w:rPr>
      </w:pPr>
      <w:r w:rsidRPr="008F3FB4">
        <w:rPr>
          <w:rFonts w:cs="Arial"/>
        </w:rPr>
        <w:t xml:space="preserve">ДУЖНИК:  </w:t>
      </w:r>
      <w:r w:rsidRPr="008F3FB4">
        <w:rPr>
          <w:rFonts w:cs="Arial"/>
          <w:lang w:val="ru-RU"/>
        </w:rPr>
        <w:t>…………………………………………………………………………........................</w:t>
      </w:r>
    </w:p>
    <w:p w:rsidR="00776E2F" w:rsidRPr="008F3FB4" w:rsidRDefault="00776E2F" w:rsidP="00776E2F">
      <w:pPr>
        <w:spacing w:before="0"/>
        <w:rPr>
          <w:rFonts w:cs="Arial"/>
        </w:rPr>
      </w:pPr>
      <w:r w:rsidRPr="008F3FB4">
        <w:rPr>
          <w:rFonts w:cs="Arial"/>
        </w:rPr>
        <w:t>(назив и седиште Понуђача)</w:t>
      </w:r>
    </w:p>
    <w:p w:rsidR="00776E2F" w:rsidRPr="008F3FB4" w:rsidRDefault="00776E2F" w:rsidP="00776E2F">
      <w:pPr>
        <w:spacing w:before="0"/>
        <w:rPr>
          <w:rFonts w:cs="Arial"/>
        </w:rPr>
      </w:pPr>
      <w:r w:rsidRPr="008F3FB4">
        <w:rPr>
          <w:rFonts w:cs="Arial"/>
        </w:rPr>
        <w:t>МАТИЧНИ БРОЈ ДУЖНИКА (Понуђача): ..................................................................</w:t>
      </w:r>
    </w:p>
    <w:p w:rsidR="00776E2F" w:rsidRPr="008F3FB4" w:rsidRDefault="00776E2F" w:rsidP="00776E2F">
      <w:pPr>
        <w:spacing w:before="0"/>
        <w:rPr>
          <w:rFonts w:cs="Arial"/>
        </w:rPr>
      </w:pPr>
      <w:r w:rsidRPr="008F3FB4">
        <w:rPr>
          <w:rFonts w:cs="Arial"/>
        </w:rPr>
        <w:t>ТЕКУЋИ РАЧУН ДУЖНИКА (Понуђача): ...................................................................</w:t>
      </w:r>
    </w:p>
    <w:p w:rsidR="00776E2F" w:rsidRPr="008F3FB4" w:rsidRDefault="00776E2F" w:rsidP="00776E2F">
      <w:pPr>
        <w:spacing w:before="0"/>
        <w:rPr>
          <w:rFonts w:cs="Arial"/>
        </w:rPr>
      </w:pPr>
      <w:r w:rsidRPr="008F3FB4">
        <w:rPr>
          <w:rFonts w:cs="Arial"/>
        </w:rPr>
        <w:t>ПИБ ДУЖНИКА (Понуђача): ........................................................................................</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и з д а ј е  д а н а ............................ године</w:t>
      </w:r>
    </w:p>
    <w:p w:rsidR="00776E2F" w:rsidRPr="008F3FB4" w:rsidRDefault="00776E2F" w:rsidP="00776E2F">
      <w:pPr>
        <w:spacing w:before="0"/>
        <w:rPr>
          <w:rFonts w:cs="Arial"/>
        </w:rPr>
      </w:pPr>
    </w:p>
    <w:p w:rsidR="00776E2F" w:rsidRPr="008F3FB4" w:rsidRDefault="00776E2F" w:rsidP="00776E2F">
      <w:pPr>
        <w:spacing w:before="0"/>
        <w:rPr>
          <w:rFonts w:cs="Arial"/>
        </w:rPr>
      </w:pPr>
    </w:p>
    <w:p w:rsidR="00776E2F" w:rsidRPr="008F3FB4" w:rsidRDefault="00776E2F" w:rsidP="00776E2F">
      <w:pPr>
        <w:spacing w:before="0"/>
        <w:jc w:val="center"/>
        <w:rPr>
          <w:rFonts w:cs="Arial"/>
          <w:b/>
        </w:rPr>
      </w:pPr>
      <w:r w:rsidRPr="008F3FB4">
        <w:rPr>
          <w:rFonts w:cs="Arial"/>
          <w:b/>
        </w:rPr>
        <w:t>МЕНИЧНО ПИСМО – ОВЛАШЋЕЊЕ ЗА КОРИСНИКА  БЛАНКО СОПСТВЕНЕ МЕНИЦЕ</w:t>
      </w:r>
    </w:p>
    <w:p w:rsidR="00776E2F" w:rsidRPr="008F3FB4" w:rsidRDefault="00776E2F" w:rsidP="00776E2F">
      <w:pPr>
        <w:spacing w:before="0"/>
        <w:rPr>
          <w:rFonts w:cs="Arial"/>
        </w:rPr>
      </w:pPr>
    </w:p>
    <w:p w:rsidR="00776E2F" w:rsidRPr="008F3FB4" w:rsidRDefault="00776E2F" w:rsidP="00776E2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F3FB4">
        <w:rPr>
          <w:rFonts w:cs="Arial"/>
          <w:b w:val="0"/>
          <w:sz w:val="22"/>
          <w:szCs w:val="22"/>
        </w:rPr>
        <w:t xml:space="preserve">КОРИСНИК - ПОВЕРИЛАЦ:Јавно предузеће „Електроприведа Србије“ Београд, Улица </w:t>
      </w:r>
      <w:r w:rsidR="002628DF">
        <w:rPr>
          <w:rFonts w:cs="Arial"/>
          <w:b w:val="0"/>
          <w:sz w:val="22"/>
          <w:szCs w:val="22"/>
          <w:lang w:val="sr-Cyrl-RS"/>
        </w:rPr>
        <w:t>Балканска 13</w:t>
      </w:r>
      <w:r w:rsidRPr="008F3FB4">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76E2F" w:rsidRPr="008F3FB4" w:rsidRDefault="00776E2F" w:rsidP="00776E2F">
      <w:pPr>
        <w:tabs>
          <w:tab w:val="left" w:pos="1418"/>
        </w:tabs>
        <w:spacing w:before="0"/>
        <w:rPr>
          <w:rFonts w:cs="Arial"/>
        </w:rPr>
      </w:pPr>
    </w:p>
    <w:p w:rsidR="00776E2F" w:rsidRPr="008F3FB4" w:rsidRDefault="00776E2F" w:rsidP="00776E2F">
      <w:pPr>
        <w:spacing w:before="0"/>
        <w:rPr>
          <w:rFonts w:cs="Arial"/>
        </w:rPr>
      </w:pPr>
      <w:r w:rsidRPr="008F3FB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F22D26">
        <w:rPr>
          <w:rFonts w:cs="Arial"/>
          <w:lang w:val="sr-Cyrl-RS"/>
        </w:rPr>
        <w:t>Балканска 13</w:t>
      </w:r>
      <w:r w:rsidRPr="008F3FB4">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Издата Бланко соло меница серијски број</w:t>
      </w:r>
      <w:r w:rsidRPr="008F3FB4">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8F3FB4">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Меница је потписана од стране овлашћеног лица за заступање Дужника _____________________(унети име и презиме овлашћеног лица).</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 xml:space="preserve">Место и датум издавања Овлашћења          </w:t>
      </w:r>
    </w:p>
    <w:p w:rsidR="00776E2F" w:rsidRPr="008F3FB4" w:rsidRDefault="00776E2F" w:rsidP="00776E2F">
      <w:pPr>
        <w:spacing w:before="0"/>
        <w:rPr>
          <w:rFonts w:cs="Arial"/>
        </w:rPr>
      </w:pPr>
    </w:p>
    <w:p w:rsidR="00776E2F" w:rsidRPr="008F3FB4" w:rsidRDefault="00776E2F" w:rsidP="00776E2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6E2F" w:rsidRPr="008F3FB4" w:rsidTr="00E30967">
        <w:trPr>
          <w:jc w:val="center"/>
        </w:trPr>
        <w:tc>
          <w:tcPr>
            <w:tcW w:w="3882" w:type="dxa"/>
          </w:tcPr>
          <w:p w:rsidR="00776E2F" w:rsidRPr="008F3FB4" w:rsidRDefault="00776E2F" w:rsidP="00E30967">
            <w:pPr>
              <w:spacing w:before="0"/>
              <w:jc w:val="center"/>
              <w:rPr>
                <w:rFonts w:cs="Arial"/>
              </w:rPr>
            </w:pPr>
            <w:r w:rsidRPr="008F3FB4">
              <w:rPr>
                <w:rFonts w:cs="Arial"/>
              </w:rPr>
              <w:t>Датум:</w:t>
            </w:r>
          </w:p>
        </w:tc>
        <w:tc>
          <w:tcPr>
            <w:tcW w:w="2127" w:type="dxa"/>
          </w:tcPr>
          <w:p w:rsidR="00776E2F" w:rsidRPr="008F3FB4" w:rsidRDefault="00776E2F" w:rsidP="00E30967">
            <w:pPr>
              <w:spacing w:before="0"/>
              <w:jc w:val="center"/>
              <w:rPr>
                <w:rFonts w:cs="Arial"/>
                <w:lang w:val="ru-RU"/>
              </w:rPr>
            </w:pPr>
          </w:p>
        </w:tc>
        <w:tc>
          <w:tcPr>
            <w:tcW w:w="4022" w:type="dxa"/>
          </w:tcPr>
          <w:p w:rsidR="00776E2F" w:rsidRPr="008F3FB4" w:rsidRDefault="00776E2F" w:rsidP="00E30967">
            <w:pPr>
              <w:spacing w:before="0"/>
              <w:jc w:val="center"/>
              <w:rPr>
                <w:rFonts w:cs="Arial"/>
                <w:lang w:val="ru-RU"/>
              </w:rPr>
            </w:pPr>
            <w:r w:rsidRPr="008F3FB4">
              <w:rPr>
                <w:rFonts w:cs="Arial"/>
              </w:rPr>
              <w:t>Понуђач</w:t>
            </w:r>
            <w:r w:rsidRPr="008F3FB4">
              <w:rPr>
                <w:rFonts w:cs="Arial"/>
                <w:lang w:val="ru-RU"/>
              </w:rPr>
              <w:t>:</w:t>
            </w:r>
          </w:p>
        </w:tc>
      </w:tr>
      <w:tr w:rsidR="00776E2F" w:rsidRPr="008F3FB4" w:rsidTr="00E30967">
        <w:trPr>
          <w:jc w:val="center"/>
        </w:trPr>
        <w:tc>
          <w:tcPr>
            <w:tcW w:w="3882" w:type="dxa"/>
          </w:tcPr>
          <w:p w:rsidR="00776E2F" w:rsidRPr="008F3FB4" w:rsidRDefault="00776E2F" w:rsidP="00E30967">
            <w:pPr>
              <w:spacing w:before="0"/>
              <w:jc w:val="center"/>
              <w:rPr>
                <w:rFonts w:cs="Arial"/>
              </w:rPr>
            </w:pPr>
          </w:p>
        </w:tc>
        <w:tc>
          <w:tcPr>
            <w:tcW w:w="2127" w:type="dxa"/>
          </w:tcPr>
          <w:p w:rsidR="00776E2F" w:rsidRPr="008F3FB4" w:rsidRDefault="00776E2F" w:rsidP="00E30967">
            <w:pPr>
              <w:spacing w:before="0"/>
              <w:jc w:val="center"/>
              <w:rPr>
                <w:rFonts w:cs="Arial"/>
              </w:rPr>
            </w:pPr>
            <w:r w:rsidRPr="008F3FB4">
              <w:rPr>
                <w:rFonts w:cs="Arial"/>
              </w:rPr>
              <w:t>М.П.</w:t>
            </w:r>
          </w:p>
        </w:tc>
        <w:tc>
          <w:tcPr>
            <w:tcW w:w="4022" w:type="dxa"/>
          </w:tcPr>
          <w:p w:rsidR="00776E2F" w:rsidRPr="008F3FB4" w:rsidRDefault="00776E2F" w:rsidP="00E30967">
            <w:pPr>
              <w:spacing w:before="0"/>
              <w:jc w:val="center"/>
              <w:rPr>
                <w:rFonts w:cs="Arial"/>
                <w:lang w:val="ru-RU"/>
              </w:rPr>
            </w:pPr>
          </w:p>
        </w:tc>
      </w:tr>
      <w:tr w:rsidR="00776E2F" w:rsidRPr="008F3FB4" w:rsidTr="00E30967">
        <w:trPr>
          <w:jc w:val="center"/>
        </w:trPr>
        <w:tc>
          <w:tcPr>
            <w:tcW w:w="3882" w:type="dxa"/>
            <w:tcBorders>
              <w:bottom w:val="single" w:sz="4" w:space="0" w:color="auto"/>
            </w:tcBorders>
          </w:tcPr>
          <w:p w:rsidR="00776E2F" w:rsidRPr="008F3FB4" w:rsidRDefault="00776E2F" w:rsidP="00E30967">
            <w:pPr>
              <w:spacing w:before="0"/>
              <w:jc w:val="center"/>
              <w:rPr>
                <w:rFonts w:cs="Arial"/>
              </w:rPr>
            </w:pPr>
          </w:p>
        </w:tc>
        <w:tc>
          <w:tcPr>
            <w:tcW w:w="2127" w:type="dxa"/>
          </w:tcPr>
          <w:p w:rsidR="00776E2F" w:rsidRPr="008F3FB4" w:rsidRDefault="00776E2F" w:rsidP="00E30967">
            <w:pPr>
              <w:spacing w:before="0"/>
              <w:jc w:val="center"/>
              <w:rPr>
                <w:rFonts w:cs="Arial"/>
                <w:lang w:val="ru-RU"/>
              </w:rPr>
            </w:pPr>
          </w:p>
        </w:tc>
        <w:tc>
          <w:tcPr>
            <w:tcW w:w="4022" w:type="dxa"/>
            <w:tcBorders>
              <w:bottom w:val="single" w:sz="4" w:space="0" w:color="auto"/>
            </w:tcBorders>
          </w:tcPr>
          <w:p w:rsidR="00776E2F" w:rsidRPr="008F3FB4" w:rsidRDefault="00776E2F" w:rsidP="00E30967">
            <w:pPr>
              <w:spacing w:before="0"/>
              <w:jc w:val="center"/>
              <w:rPr>
                <w:rFonts w:cs="Arial"/>
                <w:lang w:val="ru-RU"/>
              </w:rPr>
            </w:pPr>
          </w:p>
        </w:tc>
      </w:tr>
    </w:tbl>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 xml:space="preserve">                                                                                                 Потпис овлашћеног лица</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Прилог:</w:t>
      </w:r>
    </w:p>
    <w:p w:rsidR="00776E2F" w:rsidRPr="008F3FB4" w:rsidRDefault="00776E2F" w:rsidP="00776E2F">
      <w:pPr>
        <w:pStyle w:val="ListParagraph"/>
        <w:numPr>
          <w:ilvl w:val="0"/>
          <w:numId w:val="7"/>
        </w:numPr>
        <w:spacing w:before="0" w:after="0" w:line="240" w:lineRule="auto"/>
        <w:rPr>
          <w:rFonts w:ascii="Arial" w:hAnsi="Arial" w:cs="Arial"/>
        </w:rPr>
      </w:pPr>
      <w:r w:rsidRPr="008F3FB4">
        <w:rPr>
          <w:rFonts w:ascii="Arial" w:hAnsi="Arial" w:cs="Arial"/>
        </w:rPr>
        <w:t>1 једна потписана и оверена бланко сопствена меница као гаранција за отклањање недостатака у гарантном року</w:t>
      </w:r>
    </w:p>
    <w:p w:rsidR="00776E2F" w:rsidRPr="008F3FB4" w:rsidRDefault="00776E2F" w:rsidP="00776E2F">
      <w:pPr>
        <w:pStyle w:val="ListParagraph"/>
        <w:numPr>
          <w:ilvl w:val="0"/>
          <w:numId w:val="7"/>
        </w:numPr>
        <w:spacing w:before="0" w:after="0" w:line="240" w:lineRule="auto"/>
        <w:rPr>
          <w:rFonts w:ascii="Arial" w:hAnsi="Arial" w:cs="Arial"/>
        </w:rPr>
      </w:pPr>
      <w:r w:rsidRPr="008F3FB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6E2F" w:rsidRPr="008F3FB4" w:rsidRDefault="00776E2F" w:rsidP="00776E2F">
      <w:pPr>
        <w:pStyle w:val="ListParagraph"/>
        <w:numPr>
          <w:ilvl w:val="0"/>
          <w:numId w:val="7"/>
        </w:numPr>
        <w:spacing w:before="0" w:after="0" w:line="240" w:lineRule="auto"/>
        <w:rPr>
          <w:rFonts w:ascii="Arial" w:hAnsi="Arial" w:cs="Arial"/>
        </w:rPr>
      </w:pPr>
      <w:r w:rsidRPr="008F3FB4">
        <w:rPr>
          <w:rFonts w:ascii="Arial" w:hAnsi="Arial" w:cs="Arial"/>
        </w:rPr>
        <w:t xml:space="preserve">фотокопија ОП обрасца </w:t>
      </w:r>
    </w:p>
    <w:p w:rsidR="00776E2F" w:rsidRPr="008F3FB4" w:rsidRDefault="00776E2F" w:rsidP="00776E2F">
      <w:pPr>
        <w:pStyle w:val="ListParagraph"/>
        <w:numPr>
          <w:ilvl w:val="0"/>
          <w:numId w:val="7"/>
        </w:numPr>
        <w:spacing w:before="0" w:after="0" w:line="240" w:lineRule="auto"/>
        <w:rPr>
          <w:rFonts w:cs="Arial"/>
        </w:rPr>
      </w:pPr>
      <w:r w:rsidRPr="008F3FB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6E2F" w:rsidRPr="008F3FB4" w:rsidRDefault="00776E2F" w:rsidP="00776E2F">
      <w:pPr>
        <w:pStyle w:val="ListParagraph"/>
        <w:spacing w:before="0" w:after="0" w:line="240" w:lineRule="auto"/>
        <w:rPr>
          <w:rFonts w:cs="Arial"/>
        </w:rPr>
      </w:pPr>
    </w:p>
    <w:p w:rsidR="00776E2F" w:rsidRPr="008F3FB4" w:rsidRDefault="00776E2F" w:rsidP="00776E2F">
      <w:pPr>
        <w:pStyle w:val="ListParagraph"/>
        <w:spacing w:before="0" w:after="0" w:line="240" w:lineRule="auto"/>
        <w:rPr>
          <w:rFonts w:cs="Arial"/>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Cyrl-RS"/>
        </w:rPr>
      </w:pPr>
    </w:p>
    <w:p w:rsidR="00CE2F7A" w:rsidRDefault="00CE2F7A" w:rsidP="00912177">
      <w:pPr>
        <w:spacing w:before="0"/>
        <w:ind w:left="720"/>
        <w:contextualSpacing/>
        <w:rPr>
          <w:rFonts w:ascii="Calibri" w:eastAsia="Calibri" w:hAnsi="Calibri" w:cs="Arial"/>
          <w:color w:val="00B0F0"/>
          <w:lang w:val="sr-Cyrl-RS"/>
        </w:rPr>
      </w:pPr>
    </w:p>
    <w:p w:rsidR="00CE2F7A" w:rsidRDefault="00CE2F7A" w:rsidP="00912177">
      <w:pPr>
        <w:spacing w:before="0"/>
        <w:ind w:left="720"/>
        <w:contextualSpacing/>
        <w:rPr>
          <w:rFonts w:ascii="Calibri" w:eastAsia="Calibri" w:hAnsi="Calibri" w:cs="Arial"/>
          <w:color w:val="00B0F0"/>
          <w:lang w:val="sr-Cyrl-RS"/>
        </w:rPr>
      </w:pPr>
    </w:p>
    <w:p w:rsidR="00CE2F7A" w:rsidRDefault="00CE2F7A" w:rsidP="00912177">
      <w:pPr>
        <w:spacing w:before="0"/>
        <w:ind w:left="720"/>
        <w:contextualSpacing/>
        <w:rPr>
          <w:rFonts w:ascii="Calibri" w:eastAsia="Calibri" w:hAnsi="Calibri" w:cs="Arial"/>
          <w:color w:val="00B0F0"/>
          <w:lang w:val="sr-Cyrl-RS"/>
        </w:rPr>
      </w:pPr>
    </w:p>
    <w:p w:rsidR="0012597A" w:rsidRPr="0012597A" w:rsidRDefault="0012597A" w:rsidP="00F22D26">
      <w:pPr>
        <w:spacing w:before="0"/>
        <w:contextualSpacing/>
        <w:rPr>
          <w:rFonts w:ascii="Calibri" w:eastAsia="Calibri" w:hAnsi="Calibri" w:cs="Arial"/>
          <w:color w:val="00B0F0"/>
          <w:lang w:val="sr-Cyrl-RS"/>
        </w:rPr>
      </w:pPr>
    </w:p>
    <w:p w:rsidR="0012597A" w:rsidRPr="00776E2F" w:rsidRDefault="00912177" w:rsidP="00912177">
      <w:pPr>
        <w:jc w:val="center"/>
        <w:rPr>
          <w:rFonts w:cs="Arial"/>
          <w:b/>
          <w:lang w:val="sr-Latn-RS"/>
        </w:rPr>
      </w:pPr>
      <w:r w:rsidRPr="00912177">
        <w:rPr>
          <w:rFonts w:cs="Arial"/>
          <w:b/>
          <w:lang w:val="sr-Cyrl-CS"/>
        </w:rPr>
        <w:t>ПРИЛОГ бр</w:t>
      </w:r>
      <w:r w:rsidRPr="00912177">
        <w:rPr>
          <w:rFonts w:cs="Arial"/>
          <w:b/>
        </w:rPr>
        <w:t>:</w:t>
      </w:r>
      <w:r w:rsidR="00776E2F">
        <w:rPr>
          <w:rFonts w:cs="Arial"/>
          <w:b/>
          <w:lang w:val="sr-Latn-RS"/>
        </w:rPr>
        <w:t>4</w:t>
      </w:r>
    </w:p>
    <w:p w:rsidR="00912177" w:rsidRPr="00912177" w:rsidRDefault="00912177" w:rsidP="00912177">
      <w:pPr>
        <w:jc w:val="center"/>
        <w:rPr>
          <w:rFonts w:cs="Arial"/>
          <w:color w:val="4F81BD" w:themeColor="accent1"/>
          <w:lang w:val="ru-RU"/>
        </w:rPr>
      </w:pPr>
      <w:r w:rsidRPr="00912177">
        <w:rPr>
          <w:rFonts w:cs="Arial"/>
          <w:b/>
          <w:lang w:val="sr-Cyrl-CS"/>
        </w:rPr>
        <w:t>ЗАПИСНИК О ИЗВРШЕНОЈ ИСПОРУЦИ ДОБАРА</w:t>
      </w:r>
      <w:r w:rsidRPr="00912177">
        <w:rPr>
          <w:rFonts w:cs="Arial"/>
          <w:b/>
          <w:color w:val="4F81BD" w:themeColor="accent1"/>
          <w:lang w:val="sr-Cyrl-CS"/>
        </w:rPr>
        <w:t xml:space="preserve">  </w:t>
      </w:r>
    </w:p>
    <w:p w:rsidR="00912177" w:rsidRPr="00776E2F" w:rsidRDefault="00912177" w:rsidP="00912177">
      <w:pPr>
        <w:rPr>
          <w:rFonts w:cs="Arial"/>
          <w:lang w:val="sr-Latn-RS"/>
        </w:rPr>
      </w:pPr>
    </w:p>
    <w:p w:rsidR="00912177" w:rsidRPr="00912177" w:rsidRDefault="00912177" w:rsidP="00912177">
      <w:pPr>
        <w:rPr>
          <w:rFonts w:cs="Arial"/>
          <w:lang w:val="ru-RU"/>
        </w:rPr>
      </w:pPr>
      <w:r w:rsidRPr="00912177">
        <w:rPr>
          <w:rFonts w:cs="Arial"/>
          <w:lang w:val="ru-RU"/>
        </w:rPr>
        <w:t>Датум___________</w:t>
      </w:r>
    </w:p>
    <w:p w:rsidR="00912177" w:rsidRPr="00912177" w:rsidRDefault="00912177" w:rsidP="00912177">
      <w:pPr>
        <w:ind w:left="1440" w:firstLine="720"/>
        <w:rPr>
          <w:rFonts w:cs="Arial"/>
          <w:lang w:val="ru-RU"/>
        </w:rPr>
      </w:pPr>
    </w:p>
    <w:p w:rsidR="00912177" w:rsidRPr="00912177" w:rsidRDefault="00912177" w:rsidP="00912177">
      <w:pPr>
        <w:rPr>
          <w:rFonts w:cs="Arial"/>
          <w:color w:val="00B0F0"/>
          <w:lang w:val="ru-RU"/>
        </w:rPr>
      </w:pPr>
      <w:r w:rsidRPr="00912177">
        <w:rPr>
          <w:rFonts w:cs="Arial"/>
          <w:lang w:val="ru-RU"/>
        </w:rPr>
        <w:tab/>
      </w:r>
      <w:r w:rsidRPr="00912177">
        <w:rPr>
          <w:rFonts w:cs="Arial"/>
        </w:rPr>
        <w:t>ПРОДАВАЦ:</w:t>
      </w:r>
      <w:r w:rsidRPr="00912177">
        <w:rPr>
          <w:rFonts w:cs="Arial"/>
          <w:lang w:val="ru-RU"/>
        </w:rPr>
        <w:tab/>
      </w:r>
      <w:r w:rsidRPr="00912177">
        <w:rPr>
          <w:rFonts w:cs="Arial"/>
          <w:lang w:val="ru-RU"/>
        </w:rPr>
        <w:tab/>
      </w:r>
      <w:r w:rsidRPr="00912177">
        <w:rPr>
          <w:rFonts w:cs="Arial"/>
          <w:lang w:val="ru-RU"/>
        </w:rPr>
        <w:tab/>
      </w:r>
      <w:r w:rsidRPr="00912177">
        <w:rPr>
          <w:rFonts w:cs="Arial"/>
          <w:lang w:val="ru-RU"/>
        </w:rPr>
        <w:tab/>
        <w:t xml:space="preserve">                            КУПАЦ:</w:t>
      </w:r>
    </w:p>
    <w:p w:rsidR="00912177" w:rsidRPr="00912177" w:rsidRDefault="00912177" w:rsidP="00912177">
      <w:pPr>
        <w:rPr>
          <w:rFonts w:cs="Arial"/>
          <w:lang w:val="ru-RU"/>
        </w:rPr>
      </w:pPr>
      <w:r w:rsidRPr="00912177">
        <w:rPr>
          <w:rFonts w:cs="Arial"/>
          <w:lang w:val="ru-RU"/>
        </w:rPr>
        <w:t>__________________________                                _________________________</w:t>
      </w:r>
    </w:p>
    <w:p w:rsidR="00912177" w:rsidRPr="00912177" w:rsidRDefault="00912177" w:rsidP="00912177">
      <w:pPr>
        <w:rPr>
          <w:rFonts w:cs="Arial"/>
        </w:rPr>
      </w:pPr>
      <w:r w:rsidRPr="00912177">
        <w:rPr>
          <w:rFonts w:cs="Arial"/>
          <w:color w:val="FF0000"/>
          <w:lang w:val="ru-RU"/>
        </w:rPr>
        <w:t xml:space="preserve">(Назив правног  лица)  </w:t>
      </w:r>
      <w:r w:rsidRPr="00912177">
        <w:rPr>
          <w:rFonts w:cs="Arial"/>
          <w:lang w:val="ru-RU"/>
        </w:rPr>
        <w:t xml:space="preserve">  </w:t>
      </w:r>
      <w:r w:rsidRPr="00912177">
        <w:rPr>
          <w:rFonts w:cs="Arial"/>
          <w:lang w:val="ru-RU"/>
        </w:rPr>
        <w:tab/>
        <w:t xml:space="preserve">                             </w:t>
      </w:r>
      <w:r w:rsidRPr="00912177">
        <w:rPr>
          <w:rFonts w:cs="Arial"/>
          <w:color w:val="FF0000"/>
          <w:lang w:val="ru-RU"/>
        </w:rPr>
        <w:t xml:space="preserve">(Назив организационог дела </w:t>
      </w:r>
      <w:r w:rsidRPr="00912177">
        <w:rPr>
          <w:rFonts w:cs="Arial"/>
          <w:color w:val="FF0000"/>
        </w:rPr>
        <w:t>ЈП ЕПС)</w:t>
      </w:r>
    </w:p>
    <w:p w:rsidR="00912177" w:rsidRPr="00912177" w:rsidRDefault="00912177" w:rsidP="00912177">
      <w:pPr>
        <w:rPr>
          <w:rFonts w:cs="Arial"/>
          <w:lang w:val="ru-RU"/>
        </w:rPr>
      </w:pPr>
      <w:r w:rsidRPr="00912177">
        <w:rPr>
          <w:rFonts w:cs="Arial"/>
          <w:lang w:val="ru-RU"/>
        </w:rPr>
        <w:t xml:space="preserve">___________________________          </w:t>
      </w:r>
      <w:r w:rsidRPr="00912177">
        <w:rPr>
          <w:rFonts w:cs="Arial"/>
          <w:lang w:val="ru-RU"/>
        </w:rPr>
        <w:tab/>
      </w:r>
      <w:r w:rsidRPr="00912177">
        <w:rPr>
          <w:rFonts w:cs="Arial"/>
          <w:lang w:val="ru-RU"/>
        </w:rPr>
        <w:tab/>
        <w:t>_____________________________</w:t>
      </w:r>
    </w:p>
    <w:p w:rsidR="00912177" w:rsidRPr="00912177" w:rsidRDefault="00912177" w:rsidP="00912177">
      <w:pPr>
        <w:rPr>
          <w:rFonts w:cs="Arial"/>
          <w:color w:val="FF0000"/>
          <w:lang w:val="ru-RU"/>
        </w:rPr>
      </w:pPr>
      <w:r w:rsidRPr="00912177">
        <w:rPr>
          <w:rFonts w:cs="Arial"/>
          <w:color w:val="FF0000"/>
          <w:lang w:val="ru-RU"/>
        </w:rPr>
        <w:t xml:space="preserve"> (Адреса правног  лица)</w:t>
      </w:r>
      <w:r w:rsidRPr="00912177">
        <w:rPr>
          <w:rFonts w:cs="Arial"/>
          <w:lang w:val="ru-RU"/>
        </w:rPr>
        <w:t xml:space="preserve"> </w:t>
      </w:r>
      <w:r w:rsidRPr="00912177">
        <w:rPr>
          <w:rFonts w:cs="Arial"/>
          <w:lang w:val="ru-RU"/>
        </w:rPr>
        <w:tab/>
      </w:r>
      <w:r w:rsidRPr="00912177">
        <w:rPr>
          <w:rFonts w:cs="Arial"/>
          <w:lang w:val="ru-RU"/>
        </w:rPr>
        <w:tab/>
        <w:t xml:space="preserve">                 </w:t>
      </w:r>
      <w:r w:rsidRPr="00912177">
        <w:rPr>
          <w:rFonts w:cs="Arial"/>
          <w:color w:val="FF0000"/>
          <w:lang w:val="ru-RU"/>
        </w:rPr>
        <w:t xml:space="preserve">(Адреса организационог дела </w:t>
      </w:r>
      <w:r w:rsidRPr="00912177">
        <w:rPr>
          <w:rFonts w:cs="Arial"/>
          <w:color w:val="FF0000"/>
        </w:rPr>
        <w:t>ЈП ЕПС</w:t>
      </w:r>
      <w:r w:rsidRPr="00912177">
        <w:rPr>
          <w:rFonts w:cs="Arial"/>
          <w:color w:val="FF0000"/>
          <w:lang w:val="ru-RU"/>
        </w:rPr>
        <w:t>)</w:t>
      </w:r>
    </w:p>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lang w:val="ru-RU"/>
        </w:rPr>
        <w:t>Број Уговора/Датум:      __________________________________________</w:t>
      </w:r>
    </w:p>
    <w:p w:rsidR="00912177" w:rsidRPr="00912177" w:rsidRDefault="00912177" w:rsidP="00912177">
      <w:pPr>
        <w:rPr>
          <w:rFonts w:cs="Arial"/>
          <w:lang w:val="ru-RU"/>
        </w:rPr>
      </w:pPr>
      <w:r w:rsidRPr="00912177">
        <w:rPr>
          <w:rFonts w:cs="Arial"/>
          <w:lang w:val="ru-RU"/>
        </w:rPr>
        <w:t xml:space="preserve">Број </w:t>
      </w:r>
      <w:r w:rsidRPr="00272F75">
        <w:rPr>
          <w:rFonts w:cs="Arial"/>
          <w:lang w:val="ru-RU"/>
        </w:rPr>
        <w:t>налога за набавку</w:t>
      </w:r>
      <w:r w:rsidRPr="00272F75">
        <w:rPr>
          <w:rFonts w:cs="Arial"/>
        </w:rPr>
        <w:t>/наруџбенице</w:t>
      </w:r>
      <w:r w:rsidRPr="00912177">
        <w:rPr>
          <w:rFonts w:cs="Arial"/>
          <w:lang w:val="ru-RU"/>
        </w:rPr>
        <w:t>(НЗН):  ________________________</w:t>
      </w:r>
    </w:p>
    <w:p w:rsidR="00912177" w:rsidRPr="00912177" w:rsidRDefault="00912177" w:rsidP="00912177">
      <w:pPr>
        <w:rPr>
          <w:rFonts w:cs="Arial"/>
          <w:lang w:val="ru-RU"/>
        </w:rPr>
      </w:pPr>
      <w:r w:rsidRPr="00912177">
        <w:rPr>
          <w:rFonts w:cs="Arial"/>
          <w:lang w:val="ru-RU"/>
        </w:rPr>
        <w:t>Место извршене услуге/ Место трошка</w:t>
      </w:r>
      <w:r w:rsidRPr="00912177">
        <w:rPr>
          <w:rFonts w:cs="Arial"/>
          <w:color w:val="FF0000"/>
          <w:lang w:val="ru-RU"/>
        </w:rPr>
        <w:t xml:space="preserve"> </w:t>
      </w:r>
      <w:r w:rsidRPr="00912177">
        <w:rPr>
          <w:rFonts w:cs="Arial"/>
          <w:color w:val="FF0000"/>
          <w:vertAlign w:val="superscript"/>
          <w:lang w:val="ru-RU"/>
        </w:rPr>
        <w:t>1</w:t>
      </w:r>
      <w:r w:rsidRPr="00912177">
        <w:rPr>
          <w:rFonts w:cs="Arial"/>
          <w:lang w:val="ru-RU"/>
        </w:rPr>
        <w:t>:  __________________________</w:t>
      </w:r>
    </w:p>
    <w:p w:rsidR="00912177" w:rsidRPr="00912177" w:rsidRDefault="00912177" w:rsidP="00912177">
      <w:pPr>
        <w:rPr>
          <w:rFonts w:cs="Arial"/>
          <w:lang w:val="ru-RU"/>
        </w:rPr>
      </w:pPr>
      <w:r w:rsidRPr="00912177">
        <w:rPr>
          <w:rFonts w:cs="Arial"/>
          <w:lang w:val="ru-RU"/>
        </w:rPr>
        <w:t>Објекат: ______________________________________________________</w:t>
      </w:r>
    </w:p>
    <w:p w:rsidR="00912177" w:rsidRPr="00912177" w:rsidRDefault="00912177" w:rsidP="00912177">
      <w:pPr>
        <w:ind w:left="426"/>
        <w:rPr>
          <w:rFonts w:cs="Arial"/>
          <w:b/>
          <w:lang w:val="ru-RU"/>
        </w:rPr>
      </w:pPr>
    </w:p>
    <w:p w:rsidR="00912177" w:rsidRPr="00912177" w:rsidRDefault="00912177" w:rsidP="00912177">
      <w:pPr>
        <w:ind w:left="426"/>
        <w:rPr>
          <w:rFonts w:cs="Arial"/>
          <w:lang w:val="ru-RU"/>
        </w:rPr>
      </w:pPr>
      <w:r w:rsidRPr="00912177">
        <w:rPr>
          <w:rFonts w:cs="Arial"/>
          <w:b/>
          <w:lang w:val="ru-RU"/>
        </w:rPr>
        <w:t>А</w:t>
      </w:r>
      <w:r w:rsidRPr="00912177">
        <w:rPr>
          <w:rFonts w:cs="Arial"/>
          <w:lang w:val="ru-RU"/>
        </w:rPr>
        <w:t xml:space="preserve">) ДЕТАЉНА СПЕЦИФИКАЦИЈА ДОБАРА </w:t>
      </w:r>
    </w:p>
    <w:p w:rsidR="00912177" w:rsidRPr="00912177" w:rsidRDefault="00912177" w:rsidP="00912177">
      <w:pPr>
        <w:rPr>
          <w:rFonts w:cs="Arial"/>
          <w:lang w:val="ru-RU"/>
        </w:rPr>
      </w:pPr>
      <w:r w:rsidRPr="0091217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912177" w:rsidRPr="00912177" w:rsidTr="00E209A3">
        <w:tc>
          <w:tcPr>
            <w:tcW w:w="7966" w:type="dxa"/>
            <w:tcBorders>
              <w:top w:val="nil"/>
              <w:left w:val="nil"/>
              <w:bottom w:val="single" w:sz="4" w:space="0" w:color="auto"/>
              <w:right w:val="nil"/>
            </w:tcBorders>
            <w:vAlign w:val="center"/>
          </w:tcPr>
          <w:p w:rsidR="00912177" w:rsidRPr="00912177" w:rsidRDefault="00912177" w:rsidP="00912177">
            <w:pPr>
              <w:tabs>
                <w:tab w:val="left" w:pos="420"/>
              </w:tabs>
              <w:spacing w:line="256" w:lineRule="auto"/>
              <w:rPr>
                <w:rFonts w:cs="Arial"/>
                <w:lang w:val="sr-Cyrl-CS"/>
              </w:rPr>
            </w:pPr>
            <w:r w:rsidRPr="00912177">
              <w:rPr>
                <w:rFonts w:cs="Arial"/>
                <w:lang w:val="sr-Cyrl-CS"/>
              </w:rPr>
              <w:t>ПРИЛОГ: НАЛОГ ЗА НАБАВКУ</w:t>
            </w:r>
            <w:r w:rsidRPr="00912177">
              <w:rPr>
                <w:rFonts w:cs="Arial"/>
                <w:color w:val="4F81BD" w:themeColor="accent1"/>
                <w:lang w:val="sr-Cyrl-CS"/>
              </w:rPr>
              <w:t xml:space="preserve"> </w:t>
            </w:r>
            <w:r w:rsidRPr="00912177">
              <w:rPr>
                <w:rFonts w:cs="Arial"/>
                <w:lang w:val="sr-Cyrl-CS"/>
              </w:rPr>
              <w:t xml:space="preserve">(садржи предмет, рок, количину, јед.мере, јед.цену без ПДВ-а, укупну цену без ПДВ-а, укупан износ без ПДВ-а) </w:t>
            </w:r>
          </w:p>
          <w:p w:rsidR="00912177" w:rsidRPr="00912177" w:rsidRDefault="00912177" w:rsidP="00912177">
            <w:pPr>
              <w:tabs>
                <w:tab w:val="left" w:pos="420"/>
              </w:tabs>
              <w:spacing w:line="256" w:lineRule="auto"/>
              <w:rPr>
                <w:rFonts w:cs="Arial"/>
                <w:lang w:val="sr-Cyrl-CS"/>
              </w:rPr>
            </w:pPr>
            <w:r w:rsidRPr="0091217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912177" w:rsidRPr="00912177" w:rsidRDefault="00912177" w:rsidP="00912177">
            <w:pPr>
              <w:spacing w:line="256" w:lineRule="auto"/>
              <w:rPr>
                <w:rFonts w:cs="Arial"/>
                <w:lang w:val="sr-Cyrl-CS"/>
              </w:rPr>
            </w:pPr>
          </w:p>
          <w:p w:rsidR="00912177" w:rsidRPr="00912177" w:rsidRDefault="00912177" w:rsidP="00912177">
            <w:pPr>
              <w:spacing w:line="256" w:lineRule="auto"/>
              <w:rPr>
                <w:rFonts w:cs="Arial"/>
                <w:lang w:val="sr-Cyrl-CS"/>
              </w:rPr>
            </w:pPr>
          </w:p>
          <w:p w:rsidR="00912177" w:rsidRPr="00912177" w:rsidRDefault="00912177" w:rsidP="00912177">
            <w:pPr>
              <w:spacing w:line="256" w:lineRule="auto"/>
              <w:rPr>
                <w:rFonts w:cs="Arial"/>
                <w:lang w:val="sr-Cyrl-CS"/>
              </w:rPr>
            </w:pPr>
          </w:p>
          <w:p w:rsidR="00912177" w:rsidRPr="00912177" w:rsidRDefault="00912177" w:rsidP="00912177">
            <w:pPr>
              <w:spacing w:line="256" w:lineRule="auto"/>
              <w:rPr>
                <w:rFonts w:cs="Arial"/>
                <w:lang w:val="sr-Cyrl-CS"/>
              </w:rPr>
            </w:pPr>
            <w:r w:rsidRPr="00912177">
              <w:rPr>
                <w:rFonts w:cs="Arial"/>
                <w:lang w:val="sr-Cyrl-CS"/>
              </w:rPr>
              <w:t>□ ДА</w:t>
            </w:r>
          </w:p>
          <w:p w:rsidR="00912177" w:rsidRPr="00912177" w:rsidRDefault="00912177" w:rsidP="00912177">
            <w:pPr>
              <w:spacing w:line="256" w:lineRule="auto"/>
              <w:rPr>
                <w:rFonts w:cs="Arial"/>
                <w:lang w:val="sr-Cyrl-CS"/>
              </w:rPr>
            </w:pPr>
            <w:r w:rsidRPr="00912177">
              <w:rPr>
                <w:rFonts w:cs="Arial"/>
                <w:lang w:val="sr-Cyrl-CS"/>
              </w:rPr>
              <w:t>□ НЕ</w:t>
            </w:r>
          </w:p>
        </w:tc>
      </w:tr>
      <w:tr w:rsidR="00912177" w:rsidRPr="00912177" w:rsidTr="00E209A3">
        <w:tc>
          <w:tcPr>
            <w:tcW w:w="7966" w:type="dxa"/>
            <w:tcBorders>
              <w:top w:val="single" w:sz="4" w:space="0" w:color="auto"/>
              <w:left w:val="nil"/>
              <w:bottom w:val="single" w:sz="4" w:space="0" w:color="auto"/>
              <w:right w:val="nil"/>
            </w:tcBorders>
            <w:vAlign w:val="center"/>
            <w:hideMark/>
          </w:tcPr>
          <w:p w:rsidR="00912177" w:rsidRPr="00912177" w:rsidRDefault="00912177" w:rsidP="00912177">
            <w:pPr>
              <w:spacing w:line="256" w:lineRule="auto"/>
              <w:rPr>
                <w:rFonts w:cs="Arial"/>
                <w:color w:val="4F81BD" w:themeColor="accent1"/>
                <w:lang w:val="sr-Cyrl-CS"/>
              </w:rPr>
            </w:pPr>
            <w:r w:rsidRPr="0091217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12177" w:rsidRPr="00912177" w:rsidRDefault="00912177" w:rsidP="00912177">
            <w:pPr>
              <w:spacing w:line="256" w:lineRule="auto"/>
              <w:rPr>
                <w:rFonts w:cs="Arial"/>
                <w:lang w:val="sr-Cyrl-CS"/>
              </w:rPr>
            </w:pPr>
            <w:r w:rsidRPr="00912177">
              <w:rPr>
                <w:rFonts w:cs="Arial"/>
                <w:lang w:val="sr-Cyrl-CS"/>
              </w:rPr>
              <w:t>□ ДА</w:t>
            </w:r>
          </w:p>
          <w:p w:rsidR="00912177" w:rsidRPr="00912177" w:rsidRDefault="00912177" w:rsidP="00912177">
            <w:pPr>
              <w:spacing w:line="256" w:lineRule="auto"/>
              <w:rPr>
                <w:rFonts w:cs="Arial"/>
                <w:lang w:val="sr-Cyrl-CS"/>
              </w:rPr>
            </w:pPr>
            <w:r w:rsidRPr="00912177">
              <w:rPr>
                <w:rFonts w:cs="Arial"/>
                <w:lang w:val="sr-Cyrl-CS"/>
              </w:rPr>
              <w:t>□ НЕ</w:t>
            </w:r>
          </w:p>
        </w:tc>
      </w:tr>
    </w:tbl>
    <w:p w:rsidR="00912177" w:rsidRPr="00912177" w:rsidRDefault="00912177" w:rsidP="00912177">
      <w:pPr>
        <w:rPr>
          <w:rFonts w:cs="Arial"/>
          <w:highlight w:val="yellow"/>
          <w:lang w:val="sr-Cyrl-CS"/>
        </w:rPr>
      </w:pPr>
    </w:p>
    <w:p w:rsidR="00912177" w:rsidRPr="00912177" w:rsidRDefault="00912177" w:rsidP="00912177">
      <w:pPr>
        <w:rPr>
          <w:rFonts w:cs="Arial"/>
          <w:lang w:val="sr-Cyrl-CS"/>
        </w:rPr>
      </w:pPr>
      <w:r w:rsidRPr="00912177">
        <w:rPr>
          <w:rFonts w:cs="Arial"/>
          <w:lang w:val="sr-Cyrl-CS"/>
        </w:rPr>
        <w:t>Укупан број позиција из спецификације:                            Број улаза:</w:t>
      </w:r>
    </w:p>
    <w:p w:rsidR="00912177" w:rsidRPr="00912177" w:rsidRDefault="00912177" w:rsidP="00912177">
      <w:pPr>
        <w:rPr>
          <w:rFonts w:cs="Arial"/>
          <w:lang w:val="sr-Cyrl-CS"/>
        </w:rPr>
      </w:pPr>
      <w:r w:rsidRPr="00912177">
        <w:rPr>
          <w:rFonts w:cs="Arial"/>
          <w:lang w:val="sr-Cyrl-CS"/>
        </w:rPr>
        <w:t>___________________________________________________________________</w:t>
      </w:r>
    </w:p>
    <w:p w:rsidR="00912177" w:rsidRPr="00912177" w:rsidRDefault="00912177" w:rsidP="00912177">
      <w:pPr>
        <w:rPr>
          <w:rFonts w:cs="Arial"/>
          <w:highlight w:val="yellow"/>
          <w:lang w:val="sr-Cyrl-CS"/>
        </w:rPr>
      </w:pPr>
    </w:p>
    <w:p w:rsidR="00912177" w:rsidRPr="00912177" w:rsidRDefault="00912177" w:rsidP="00912177">
      <w:pPr>
        <w:rPr>
          <w:rFonts w:cs="Arial"/>
          <w:lang w:val="sr-Cyrl-CS"/>
        </w:rPr>
      </w:pPr>
      <w:r w:rsidRPr="0091217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12177" w:rsidRPr="00912177" w:rsidRDefault="00912177" w:rsidP="00912177">
      <w:pPr>
        <w:rPr>
          <w:rFonts w:cs="Arial"/>
          <w:lang w:val="ru-RU"/>
        </w:rPr>
      </w:pPr>
      <w:r w:rsidRPr="0091217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912177" w:rsidRPr="00912177" w:rsidRDefault="00912177" w:rsidP="00912177">
      <w:pPr>
        <w:rPr>
          <w:rFonts w:cs="Arial"/>
          <w:lang w:val="ru-RU"/>
        </w:rPr>
      </w:pPr>
    </w:p>
    <w:p w:rsidR="00912177" w:rsidRPr="00912177" w:rsidRDefault="00912177" w:rsidP="00912177">
      <w:pPr>
        <w:rPr>
          <w:rFonts w:cs="Arial"/>
          <w:lang w:val="ru-RU"/>
        </w:rPr>
      </w:pPr>
      <w:r w:rsidRPr="00912177">
        <w:rPr>
          <w:rFonts w:cs="Arial"/>
          <w:lang w:val="ru-RU"/>
        </w:rPr>
        <w:lastRenderedPageBreak/>
        <w:t>Б) Да су добра испоручена</w:t>
      </w:r>
      <w:r w:rsidRPr="00912177">
        <w:rPr>
          <w:rFonts w:cs="Arial"/>
          <w:color w:val="00B0F0"/>
          <w:lang w:val="ru-RU"/>
        </w:rPr>
        <w:t xml:space="preserve"> </w:t>
      </w:r>
      <w:r w:rsidRPr="00912177">
        <w:rPr>
          <w:rFonts w:cs="Arial"/>
          <w:lang w:val="ru-RU"/>
        </w:rPr>
        <w:t>у обиму, квалитету, уговореном року и сагласно уговору потврђују:</w:t>
      </w:r>
    </w:p>
    <w:p w:rsidR="00912177" w:rsidRPr="00912177" w:rsidRDefault="00912177" w:rsidP="00912177">
      <w:pPr>
        <w:rPr>
          <w:rFonts w:cs="Arial"/>
          <w:lang w:val="ru-RU"/>
        </w:rPr>
      </w:pPr>
    </w:p>
    <w:p w:rsidR="00912177" w:rsidRPr="00912177" w:rsidRDefault="00912177" w:rsidP="00912177">
      <w:pPr>
        <w:rPr>
          <w:rFonts w:cs="Arial"/>
          <w:color w:val="00B0F0"/>
          <w:vertAlign w:val="superscript"/>
          <w:lang w:val="ru-RU"/>
        </w:rPr>
      </w:pPr>
      <w:r w:rsidRPr="00912177">
        <w:rPr>
          <w:rFonts w:cs="Arial"/>
          <w:lang w:val="sr-Latn-RS"/>
        </w:rPr>
        <w:t xml:space="preserve">      </w:t>
      </w:r>
      <w:r w:rsidRPr="00912177">
        <w:rPr>
          <w:rFonts w:cs="Arial"/>
          <w:lang w:val="ru-RU"/>
        </w:rPr>
        <w:t>ПРОДАВАЦ:</w:t>
      </w:r>
      <w:r w:rsidRPr="00912177">
        <w:rPr>
          <w:rFonts w:cs="Arial"/>
          <w:lang w:val="ru-RU"/>
        </w:rPr>
        <w:tab/>
        <w:t xml:space="preserve">                                   </w:t>
      </w:r>
      <w:r w:rsidRPr="00912177">
        <w:rPr>
          <w:rFonts w:cs="Arial"/>
          <w:lang w:val="sr-Latn-RS"/>
        </w:rPr>
        <w:t xml:space="preserve">                                                 </w:t>
      </w:r>
      <w:r w:rsidRPr="00912177">
        <w:rPr>
          <w:rFonts w:cs="Arial"/>
          <w:lang w:val="ru-RU"/>
        </w:rPr>
        <w:t>КУПАЦ:</w:t>
      </w:r>
      <w:r w:rsidRPr="00912177">
        <w:rPr>
          <w:rFonts w:cs="Arial"/>
          <w:color w:val="00B0F0"/>
          <w:lang w:val="ru-RU"/>
        </w:rPr>
        <w:t xml:space="preserve">                  </w:t>
      </w:r>
    </w:p>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lang w:val="ru-RU"/>
        </w:rPr>
        <w:t>____________________</w:t>
      </w:r>
      <w:r w:rsidRPr="00912177">
        <w:rPr>
          <w:rFonts w:cs="Arial"/>
          <w:lang w:val="ru-RU"/>
        </w:rPr>
        <w:tab/>
      </w:r>
      <w:r w:rsidRPr="00912177">
        <w:rPr>
          <w:rFonts w:cs="Arial"/>
          <w:lang w:val="sr-Latn-RS"/>
        </w:rPr>
        <w:t xml:space="preserve">                                                         </w:t>
      </w:r>
      <w:r w:rsidRPr="00912177">
        <w:rPr>
          <w:rFonts w:cs="Arial"/>
          <w:lang w:val="ru-RU"/>
        </w:rPr>
        <w:t xml:space="preserve">____________________      </w:t>
      </w:r>
    </w:p>
    <w:p w:rsidR="00912177" w:rsidRPr="00912177" w:rsidRDefault="00912177" w:rsidP="00912177">
      <w:pPr>
        <w:rPr>
          <w:rFonts w:cs="Arial"/>
          <w:lang w:val="ru-RU"/>
        </w:rPr>
      </w:pPr>
      <w:r w:rsidRPr="00912177">
        <w:rPr>
          <w:rFonts w:cs="Arial"/>
          <w:lang w:val="ru-RU"/>
        </w:rPr>
        <w:t xml:space="preserve">    (Име и презиме)</w:t>
      </w:r>
      <w:r w:rsidRPr="00912177">
        <w:rPr>
          <w:rFonts w:cs="Arial"/>
          <w:lang w:val="ru-RU"/>
        </w:rPr>
        <w:tab/>
      </w:r>
      <w:r w:rsidRPr="00912177">
        <w:rPr>
          <w:rFonts w:cs="Arial"/>
          <w:lang w:val="ru-RU"/>
        </w:rPr>
        <w:tab/>
        <w:t xml:space="preserve">   </w:t>
      </w:r>
      <w:r w:rsidRPr="00912177">
        <w:rPr>
          <w:rFonts w:cs="Arial"/>
          <w:lang w:val="sr-Latn-RS"/>
        </w:rPr>
        <w:t xml:space="preserve">                                                            </w:t>
      </w:r>
      <w:r w:rsidRPr="00912177">
        <w:rPr>
          <w:rFonts w:cs="Arial"/>
          <w:lang w:val="ru-RU"/>
        </w:rPr>
        <w:t xml:space="preserve">(Име и презиме)                   </w:t>
      </w:r>
    </w:p>
    <w:p w:rsidR="00912177" w:rsidRPr="00912177" w:rsidRDefault="00912177" w:rsidP="00912177">
      <w:pPr>
        <w:rPr>
          <w:rFonts w:cs="Arial"/>
          <w:lang w:val="ru-RU"/>
        </w:rPr>
      </w:pPr>
    </w:p>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lang w:val="ru-RU"/>
        </w:rPr>
        <w:t>____________________</w:t>
      </w:r>
      <w:r w:rsidRPr="00912177">
        <w:rPr>
          <w:rFonts w:cs="Arial"/>
          <w:lang w:val="ru-RU"/>
        </w:rPr>
        <w:tab/>
      </w:r>
      <w:r w:rsidRPr="00912177">
        <w:rPr>
          <w:rFonts w:cs="Arial"/>
          <w:lang w:val="sr-Latn-RS"/>
        </w:rPr>
        <w:t xml:space="preserve">                                                        </w:t>
      </w:r>
      <w:r w:rsidRPr="00912177">
        <w:rPr>
          <w:rFonts w:cs="Arial"/>
          <w:lang w:val="ru-RU"/>
        </w:rPr>
        <w:t>_____________________</w:t>
      </w:r>
      <w:r w:rsidRPr="00912177">
        <w:rPr>
          <w:rFonts w:cs="Arial"/>
        </w:rPr>
        <w:t xml:space="preserve">    </w:t>
      </w:r>
    </w:p>
    <w:p w:rsidR="00912177" w:rsidRPr="00912177" w:rsidRDefault="00912177" w:rsidP="00912177">
      <w:pPr>
        <w:rPr>
          <w:rFonts w:cs="Arial"/>
          <w:lang w:val="sr-Latn-RS"/>
        </w:rPr>
      </w:pPr>
      <w:r w:rsidRPr="00912177">
        <w:rPr>
          <w:rFonts w:cs="Arial"/>
          <w:lang w:val="ru-RU"/>
        </w:rPr>
        <w:t xml:space="preserve">   </w:t>
      </w:r>
      <w:r w:rsidRPr="00912177">
        <w:rPr>
          <w:rFonts w:cs="Arial"/>
          <w:lang w:val="sr-Latn-RS"/>
        </w:rPr>
        <w:t xml:space="preserve">   </w:t>
      </w:r>
      <w:r w:rsidRPr="00912177">
        <w:rPr>
          <w:rFonts w:cs="Arial"/>
          <w:lang w:val="ru-RU"/>
        </w:rPr>
        <w:t xml:space="preserve"> (Потпис)</w:t>
      </w:r>
      <w:r w:rsidRPr="00912177">
        <w:rPr>
          <w:rFonts w:cs="Arial"/>
          <w:lang w:val="ru-RU"/>
        </w:rPr>
        <w:tab/>
      </w:r>
      <w:r w:rsidRPr="00912177">
        <w:rPr>
          <w:rFonts w:cs="Arial"/>
          <w:lang w:val="ru-RU"/>
        </w:rPr>
        <w:tab/>
      </w:r>
      <w:r w:rsidRPr="00912177">
        <w:rPr>
          <w:rFonts w:cs="Arial"/>
          <w:lang w:val="ru-RU"/>
        </w:rPr>
        <w:tab/>
        <w:t xml:space="preserve">      </w:t>
      </w:r>
      <w:r w:rsidRPr="00912177">
        <w:rPr>
          <w:rFonts w:cs="Arial"/>
          <w:lang w:val="sr-Latn-RS"/>
        </w:rPr>
        <w:t xml:space="preserve">                                                             </w:t>
      </w:r>
      <w:r w:rsidRPr="00912177">
        <w:rPr>
          <w:rFonts w:cs="Arial"/>
          <w:lang w:val="ru-RU"/>
        </w:rPr>
        <w:t xml:space="preserve">  (Потпис)                      </w:t>
      </w:r>
    </w:p>
    <w:p w:rsidR="00912177" w:rsidRPr="00912177" w:rsidRDefault="00912177" w:rsidP="00912177">
      <w:pPr>
        <w:ind w:left="-284"/>
        <w:rPr>
          <w:rFonts w:cs="Arial"/>
        </w:rPr>
      </w:pPr>
    </w:p>
    <w:p w:rsidR="00912177" w:rsidRPr="00912177" w:rsidRDefault="00912177" w:rsidP="00912177">
      <w:pPr>
        <w:rPr>
          <w:rFonts w:cs="Arial"/>
          <w:lang w:val="ru-RU"/>
        </w:rPr>
      </w:pPr>
      <w:r w:rsidRPr="00912177">
        <w:rPr>
          <w:rFonts w:cs="Arial"/>
          <w:vertAlign w:val="superscript"/>
          <w:lang w:val="ru-RU"/>
        </w:rPr>
        <w:t>1)</w:t>
      </w:r>
      <w:r w:rsidRPr="00912177">
        <w:rPr>
          <w:rFonts w:cs="Arial"/>
          <w:lang w:val="ru-RU"/>
        </w:rPr>
        <w:t xml:space="preserve">  у случају да се добра/услуга/радови односи на већи број МТ, уз Записник приложити посебну спецификацију по МТ</w:t>
      </w:r>
    </w:p>
    <w:p w:rsidR="00912177" w:rsidRPr="00912177" w:rsidRDefault="00912177" w:rsidP="00912177">
      <w:pPr>
        <w:rPr>
          <w:rFonts w:cs="Arial"/>
          <w:lang w:val="sr-Latn-RS"/>
        </w:rPr>
      </w:pPr>
      <w:r w:rsidRPr="00912177">
        <w:rPr>
          <w:rFonts w:cs="Arial"/>
          <w:vertAlign w:val="superscript"/>
          <w:lang w:val="ru-RU"/>
        </w:rPr>
        <w:t>2)</w:t>
      </w:r>
      <w:r w:rsidRPr="00912177">
        <w:rPr>
          <w:rFonts w:cs="Arial"/>
          <w:lang w:val="ru-RU"/>
        </w:rPr>
        <w:t xml:space="preserve">   потписује и печатира Надзорни орган за услуге инвестиционих пројеката</w:t>
      </w:r>
    </w:p>
    <w:p w:rsidR="00912177" w:rsidRPr="00912177" w:rsidRDefault="00912177" w:rsidP="00912177">
      <w:pPr>
        <w:rPr>
          <w:rFonts w:cs="Arial"/>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2D052A" w:rsidRDefault="002D052A" w:rsidP="00912177">
      <w:pPr>
        <w:rPr>
          <w:rFonts w:eastAsia="TimesNewRomanPS-BoldMT" w:cs="Arial"/>
          <w:lang w:val="sr-Cyrl-RS"/>
        </w:rPr>
      </w:pPr>
    </w:p>
    <w:p w:rsidR="002D052A" w:rsidRDefault="002D052A" w:rsidP="00912177">
      <w:pPr>
        <w:rPr>
          <w:rFonts w:eastAsia="TimesNewRomanPS-BoldMT" w:cs="Arial"/>
          <w:lang w:val="sr-Cyrl-RS"/>
        </w:rPr>
      </w:pPr>
    </w:p>
    <w:p w:rsidR="002D052A" w:rsidRDefault="002D052A" w:rsidP="00912177">
      <w:pPr>
        <w:rPr>
          <w:rFonts w:eastAsia="TimesNewRomanPS-BoldMT" w:cs="Arial"/>
          <w:lang w:val="sr-Cyrl-RS"/>
        </w:rPr>
      </w:pPr>
    </w:p>
    <w:p w:rsidR="004E56C1" w:rsidRPr="00AD0639" w:rsidRDefault="004E56C1" w:rsidP="00E209A3">
      <w:pPr>
        <w:spacing w:before="0"/>
        <w:jc w:val="left"/>
        <w:rPr>
          <w:rFonts w:ascii="Calibri" w:eastAsia="Calibri" w:hAnsi="Calibri"/>
          <w:lang w:val="sr-Latn-RS"/>
        </w:rPr>
      </w:pPr>
    </w:p>
    <w:p w:rsidR="00E209A3" w:rsidRPr="00E209A3" w:rsidRDefault="00E209A3" w:rsidP="00E209A3">
      <w:pPr>
        <w:tabs>
          <w:tab w:val="left" w:pos="567"/>
        </w:tabs>
        <w:spacing w:before="0"/>
        <w:rPr>
          <w:rFonts w:cs="Arial"/>
        </w:rPr>
      </w:pPr>
    </w:p>
    <w:p w:rsidR="00F45313" w:rsidRPr="00E209A3" w:rsidRDefault="00F45313" w:rsidP="00D70EC7">
      <w:pPr>
        <w:keepNext/>
        <w:numPr>
          <w:ilvl w:val="0"/>
          <w:numId w:val="28"/>
        </w:numPr>
        <w:tabs>
          <w:tab w:val="left" w:pos="567"/>
        </w:tabs>
        <w:spacing w:before="0"/>
        <w:jc w:val="center"/>
        <w:outlineLvl w:val="0"/>
        <w:rPr>
          <w:rFonts w:cs="Arial"/>
          <w:b/>
        </w:rPr>
      </w:pPr>
      <w:r w:rsidRPr="00E209A3">
        <w:rPr>
          <w:rFonts w:cs="Arial"/>
          <w:b/>
        </w:rPr>
        <w:lastRenderedPageBreak/>
        <w:t>МОДЕЛ УГОВОРА</w:t>
      </w:r>
    </w:p>
    <w:p w:rsidR="00F45313" w:rsidRDefault="00F45313" w:rsidP="00E209A3">
      <w:pPr>
        <w:tabs>
          <w:tab w:val="left" w:pos="567"/>
        </w:tabs>
        <w:spacing w:before="0"/>
        <w:rPr>
          <w:rFonts w:cs="Arial"/>
        </w:rPr>
      </w:pPr>
    </w:p>
    <w:p w:rsidR="00E209A3" w:rsidRPr="00E209A3" w:rsidRDefault="00E209A3" w:rsidP="00E209A3">
      <w:pPr>
        <w:tabs>
          <w:tab w:val="left" w:pos="567"/>
        </w:tabs>
        <w:spacing w:before="0"/>
        <w:rPr>
          <w:rFonts w:cs="Arial"/>
        </w:rPr>
      </w:pPr>
      <w:r w:rsidRPr="00E209A3">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209A3" w:rsidRPr="00E209A3" w:rsidRDefault="00E209A3" w:rsidP="00E209A3">
      <w:pPr>
        <w:tabs>
          <w:tab w:val="left" w:pos="567"/>
        </w:tabs>
        <w:spacing w:before="0"/>
        <w:rPr>
          <w:rFonts w:cs="Arial"/>
          <w:color w:val="000000"/>
        </w:rPr>
      </w:pPr>
    </w:p>
    <w:p w:rsidR="00E209A3" w:rsidRPr="004E56C1" w:rsidRDefault="00E209A3" w:rsidP="00E209A3">
      <w:pPr>
        <w:tabs>
          <w:tab w:val="left" w:pos="567"/>
        </w:tabs>
        <w:spacing w:before="0"/>
        <w:rPr>
          <w:rFonts w:cs="Arial"/>
          <w:b/>
          <w:lang w:val="sr-Cyrl-RS"/>
        </w:rPr>
      </w:pPr>
      <w:r w:rsidRPr="00E209A3">
        <w:rPr>
          <w:rFonts w:cs="Arial"/>
          <w:b/>
        </w:rPr>
        <w:t>УГОВОРНЕ СТРАНЕ:</w:t>
      </w:r>
    </w:p>
    <w:p w:rsidR="00416DC7" w:rsidRPr="00740916" w:rsidRDefault="00E209A3" w:rsidP="00335552">
      <w:pPr>
        <w:numPr>
          <w:ilvl w:val="0"/>
          <w:numId w:val="9"/>
        </w:numPr>
        <w:rPr>
          <w:rFonts w:cs="Arial"/>
        </w:rPr>
      </w:pPr>
      <w:r w:rsidRPr="00416DC7">
        <w:rPr>
          <w:rFonts w:eastAsia="Calibri" w:cs="Arial"/>
        </w:rPr>
        <w:t>Јавно предузеће „Електропривреда Србије“ из Београда, Улица</w:t>
      </w:r>
      <w:r w:rsidR="00335552" w:rsidRPr="00335552">
        <w:t xml:space="preserve"> </w:t>
      </w:r>
      <w:r w:rsidR="00335552" w:rsidRPr="00335552">
        <w:rPr>
          <w:rFonts w:eastAsia="Calibri" w:cs="Arial"/>
        </w:rPr>
        <w:t>Балканска 13</w:t>
      </w:r>
      <w:r w:rsidRPr="00416DC7">
        <w:rPr>
          <w:rFonts w:eastAsia="Calibri"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416DC7" w:rsidRPr="00740916">
        <w:rPr>
          <w:rFonts w:cs="Arial"/>
        </w:rPr>
        <w:t>12.01.</w:t>
      </w:r>
      <w:r w:rsidR="00416DC7" w:rsidRPr="00740916">
        <w:rPr>
          <w:rFonts w:cs="Arial"/>
          <w:lang w:val="sr-Cyrl-RS"/>
        </w:rPr>
        <w:t>296992</w:t>
      </w:r>
      <w:r w:rsidR="00416DC7" w:rsidRPr="00740916">
        <w:rPr>
          <w:rFonts w:cs="Arial"/>
        </w:rPr>
        <w:t>/</w:t>
      </w:r>
      <w:r w:rsidR="00416DC7" w:rsidRPr="00740916">
        <w:rPr>
          <w:rFonts w:cs="Arial"/>
          <w:lang w:val="sr-Cyrl-RS"/>
        </w:rPr>
        <w:t>1</w:t>
      </w:r>
      <w:r w:rsidR="00416DC7" w:rsidRPr="00740916">
        <w:rPr>
          <w:rFonts w:cs="Arial"/>
        </w:rPr>
        <w:t>-1</w:t>
      </w:r>
      <w:r w:rsidR="00416DC7" w:rsidRPr="00740916">
        <w:rPr>
          <w:rFonts w:cs="Arial"/>
          <w:lang w:val="sr-Cyrl-RS"/>
        </w:rPr>
        <w:t>7</w:t>
      </w:r>
      <w:r w:rsidR="00416DC7" w:rsidRPr="00740916">
        <w:rPr>
          <w:rFonts w:cs="Arial"/>
        </w:rPr>
        <w:t xml:space="preserve"> од </w:t>
      </w:r>
      <w:r w:rsidR="00416DC7" w:rsidRPr="00740916">
        <w:rPr>
          <w:rFonts w:cs="Arial"/>
          <w:lang w:val="sr-Cyrl-RS"/>
        </w:rPr>
        <w:t>15</w:t>
      </w:r>
      <w:r w:rsidR="00416DC7" w:rsidRPr="00740916">
        <w:rPr>
          <w:rFonts w:cs="Arial"/>
        </w:rPr>
        <w:t>.0</w:t>
      </w:r>
      <w:r w:rsidR="00416DC7" w:rsidRPr="00740916">
        <w:rPr>
          <w:rFonts w:cs="Arial"/>
          <w:lang w:val="sr-Cyrl-RS"/>
        </w:rPr>
        <w:t>6</w:t>
      </w:r>
      <w:r w:rsidR="00416DC7" w:rsidRPr="00740916">
        <w:rPr>
          <w:rFonts w:cs="Arial"/>
        </w:rPr>
        <w:t>.201</w:t>
      </w:r>
      <w:r w:rsidR="00416DC7" w:rsidRPr="00740916">
        <w:rPr>
          <w:rFonts w:cs="Arial"/>
          <w:lang w:val="sr-Cyrl-RS"/>
        </w:rPr>
        <w:t>7</w:t>
      </w:r>
      <w:r w:rsidR="00416DC7" w:rsidRPr="00740916">
        <w:rPr>
          <w:rFonts w:cs="Arial"/>
        </w:rPr>
        <w:t xml:space="preserve">.године, заступа финансијски директор ТЕНТ </w:t>
      </w:r>
      <w:r w:rsidR="00416DC7" w:rsidRPr="00740916">
        <w:rPr>
          <w:rFonts w:cs="Arial"/>
          <w:lang w:val="sr-Cyrl-RS"/>
        </w:rPr>
        <w:t>Жељко Вујиновић</w:t>
      </w:r>
      <w:r w:rsidR="00416DC7" w:rsidRPr="00740916">
        <w:rPr>
          <w:rFonts w:cs="Arial"/>
        </w:rPr>
        <w:t>,. (у даљем тексту: Купац)</w:t>
      </w:r>
    </w:p>
    <w:p w:rsidR="00E209A3" w:rsidRPr="00272F75" w:rsidRDefault="00E209A3" w:rsidP="00416DC7">
      <w:pPr>
        <w:spacing w:before="0"/>
        <w:contextualSpacing/>
        <w:rPr>
          <w:rFonts w:cs="Arial"/>
        </w:rPr>
      </w:pPr>
    </w:p>
    <w:p w:rsidR="00E209A3" w:rsidRPr="00272F75" w:rsidRDefault="00E209A3" w:rsidP="00E209A3">
      <w:pPr>
        <w:spacing w:before="0"/>
        <w:rPr>
          <w:rFonts w:cs="Arial"/>
        </w:rPr>
      </w:pPr>
      <w:r w:rsidRPr="00272F75">
        <w:rPr>
          <w:rFonts w:cs="Arial"/>
        </w:rPr>
        <w:t>и</w:t>
      </w:r>
    </w:p>
    <w:p w:rsidR="00E209A3" w:rsidRPr="00272F75" w:rsidRDefault="00E209A3" w:rsidP="00E209A3">
      <w:pPr>
        <w:spacing w:before="0"/>
        <w:rPr>
          <w:rFonts w:cs="Arial"/>
        </w:rPr>
      </w:pPr>
    </w:p>
    <w:p w:rsidR="00E209A3" w:rsidRPr="00272F75" w:rsidRDefault="00E209A3" w:rsidP="00E209A3">
      <w:pPr>
        <w:numPr>
          <w:ilvl w:val="0"/>
          <w:numId w:val="9"/>
        </w:numPr>
        <w:spacing w:before="0"/>
        <w:ind w:left="0" w:firstLine="0"/>
        <w:contextualSpacing/>
        <w:rPr>
          <w:rFonts w:eastAsia="Calibri" w:cs="Arial"/>
        </w:rPr>
      </w:pPr>
      <w:r w:rsidRPr="00272F75">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E209A3" w:rsidRPr="00272F75" w:rsidRDefault="00E209A3" w:rsidP="00E209A3">
      <w:pPr>
        <w:spacing w:before="0"/>
        <w:ind w:left="360"/>
        <w:rPr>
          <w:rFonts w:cs="Arial"/>
        </w:rPr>
      </w:pPr>
    </w:p>
    <w:p w:rsidR="00E209A3" w:rsidRPr="00272F75" w:rsidRDefault="00E209A3" w:rsidP="00E209A3">
      <w:pPr>
        <w:spacing w:before="0"/>
        <w:rPr>
          <w:rFonts w:eastAsia="Calibri" w:cs="Arial"/>
          <w:lang w:val="sr-Cyrl-BA"/>
        </w:rPr>
      </w:pPr>
      <w:r w:rsidRPr="00272F75">
        <w:rPr>
          <w:rFonts w:eastAsia="Calibri" w:cs="Arial"/>
        </w:rPr>
        <w:t>2а)________________________________________из</w:t>
      </w:r>
      <w:r w:rsidRPr="00272F75">
        <w:rPr>
          <w:rFonts w:eastAsia="Calibri" w:cs="Arial"/>
        </w:rPr>
        <w:tab/>
        <w:t>_____________, улица</w:t>
      </w:r>
    </w:p>
    <w:p w:rsidR="00E209A3" w:rsidRPr="00272F75" w:rsidRDefault="00E209A3" w:rsidP="00E209A3">
      <w:pPr>
        <w:spacing w:before="0"/>
        <w:rPr>
          <w:rFonts w:eastAsia="Calibri" w:cs="Arial"/>
        </w:rPr>
      </w:pPr>
      <w:r w:rsidRPr="00272F75">
        <w:rPr>
          <w:rFonts w:eastAsia="Calibri" w:cs="Arial"/>
        </w:rPr>
        <w:t xml:space="preserve"> ___________________ бр. ___, ПИБ: _____________, матични број _____________, </w:t>
      </w:r>
      <w:r w:rsidRPr="00272F75">
        <w:rPr>
          <w:rFonts w:cs="Arial"/>
        </w:rPr>
        <w:t>текући рачун ____________,банка ______________ ,</w:t>
      </w:r>
      <w:r w:rsidRPr="00272F75">
        <w:rPr>
          <w:rFonts w:eastAsia="Calibri" w:cs="Arial"/>
        </w:rPr>
        <w:t>кога заступа __________________________, (члан групе понуђача или подизвођач)</w:t>
      </w:r>
    </w:p>
    <w:p w:rsidR="00E209A3" w:rsidRPr="00272F75" w:rsidRDefault="00E209A3" w:rsidP="00E209A3">
      <w:pPr>
        <w:spacing w:before="0"/>
        <w:rPr>
          <w:rFonts w:eastAsia="Calibri" w:cs="Arial"/>
          <w:lang w:val="sr-Cyrl-BA"/>
        </w:rPr>
      </w:pPr>
      <w:r w:rsidRPr="00272F75">
        <w:rPr>
          <w:rFonts w:eastAsia="Calibri" w:cs="Arial"/>
        </w:rPr>
        <w:t>2б)_______________________________________из</w:t>
      </w:r>
      <w:r w:rsidRPr="00272F75">
        <w:rPr>
          <w:rFonts w:eastAsia="Calibri" w:cs="Arial"/>
        </w:rPr>
        <w:tab/>
        <w:t>_____________, улица</w:t>
      </w:r>
    </w:p>
    <w:p w:rsidR="00E209A3" w:rsidRPr="00272F75" w:rsidRDefault="00E209A3" w:rsidP="00E209A3">
      <w:pPr>
        <w:spacing w:before="0"/>
        <w:rPr>
          <w:rFonts w:eastAsia="Calibri" w:cs="Arial"/>
        </w:rPr>
      </w:pPr>
      <w:r w:rsidRPr="00272F75">
        <w:rPr>
          <w:rFonts w:eastAsia="Calibri" w:cs="Arial"/>
        </w:rPr>
        <w:t xml:space="preserve"> ___________________ бр. ___, ПИБ: _____________, матични број _____________, </w:t>
      </w:r>
    </w:p>
    <w:p w:rsidR="00E209A3" w:rsidRPr="00272F75" w:rsidRDefault="00E209A3" w:rsidP="00E209A3">
      <w:pPr>
        <w:spacing w:before="0"/>
        <w:rPr>
          <w:rFonts w:eastAsia="Calibri" w:cs="Arial"/>
        </w:rPr>
      </w:pPr>
      <w:r w:rsidRPr="00272F75">
        <w:rPr>
          <w:rFonts w:cs="Arial"/>
        </w:rPr>
        <w:t>текући рачун ____________,банка ______________ ,</w:t>
      </w:r>
      <w:r w:rsidRPr="00272F75">
        <w:rPr>
          <w:rFonts w:eastAsia="Calibri" w:cs="Arial"/>
        </w:rPr>
        <w:t xml:space="preserve">кога  заступа _______________________, (члан групе понуђача или подизвођач) </w:t>
      </w:r>
    </w:p>
    <w:p w:rsidR="00E209A3" w:rsidRPr="00272F75" w:rsidRDefault="00E209A3" w:rsidP="00E209A3">
      <w:pPr>
        <w:spacing w:before="0"/>
        <w:rPr>
          <w:rFonts w:eastAsia="Calibri" w:cs="Arial"/>
        </w:rPr>
      </w:pPr>
      <w:r w:rsidRPr="00272F75">
        <w:rPr>
          <w:rFonts w:cs="Arial"/>
        </w:rPr>
        <w:t>(у даљем тексту: Продавац)</w:t>
      </w:r>
    </w:p>
    <w:p w:rsidR="00E209A3" w:rsidRPr="00272F75" w:rsidRDefault="00E209A3" w:rsidP="00E209A3">
      <w:pPr>
        <w:tabs>
          <w:tab w:val="left" w:pos="567"/>
        </w:tabs>
        <w:spacing w:before="0"/>
        <w:rPr>
          <w:rFonts w:cs="Arial"/>
        </w:rPr>
      </w:pPr>
    </w:p>
    <w:p w:rsidR="00E209A3" w:rsidRPr="00272F75" w:rsidRDefault="00E209A3" w:rsidP="00E209A3">
      <w:pPr>
        <w:tabs>
          <w:tab w:val="left" w:pos="567"/>
        </w:tabs>
        <w:spacing w:before="0"/>
        <w:rPr>
          <w:rFonts w:cs="Arial"/>
        </w:rPr>
      </w:pPr>
      <w:r w:rsidRPr="00272F75">
        <w:rPr>
          <w:rFonts w:cs="Arial"/>
        </w:rPr>
        <w:t>(у даљем тексту заједно: Уговорне стране)</w:t>
      </w:r>
    </w:p>
    <w:p w:rsidR="00E209A3" w:rsidRPr="00272F75" w:rsidRDefault="00E209A3" w:rsidP="00E209A3">
      <w:pPr>
        <w:tabs>
          <w:tab w:val="left" w:pos="567"/>
        </w:tabs>
        <w:spacing w:before="0"/>
        <w:rPr>
          <w:rFonts w:cs="Arial"/>
          <w:lang w:val="sr-Cyrl-RS"/>
        </w:rPr>
      </w:pPr>
    </w:p>
    <w:p w:rsidR="00E209A3" w:rsidRPr="00272F75" w:rsidRDefault="00E209A3" w:rsidP="00E209A3">
      <w:pPr>
        <w:tabs>
          <w:tab w:val="left" w:pos="567"/>
        </w:tabs>
        <w:spacing w:before="0"/>
        <w:rPr>
          <w:rFonts w:cs="Arial"/>
          <w:bCs/>
        </w:rPr>
      </w:pPr>
      <w:r w:rsidRPr="00272F75">
        <w:rPr>
          <w:rFonts w:cs="Arial"/>
        </w:rPr>
        <w:t>закључиле су у Обреновцу, дана __________.године следећи:</w:t>
      </w:r>
    </w:p>
    <w:p w:rsidR="00761750" w:rsidRPr="00F45313" w:rsidRDefault="00761750" w:rsidP="00E209A3">
      <w:pPr>
        <w:tabs>
          <w:tab w:val="left" w:pos="567"/>
        </w:tabs>
        <w:spacing w:before="0"/>
        <w:rPr>
          <w:rFonts w:cs="Arial"/>
          <w:lang w:val="sr-Latn-RS"/>
        </w:rPr>
      </w:pPr>
    </w:p>
    <w:p w:rsidR="00E209A3" w:rsidRPr="00F10346" w:rsidRDefault="00E209A3" w:rsidP="00E209A3">
      <w:pPr>
        <w:jc w:val="center"/>
        <w:rPr>
          <w:rFonts w:cs="Arial"/>
        </w:rPr>
      </w:pPr>
      <w:bookmarkStart w:id="215" w:name="_Toc442559949"/>
      <w:r w:rsidRPr="00E209A3">
        <w:rPr>
          <w:b/>
        </w:rPr>
        <w:t>УГОВОР О КУПОПРОДАЈИ</w:t>
      </w:r>
      <w:bookmarkEnd w:id="215"/>
      <w:r w:rsidRPr="00E209A3">
        <w:rPr>
          <w:b/>
          <w:lang w:val="sr-Cyrl-RS"/>
        </w:rPr>
        <w:t xml:space="preserve"> </w:t>
      </w:r>
      <w:r w:rsidRPr="00E209A3">
        <w:rPr>
          <w:rFonts w:cs="Arial"/>
          <w:b/>
        </w:rPr>
        <w:t>ДОБАРА</w:t>
      </w:r>
      <w:r w:rsidRPr="00E209A3">
        <w:rPr>
          <w:rFonts w:cs="Arial"/>
          <w:b/>
          <w:color w:val="00B0F0"/>
        </w:rPr>
        <w:t xml:space="preserve"> </w:t>
      </w:r>
    </w:p>
    <w:p w:rsidR="005B1617" w:rsidRPr="005B1617" w:rsidRDefault="004E56C1" w:rsidP="00E209A3">
      <w:pPr>
        <w:tabs>
          <w:tab w:val="left" w:pos="567"/>
        </w:tabs>
        <w:spacing w:before="0"/>
        <w:rPr>
          <w:rFonts w:cs="Arial"/>
          <w:lang w:val="sr-Cyrl-RS"/>
        </w:rPr>
      </w:pPr>
      <w:r>
        <w:rPr>
          <w:rFonts w:cs="Arial"/>
          <w:b/>
          <w:bCs/>
          <w:lang w:val="sr-Cyrl-RS" w:eastAsia="ar-SA"/>
        </w:rPr>
        <w:t xml:space="preserve">   </w:t>
      </w:r>
      <w:r w:rsidRPr="004E56C1">
        <w:rPr>
          <w:rFonts w:cs="Arial"/>
          <w:b/>
          <w:bCs/>
          <w:lang w:eastAsia="ar-SA"/>
        </w:rPr>
        <w:t>Набавка 6,6кВ ћелије за 0БФ-ТЕНТ Б</w:t>
      </w:r>
    </w:p>
    <w:p w:rsidR="00E209A3" w:rsidRPr="00E209A3" w:rsidRDefault="00E209A3" w:rsidP="00E209A3">
      <w:pPr>
        <w:tabs>
          <w:tab w:val="left" w:pos="567"/>
        </w:tabs>
        <w:spacing w:before="0"/>
        <w:rPr>
          <w:rFonts w:cs="Arial"/>
        </w:rPr>
      </w:pPr>
      <w:r w:rsidRPr="00E209A3">
        <w:rPr>
          <w:rFonts w:cs="Arial"/>
        </w:rPr>
        <w:t>Уговорне стране констатују:</w:t>
      </w:r>
    </w:p>
    <w:p w:rsidR="00E209A3" w:rsidRPr="00E209A3" w:rsidRDefault="00E209A3" w:rsidP="004E56C1">
      <w:pPr>
        <w:pStyle w:val="KDNabrajanje"/>
        <w:rPr>
          <w:rFonts w:cs="Arial"/>
          <w:bCs/>
          <w:lang w:val="sr-Cyrl-RS"/>
        </w:rPr>
      </w:pPr>
      <w:r w:rsidRPr="00E209A3">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E209A3">
        <w:rPr>
          <w:lang w:val="sr-Latn-RS"/>
        </w:rPr>
        <w:t>:</w:t>
      </w:r>
      <w:r w:rsidR="00E73657" w:rsidRPr="00E73657">
        <w:t xml:space="preserve"> </w:t>
      </w:r>
      <w:r w:rsidR="004E56C1" w:rsidRPr="004E56C1">
        <w:rPr>
          <w:szCs w:val="24"/>
        </w:rPr>
        <w:t>808/2018</w:t>
      </w:r>
      <w:r w:rsidR="004E56C1">
        <w:rPr>
          <w:szCs w:val="24"/>
          <w:lang w:val="sr-Cyrl-RS"/>
        </w:rPr>
        <w:t>,</w:t>
      </w:r>
      <w:r w:rsidRPr="00E209A3">
        <w:rPr>
          <w:lang w:val="sr-Latn-RS"/>
        </w:rPr>
        <w:t xml:space="preserve"> </w:t>
      </w:r>
      <w:r w:rsidRPr="00E209A3">
        <w:t xml:space="preserve">ради набавке добара и то </w:t>
      </w:r>
      <w:r w:rsidR="004E56C1" w:rsidRPr="004E56C1">
        <w:rPr>
          <w:rFonts w:eastAsia="TimesNewRomanPS-BoldMT" w:cs="Arial"/>
          <w:bCs/>
          <w:color w:val="000000" w:themeColor="text1"/>
        </w:rPr>
        <w:t>Набавка 6,6кВ ћелије за 0БФ-ТЕНТ Б</w:t>
      </w:r>
      <w:r w:rsidR="00761750">
        <w:rPr>
          <w:rFonts w:cs="Arial"/>
          <w:bCs/>
          <w:lang w:val="sr-Cyrl-RS"/>
        </w:rPr>
        <w:t>.</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Pr="00E209A3">
        <w:rPr>
          <w:rFonts w:cs="Arial"/>
          <w:lang w:val="sr-Latn-RS"/>
        </w:rPr>
        <w:t>.</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Понуда Понуђача , која је заведена код Наручиоца под</w:t>
      </w:r>
      <w:r>
        <w:rPr>
          <w:rFonts w:cs="Arial"/>
          <w:lang w:val="ru-RU"/>
        </w:rPr>
        <w:t xml:space="preserve"> бројем ____</w:t>
      </w:r>
      <w:r w:rsidR="005B1617">
        <w:rPr>
          <w:rFonts w:cs="Arial"/>
          <w:lang w:val="ru-RU"/>
        </w:rPr>
        <w:t>____ од ________2018</w:t>
      </w:r>
      <w:r w:rsidRPr="00E209A3">
        <w:rPr>
          <w:rFonts w:cs="Arial"/>
          <w:lang w:val="ru-RU"/>
        </w:rPr>
        <w:t>.године, у потпуности одговара захтеву Наручиоца из Позива за подношење понуда и Конкурсне документације</w:t>
      </w:r>
    </w:p>
    <w:p w:rsidR="00E209A3" w:rsidRPr="004E56C1" w:rsidRDefault="00E209A3" w:rsidP="00E209A3">
      <w:pPr>
        <w:numPr>
          <w:ilvl w:val="0"/>
          <w:numId w:val="3"/>
        </w:numPr>
        <w:tabs>
          <w:tab w:val="num" w:pos="567"/>
        </w:tabs>
        <w:spacing w:before="0"/>
        <w:ind w:left="568" w:hanging="284"/>
        <w:rPr>
          <w:rFonts w:cs="Arial"/>
          <w:b/>
          <w:lang w:val="ru-RU"/>
        </w:rPr>
      </w:pPr>
      <w:r w:rsidRPr="00E209A3">
        <w:rPr>
          <w:rFonts w:cs="Arial"/>
          <w:lang w:val="ru-RU"/>
        </w:rPr>
        <w:t>да је Наручилац својом Одлуком о додели уговора бр. ____________ од __.__.___. године изабрао понуду Понуђача.</w:t>
      </w:r>
    </w:p>
    <w:p w:rsidR="004E56C1" w:rsidRDefault="004E56C1" w:rsidP="004E56C1">
      <w:pPr>
        <w:spacing w:before="0"/>
        <w:rPr>
          <w:rFonts w:cs="Arial"/>
          <w:lang w:val="ru-RU"/>
        </w:rPr>
      </w:pPr>
    </w:p>
    <w:p w:rsidR="004E56C1" w:rsidRPr="004E56C1" w:rsidRDefault="004E56C1" w:rsidP="004E56C1">
      <w:pPr>
        <w:spacing w:before="0"/>
        <w:rPr>
          <w:rFonts w:cs="Arial"/>
          <w:b/>
          <w:lang w:val="ru-RU"/>
        </w:rPr>
      </w:pPr>
    </w:p>
    <w:p w:rsidR="004E56C1" w:rsidRPr="00F45313" w:rsidRDefault="004E56C1" w:rsidP="004E56C1">
      <w:pPr>
        <w:spacing w:before="0"/>
        <w:ind w:left="568"/>
        <w:rPr>
          <w:rFonts w:cs="Arial"/>
          <w:b/>
          <w:lang w:val="ru-RU"/>
        </w:rPr>
      </w:pPr>
    </w:p>
    <w:p w:rsidR="00E209A3" w:rsidRPr="00E209A3" w:rsidRDefault="00E209A3" w:rsidP="00E209A3">
      <w:pPr>
        <w:tabs>
          <w:tab w:val="left" w:pos="567"/>
        </w:tabs>
        <w:spacing w:before="0"/>
        <w:rPr>
          <w:rFonts w:cs="Arial"/>
          <w:b/>
        </w:rPr>
      </w:pPr>
      <w:r w:rsidRPr="00E209A3">
        <w:rPr>
          <w:rFonts w:cs="Arial"/>
          <w:b/>
        </w:rPr>
        <w:lastRenderedPageBreak/>
        <w:t>ПРЕДМЕТ  УГОВОРА</w:t>
      </w:r>
    </w:p>
    <w:p w:rsidR="00E209A3" w:rsidRPr="00E209A3" w:rsidRDefault="00E209A3" w:rsidP="00E209A3">
      <w:pPr>
        <w:spacing w:before="0"/>
        <w:jc w:val="center"/>
        <w:rPr>
          <w:rFonts w:cs="Arial"/>
          <w:b/>
        </w:rPr>
      </w:pPr>
      <w:r w:rsidRPr="00E209A3">
        <w:rPr>
          <w:rFonts w:cs="Arial"/>
          <w:b/>
        </w:rPr>
        <w:t>Члан 1.</w:t>
      </w:r>
    </w:p>
    <w:p w:rsidR="00E209A3" w:rsidRPr="005B1617" w:rsidRDefault="00E209A3" w:rsidP="00E209A3">
      <w:pPr>
        <w:tabs>
          <w:tab w:val="left" w:pos="567"/>
        </w:tabs>
        <w:spacing w:before="0"/>
        <w:rPr>
          <w:rFonts w:eastAsia="Calibri" w:cs="Arial"/>
        </w:rPr>
      </w:pPr>
      <w:r w:rsidRPr="00E209A3">
        <w:rPr>
          <w:rFonts w:eastAsia="Calibri" w:cs="Arial"/>
          <w:lang w:val="ru-RU"/>
        </w:rPr>
        <w:t xml:space="preserve">Предмет овог Уговора о купопродаји (даље: Уговор) је </w:t>
      </w:r>
      <w:r w:rsidRPr="00E209A3">
        <w:rPr>
          <w:rFonts w:eastAsia="Calibri" w:cs="Arial"/>
        </w:rPr>
        <w:t>___________</w:t>
      </w:r>
      <w:r w:rsidRPr="005B1617">
        <w:rPr>
          <w:rFonts w:eastAsia="Calibri" w:cs="Arial"/>
        </w:rPr>
        <w:t>произвођача ______________.</w:t>
      </w:r>
    </w:p>
    <w:p w:rsidR="00E209A3" w:rsidRPr="00E209A3" w:rsidRDefault="00E209A3" w:rsidP="00E209A3">
      <w:pPr>
        <w:tabs>
          <w:tab w:val="left" w:pos="567"/>
        </w:tabs>
        <w:spacing w:before="0"/>
        <w:rPr>
          <w:rFonts w:eastAsia="Calibri" w:cs="Arial"/>
        </w:rPr>
      </w:pPr>
      <w:r w:rsidRPr="00E209A3">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209A3">
        <w:rPr>
          <w:rFonts w:eastAsia="Calibri" w:cs="Arial"/>
          <w:color w:val="00B0F0"/>
        </w:rPr>
        <w:t xml:space="preserve"> </w:t>
      </w:r>
      <w:r w:rsidRPr="002628DF">
        <w:rPr>
          <w:rFonts w:eastAsia="Calibri" w:cs="Arial"/>
        </w:rPr>
        <w:t>_________</w:t>
      </w:r>
      <w:r w:rsidRPr="00E209A3">
        <w:rPr>
          <w:rFonts w:eastAsia="Calibri" w:cs="Arial"/>
          <w:color w:val="00B0F0"/>
        </w:rPr>
        <w:t xml:space="preserve"> </w:t>
      </w:r>
      <w:r w:rsidRPr="00E209A3">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33D59" w:rsidRDefault="00633D59" w:rsidP="00633D59">
      <w:pPr>
        <w:pStyle w:val="KDParagraf"/>
        <w:spacing w:before="0"/>
        <w:rPr>
          <w:rFonts w:eastAsia="Calibri" w:cs="Arial"/>
          <w:lang w:val="sr-Cyrl-RS"/>
        </w:rPr>
      </w:pPr>
      <w:r w:rsidRPr="005A1E01">
        <w:rPr>
          <w:rFonts w:eastAsia="Calibri" w:cs="Arial"/>
          <w:lang w:val="sr-Cyrl-RS"/>
        </w:rPr>
        <w:t>К</w:t>
      </w:r>
      <w:r>
        <w:rPr>
          <w:rFonts w:eastAsia="Calibri" w:cs="Arial"/>
          <w:lang w:val="sr-Cyrl-RS"/>
        </w:rPr>
        <w:t>упац</w:t>
      </w:r>
      <w:r w:rsidRPr="005A1E01">
        <w:rPr>
          <w:rFonts w:eastAsia="Calibri" w:cs="Arial"/>
          <w:lang w:val="sr-Cyrl-RS"/>
        </w:rPr>
        <w:t xml:space="preserve"> се обавезује да плати уговорену вредност за испоручена добра</w:t>
      </w:r>
      <w:r>
        <w:rPr>
          <w:rFonts w:eastAsia="Calibri" w:cs="Arial"/>
          <w:lang w:val="sr-Cyrl-RS"/>
        </w:rPr>
        <w:t>.</w:t>
      </w:r>
    </w:p>
    <w:p w:rsidR="00E209A3" w:rsidRPr="00E209A3" w:rsidRDefault="00E209A3" w:rsidP="00E209A3">
      <w:pPr>
        <w:tabs>
          <w:tab w:val="left" w:pos="567"/>
        </w:tabs>
        <w:spacing w:before="0"/>
        <w:rPr>
          <w:rFonts w:eastAsia="Calibri" w:cs="Arial"/>
        </w:rPr>
      </w:pPr>
    </w:p>
    <w:p w:rsidR="00E209A3" w:rsidRPr="00E209A3" w:rsidRDefault="00E209A3" w:rsidP="00E209A3">
      <w:pPr>
        <w:spacing w:before="0"/>
        <w:jc w:val="center"/>
        <w:rPr>
          <w:rFonts w:cs="Arial"/>
          <w:b/>
        </w:rPr>
      </w:pPr>
      <w:r w:rsidRPr="00E209A3">
        <w:rPr>
          <w:rFonts w:cs="Arial"/>
          <w:b/>
        </w:rPr>
        <w:t>Члан 2.</w:t>
      </w:r>
    </w:p>
    <w:p w:rsidR="00E209A3" w:rsidRPr="00E209A3" w:rsidRDefault="00E209A3" w:rsidP="00E209A3">
      <w:pPr>
        <w:tabs>
          <w:tab w:val="left" w:pos="567"/>
        </w:tabs>
        <w:spacing w:before="0"/>
        <w:rPr>
          <w:rFonts w:eastAsia="Calibri" w:cs="Arial"/>
        </w:rPr>
      </w:pPr>
      <w:r w:rsidRPr="00E209A3">
        <w:rPr>
          <w:rFonts w:eastAsia="Calibri" w:cs="Arial"/>
        </w:rPr>
        <w:t>Овај Уговор и његови прилози сачињени су на српском језику.</w:t>
      </w:r>
    </w:p>
    <w:p w:rsidR="00E209A3" w:rsidRPr="00E209A3" w:rsidRDefault="00E209A3" w:rsidP="00E209A3">
      <w:pPr>
        <w:tabs>
          <w:tab w:val="left" w:pos="567"/>
        </w:tabs>
        <w:spacing w:before="0"/>
        <w:rPr>
          <w:rFonts w:eastAsia="Calibri" w:cs="Arial"/>
        </w:rPr>
      </w:pPr>
      <w:r w:rsidRPr="00E209A3">
        <w:rPr>
          <w:rFonts w:eastAsia="Calibri" w:cs="Arial"/>
        </w:rPr>
        <w:t>На овај Уговор примењују се закони Републике Србије, У случају спора меродавно је право Републике Србије.</w:t>
      </w:r>
    </w:p>
    <w:p w:rsidR="00E209A3" w:rsidRPr="00E209A3" w:rsidRDefault="00E209A3" w:rsidP="00E209A3">
      <w:pPr>
        <w:tabs>
          <w:tab w:val="left" w:pos="567"/>
        </w:tabs>
        <w:spacing w:before="0"/>
        <w:rPr>
          <w:rFonts w:eastAsia="Calibri" w:cs="Arial"/>
        </w:rPr>
      </w:pPr>
    </w:p>
    <w:p w:rsidR="00E209A3" w:rsidRPr="00E209A3" w:rsidRDefault="00E209A3" w:rsidP="00E209A3">
      <w:pPr>
        <w:tabs>
          <w:tab w:val="left" w:pos="567"/>
        </w:tabs>
        <w:spacing w:before="0"/>
        <w:rPr>
          <w:rFonts w:cs="Arial"/>
          <w:b/>
        </w:rPr>
      </w:pPr>
      <w:r w:rsidRPr="00E209A3">
        <w:rPr>
          <w:rFonts w:cs="Arial"/>
          <w:b/>
        </w:rPr>
        <w:t>УГОВОРЕНА ВРЕДНОСТ</w:t>
      </w:r>
    </w:p>
    <w:p w:rsidR="00E209A3" w:rsidRPr="00E209A3" w:rsidRDefault="00E209A3" w:rsidP="00E209A3">
      <w:pPr>
        <w:spacing w:before="0"/>
        <w:jc w:val="center"/>
        <w:rPr>
          <w:rFonts w:cs="Arial"/>
          <w:b/>
        </w:rPr>
      </w:pPr>
      <w:r w:rsidRPr="00E209A3">
        <w:rPr>
          <w:rFonts w:cs="Arial"/>
          <w:b/>
        </w:rPr>
        <w:t>Члан 3.</w:t>
      </w:r>
    </w:p>
    <w:p w:rsidR="00E209A3" w:rsidRPr="00E209A3" w:rsidRDefault="00E209A3" w:rsidP="00E209A3">
      <w:pPr>
        <w:tabs>
          <w:tab w:val="left" w:pos="567"/>
        </w:tabs>
        <w:spacing w:before="0"/>
        <w:rPr>
          <w:rFonts w:cs="Arial"/>
          <w:color w:val="00B0F0"/>
        </w:rPr>
      </w:pPr>
      <w:r w:rsidRPr="00E209A3">
        <w:rPr>
          <w:rFonts w:cs="Arial"/>
        </w:rPr>
        <w:t xml:space="preserve">Укупна вредност добара из члана 1.овог Уговора износи _____________ (словима:______________) </w:t>
      </w:r>
      <w:r w:rsidRPr="005B1617">
        <w:rPr>
          <w:rFonts w:cs="Arial"/>
        </w:rPr>
        <w:t>RSD.</w:t>
      </w:r>
    </w:p>
    <w:p w:rsidR="00E209A3" w:rsidRPr="00EC748D" w:rsidRDefault="00E209A3" w:rsidP="00E209A3">
      <w:pPr>
        <w:tabs>
          <w:tab w:val="left" w:pos="567"/>
        </w:tabs>
        <w:spacing w:before="0"/>
        <w:rPr>
          <w:rFonts w:cs="Arial"/>
          <w:lang w:val="sr-Cyrl-RS"/>
        </w:rPr>
      </w:pPr>
    </w:p>
    <w:p w:rsidR="00E209A3" w:rsidRPr="00E209A3" w:rsidRDefault="00E209A3" w:rsidP="00E209A3">
      <w:pPr>
        <w:tabs>
          <w:tab w:val="left" w:pos="567"/>
        </w:tabs>
        <w:spacing w:before="0"/>
        <w:rPr>
          <w:rFonts w:cs="Arial"/>
        </w:rPr>
      </w:pPr>
      <w:r w:rsidRPr="00E209A3">
        <w:rPr>
          <w:rFonts w:cs="Arial"/>
        </w:rPr>
        <w:t>Уговорена вредност из става 1. овог члана увећава се за порез на додату вредност, у складу са прописима Републике Србије.</w:t>
      </w:r>
    </w:p>
    <w:p w:rsidR="00E209A3" w:rsidRPr="00E209A3" w:rsidRDefault="00E209A3" w:rsidP="00E209A3">
      <w:pPr>
        <w:tabs>
          <w:tab w:val="left" w:pos="567"/>
        </w:tabs>
        <w:spacing w:before="0"/>
        <w:rPr>
          <w:rFonts w:cs="Arial"/>
        </w:rPr>
      </w:pPr>
      <w:r w:rsidRPr="00E209A3">
        <w:rPr>
          <w:rFonts w:cs="Arial"/>
        </w:rPr>
        <w:t>У цену су урачунати сви трошкови који се односе на предмет јавне набавке и који су одређени Конкурсном документацијом.</w:t>
      </w:r>
    </w:p>
    <w:p w:rsidR="00E209A3" w:rsidRPr="00E209A3" w:rsidRDefault="00E209A3" w:rsidP="00E209A3">
      <w:pPr>
        <w:tabs>
          <w:tab w:val="left" w:pos="567"/>
        </w:tabs>
        <w:spacing w:before="0"/>
        <w:rPr>
          <w:rFonts w:cs="Arial"/>
        </w:rPr>
      </w:pPr>
      <w:r w:rsidRPr="00E209A3">
        <w:rPr>
          <w:rFonts w:cs="Arial"/>
        </w:rPr>
        <w:t xml:space="preserve">Цена добара из става 1.овог члана утврђена је на паритету </w:t>
      </w:r>
      <w:r w:rsidRPr="005B1617">
        <w:rPr>
          <w:rFonts w:cs="Arial"/>
        </w:rPr>
        <w:t>испоручено у складишта ЈП ЕПС</w:t>
      </w:r>
      <w:r w:rsidRPr="00E209A3">
        <w:rPr>
          <w:rFonts w:cs="Arial"/>
        </w:rPr>
        <w:t xml:space="preserve"> и обухвата све трошкове које Продавац има у вези испоруке на начин како је регулисано овим Уговором.</w:t>
      </w:r>
    </w:p>
    <w:p w:rsidR="00E209A3" w:rsidRPr="00E209A3" w:rsidRDefault="00E209A3" w:rsidP="00E209A3">
      <w:pPr>
        <w:tabs>
          <w:tab w:val="left" w:pos="567"/>
        </w:tabs>
        <w:spacing w:before="0"/>
        <w:rPr>
          <w:rFonts w:cs="Arial"/>
          <w:b/>
          <w:lang w:val="sr-Cyrl-RS"/>
        </w:rPr>
      </w:pPr>
    </w:p>
    <w:p w:rsidR="00E209A3" w:rsidRPr="00633D59" w:rsidRDefault="00E209A3" w:rsidP="00E209A3">
      <w:pPr>
        <w:tabs>
          <w:tab w:val="left" w:pos="567"/>
        </w:tabs>
        <w:spacing w:before="0"/>
        <w:rPr>
          <w:rFonts w:cs="Arial"/>
          <w:b/>
          <w:lang w:val="sr-Cyrl-RS"/>
        </w:rPr>
      </w:pPr>
      <w:r w:rsidRPr="00E209A3">
        <w:rPr>
          <w:rFonts w:cs="Arial"/>
          <w:b/>
        </w:rPr>
        <w:t>ИЗДАВАЊЕ РАЧУНА И ПЛАЋАЊЕ</w:t>
      </w:r>
    </w:p>
    <w:p w:rsidR="00E209A3" w:rsidRPr="00E209A3" w:rsidRDefault="00E209A3" w:rsidP="00E209A3">
      <w:pPr>
        <w:spacing w:before="0"/>
        <w:jc w:val="center"/>
        <w:rPr>
          <w:rFonts w:cs="Arial"/>
          <w:b/>
        </w:rPr>
      </w:pPr>
      <w:r w:rsidRPr="00E209A3">
        <w:rPr>
          <w:rFonts w:cs="Arial"/>
          <w:b/>
        </w:rPr>
        <w:t>Члан 4.</w:t>
      </w:r>
    </w:p>
    <w:p w:rsidR="00E209A3" w:rsidRPr="005B1617" w:rsidRDefault="00E209A3" w:rsidP="00E209A3">
      <w:pPr>
        <w:tabs>
          <w:tab w:val="left" w:pos="567"/>
        </w:tabs>
        <w:spacing w:before="0"/>
        <w:rPr>
          <w:rFonts w:eastAsia="Calibri" w:cs="Arial"/>
          <w:lang w:val="sr-Cyrl-RS"/>
        </w:rPr>
      </w:pPr>
      <w:r w:rsidRPr="005B1617">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5B1617">
        <w:rPr>
          <w:rFonts w:cs="Arial"/>
          <w:lang w:val="sr-Latn-CS"/>
        </w:rPr>
        <w:t>добара и потписивања Записника о квантитативном и квалитативном пријему добара</w:t>
      </w:r>
      <w:r w:rsidRPr="005B1617">
        <w:rPr>
          <w:rFonts w:eastAsia="Calibri" w:cs="Arial"/>
        </w:rPr>
        <w:t xml:space="preserve">. </w:t>
      </w:r>
    </w:p>
    <w:p w:rsidR="00E209A3" w:rsidRPr="00EC748D" w:rsidRDefault="00E209A3" w:rsidP="00EC748D">
      <w:pPr>
        <w:tabs>
          <w:tab w:val="left" w:pos="567"/>
        </w:tabs>
        <w:rPr>
          <w:rFonts w:eastAsia="Calibri" w:cs="Arial"/>
          <w:lang w:val="sr-Cyrl-RS"/>
        </w:rPr>
      </w:pPr>
      <w:r w:rsidRPr="00E209A3">
        <w:rPr>
          <w:rFonts w:eastAsia="Calibri" w:cs="Arial"/>
        </w:rPr>
        <w:t xml:space="preserve">Рачун мора да гласи на : </w:t>
      </w:r>
      <w:r w:rsidRPr="00E209A3">
        <w:rPr>
          <w:rFonts w:cs="Arial"/>
        </w:rPr>
        <w:t xml:space="preserve">Јавно предузеће „Електропривреда Србије“ Београд, </w:t>
      </w:r>
      <w:r w:rsidR="00335552" w:rsidRPr="00335552">
        <w:rPr>
          <w:rFonts w:cs="Arial"/>
        </w:rPr>
        <w:t>Балканска 13</w:t>
      </w:r>
      <w:r w:rsidRPr="00E209A3">
        <w:rPr>
          <w:rFonts w:cs="Arial"/>
        </w:rPr>
        <w:t xml:space="preserve">, ПИБ </w:t>
      </w:r>
      <w:r w:rsidRPr="00E209A3">
        <w:rPr>
          <w:rFonts w:cs="Arial"/>
          <w:lang w:val="sr-Cyrl-BA"/>
        </w:rPr>
        <w:t xml:space="preserve">103920327, </w:t>
      </w:r>
      <w:r w:rsidRPr="00E209A3">
        <w:rPr>
          <w:rFonts w:cs="Arial"/>
        </w:rPr>
        <w:t>Огранак ТЕНТ Београд-Обреновац, Богољуба Урошевића Црног 44</w:t>
      </w:r>
      <w:r w:rsidRPr="00E209A3">
        <w:rPr>
          <w:rFonts w:cs="Arial"/>
          <w:lang w:val="sr-Cyrl-RS"/>
        </w:rPr>
        <w:t>.</w:t>
      </w:r>
    </w:p>
    <w:p w:rsidR="00E209A3" w:rsidRPr="00E209A3" w:rsidRDefault="00E209A3" w:rsidP="00E209A3">
      <w:pPr>
        <w:suppressAutoHyphens/>
        <w:spacing w:line="100" w:lineRule="atLeast"/>
        <w:rPr>
          <w:rFonts w:cs="Arial"/>
          <w:lang w:val="sr-Cyrl-RS"/>
        </w:rPr>
      </w:pPr>
      <w:r w:rsidRPr="00E209A3">
        <w:rPr>
          <w:rFonts w:cs="Arial"/>
        </w:rPr>
        <w:t xml:space="preserve">Рачун мора </w:t>
      </w:r>
      <w:r w:rsidRPr="00E209A3">
        <w:rPr>
          <w:rFonts w:cs="Arial"/>
          <w:lang w:val="sr-Cyrl-RS"/>
        </w:rPr>
        <w:t>бити</w:t>
      </w:r>
      <w:r w:rsidRPr="00E209A3">
        <w:rPr>
          <w:rFonts w:cs="Arial"/>
        </w:rPr>
        <w:t xml:space="preserve"> достављен на адресу Купца: Јавно предузеће „Електропривреда Србије“ Београд, </w:t>
      </w:r>
      <w:r w:rsidRPr="00E209A3">
        <w:rPr>
          <w:rFonts w:cs="Arial"/>
          <w:lang w:val="sr-Cyrl-RS"/>
        </w:rPr>
        <w:t>Огранак ТЕНТ, Београд-Обреновац</w:t>
      </w:r>
      <w:r w:rsidRPr="00E209A3">
        <w:rPr>
          <w:rFonts w:cs="Arial"/>
        </w:rPr>
        <w:t xml:space="preserve"> Богољуба Урошевића Црног бр.44.,11500 Обреновац</w:t>
      </w:r>
      <w:r w:rsidRPr="00E209A3">
        <w:rPr>
          <w:rFonts w:cs="Arial"/>
          <w:lang w:val="sr-Cyrl-RS"/>
        </w:rPr>
        <w:t>.</w:t>
      </w:r>
    </w:p>
    <w:p w:rsidR="00E209A3" w:rsidRPr="00E209A3" w:rsidRDefault="00E209A3" w:rsidP="00E209A3">
      <w:pPr>
        <w:tabs>
          <w:tab w:val="left" w:pos="567"/>
        </w:tabs>
        <w:spacing w:before="0"/>
        <w:rPr>
          <w:rFonts w:cs="Arial"/>
          <w:lang w:val="sr-Cyrl-RS"/>
        </w:rPr>
      </w:pPr>
    </w:p>
    <w:p w:rsidR="00E209A3" w:rsidRPr="00E209A3" w:rsidRDefault="00E209A3" w:rsidP="00E209A3">
      <w:pPr>
        <w:tabs>
          <w:tab w:val="left" w:pos="567"/>
        </w:tabs>
        <w:spacing w:before="0"/>
        <w:rPr>
          <w:rFonts w:cs="Arial"/>
        </w:rPr>
      </w:pPr>
      <w:r w:rsidRPr="00E209A3">
        <w:rPr>
          <w:rFonts w:cs="Arial"/>
        </w:rPr>
        <w:t xml:space="preserve"> Огранак ТЕНТ, Богољуба Урошевића Црног 44, 11500 Обреновац ПИБ </w:t>
      </w:r>
      <w:r w:rsidRPr="00E209A3">
        <w:rPr>
          <w:rFonts w:cs="Arial"/>
          <w:lang w:val="sr-Cyrl-RS"/>
        </w:rPr>
        <w:t>103920327</w:t>
      </w:r>
      <w:r w:rsidRPr="00E209A3">
        <w:rPr>
          <w:rFonts w:cs="Arial"/>
        </w:rPr>
        <w:t>,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rPr>
      </w:pPr>
      <w:r w:rsidRPr="00E209A3">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E209A3">
        <w:rPr>
          <w:rFonts w:cs="Arial"/>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209A3" w:rsidRPr="00E209A3" w:rsidRDefault="00E209A3" w:rsidP="00E209A3">
      <w:pPr>
        <w:tabs>
          <w:tab w:val="left" w:pos="567"/>
        </w:tabs>
        <w:spacing w:before="0"/>
        <w:rPr>
          <w:rFonts w:cs="Arial"/>
          <w:lang w:eastAsia="sr-Latn-CS"/>
        </w:rPr>
      </w:pPr>
      <w:r w:rsidRPr="00E209A3">
        <w:rPr>
          <w:rFonts w:cs="Arial"/>
          <w:lang w:eastAsia="sr-Latn-CS"/>
        </w:rPr>
        <w:t xml:space="preserve">Рок плаћања почиње да тече од дана пријема исправног рачуна са захтеваном пратећом документацијом. </w:t>
      </w:r>
    </w:p>
    <w:p w:rsidR="00E209A3" w:rsidRPr="00E209A3" w:rsidRDefault="00E209A3" w:rsidP="00E209A3">
      <w:pPr>
        <w:tabs>
          <w:tab w:val="left" w:pos="567"/>
        </w:tabs>
        <w:spacing w:before="0"/>
        <w:rPr>
          <w:rFonts w:cs="Arial"/>
          <w:lang w:eastAsia="sr-Latn-CS"/>
        </w:rPr>
      </w:pPr>
      <w:r w:rsidRPr="00E209A3">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w:t>
      </w:r>
      <w:r w:rsidRPr="00E209A3">
        <w:rPr>
          <w:rFonts w:cs="Arial"/>
          <w:lang w:eastAsia="sr-Latn-CS"/>
        </w:rPr>
        <w:t xml:space="preserve">након испоруке предмета Уговора и </w:t>
      </w:r>
      <w:r w:rsidRPr="00E209A3">
        <w:rPr>
          <w:rFonts w:cs="Arial"/>
        </w:rPr>
        <w:t>успешно извршеног квалитативног и квантитативног пријема предмета Уговора</w:t>
      </w:r>
      <w:r w:rsidRPr="00E209A3">
        <w:rPr>
          <w:rFonts w:cs="Arial"/>
          <w:lang w:eastAsia="sr-Latn-CS"/>
        </w:rPr>
        <w:t xml:space="preserve">, </w:t>
      </w:r>
      <w:r w:rsidRPr="00E209A3">
        <w:rPr>
          <w:rFonts w:cs="Arial"/>
        </w:rPr>
        <w:t>у року до 45 дана од пријема исправног рачуна</w:t>
      </w:r>
      <w:r w:rsidRPr="00E209A3">
        <w:rPr>
          <w:rFonts w:cs="Arial"/>
          <w:lang w:eastAsia="sr-Latn-CS"/>
        </w:rPr>
        <w:t>.</w:t>
      </w:r>
    </w:p>
    <w:p w:rsidR="00E209A3" w:rsidRPr="00E209A3" w:rsidRDefault="00E209A3" w:rsidP="00E209A3">
      <w:pPr>
        <w:tabs>
          <w:tab w:val="left" w:pos="567"/>
        </w:tabs>
        <w:spacing w:before="0"/>
        <w:rPr>
          <w:rFonts w:eastAsia="Calibri" w:cs="Arial"/>
          <w:color w:val="00B0F0"/>
        </w:rPr>
      </w:pPr>
    </w:p>
    <w:p w:rsidR="00E209A3" w:rsidRPr="00E209A3" w:rsidRDefault="00E209A3" w:rsidP="00E209A3">
      <w:pPr>
        <w:tabs>
          <w:tab w:val="left" w:pos="567"/>
        </w:tabs>
        <w:spacing w:before="0"/>
        <w:rPr>
          <w:rFonts w:cs="Arial"/>
          <w:b/>
        </w:rPr>
      </w:pPr>
      <w:r w:rsidRPr="00E209A3">
        <w:rPr>
          <w:rFonts w:cs="Arial"/>
          <w:b/>
        </w:rPr>
        <w:t>РОК И МЕСТО ИСПОРУКЕ</w:t>
      </w:r>
    </w:p>
    <w:p w:rsidR="00E209A3" w:rsidRPr="00E209A3" w:rsidRDefault="00E209A3" w:rsidP="00E209A3">
      <w:pPr>
        <w:spacing w:before="0"/>
        <w:jc w:val="center"/>
        <w:rPr>
          <w:rFonts w:cs="Arial"/>
          <w:b/>
        </w:rPr>
      </w:pPr>
      <w:r w:rsidRPr="00E209A3">
        <w:rPr>
          <w:rFonts w:cs="Arial"/>
          <w:b/>
        </w:rPr>
        <w:t>Члан 5.</w:t>
      </w:r>
    </w:p>
    <w:p w:rsidR="00E209A3" w:rsidRPr="00A719CD" w:rsidRDefault="00E209A3" w:rsidP="00A719CD">
      <w:pPr>
        <w:spacing w:before="0" w:after="120"/>
        <w:rPr>
          <w:rFonts w:eastAsia="Calibri" w:cs="Arial"/>
          <w:lang w:val="sr-Cyrl-CS" w:eastAsia="sr-Latn-CS"/>
        </w:rPr>
      </w:pPr>
      <w:r w:rsidRPr="00E209A3">
        <w:rPr>
          <w:rFonts w:cs="Arial"/>
        </w:rPr>
        <w:t xml:space="preserve">Продавац се обавезује да испоруку предмета Уговора изврши у року од ____ </w:t>
      </w:r>
      <w:r w:rsidR="00A719CD" w:rsidRPr="00C64BD3">
        <w:rPr>
          <w:rFonts w:eastAsia="Calibri" w:cs="Arial"/>
          <w:lang w:val="sr-Cyrl-CS" w:eastAsia="sr-Latn-CS"/>
        </w:rPr>
        <w:t>месеци од дана обострано потписаног Уговора.</w:t>
      </w:r>
      <w:r w:rsidRPr="00E209A3">
        <w:rPr>
          <w:rFonts w:cs="Arial"/>
        </w:rPr>
        <w:t>.</w:t>
      </w:r>
    </w:p>
    <w:p w:rsidR="00E209A3" w:rsidRPr="00E209A3" w:rsidRDefault="00E209A3" w:rsidP="00E209A3">
      <w:pPr>
        <w:tabs>
          <w:tab w:val="left" w:pos="567"/>
        </w:tabs>
        <w:spacing w:before="0"/>
        <w:rPr>
          <w:rFonts w:eastAsia="Calibri" w:cs="Arial"/>
        </w:rPr>
      </w:pPr>
      <w:r w:rsidRPr="00E209A3">
        <w:rPr>
          <w:rFonts w:cs="Arial"/>
        </w:rPr>
        <w:t>Најаву испоруке извршити на</w:t>
      </w:r>
      <w:r w:rsidRPr="00E209A3">
        <w:rPr>
          <w:rFonts w:cs="Arial"/>
          <w:lang w:val="sr-Cyrl-RS"/>
        </w:rPr>
        <w:t>:</w:t>
      </w:r>
      <w:r w:rsidRPr="00E209A3">
        <w:rPr>
          <w:rFonts w:cs="Arial"/>
        </w:rPr>
        <w:t xml:space="preserve"> e-mail: </w:t>
      </w:r>
      <w:hyperlink r:id="rId174" w:history="1">
        <w:r w:rsidRPr="00E209A3">
          <w:rPr>
            <w:rFonts w:cs="Arial"/>
            <w:u w:val="single"/>
          </w:rPr>
          <w:t>slobodan.vilotic@</w:t>
        </w:r>
      </w:hyperlink>
      <w:r w:rsidRPr="00E209A3">
        <w:rPr>
          <w:rFonts w:cs="Arial"/>
          <w:u w:val="single"/>
        </w:rPr>
        <w:t>eps.rs</w:t>
      </w:r>
      <w:r w:rsidRPr="00E209A3">
        <w:rPr>
          <w:rFonts w:cs="Arial"/>
        </w:rPr>
        <w:t>, минимум 7 дана од дана планиране испоруке.</w:t>
      </w:r>
    </w:p>
    <w:p w:rsidR="00E209A3" w:rsidRPr="00E209A3" w:rsidRDefault="00E209A3" w:rsidP="00E209A3">
      <w:pPr>
        <w:suppressAutoHyphens/>
        <w:spacing w:line="100" w:lineRule="atLeast"/>
        <w:rPr>
          <w:rFonts w:cs="Arial"/>
          <w:lang w:val="sr-Cyrl-RS"/>
        </w:rPr>
      </w:pPr>
      <w:r w:rsidRPr="00E209A3">
        <w:rPr>
          <w:rFonts w:cs="Arial"/>
        </w:rPr>
        <w:t xml:space="preserve">Место испоруке је на адреси </w:t>
      </w:r>
      <w:r w:rsidR="00FA1136" w:rsidRPr="00C64BD3">
        <w:rPr>
          <w:rFonts w:cs="Arial"/>
          <w:lang w:val="sr-Cyrl-RS"/>
        </w:rPr>
        <w:t>Огранак ТЕНТ, локација ТЕНТ-Б Обреновац (Ушће).</w:t>
      </w:r>
      <w:r w:rsidRPr="00E209A3">
        <w:rPr>
          <w:rFonts w:cs="Arial"/>
          <w:lang w:val="sr-Cyrl-RS"/>
        </w:rPr>
        <w:t>.</w:t>
      </w:r>
    </w:p>
    <w:p w:rsidR="00E209A3" w:rsidRPr="00E209A3" w:rsidRDefault="00E209A3" w:rsidP="00E209A3">
      <w:pPr>
        <w:tabs>
          <w:tab w:val="left" w:pos="567"/>
        </w:tabs>
        <w:spacing w:before="0"/>
        <w:rPr>
          <w:rFonts w:cs="Arial"/>
        </w:rPr>
      </w:pPr>
      <w:r w:rsidRPr="00E209A3">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w:t>
      </w:r>
      <w:r w:rsidR="00FA1136" w:rsidRPr="00C64BD3">
        <w:rPr>
          <w:rFonts w:cs="Arial"/>
          <w:lang w:val="sr-Cyrl-RS"/>
        </w:rPr>
        <w:t>Огранак ТЕНТ, локација ТЕНТ-Б Обреновац (Ушће).</w:t>
      </w:r>
    </w:p>
    <w:p w:rsidR="00E209A3" w:rsidRPr="00E209A3" w:rsidRDefault="00E209A3" w:rsidP="00E209A3">
      <w:pPr>
        <w:tabs>
          <w:tab w:val="left" w:pos="567"/>
        </w:tabs>
        <w:spacing w:before="0"/>
        <w:rPr>
          <w:rFonts w:cs="Arial"/>
        </w:rPr>
      </w:pPr>
      <w:r w:rsidRPr="00E209A3">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w:t>
      </w:r>
      <w:r w:rsidRPr="005B1617">
        <w:rPr>
          <w:rFonts w:cs="Arial"/>
        </w:rPr>
        <w:t xml:space="preserve">08:00 до 14:00 </w:t>
      </w:r>
      <w:r w:rsidRPr="00E209A3">
        <w:rPr>
          <w:rFonts w:cs="Arial"/>
        </w:rPr>
        <w:t xml:space="preserve">часова, а  у свему у  складу са инструкцијама и захтевима Купца. </w:t>
      </w:r>
    </w:p>
    <w:p w:rsidR="00E209A3" w:rsidRPr="00E209A3" w:rsidRDefault="00E209A3" w:rsidP="00E209A3">
      <w:pPr>
        <w:tabs>
          <w:tab w:val="left" w:pos="567"/>
        </w:tabs>
        <w:spacing w:before="0"/>
        <w:rPr>
          <w:rFonts w:cs="Arial"/>
        </w:rPr>
      </w:pPr>
      <w:r w:rsidRPr="00E209A3">
        <w:rPr>
          <w:rFonts w:cs="Arial"/>
        </w:rPr>
        <w:t>Евентуално настала штета приликом транспорта предметних добара до места испоруке пада на терет Продавца.</w:t>
      </w:r>
    </w:p>
    <w:p w:rsidR="00E209A3" w:rsidRDefault="00E209A3" w:rsidP="00E209A3">
      <w:pPr>
        <w:tabs>
          <w:tab w:val="left" w:pos="567"/>
        </w:tabs>
        <w:spacing w:before="0"/>
        <w:rPr>
          <w:rFonts w:cs="Arial"/>
        </w:rPr>
      </w:pPr>
      <w:r w:rsidRPr="00E209A3">
        <w:rPr>
          <w:rFonts w:cs="Arial"/>
        </w:rPr>
        <w:t>У случају да Продавац не изврши испоруку добара у уговореном/им року/овима, Купац има право на наплату уговорне казне</w:t>
      </w:r>
      <w:r w:rsidRPr="00E209A3">
        <w:rPr>
          <w:rFonts w:cs="Arial"/>
          <w:color w:val="00B0F0"/>
        </w:rPr>
        <w:t xml:space="preserve"> </w:t>
      </w:r>
      <w:r w:rsidRPr="00EC748D">
        <w:rPr>
          <w:rFonts w:cs="Arial"/>
        </w:rPr>
        <w:t>и право на раскид Уговора.</w:t>
      </w:r>
    </w:p>
    <w:p w:rsidR="00D60C66" w:rsidRDefault="00D60C66" w:rsidP="00E209A3">
      <w:pPr>
        <w:tabs>
          <w:tab w:val="left" w:pos="567"/>
        </w:tabs>
        <w:spacing w:before="0"/>
        <w:rPr>
          <w:rFonts w:cs="Arial"/>
        </w:rPr>
      </w:pPr>
    </w:p>
    <w:p w:rsidR="00D60C66" w:rsidRDefault="00D60C66" w:rsidP="00E209A3">
      <w:pPr>
        <w:tabs>
          <w:tab w:val="left" w:pos="567"/>
        </w:tabs>
        <w:spacing w:before="0"/>
        <w:rPr>
          <w:rFonts w:cs="Arial"/>
        </w:rPr>
      </w:pPr>
    </w:p>
    <w:p w:rsidR="00D60C66" w:rsidRDefault="00D60C66" w:rsidP="00D60C66">
      <w:pPr>
        <w:spacing w:before="0"/>
        <w:rPr>
          <w:rFonts w:cs="Arial"/>
          <w:b/>
        </w:rPr>
      </w:pPr>
      <w:r w:rsidRPr="00E209A3">
        <w:rPr>
          <w:rFonts w:cs="Arial"/>
          <w:b/>
        </w:rPr>
        <w:t>КВАЛИТАТИВНИ И КВАНТИТАТИВНИ ПРИЈЕМ</w:t>
      </w:r>
    </w:p>
    <w:p w:rsidR="00D60C66" w:rsidRDefault="00D60C66" w:rsidP="00D60C66">
      <w:pPr>
        <w:tabs>
          <w:tab w:val="left" w:pos="9090"/>
        </w:tabs>
        <w:jc w:val="center"/>
        <w:rPr>
          <w:rFonts w:cs="Arial"/>
          <w:b/>
        </w:rPr>
      </w:pPr>
    </w:p>
    <w:p w:rsidR="00D60C66" w:rsidRPr="00E209A3" w:rsidRDefault="00D60C66" w:rsidP="00D60C66">
      <w:pPr>
        <w:tabs>
          <w:tab w:val="left" w:pos="9090"/>
        </w:tabs>
        <w:jc w:val="center"/>
        <w:rPr>
          <w:rFonts w:cs="Arial"/>
          <w:b/>
        </w:rPr>
      </w:pPr>
      <w:r>
        <w:rPr>
          <w:rFonts w:cs="Arial"/>
          <w:b/>
        </w:rPr>
        <w:t>Члан 6</w:t>
      </w:r>
      <w:r w:rsidRPr="00F10346">
        <w:rPr>
          <w:rFonts w:cs="Arial"/>
          <w:b/>
        </w:rPr>
        <w:t>.</w:t>
      </w:r>
    </w:p>
    <w:p w:rsidR="00D60C66" w:rsidRPr="00DC1FAB" w:rsidRDefault="00D60C66" w:rsidP="00D60C66">
      <w:pPr>
        <w:spacing w:before="360" w:after="200" w:line="276" w:lineRule="auto"/>
        <w:jc w:val="left"/>
        <w:rPr>
          <w:rFonts w:eastAsia="Calibri" w:cs="Arial"/>
          <w:b/>
          <w:lang w:val="sr-Cyrl-CS" w:eastAsia="sr-Latn-CS"/>
        </w:rPr>
      </w:pPr>
      <w:r w:rsidRPr="00DC1FAB">
        <w:rPr>
          <w:rFonts w:eastAsia="Calibri" w:cs="Arial"/>
          <w:b/>
          <w:lang w:val="sr-Latn-RS" w:eastAsia="sr-Latn-CS"/>
        </w:rPr>
        <w:tab/>
      </w:r>
      <w:r w:rsidRPr="00DC1FAB">
        <w:rPr>
          <w:rFonts w:eastAsia="Calibri" w:cs="Arial"/>
          <w:b/>
          <w:lang w:val="sr-Cyrl-RS" w:eastAsia="sr-Latn-CS"/>
        </w:rPr>
        <w:t>К</w:t>
      </w:r>
      <w:r w:rsidRPr="00DC1FAB">
        <w:rPr>
          <w:rFonts w:eastAsia="Calibri" w:cs="Arial"/>
          <w:b/>
          <w:lang w:val="sr-Cyrl-CS" w:eastAsia="sr-Latn-CS"/>
        </w:rPr>
        <w:t>валитативни и квантитативни пријем</w:t>
      </w:r>
    </w:p>
    <w:p w:rsidR="00D60C66" w:rsidRPr="00DC1FAB" w:rsidRDefault="00D60C66" w:rsidP="00D60C66">
      <w:pPr>
        <w:spacing w:before="0" w:after="120"/>
        <w:ind w:firstLine="360"/>
        <w:rPr>
          <w:rFonts w:eastAsia="Calibri" w:cs="Arial"/>
          <w:lang w:val="sr-Cyrl-RS"/>
        </w:rPr>
      </w:pPr>
      <w:r w:rsidRPr="00DC1FAB">
        <w:rPr>
          <w:rFonts w:eastAsia="Calibri" w:cs="Arial"/>
          <w:lang w:val="sr-Cyrl-RS"/>
        </w:rPr>
        <w:t xml:space="preserve">Квалитативни пријем ће се извршити потписивањем записника, приликом фабричких пријемних испитивања, ФАТ, којима ће присуствовати два представника </w:t>
      </w:r>
      <w:r w:rsidR="00895748">
        <w:rPr>
          <w:rFonts w:eastAsia="Calibri" w:cs="Arial"/>
          <w:lang w:val="sr-Cyrl-RS"/>
        </w:rPr>
        <w:t>Купац</w:t>
      </w:r>
      <w:r w:rsidRPr="00DC1FAB">
        <w:rPr>
          <w:rFonts w:eastAsia="Calibri" w:cs="Arial"/>
          <w:lang w:val="sr-Cyrl-RS"/>
        </w:rPr>
        <w:t>, а према протоколу, чији је предлог П</w:t>
      </w:r>
      <w:r w:rsidR="00895748">
        <w:rPr>
          <w:rFonts w:eastAsia="Calibri" w:cs="Arial"/>
          <w:lang w:val="sr-Cyrl-RS"/>
        </w:rPr>
        <w:t>родавац</w:t>
      </w:r>
      <w:r w:rsidRPr="00DC1FAB">
        <w:rPr>
          <w:rFonts w:eastAsia="Calibri" w:cs="Arial"/>
          <w:lang w:val="sr-Cyrl-RS"/>
        </w:rPr>
        <w:t xml:space="preserve"> обавезан да достави минимум 15 дана пре одржавања пријемних испитивања.</w:t>
      </w:r>
    </w:p>
    <w:p w:rsidR="00D60C66" w:rsidRPr="00DC1FAB" w:rsidRDefault="00D60C66" w:rsidP="00D60C66">
      <w:pPr>
        <w:spacing w:before="0" w:after="120"/>
        <w:ind w:firstLine="360"/>
        <w:rPr>
          <w:rFonts w:eastAsia="Calibri" w:cs="Arial"/>
          <w:color w:val="00B0F0"/>
          <w:lang w:val="sr-Cyrl-RS"/>
        </w:rPr>
      </w:pPr>
      <w:r w:rsidRPr="00DC1FAB">
        <w:rPr>
          <w:rFonts w:eastAsia="Calibri" w:cs="Arial"/>
          <w:lang w:val="sr-Cyrl-RS"/>
        </w:rPr>
        <w:t>Квантитативни пријем констатоваће се потписивањем Записника о извршеној испоруци – без примедби, отпремнице и провером:</w:t>
      </w:r>
    </w:p>
    <w:p w:rsidR="00D60C66" w:rsidRPr="00DC1FAB" w:rsidRDefault="00D60C66" w:rsidP="00D60C66">
      <w:pPr>
        <w:numPr>
          <w:ilvl w:val="0"/>
          <w:numId w:val="39"/>
        </w:numPr>
        <w:tabs>
          <w:tab w:val="left" w:pos="567"/>
        </w:tabs>
        <w:autoSpaceDE w:val="0"/>
        <w:autoSpaceDN w:val="0"/>
        <w:adjustRightInd w:val="0"/>
        <w:spacing w:before="0" w:after="200" w:line="276" w:lineRule="auto"/>
        <w:ind w:left="0" w:firstLine="720"/>
        <w:jc w:val="left"/>
        <w:rPr>
          <w:rFonts w:eastAsia="Calibri" w:cs="Arial"/>
          <w:lang w:val="sr-Cyrl-RS"/>
        </w:rPr>
      </w:pPr>
      <w:r w:rsidRPr="00DC1FAB">
        <w:rPr>
          <w:rFonts w:eastAsia="Calibri" w:cs="Arial"/>
          <w:lang w:val="sr-Cyrl-RS"/>
        </w:rPr>
        <w:t>да ли је испоручена наручена количина</w:t>
      </w:r>
    </w:p>
    <w:p w:rsidR="00D60C66" w:rsidRPr="00DC1FAB" w:rsidRDefault="00D60C66" w:rsidP="00D60C66">
      <w:pPr>
        <w:numPr>
          <w:ilvl w:val="0"/>
          <w:numId w:val="39"/>
        </w:numPr>
        <w:tabs>
          <w:tab w:val="left" w:pos="567"/>
        </w:tabs>
        <w:autoSpaceDE w:val="0"/>
        <w:autoSpaceDN w:val="0"/>
        <w:adjustRightInd w:val="0"/>
        <w:spacing w:before="0" w:after="200" w:line="276" w:lineRule="auto"/>
        <w:ind w:left="0" w:firstLine="720"/>
        <w:jc w:val="left"/>
        <w:rPr>
          <w:rFonts w:eastAsia="Calibri" w:cs="Arial"/>
          <w:lang w:val="sr-Cyrl-RS"/>
        </w:rPr>
      </w:pPr>
      <w:r w:rsidRPr="00DC1FAB">
        <w:rPr>
          <w:rFonts w:eastAsia="Calibri" w:cs="Arial"/>
          <w:lang w:val="sr-Cyrl-RS"/>
        </w:rPr>
        <w:t>да ли су добра испоручена у оригиналном паковању</w:t>
      </w:r>
    </w:p>
    <w:p w:rsidR="00D60C66" w:rsidRPr="00DC1FAB" w:rsidRDefault="00D60C66" w:rsidP="00D60C66">
      <w:pPr>
        <w:numPr>
          <w:ilvl w:val="0"/>
          <w:numId w:val="39"/>
        </w:numPr>
        <w:tabs>
          <w:tab w:val="left" w:pos="567"/>
        </w:tabs>
        <w:autoSpaceDE w:val="0"/>
        <w:autoSpaceDN w:val="0"/>
        <w:adjustRightInd w:val="0"/>
        <w:spacing w:before="0" w:after="120" w:line="276" w:lineRule="auto"/>
        <w:ind w:left="0" w:firstLine="720"/>
        <w:jc w:val="left"/>
        <w:rPr>
          <w:rFonts w:eastAsia="Calibri" w:cs="Arial"/>
          <w:lang w:val="sr-Cyrl-RS"/>
        </w:rPr>
      </w:pPr>
      <w:r w:rsidRPr="00DC1FAB">
        <w:rPr>
          <w:rFonts w:eastAsia="Calibri" w:cs="Arial"/>
          <w:lang w:val="sr-Cyrl-RS"/>
        </w:rPr>
        <w:t>да ли су добра без видљивог оштећења.</w:t>
      </w:r>
    </w:p>
    <w:p w:rsidR="00D60C66" w:rsidRPr="00DC1FAB" w:rsidRDefault="00D60C66" w:rsidP="00D60C66">
      <w:pPr>
        <w:spacing w:before="0" w:after="120"/>
        <w:ind w:firstLine="360"/>
        <w:rPr>
          <w:rFonts w:eastAsia="Calibri" w:cs="Arial"/>
          <w:lang w:val="sr-Cyrl-RS"/>
        </w:rPr>
      </w:pPr>
      <w:r w:rsidRPr="00DC1FAB">
        <w:rPr>
          <w:rFonts w:eastAsia="Calibri"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60C66" w:rsidRDefault="00D60C66" w:rsidP="00D60C66">
      <w:pPr>
        <w:spacing w:before="0" w:after="120"/>
        <w:ind w:firstLine="360"/>
        <w:rPr>
          <w:rFonts w:eastAsia="Calibri" w:cs="Arial"/>
          <w:lang w:val="sr-Latn-RS"/>
        </w:rPr>
      </w:pPr>
      <w:r w:rsidRPr="00DC1FAB">
        <w:rPr>
          <w:rFonts w:eastAsia="Calibri" w:cs="Arial"/>
          <w:lang w:val="sr-Cyrl-RS"/>
        </w:rPr>
        <w:lastRenderedPageBreak/>
        <w:t xml:space="preserve">Понуђач се обавезује да сноси потпуну одговорност за квалитет предмета набавке, без обзира да ли </w:t>
      </w:r>
      <w:r w:rsidR="00895748">
        <w:rPr>
          <w:rFonts w:eastAsia="Calibri" w:cs="Arial"/>
          <w:lang w:val="sr-Cyrl-RS"/>
        </w:rPr>
        <w:t>Купац</w:t>
      </w:r>
      <w:r w:rsidRPr="00DC1FAB">
        <w:rPr>
          <w:rFonts w:eastAsia="Calibri" w:cs="Arial"/>
          <w:lang w:val="sr-Cyrl-RS"/>
        </w:rPr>
        <w:t xml:space="preserve"> врши или не пријемно контролисање и испитивање. </w:t>
      </w:r>
      <w:r w:rsidR="00895748" w:rsidRPr="00DC1FAB">
        <w:rPr>
          <w:rFonts w:eastAsia="Calibri" w:cs="Arial"/>
          <w:lang w:val="sr-Cyrl-RS"/>
        </w:rPr>
        <w:t>Продавац</w:t>
      </w:r>
      <w:r w:rsidRPr="00DC1FAB">
        <w:rPr>
          <w:rFonts w:eastAsia="Calibri" w:cs="Arial"/>
          <w:lang w:val="sr-Cyrl-RS"/>
        </w:rPr>
        <w:t xml:space="preserve"> се обавезује да надокнади све трошкове које би </w:t>
      </w:r>
      <w:r w:rsidR="00895748">
        <w:rPr>
          <w:rFonts w:eastAsia="Calibri" w:cs="Arial"/>
          <w:lang w:val="sr-Cyrl-RS"/>
        </w:rPr>
        <w:t>Купац</w:t>
      </w:r>
      <w:r w:rsidRPr="00DC1FAB">
        <w:rPr>
          <w:rFonts w:eastAsia="Calibri" w:cs="Arial"/>
          <w:lang w:val="sr-Cyrl-RS"/>
        </w:rPr>
        <w:t xml:space="preserve"> директно или индиректно имао због неодговарајућег квалитета предмета набавке.</w:t>
      </w:r>
    </w:p>
    <w:p w:rsidR="00072A02" w:rsidRDefault="00072A02" w:rsidP="00072A02">
      <w:pPr>
        <w:spacing w:before="0"/>
        <w:jc w:val="left"/>
        <w:rPr>
          <w:rFonts w:eastAsia="Calibri" w:cs="Arial"/>
          <w:b/>
          <w:bCs/>
          <w:lang w:val="sr-Latn-RS"/>
        </w:rPr>
      </w:pPr>
      <w:r w:rsidRPr="00072A02">
        <w:rPr>
          <w:rFonts w:eastAsia="Calibri" w:cs="Arial"/>
          <w:b/>
          <w:bCs/>
          <w:lang w:val="sr-Latn-RS"/>
        </w:rPr>
        <w:t>ОВЛАШЋЕНИ ПРЕДСТАВНИЦИ ЗА ПРАЋЕЊЕ УГОВОРА</w:t>
      </w:r>
    </w:p>
    <w:p w:rsidR="00072A02" w:rsidRPr="00072A02" w:rsidRDefault="00072A02" w:rsidP="00072A02">
      <w:pPr>
        <w:spacing w:before="0"/>
        <w:jc w:val="left"/>
        <w:rPr>
          <w:rFonts w:eastAsia="Calibri" w:cs="Arial"/>
          <w:b/>
          <w:bCs/>
          <w:lang w:val="sr-Latn-RS"/>
        </w:rPr>
      </w:pPr>
    </w:p>
    <w:p w:rsidR="00072A02" w:rsidRPr="00072A02" w:rsidRDefault="00072A02" w:rsidP="00072A02">
      <w:pPr>
        <w:spacing w:before="0"/>
        <w:jc w:val="center"/>
        <w:rPr>
          <w:rFonts w:eastAsia="Calibri" w:cs="Arial"/>
          <w:lang w:val="sr-Latn-RS"/>
        </w:rPr>
      </w:pPr>
      <w:r w:rsidRPr="00072A02">
        <w:rPr>
          <w:rFonts w:eastAsia="Calibri" w:cs="Arial"/>
          <w:b/>
          <w:bCs/>
          <w:lang w:val="sr-Latn-RS"/>
        </w:rPr>
        <w:t>Члан 7</w:t>
      </w:r>
      <w:r w:rsidRPr="00072A02">
        <w:rPr>
          <w:rFonts w:eastAsia="Calibri" w:cs="Arial"/>
          <w:lang w:val="sr-Latn-RS"/>
        </w:rPr>
        <w:t>.</w:t>
      </w:r>
    </w:p>
    <w:p w:rsidR="00072A02" w:rsidRPr="00072A02" w:rsidRDefault="00072A02" w:rsidP="00072A02">
      <w:pPr>
        <w:spacing w:before="0"/>
        <w:jc w:val="left"/>
        <w:rPr>
          <w:rFonts w:eastAsia="Calibri" w:cs="Arial"/>
          <w:lang w:val="sr-Latn-RS"/>
        </w:rPr>
      </w:pPr>
      <w:r w:rsidRPr="00072A02">
        <w:rPr>
          <w:rFonts w:eastAsia="Calibri" w:cs="Arial"/>
          <w:lang w:val="sr-Latn-RS"/>
        </w:rPr>
        <w:t xml:space="preserve">Овлашћени представници за праћење реализације </w:t>
      </w:r>
      <w:r w:rsidRPr="00072A02">
        <w:rPr>
          <w:rFonts w:eastAsia="Calibri" w:cs="Arial"/>
          <w:lang w:val="sr-Cyrl-RS"/>
        </w:rPr>
        <w:t>испоруке добара</w:t>
      </w:r>
      <w:r w:rsidRPr="00072A02">
        <w:rPr>
          <w:rFonts w:eastAsia="Calibri" w:cs="Arial"/>
          <w:lang w:val="sr-Latn-RS"/>
        </w:rPr>
        <w:t xml:space="preserve"> из члана 1. овог Уговора су: </w:t>
      </w:r>
    </w:p>
    <w:p w:rsidR="00072A02" w:rsidRPr="00072A02" w:rsidRDefault="00072A02" w:rsidP="00072A02">
      <w:pPr>
        <w:spacing w:before="0"/>
        <w:jc w:val="left"/>
        <w:rPr>
          <w:rFonts w:eastAsia="Calibri" w:cs="Arial"/>
          <w:lang w:val="sr-Latn-RS"/>
        </w:rPr>
      </w:pPr>
      <w:r w:rsidRPr="00072A02">
        <w:rPr>
          <w:rFonts w:eastAsia="Calibri" w:cs="Arial"/>
          <w:lang w:val="sr-Latn-RS"/>
        </w:rPr>
        <w:t xml:space="preserve">          - за </w:t>
      </w:r>
      <w:r w:rsidRPr="00072A02">
        <w:rPr>
          <w:rFonts w:eastAsia="Calibri" w:cs="Arial"/>
          <w:lang w:val="sr-Cyrl-RS"/>
        </w:rPr>
        <w:t>Купца</w:t>
      </w:r>
      <w:r w:rsidRPr="00072A02">
        <w:rPr>
          <w:rFonts w:eastAsia="Calibri" w:cs="Arial"/>
          <w:lang w:val="sr-Latn-RS"/>
        </w:rPr>
        <w:t>:     </w:t>
      </w:r>
      <w:r w:rsidRPr="00072A02">
        <w:rPr>
          <w:rFonts w:eastAsia="Calibri" w:cs="Arial"/>
          <w:lang w:val="sr-Cyrl-RS"/>
        </w:rPr>
        <w:t xml:space="preserve">    </w:t>
      </w:r>
      <w:r w:rsidRPr="00072A02">
        <w:rPr>
          <w:rFonts w:eastAsia="Calibri" w:cs="Arial"/>
          <w:lang w:val="sr-Latn-RS"/>
        </w:rPr>
        <w:t>  ________________________________</w:t>
      </w:r>
    </w:p>
    <w:p w:rsidR="00072A02" w:rsidRPr="00072A02" w:rsidRDefault="00072A02" w:rsidP="00072A02">
      <w:pPr>
        <w:spacing w:before="0"/>
        <w:jc w:val="left"/>
        <w:rPr>
          <w:rFonts w:eastAsia="Calibri" w:cs="Arial"/>
          <w:lang w:val="sr-Latn-RS"/>
        </w:rPr>
      </w:pPr>
      <w:r w:rsidRPr="00072A02">
        <w:rPr>
          <w:rFonts w:eastAsia="Calibri" w:cs="Arial"/>
          <w:lang w:val="sr-Latn-RS"/>
        </w:rPr>
        <w:t>          - за Пр</w:t>
      </w:r>
      <w:r w:rsidRPr="00072A02">
        <w:rPr>
          <w:rFonts w:eastAsia="Calibri" w:cs="Arial"/>
          <w:lang w:val="sr-Cyrl-RS"/>
        </w:rPr>
        <w:t>одавца</w:t>
      </w:r>
      <w:r w:rsidRPr="00072A02">
        <w:rPr>
          <w:rFonts w:eastAsia="Calibri" w:cs="Arial"/>
          <w:lang w:val="sr-Latn-RS"/>
        </w:rPr>
        <w:t>:    ________________________________</w:t>
      </w:r>
    </w:p>
    <w:p w:rsidR="00072A02" w:rsidRPr="00072A02" w:rsidRDefault="00072A02" w:rsidP="00072A02">
      <w:pPr>
        <w:spacing w:before="0"/>
        <w:jc w:val="left"/>
        <w:rPr>
          <w:rFonts w:eastAsia="Calibri" w:cs="Arial"/>
          <w:color w:val="1F497D"/>
          <w:lang w:val="sr-Latn-RS"/>
        </w:rPr>
      </w:pPr>
      <w:r w:rsidRPr="00072A02">
        <w:rPr>
          <w:rFonts w:eastAsia="Calibri" w:cs="Arial"/>
          <w:lang w:val="sr-Latn-RS"/>
        </w:rPr>
        <w:t>Овлашћења и дужности овлашћених представника  за праћење реализације овог Уговора су да:</w:t>
      </w:r>
    </w:p>
    <w:p w:rsidR="00072A02" w:rsidRPr="00072A02" w:rsidRDefault="00072A02" w:rsidP="00072A02">
      <w:pPr>
        <w:spacing w:before="0"/>
        <w:jc w:val="left"/>
        <w:rPr>
          <w:rFonts w:eastAsia="Calibri" w:cs="Arial"/>
          <w:lang w:val="sr-Latn-RS"/>
        </w:rPr>
      </w:pPr>
      <w:r w:rsidRPr="00072A02">
        <w:rPr>
          <w:rFonts w:eastAsia="Calibri" w:cs="Arial"/>
          <w:lang w:val="sr-Latn-RS"/>
        </w:rPr>
        <w:t xml:space="preserve">-        Да сачине, потпишу и верификују Записник о </w:t>
      </w:r>
      <w:r w:rsidRPr="00072A02">
        <w:rPr>
          <w:rFonts w:eastAsia="Calibri" w:cs="Arial"/>
          <w:lang w:val="sr-Cyrl-RS"/>
        </w:rPr>
        <w:t>извршеној испоруци добара</w:t>
      </w:r>
      <w:r w:rsidRPr="00072A02">
        <w:rPr>
          <w:rFonts w:eastAsia="Calibri" w:cs="Arial"/>
          <w:lang w:val="sr-Latn-RS"/>
        </w:rPr>
        <w:t xml:space="preserve"> (без примедби);</w:t>
      </w:r>
    </w:p>
    <w:p w:rsidR="00072A02" w:rsidRPr="00072A02" w:rsidRDefault="00072A02" w:rsidP="00072A02">
      <w:pPr>
        <w:spacing w:before="0"/>
        <w:jc w:val="left"/>
        <w:rPr>
          <w:rFonts w:eastAsia="Calibri" w:cs="Arial"/>
          <w:lang w:val="sr-Latn-RS"/>
        </w:rPr>
      </w:pPr>
      <w:r w:rsidRPr="00072A02">
        <w:rPr>
          <w:rFonts w:eastAsia="Calibri" w:cs="Arial"/>
          <w:lang w:val="sr-Latn-RS"/>
        </w:rPr>
        <w:t xml:space="preserve">-        благовремено приме Коначан извештај  о извршеној </w:t>
      </w:r>
      <w:r w:rsidRPr="00072A02">
        <w:rPr>
          <w:rFonts w:eastAsia="Calibri" w:cs="Arial"/>
          <w:lang w:val="sr-Cyrl-RS"/>
        </w:rPr>
        <w:t>испоруци</w:t>
      </w:r>
      <w:r w:rsidRPr="00072A02">
        <w:rPr>
          <w:rFonts w:eastAsia="Calibri" w:cs="Arial"/>
          <w:lang w:val="sr-Latn-RS"/>
        </w:rPr>
        <w:t xml:space="preserve"> и изјасне се поводом истог у писменој форми;</w:t>
      </w:r>
    </w:p>
    <w:p w:rsidR="00072A02" w:rsidRPr="00072A02" w:rsidRDefault="00072A02" w:rsidP="00072A02">
      <w:pPr>
        <w:spacing w:before="0"/>
        <w:jc w:val="left"/>
        <w:rPr>
          <w:rFonts w:eastAsia="Calibri" w:cs="Arial"/>
          <w:lang w:val="sr-Latn-RS"/>
        </w:rPr>
      </w:pPr>
      <w:r w:rsidRPr="00072A02">
        <w:rPr>
          <w:rFonts w:eastAsia="Calibri" w:cs="Arial"/>
          <w:lang w:val="sr-Latn-RS"/>
        </w:rPr>
        <w:t>-        извршавају и друге дужности везане за реализацију предмета овог Уговора, по потреби.</w:t>
      </w:r>
    </w:p>
    <w:p w:rsidR="00D60C66" w:rsidRPr="00DC1FAB" w:rsidRDefault="00D60C66" w:rsidP="00D60C66">
      <w:pPr>
        <w:spacing w:before="0" w:after="120"/>
        <w:ind w:firstLine="360"/>
        <w:rPr>
          <w:rFonts w:eastAsia="Calibri" w:cs="Arial"/>
          <w:color w:val="FF0000"/>
          <w:lang w:val="sr-Latn-RS"/>
        </w:rPr>
      </w:pPr>
    </w:p>
    <w:p w:rsidR="00D60C66" w:rsidRPr="00E209A3" w:rsidRDefault="00D60C66" w:rsidP="00D60C66">
      <w:pPr>
        <w:tabs>
          <w:tab w:val="left" w:pos="567"/>
        </w:tabs>
        <w:spacing w:before="0"/>
        <w:rPr>
          <w:rFonts w:cs="Arial"/>
          <w:color w:val="FF0000"/>
          <w:lang w:val="sr-Cyrl-RS"/>
        </w:rPr>
      </w:pPr>
      <w:r w:rsidRPr="00E209A3">
        <w:rPr>
          <w:rFonts w:cs="Arial"/>
          <w:color w:val="FF0000"/>
        </w:rPr>
        <w:t>.</w:t>
      </w:r>
    </w:p>
    <w:p w:rsidR="00D60C66" w:rsidRDefault="00D60C66" w:rsidP="00D60C66">
      <w:pPr>
        <w:spacing w:before="0"/>
        <w:rPr>
          <w:rFonts w:cs="Arial"/>
          <w:b/>
        </w:rPr>
      </w:pPr>
      <w:r w:rsidRPr="00E209A3">
        <w:rPr>
          <w:rFonts w:cs="Arial"/>
          <w:b/>
        </w:rPr>
        <w:t>ГАРАНТНИ РОК</w:t>
      </w:r>
    </w:p>
    <w:p w:rsidR="00D60C66" w:rsidRPr="00E209A3" w:rsidRDefault="00D60C66" w:rsidP="00D60C66">
      <w:pPr>
        <w:spacing w:before="0"/>
        <w:rPr>
          <w:rFonts w:cs="Arial"/>
          <w:b/>
        </w:rPr>
      </w:pPr>
    </w:p>
    <w:p w:rsidR="00D60C66" w:rsidRPr="00E209A3" w:rsidRDefault="00D60C66" w:rsidP="00D60C66">
      <w:pPr>
        <w:spacing w:before="0"/>
        <w:jc w:val="center"/>
        <w:rPr>
          <w:rFonts w:cs="Arial"/>
        </w:rPr>
      </w:pPr>
      <w:r>
        <w:rPr>
          <w:rFonts w:cs="Arial"/>
          <w:b/>
        </w:rPr>
        <w:t xml:space="preserve">Члан </w:t>
      </w:r>
      <w:r w:rsidR="00072A02">
        <w:rPr>
          <w:rFonts w:cs="Arial"/>
          <w:b/>
          <w:lang w:val="sr-Latn-RS"/>
        </w:rPr>
        <w:t>8</w:t>
      </w:r>
      <w:r w:rsidRPr="00E209A3">
        <w:rPr>
          <w:rFonts w:cs="Arial"/>
          <w:b/>
        </w:rPr>
        <w:t>.</w:t>
      </w:r>
    </w:p>
    <w:p w:rsidR="00D60C66" w:rsidRPr="00C64BD3" w:rsidRDefault="00D60C66" w:rsidP="00D60C66">
      <w:pPr>
        <w:spacing w:before="0" w:after="120"/>
        <w:rPr>
          <w:rFonts w:eastAsia="Calibri" w:cs="Arial"/>
          <w:lang w:val="sr-Cyrl-CS" w:eastAsia="zh-CN"/>
        </w:rPr>
      </w:pPr>
      <w:r w:rsidRPr="00C64BD3">
        <w:rPr>
          <w:rFonts w:eastAsia="Calibri" w:cs="Arial"/>
          <w:lang w:val="sr-Cyrl-CS" w:eastAsia="zh-CN"/>
        </w:rPr>
        <w:t xml:space="preserve">Гарантни рок за предмет набавке је минимум </w:t>
      </w:r>
      <w:r>
        <w:rPr>
          <w:rFonts w:eastAsia="Calibri" w:cs="Arial"/>
          <w:lang w:val="sr-Cyrl-RS" w:eastAsia="zh-CN"/>
        </w:rPr>
        <w:t>_____</w:t>
      </w:r>
      <w:r w:rsidRPr="00C64BD3">
        <w:rPr>
          <w:rFonts w:eastAsia="Calibri" w:cs="Arial"/>
          <w:lang w:val="sr-Cyrl-RS" w:eastAsia="zh-CN"/>
        </w:rPr>
        <w:t xml:space="preserve"> месеца </w:t>
      </w:r>
      <w:r>
        <w:rPr>
          <w:rFonts w:eastAsia="Calibri" w:cs="Arial"/>
          <w:lang w:val="sr-Cyrl-CS" w:eastAsia="zh-CN"/>
        </w:rPr>
        <w:t>од</w:t>
      </w:r>
      <w:r w:rsidRPr="00C64BD3">
        <w:rPr>
          <w:rFonts w:eastAsia="Calibri" w:cs="Arial"/>
          <w:lang w:val="sr-Cyrl-CS" w:eastAsia="zh-CN"/>
        </w:rPr>
        <w:t xml:space="preserve"> </w:t>
      </w:r>
      <w:r w:rsidRPr="00C64BD3">
        <w:rPr>
          <w:rFonts w:eastAsia="Calibri" w:cs="Arial"/>
          <w:lang w:val="sr-Cyrl-RS" w:eastAsia="zh-CN"/>
        </w:rPr>
        <w:t xml:space="preserve">извршеног </w:t>
      </w:r>
      <w:r w:rsidRPr="00C64BD3">
        <w:rPr>
          <w:rFonts w:eastAsia="Calibri" w:cs="Arial"/>
          <w:lang w:val="sr-Cyrl-CS" w:eastAsia="zh-CN"/>
        </w:rPr>
        <w:t>квалитативнивног пријем</w:t>
      </w:r>
      <w:r w:rsidRPr="00C64BD3">
        <w:rPr>
          <w:rFonts w:eastAsia="Calibri" w:cs="Arial"/>
          <w:lang w:val="sr-Cyrl-RS" w:eastAsia="zh-CN"/>
        </w:rPr>
        <w:t>а</w:t>
      </w:r>
      <w:r w:rsidRPr="00C64BD3">
        <w:rPr>
          <w:rFonts w:eastAsia="Calibri" w:cs="Arial"/>
          <w:lang w:val="sr-Cyrl-CS" w:eastAsia="zh-CN"/>
        </w:rPr>
        <w:t xml:space="preserve"> добара.</w:t>
      </w:r>
    </w:p>
    <w:p w:rsidR="00D60C66" w:rsidRPr="00E209A3" w:rsidRDefault="00D60C66" w:rsidP="00D60C66">
      <w:pPr>
        <w:tabs>
          <w:tab w:val="left" w:pos="9090"/>
        </w:tabs>
        <w:rPr>
          <w:rFonts w:cs="Arial"/>
        </w:rPr>
      </w:pPr>
      <w:r w:rsidRPr="00E209A3">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60C66" w:rsidRPr="00E209A3" w:rsidRDefault="00D60C66" w:rsidP="00D60C66">
      <w:pPr>
        <w:tabs>
          <w:tab w:val="left" w:pos="9090"/>
        </w:tabs>
        <w:rPr>
          <w:rFonts w:cs="Arial"/>
        </w:rPr>
      </w:pPr>
      <w:r w:rsidRPr="00E209A3">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60C66" w:rsidRPr="00E209A3" w:rsidRDefault="00D60C66" w:rsidP="00D60C66">
      <w:pPr>
        <w:tabs>
          <w:tab w:val="left" w:pos="9090"/>
        </w:tabs>
        <w:rPr>
          <w:rFonts w:cs="Arial"/>
        </w:rPr>
      </w:pPr>
      <w:r w:rsidRPr="00E209A3">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D60C66" w:rsidRPr="00E209A3" w:rsidRDefault="00D60C66" w:rsidP="00D60C66">
      <w:pPr>
        <w:tabs>
          <w:tab w:val="left" w:pos="9090"/>
        </w:tabs>
        <w:rPr>
          <w:rFonts w:cs="Arial"/>
        </w:rPr>
      </w:pPr>
      <w:r w:rsidRPr="00E209A3">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D60C66" w:rsidRDefault="00D60C66" w:rsidP="00D60C66">
      <w:pPr>
        <w:tabs>
          <w:tab w:val="left" w:pos="9090"/>
        </w:tabs>
        <w:rPr>
          <w:rFonts w:cs="Arial"/>
        </w:rPr>
      </w:pPr>
      <w:r w:rsidRPr="00E209A3">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60C66" w:rsidRDefault="00D60C66" w:rsidP="00D60C66">
      <w:pPr>
        <w:tabs>
          <w:tab w:val="left" w:pos="9090"/>
        </w:tabs>
        <w:rPr>
          <w:rFonts w:cs="Arial"/>
          <w:lang w:val="sr-Cyrl-RS"/>
        </w:rPr>
      </w:pPr>
    </w:p>
    <w:p w:rsidR="002D68B6" w:rsidRPr="00072A02" w:rsidRDefault="002D68B6" w:rsidP="00E209A3">
      <w:pPr>
        <w:tabs>
          <w:tab w:val="left" w:pos="567"/>
        </w:tabs>
        <w:spacing w:before="0"/>
        <w:rPr>
          <w:rFonts w:cs="Arial"/>
          <w:color w:val="00B0F0"/>
          <w:lang w:val="sr-Latn-RS"/>
        </w:rPr>
      </w:pPr>
    </w:p>
    <w:p w:rsidR="002D68B6" w:rsidRPr="002D68B6" w:rsidRDefault="002D68B6" w:rsidP="002D68B6">
      <w:pPr>
        <w:tabs>
          <w:tab w:val="left" w:pos="567"/>
        </w:tabs>
        <w:spacing w:before="0"/>
        <w:rPr>
          <w:rFonts w:cs="Arial"/>
          <w:b/>
        </w:rPr>
      </w:pPr>
      <w:r w:rsidRPr="002D68B6">
        <w:rPr>
          <w:rFonts w:cs="Arial"/>
          <w:b/>
        </w:rPr>
        <w:t xml:space="preserve">СРЕДСТВА ФИНАНСИЈСКОГ ОБЕЗБЕЂЕЊА </w:t>
      </w:r>
    </w:p>
    <w:p w:rsidR="002D68B6" w:rsidRPr="002D68B6" w:rsidRDefault="002D68B6" w:rsidP="002D68B6">
      <w:pPr>
        <w:tabs>
          <w:tab w:val="left" w:pos="567"/>
        </w:tabs>
        <w:spacing w:before="0"/>
        <w:jc w:val="center"/>
        <w:rPr>
          <w:rFonts w:cs="Arial"/>
          <w:lang w:val="sr-Cyrl-RS"/>
        </w:rPr>
      </w:pPr>
      <w:r w:rsidRPr="002D68B6">
        <w:rPr>
          <w:rFonts w:cs="Arial"/>
          <w:b/>
        </w:rPr>
        <w:t xml:space="preserve">Члан </w:t>
      </w:r>
      <w:r w:rsidR="00072A02">
        <w:rPr>
          <w:rFonts w:cs="Arial"/>
          <w:b/>
          <w:lang w:val="sr-Latn-RS"/>
        </w:rPr>
        <w:t>9</w:t>
      </w:r>
      <w:r w:rsidRPr="002D68B6">
        <w:rPr>
          <w:rFonts w:cs="Arial"/>
          <w:b/>
          <w:lang w:val="sr-Cyrl-RS"/>
        </w:rPr>
        <w:t>.</w:t>
      </w:r>
    </w:p>
    <w:p w:rsidR="003028BC" w:rsidRPr="00717F10" w:rsidRDefault="003028BC" w:rsidP="003028BC">
      <w:pPr>
        <w:spacing w:before="0"/>
        <w:rPr>
          <w:rFonts w:cs="Arial"/>
          <w:u w:val="single"/>
        </w:rPr>
      </w:pPr>
      <w:r w:rsidRPr="00717F10">
        <w:rPr>
          <w:rFonts w:cs="Arial"/>
          <w:u w:val="single"/>
        </w:rPr>
        <w:t xml:space="preserve">Меница за добро извршење посла </w:t>
      </w:r>
    </w:p>
    <w:p w:rsidR="003028BC" w:rsidRPr="00717F10" w:rsidRDefault="003028BC" w:rsidP="003028BC">
      <w:pPr>
        <w:spacing w:before="0"/>
      </w:pPr>
      <w:r w:rsidRPr="00717F10">
        <w:t xml:space="preserve">Продавац је обавезан да у тренутку потписивања Уговора, преда </w:t>
      </w:r>
      <w:r w:rsidRPr="00717F10">
        <w:rPr>
          <w:lang w:val="sr-Cyrl-RS"/>
        </w:rPr>
        <w:t>Купцу</w:t>
      </w:r>
      <w:r w:rsidRPr="00717F10">
        <w:t>, као средство финансијског обе</w:t>
      </w:r>
      <w:r>
        <w:t xml:space="preserve">збеђења за добро извршење посла </w:t>
      </w:r>
      <w:r>
        <w:rPr>
          <w:rFonts w:cs="Arial"/>
        </w:rPr>
        <w:t>м</w:t>
      </w:r>
      <w:r w:rsidRPr="00717F10">
        <w:rPr>
          <w:rFonts w:cs="Arial"/>
        </w:rPr>
        <w:t>еницу која је:</w:t>
      </w:r>
    </w:p>
    <w:p w:rsidR="003028BC" w:rsidRPr="00717F10" w:rsidRDefault="003028BC" w:rsidP="003028BC">
      <w:pPr>
        <w:numPr>
          <w:ilvl w:val="0"/>
          <w:numId w:val="14"/>
        </w:numPr>
        <w:ind w:left="1710"/>
        <w:rPr>
          <w:rFonts w:cs="Arial"/>
        </w:rPr>
      </w:pPr>
      <w:r w:rsidRPr="00717F10">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28BC" w:rsidRPr="00717F10" w:rsidRDefault="003028BC" w:rsidP="003028BC">
      <w:pPr>
        <w:numPr>
          <w:ilvl w:val="0"/>
          <w:numId w:val="14"/>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28BC" w:rsidRPr="00717F10" w:rsidRDefault="003028BC" w:rsidP="00D70EC7">
      <w:pPr>
        <w:pStyle w:val="ListParagraph"/>
        <w:numPr>
          <w:ilvl w:val="0"/>
          <w:numId w:val="26"/>
        </w:numPr>
        <w:spacing w:before="0"/>
        <w:rPr>
          <w:rFonts w:ascii="Arial" w:hAnsi="Arial" w:cs="Arial"/>
        </w:rPr>
      </w:pPr>
      <w:r w:rsidRPr="00717F10">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717F10">
        <w:rPr>
          <w:rFonts w:ascii="Arial" w:hAnsi="Arial" w:cs="Arial"/>
        </w:rPr>
        <w:t xml:space="preserve">% од вредности </w:t>
      </w:r>
      <w:r w:rsidRPr="00717F10">
        <w:rPr>
          <w:rFonts w:ascii="Arial" w:hAnsi="Arial" w:cs="Arial"/>
          <w:lang w:val="sr-Cyrl-RS"/>
        </w:rPr>
        <w:t>уговора</w:t>
      </w:r>
      <w:r w:rsidRPr="00717F10">
        <w:rPr>
          <w:rFonts w:ascii="Arial" w:hAnsi="Arial" w:cs="Arial"/>
        </w:rPr>
        <w:t xml:space="preserve"> (без ПДВ) са роком важења минимално </w:t>
      </w:r>
      <w:r>
        <w:rPr>
          <w:rFonts w:ascii="Arial" w:hAnsi="Arial" w:cs="Arial"/>
        </w:rPr>
        <w:t>30 дана</w:t>
      </w:r>
      <w:r w:rsidRPr="00717F1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3028BC" w:rsidRPr="00717F10" w:rsidRDefault="003028BC" w:rsidP="00D70EC7">
      <w:pPr>
        <w:pStyle w:val="ListParagraph"/>
        <w:numPr>
          <w:ilvl w:val="0"/>
          <w:numId w:val="26"/>
        </w:numPr>
        <w:spacing w:before="0"/>
        <w:rPr>
          <w:rFonts w:ascii="Arial" w:hAnsi="Arial" w:cs="Arial"/>
        </w:rPr>
      </w:pPr>
      <w:r w:rsidRPr="00717F10">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28BC" w:rsidRPr="00717F10" w:rsidRDefault="003028BC" w:rsidP="00D70EC7">
      <w:pPr>
        <w:pStyle w:val="ListParagraph"/>
        <w:numPr>
          <w:ilvl w:val="0"/>
          <w:numId w:val="26"/>
        </w:numPr>
        <w:spacing w:before="0"/>
        <w:rPr>
          <w:rFonts w:ascii="Arial" w:hAnsi="Arial" w:cs="Arial"/>
        </w:rPr>
      </w:pPr>
      <w:r w:rsidRPr="00717F10">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8BC" w:rsidRPr="00717F10" w:rsidRDefault="003028BC" w:rsidP="00D70EC7">
      <w:pPr>
        <w:pStyle w:val="ListParagraph"/>
        <w:numPr>
          <w:ilvl w:val="0"/>
          <w:numId w:val="26"/>
        </w:numPr>
        <w:spacing w:before="0"/>
        <w:rPr>
          <w:rFonts w:ascii="Arial" w:hAnsi="Arial" w:cs="Arial"/>
        </w:rPr>
      </w:pPr>
      <w:r w:rsidRPr="00717F10">
        <w:rPr>
          <w:rFonts w:ascii="Arial" w:hAnsi="Arial" w:cs="Arial"/>
        </w:rPr>
        <w:t>фотокопију ОП обрасца.</w:t>
      </w:r>
    </w:p>
    <w:p w:rsidR="003028BC" w:rsidRPr="00717F10" w:rsidRDefault="003028BC" w:rsidP="00D70EC7">
      <w:pPr>
        <w:pStyle w:val="ListParagraph"/>
        <w:numPr>
          <w:ilvl w:val="0"/>
          <w:numId w:val="26"/>
        </w:numPr>
        <w:spacing w:before="0"/>
        <w:rPr>
          <w:rFonts w:ascii="Arial" w:hAnsi="Arial" w:cs="Arial"/>
        </w:rPr>
      </w:pPr>
      <w:r w:rsidRPr="00717F1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8BC" w:rsidRDefault="003028BC" w:rsidP="003028BC">
      <w:pPr>
        <w:spacing w:before="0"/>
        <w:rPr>
          <w:rFonts w:cs="Arial"/>
        </w:rPr>
      </w:pPr>
      <w:r w:rsidRPr="00717F10">
        <w:rPr>
          <w:rFonts w:cs="Arial"/>
        </w:rPr>
        <w:t>Меница може бити наплаћена у случају да Продавац не буде извршавао своје уговорне обавезе у роковима</w:t>
      </w:r>
      <w:r>
        <w:rPr>
          <w:rFonts w:cs="Arial"/>
        </w:rPr>
        <w:t xml:space="preserve"> и на начин предвиђен уговором.</w:t>
      </w:r>
    </w:p>
    <w:p w:rsidR="003028BC" w:rsidRDefault="003028BC" w:rsidP="003028BC">
      <w:pPr>
        <w:spacing w:before="0"/>
        <w:rPr>
          <w:rFonts w:cs="Arial"/>
        </w:rPr>
      </w:pPr>
    </w:p>
    <w:p w:rsidR="003028BC" w:rsidRPr="00717F10" w:rsidRDefault="003028BC" w:rsidP="003028BC">
      <w:pPr>
        <w:pStyle w:val="KDParagraf"/>
        <w:rPr>
          <w:rFonts w:eastAsia="TimesNewRomanPSMT" w:cs="Arial"/>
          <w:b/>
          <w:bCs/>
          <w:iCs/>
          <w:u w:val="single"/>
        </w:rPr>
      </w:pPr>
      <w:r w:rsidRPr="00717F10">
        <w:rPr>
          <w:rFonts w:eastAsia="TimesNewRomanPSMT" w:cs="Arial"/>
          <w:b/>
          <w:bCs/>
          <w:iCs/>
          <w:u w:val="single"/>
        </w:rPr>
        <w:t>Меница као гаранција за  отклањање грешака у гарантном року</w:t>
      </w:r>
    </w:p>
    <w:p w:rsidR="003028BC" w:rsidRPr="00717F10" w:rsidRDefault="003028BC" w:rsidP="003028BC">
      <w:pPr>
        <w:pStyle w:val="KDParagraf"/>
        <w:spacing w:before="0"/>
        <w:rPr>
          <w:rFonts w:eastAsia="TimesNewRomanPSMT" w:cs="Arial"/>
          <w:iCs/>
        </w:rPr>
      </w:pPr>
      <w:r w:rsidRPr="00717F10">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3028BC" w:rsidRPr="00717F10" w:rsidRDefault="003028BC" w:rsidP="00D70EC7">
      <w:pPr>
        <w:pStyle w:val="KDParagraf"/>
        <w:numPr>
          <w:ilvl w:val="0"/>
          <w:numId w:val="27"/>
        </w:numPr>
        <w:spacing w:before="0"/>
        <w:rPr>
          <w:rFonts w:eastAsia="TimesNewRomanPSMT" w:cs="Arial"/>
          <w:iCs/>
        </w:rPr>
      </w:pPr>
      <w:r w:rsidRPr="00717F10">
        <w:rPr>
          <w:rFonts w:eastAsia="TimesNewRomanPSMT" w:cs="Arial"/>
          <w:iCs/>
        </w:rPr>
        <w:t>бланко сопствену меницу за отклањање недостатака у гарантном року која је:</w:t>
      </w:r>
    </w:p>
    <w:p w:rsidR="003028BC" w:rsidRPr="00717F10" w:rsidRDefault="003028BC" w:rsidP="003028BC">
      <w:pPr>
        <w:numPr>
          <w:ilvl w:val="0"/>
          <w:numId w:val="14"/>
        </w:numPr>
        <w:ind w:left="1710"/>
        <w:rPr>
          <w:rFonts w:cs="Arial"/>
        </w:rPr>
      </w:pPr>
      <w:r w:rsidRPr="00717F1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28BC" w:rsidRPr="00717F10" w:rsidRDefault="003028BC" w:rsidP="003028BC">
      <w:pPr>
        <w:numPr>
          <w:ilvl w:val="0"/>
          <w:numId w:val="14"/>
        </w:numPr>
        <w:ind w:left="1710"/>
        <w:rPr>
          <w:rFonts w:cs="Arial"/>
        </w:rPr>
      </w:pPr>
      <w:r w:rsidRPr="00717F10">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717F10">
        <w:rPr>
          <w:rFonts w:cs="Arial"/>
        </w:rPr>
        <w:lastRenderedPageBreak/>
        <w:t>кога се издаје меница и менично овлашћење (број ЈН) и износ из основа (тачка 4. став 2. Одлуке).</w:t>
      </w:r>
    </w:p>
    <w:p w:rsidR="003028BC" w:rsidRPr="00717F10" w:rsidRDefault="003028BC" w:rsidP="00D70EC7">
      <w:pPr>
        <w:pStyle w:val="KDParagraf"/>
        <w:numPr>
          <w:ilvl w:val="0"/>
          <w:numId w:val="27"/>
        </w:numPr>
        <w:spacing w:before="0"/>
        <w:rPr>
          <w:rFonts w:eastAsia="TimesNewRomanPSMT" w:cs="Arial"/>
          <w:iCs/>
        </w:rPr>
      </w:pPr>
      <w:r w:rsidRPr="00717F10">
        <w:rPr>
          <w:rFonts w:eastAsia="TimesNewRomanPSMT"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eastAsia="TimesNewRomanPSMT" w:cs="Arial"/>
          <w:iCs/>
        </w:rPr>
        <w:t xml:space="preserve"> </w:t>
      </w:r>
      <w:r w:rsidRPr="00717F10">
        <w:rPr>
          <w:rFonts w:eastAsia="TimesNewRomanPSMT" w:cs="Arial"/>
          <w:iCs/>
        </w:rPr>
        <w:t>30</w:t>
      </w:r>
      <w:r>
        <w:rPr>
          <w:rFonts w:eastAsia="TimesNewRomanPSMT" w:cs="Arial"/>
          <w:iCs/>
        </w:rPr>
        <w:t xml:space="preserve"> дана</w:t>
      </w:r>
      <w:r w:rsidRPr="00717F10">
        <w:rPr>
          <w:rFonts w:eastAsia="TimesNewRomanPSMT" w:cs="Arial"/>
          <w:iCs/>
        </w:rPr>
        <w:t xml:space="preserve"> дужим од гарантног рока, с тим да евентуални продужетак рока важења у</w:t>
      </w:r>
      <w:r>
        <w:rPr>
          <w:rFonts w:eastAsia="TimesNewRomanPSMT" w:cs="Arial"/>
          <w:iCs/>
        </w:rPr>
        <w:t>го</w:t>
      </w:r>
      <w:r w:rsidRPr="00717F10">
        <w:rPr>
          <w:rFonts w:eastAsia="TimesNewRomanPSMT" w:cs="Arial"/>
          <w:iCs/>
        </w:rPr>
        <w:t xml:space="preserve">вора има за последицу и продужење рока важења менице и меничног овлашћења, </w:t>
      </w:r>
    </w:p>
    <w:p w:rsidR="003028BC" w:rsidRPr="00717F10" w:rsidRDefault="003028BC" w:rsidP="00D70EC7">
      <w:pPr>
        <w:pStyle w:val="KDParagraf"/>
        <w:numPr>
          <w:ilvl w:val="0"/>
          <w:numId w:val="27"/>
        </w:numPr>
        <w:spacing w:before="0"/>
        <w:rPr>
          <w:rFonts w:eastAsia="TimesNewRomanPSMT" w:cs="Arial"/>
          <w:iCs/>
        </w:rPr>
      </w:pPr>
      <w:r w:rsidRPr="00717F10">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28BC" w:rsidRPr="00717F10" w:rsidRDefault="003028BC" w:rsidP="00D70EC7">
      <w:pPr>
        <w:pStyle w:val="KDParagraf"/>
        <w:numPr>
          <w:ilvl w:val="0"/>
          <w:numId w:val="27"/>
        </w:numPr>
        <w:spacing w:before="0"/>
        <w:rPr>
          <w:rFonts w:eastAsia="TimesNewRomanPSMT" w:cs="Arial"/>
          <w:iCs/>
        </w:rPr>
      </w:pPr>
      <w:r w:rsidRPr="00717F10">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8BC" w:rsidRPr="00717F10" w:rsidRDefault="003028BC" w:rsidP="00D70EC7">
      <w:pPr>
        <w:pStyle w:val="KDParagraf"/>
        <w:numPr>
          <w:ilvl w:val="0"/>
          <w:numId w:val="27"/>
        </w:numPr>
        <w:spacing w:before="0"/>
        <w:rPr>
          <w:rFonts w:eastAsia="TimesNewRomanPSMT" w:cs="Arial"/>
          <w:iCs/>
        </w:rPr>
      </w:pPr>
      <w:r w:rsidRPr="00717F10">
        <w:rPr>
          <w:rFonts w:eastAsia="TimesNewRomanPSMT" w:cs="Arial"/>
          <w:iCs/>
        </w:rPr>
        <w:t>фотокопију ОП обрасца.</w:t>
      </w:r>
    </w:p>
    <w:p w:rsidR="003028BC" w:rsidRPr="00717F10" w:rsidRDefault="003028BC" w:rsidP="00D70EC7">
      <w:pPr>
        <w:pStyle w:val="KDParagraf"/>
        <w:numPr>
          <w:ilvl w:val="0"/>
          <w:numId w:val="27"/>
        </w:numPr>
        <w:spacing w:before="0"/>
        <w:rPr>
          <w:rFonts w:eastAsia="TimesNewRomanPSMT" w:cs="Arial"/>
          <w:iCs/>
        </w:rPr>
      </w:pPr>
      <w:r w:rsidRPr="00717F10">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8BC" w:rsidRPr="00717F10" w:rsidRDefault="003028BC" w:rsidP="003028BC">
      <w:pPr>
        <w:pStyle w:val="KDParagraf"/>
        <w:spacing w:before="0"/>
        <w:rPr>
          <w:rFonts w:eastAsia="TimesNewRomanPSMT" w:cs="Arial"/>
          <w:iCs/>
        </w:rPr>
      </w:pPr>
      <w:r w:rsidRPr="00717F10">
        <w:rPr>
          <w:rFonts w:eastAsia="TimesNewRomanPSMT" w:cs="Arial"/>
          <w:iCs/>
        </w:rPr>
        <w:t xml:space="preserve">Меница може бити наплаћена у случају да Продавац не отклони недостатке у гарантном року. </w:t>
      </w:r>
    </w:p>
    <w:p w:rsidR="003028BC" w:rsidRDefault="003028BC" w:rsidP="003028BC">
      <w:pPr>
        <w:spacing w:before="0"/>
        <w:rPr>
          <w:rFonts w:eastAsia="TimesNewRomanPSMT" w:cs="Arial"/>
          <w:iCs/>
        </w:rPr>
      </w:pPr>
      <w:r w:rsidRPr="00717F10">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C1FAB" w:rsidRPr="00CD7359" w:rsidRDefault="00DC1FAB" w:rsidP="003028BC">
      <w:pPr>
        <w:spacing w:before="0"/>
        <w:rPr>
          <w:rFonts w:cs="Arial"/>
        </w:rPr>
      </w:pPr>
    </w:p>
    <w:p w:rsidR="003028BC" w:rsidRDefault="00D60C66" w:rsidP="003028BC">
      <w:pPr>
        <w:tabs>
          <w:tab w:val="left" w:pos="9090"/>
        </w:tabs>
        <w:jc w:val="center"/>
        <w:rPr>
          <w:rFonts w:cs="Arial"/>
          <w:b/>
        </w:rPr>
      </w:pPr>
      <w:r>
        <w:rPr>
          <w:rFonts w:cs="Arial"/>
          <w:b/>
        </w:rPr>
        <w:t xml:space="preserve">Члан </w:t>
      </w:r>
      <w:r w:rsidR="00072A02">
        <w:rPr>
          <w:rFonts w:cs="Arial"/>
          <w:b/>
        </w:rPr>
        <w:t>10</w:t>
      </w:r>
      <w:r w:rsidR="003028BC" w:rsidRPr="00F10346">
        <w:rPr>
          <w:rFonts w:cs="Arial"/>
          <w:b/>
        </w:rPr>
        <w:t>.</w:t>
      </w:r>
    </w:p>
    <w:p w:rsidR="00DC1FAB" w:rsidRPr="00F10346" w:rsidRDefault="00DC1FAB" w:rsidP="003028BC">
      <w:pPr>
        <w:tabs>
          <w:tab w:val="left" w:pos="9090"/>
        </w:tabs>
        <w:jc w:val="center"/>
        <w:rPr>
          <w:rFonts w:cs="Arial"/>
          <w:b/>
        </w:rPr>
      </w:pPr>
    </w:p>
    <w:p w:rsidR="00E209A3" w:rsidRDefault="003028BC" w:rsidP="003028BC">
      <w:pPr>
        <w:tabs>
          <w:tab w:val="left" w:pos="567"/>
        </w:tabs>
        <w:spacing w:before="0"/>
      </w:pPr>
      <w:r w:rsidRPr="00250D25">
        <w:t xml:space="preserve">Понуђач којем буде додељен уговор, обавезан је да у року од  10 (десет)  дана  </w:t>
      </w:r>
      <w:r w:rsidRPr="00250D25">
        <w:rPr>
          <w:lang w:val="sr-Cyrl-RS"/>
        </w:rPr>
        <w:t>од пријема уговора од стране наручиоца</w:t>
      </w:r>
      <w:r w:rsidRPr="00250D25">
        <w:t xml:space="preserve"> достави </w:t>
      </w:r>
      <w:r w:rsidRPr="00250D25">
        <w:rPr>
          <w:lang w:val="sr-Cyrl-RS"/>
        </w:rPr>
        <w:t xml:space="preserve">уз потписан уговор </w:t>
      </w:r>
      <w:r w:rsidRPr="00250D25">
        <w:t>меницу за добро извршење посла.</w:t>
      </w:r>
    </w:p>
    <w:p w:rsidR="00DC1FAB" w:rsidRDefault="00DC1FAB" w:rsidP="003028BC">
      <w:pPr>
        <w:tabs>
          <w:tab w:val="left" w:pos="567"/>
        </w:tabs>
        <w:spacing w:before="0"/>
      </w:pPr>
    </w:p>
    <w:p w:rsidR="00DC1FAB" w:rsidRPr="00072A02" w:rsidRDefault="00DC1FAB" w:rsidP="00E209A3">
      <w:pPr>
        <w:tabs>
          <w:tab w:val="left" w:pos="9090"/>
        </w:tabs>
        <w:rPr>
          <w:rFonts w:cs="Arial"/>
          <w:lang w:val="sr-Latn-RS"/>
        </w:rPr>
      </w:pPr>
    </w:p>
    <w:p w:rsidR="00E209A3" w:rsidRPr="00E209A3" w:rsidRDefault="00E209A3" w:rsidP="00E209A3">
      <w:pPr>
        <w:tabs>
          <w:tab w:val="left" w:pos="567"/>
        </w:tabs>
        <w:spacing w:before="0"/>
        <w:rPr>
          <w:rFonts w:cs="Arial"/>
          <w:color w:val="00B0F0"/>
          <w:lang w:val="sr-Cyrl-RS"/>
        </w:rPr>
      </w:pPr>
    </w:p>
    <w:p w:rsidR="00E209A3" w:rsidRDefault="00E209A3" w:rsidP="00E209A3">
      <w:pPr>
        <w:spacing w:before="0"/>
        <w:rPr>
          <w:rFonts w:cs="Arial"/>
          <w:b/>
        </w:rPr>
      </w:pPr>
      <w:r w:rsidRPr="00E209A3">
        <w:rPr>
          <w:rFonts w:cs="Arial"/>
          <w:b/>
        </w:rPr>
        <w:t>УГОВОРНА КАЗНА ЗБОГ ЗАКАШЊЕЊА У ИСПОРУЦИ</w:t>
      </w:r>
    </w:p>
    <w:p w:rsidR="00DC1FAB" w:rsidRPr="00E209A3" w:rsidRDefault="00DC1FAB" w:rsidP="00E209A3">
      <w:pPr>
        <w:spacing w:before="0"/>
        <w:rPr>
          <w:rFonts w:cs="Arial"/>
          <w:b/>
        </w:rPr>
      </w:pPr>
    </w:p>
    <w:p w:rsidR="00E209A3" w:rsidRDefault="00E209A3" w:rsidP="00E209A3">
      <w:pPr>
        <w:spacing w:before="0"/>
        <w:jc w:val="center"/>
        <w:rPr>
          <w:rFonts w:cs="Arial"/>
          <w:b/>
          <w:lang w:val="sr-Cyrl-RS"/>
        </w:rPr>
      </w:pPr>
      <w:r w:rsidRPr="00E209A3">
        <w:rPr>
          <w:rFonts w:cs="Arial"/>
          <w:b/>
        </w:rPr>
        <w:t xml:space="preserve">Члан </w:t>
      </w:r>
      <w:r w:rsidR="003028BC">
        <w:rPr>
          <w:rFonts w:cs="Arial"/>
          <w:b/>
          <w:lang w:val="sr-Cyrl-RS"/>
        </w:rPr>
        <w:t>1</w:t>
      </w:r>
      <w:r w:rsidR="00072A02">
        <w:rPr>
          <w:rFonts w:cs="Arial"/>
          <w:b/>
          <w:lang w:val="sr-Latn-RS"/>
        </w:rPr>
        <w:t>1</w:t>
      </w:r>
      <w:r w:rsidRPr="00E209A3">
        <w:rPr>
          <w:rFonts w:cs="Arial"/>
          <w:b/>
        </w:rPr>
        <w:t>.</w:t>
      </w:r>
    </w:p>
    <w:p w:rsidR="00811242" w:rsidRPr="00811242" w:rsidRDefault="00811242" w:rsidP="00E209A3">
      <w:pPr>
        <w:spacing w:before="0"/>
        <w:jc w:val="center"/>
        <w:rPr>
          <w:rFonts w:cs="Arial"/>
          <w:b/>
          <w:lang w:val="sr-Cyrl-RS"/>
        </w:rPr>
      </w:pPr>
    </w:p>
    <w:p w:rsidR="00E209A3" w:rsidRPr="00E209A3" w:rsidRDefault="00E209A3" w:rsidP="00E209A3">
      <w:pPr>
        <w:tabs>
          <w:tab w:val="left" w:pos="9090"/>
        </w:tabs>
        <w:rPr>
          <w:rFonts w:cs="Arial"/>
          <w:bCs/>
          <w:lang w:val="sr-Cyrl-CS"/>
        </w:rPr>
      </w:pPr>
      <w:r w:rsidRPr="00E209A3">
        <w:rPr>
          <w:rFonts w:cs="Arial"/>
          <w:bCs/>
          <w:lang w:val="sr-Cyrl-CS"/>
        </w:rPr>
        <w:t>Уколико Продавац не испуни своје обавезе или не испоручи добр</w:t>
      </w:r>
      <w:r w:rsidRPr="00E209A3">
        <w:rPr>
          <w:rFonts w:cs="Arial"/>
          <w:bCs/>
        </w:rPr>
        <w:t>о</w:t>
      </w:r>
      <w:r w:rsidRPr="00E209A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209A3" w:rsidRPr="00416DC7" w:rsidRDefault="00E209A3" w:rsidP="00E209A3">
      <w:pPr>
        <w:tabs>
          <w:tab w:val="left" w:pos="9090"/>
        </w:tabs>
        <w:rPr>
          <w:rFonts w:cs="Arial"/>
        </w:rPr>
      </w:pPr>
      <w:r w:rsidRPr="00416DC7">
        <w:rPr>
          <w:rFonts w:cs="Arial"/>
          <w:bCs/>
        </w:rPr>
        <w:t>Уговорна казна се обрачунава од првог дана од истека уговореног рока испоруке из члана 5</w:t>
      </w:r>
      <w:r w:rsidRPr="00416DC7">
        <w:rPr>
          <w:rFonts w:cs="Arial"/>
          <w:bCs/>
          <w:lang w:val="sr-Latn-CS"/>
        </w:rPr>
        <w:t>.</w:t>
      </w:r>
      <w:r w:rsidRPr="00416DC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16DC7">
        <w:rPr>
          <w:rFonts w:cs="Arial"/>
        </w:rPr>
        <w:t>без пореза на додату вредност.</w:t>
      </w:r>
    </w:p>
    <w:p w:rsidR="00E209A3" w:rsidRPr="00416DC7" w:rsidRDefault="00E209A3" w:rsidP="00E209A3">
      <w:pPr>
        <w:tabs>
          <w:tab w:val="left" w:pos="9090"/>
        </w:tabs>
        <w:rPr>
          <w:rFonts w:cs="Arial"/>
        </w:rPr>
      </w:pPr>
      <w:r w:rsidRPr="00416DC7">
        <w:rPr>
          <w:rFonts w:cs="Arial"/>
          <w:bCs/>
        </w:rPr>
        <w:t>Плаћање уговорне казне</w:t>
      </w:r>
      <w:r w:rsidRPr="00416DC7">
        <w:rPr>
          <w:rFonts w:cs="Arial"/>
        </w:rPr>
        <w:t xml:space="preserve">, из става 1. овог члана,  дoспeвa у рoку до 45(четрдесетпет) дaнa oд дaнa пријема од стране Продавца рачуна </w:t>
      </w:r>
      <w:r w:rsidRPr="00416DC7">
        <w:rPr>
          <w:rFonts w:cs="Arial"/>
          <w:bCs/>
        </w:rPr>
        <w:t xml:space="preserve">Купца </w:t>
      </w:r>
      <w:r w:rsidRPr="00416DC7">
        <w:rPr>
          <w:rFonts w:cs="Arial"/>
        </w:rPr>
        <w:t>испостављених по овом основу.</w:t>
      </w:r>
    </w:p>
    <w:p w:rsidR="00E209A3" w:rsidRPr="00E209A3" w:rsidRDefault="00E209A3" w:rsidP="00E209A3">
      <w:pPr>
        <w:tabs>
          <w:tab w:val="left" w:pos="9090"/>
        </w:tabs>
        <w:rPr>
          <w:rFonts w:cs="Arial"/>
          <w:bCs/>
        </w:rPr>
      </w:pPr>
      <w:r w:rsidRPr="00416DC7">
        <w:rPr>
          <w:rFonts w:cs="Arial"/>
          <w:bCs/>
          <w:lang w:val="sr-Cyrl-CS"/>
        </w:rPr>
        <w:t xml:space="preserve">У случају закашњења са испоруком дужег од 20 (двадесет) дана, </w:t>
      </w:r>
      <w:r w:rsidRPr="00416DC7">
        <w:rPr>
          <w:rFonts w:cs="Arial"/>
          <w:bCs/>
        </w:rPr>
        <w:t>Купац</w:t>
      </w:r>
      <w:r w:rsidRPr="00416DC7">
        <w:rPr>
          <w:rFonts w:cs="Arial"/>
          <w:bCs/>
          <w:lang w:val="sr-Cyrl-CS"/>
        </w:rPr>
        <w:t xml:space="preserve"> има право да једнострано раскине овај Уговор и од Продавца захтева накнаду </w:t>
      </w:r>
      <w:r w:rsidRPr="00E209A3">
        <w:rPr>
          <w:rFonts w:cs="Arial"/>
          <w:bCs/>
          <w:lang w:val="sr-Cyrl-CS"/>
        </w:rPr>
        <w:t xml:space="preserve">штете и измакле добити. </w:t>
      </w:r>
    </w:p>
    <w:p w:rsidR="00E209A3" w:rsidRPr="00E209A3" w:rsidRDefault="00E209A3" w:rsidP="00E209A3">
      <w:pPr>
        <w:tabs>
          <w:tab w:val="left" w:pos="567"/>
        </w:tabs>
        <w:spacing w:before="0"/>
        <w:rPr>
          <w:rFonts w:cs="Arial"/>
        </w:rPr>
      </w:pPr>
    </w:p>
    <w:p w:rsidR="00E209A3" w:rsidRPr="00E209A3" w:rsidRDefault="00E209A3" w:rsidP="00E209A3">
      <w:pPr>
        <w:autoSpaceDE w:val="0"/>
        <w:autoSpaceDN w:val="0"/>
        <w:adjustRightInd w:val="0"/>
        <w:spacing w:before="0"/>
        <w:rPr>
          <w:rFonts w:cs="Arial"/>
          <w:b/>
        </w:rPr>
      </w:pPr>
      <w:r w:rsidRPr="00E209A3">
        <w:rPr>
          <w:rFonts w:cs="Arial"/>
          <w:b/>
        </w:rPr>
        <w:t xml:space="preserve">ВИША СИЛА </w:t>
      </w:r>
    </w:p>
    <w:p w:rsidR="00E209A3" w:rsidRPr="00E209A3" w:rsidRDefault="00E209A3" w:rsidP="00E209A3">
      <w:pPr>
        <w:autoSpaceDE w:val="0"/>
        <w:autoSpaceDN w:val="0"/>
        <w:adjustRightInd w:val="0"/>
        <w:spacing w:before="0"/>
        <w:jc w:val="center"/>
        <w:rPr>
          <w:rFonts w:cs="Arial"/>
          <w:b/>
        </w:rPr>
      </w:pPr>
      <w:r w:rsidRPr="00E209A3">
        <w:rPr>
          <w:rFonts w:cs="Arial"/>
          <w:b/>
        </w:rPr>
        <w:t>Члан 1</w:t>
      </w:r>
      <w:r w:rsidR="00072A02">
        <w:rPr>
          <w:rFonts w:cs="Arial"/>
          <w:b/>
          <w:lang w:val="sr-Latn-RS"/>
        </w:rPr>
        <w:t>2</w:t>
      </w:r>
      <w:r w:rsidRPr="00E209A3">
        <w:rPr>
          <w:rFonts w:cs="Arial"/>
          <w:b/>
        </w:rPr>
        <w:t>.</w:t>
      </w:r>
    </w:p>
    <w:p w:rsidR="00E209A3" w:rsidRPr="00E209A3" w:rsidRDefault="00E209A3" w:rsidP="00E209A3">
      <w:pPr>
        <w:tabs>
          <w:tab w:val="left" w:pos="1512"/>
          <w:tab w:val="left" w:pos="9090"/>
        </w:tabs>
        <w:rPr>
          <w:rFonts w:cs="Arial"/>
        </w:rPr>
      </w:pPr>
      <w:r w:rsidRPr="00E209A3">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209A3">
        <w:rPr>
          <w:rFonts w:cs="Arial"/>
          <w:lang w:val="sr-Cyrl-CS"/>
        </w:rPr>
        <w:t>за</w:t>
      </w:r>
      <w:r w:rsidRPr="00E209A3">
        <w:rPr>
          <w:rFonts w:cs="Arial"/>
        </w:rPr>
        <w:t xml:space="preserve"> накнаду штете за делимично или потпуно неизвршење уговорених обавеза</w:t>
      </w:r>
      <w:r w:rsidRPr="00E209A3">
        <w:rPr>
          <w:rFonts w:cs="Arial"/>
          <w:lang w:val="sr-Cyrl-CS"/>
        </w:rPr>
        <w:t>,за</w:t>
      </w:r>
      <w:r w:rsidRPr="00E209A3">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209A3">
        <w:rPr>
          <w:rFonts w:cs="Arial"/>
          <w:lang w:val="sr-Cyrl-CS"/>
        </w:rPr>
        <w:t>,</w:t>
      </w:r>
      <w:r w:rsidRPr="00E209A3">
        <w:rPr>
          <w:rFonts w:cs="Arial"/>
        </w:rPr>
        <w:t xml:space="preserve"> одлаже се за време њеног трајања. </w:t>
      </w:r>
    </w:p>
    <w:p w:rsidR="00E209A3" w:rsidRPr="00E209A3" w:rsidRDefault="00E209A3" w:rsidP="00E209A3">
      <w:pPr>
        <w:tabs>
          <w:tab w:val="left" w:pos="1512"/>
          <w:tab w:val="left" w:pos="9090"/>
        </w:tabs>
        <w:rPr>
          <w:rFonts w:cs="Arial"/>
          <w:lang w:val="hr-HR"/>
        </w:rPr>
      </w:pPr>
      <w:r w:rsidRPr="00E209A3">
        <w:rPr>
          <w:rFonts w:cs="Arial"/>
        </w:rPr>
        <w:t>Уговорна страна којој је извршавање уговорних обавеза онемогућено услед дејства више силе је у обавези да одмах</w:t>
      </w:r>
      <w:r w:rsidRPr="00E209A3">
        <w:rPr>
          <w:rFonts w:cs="Arial"/>
          <w:lang w:val="hr-HR"/>
        </w:rPr>
        <w:t xml:space="preserve">, </w:t>
      </w:r>
      <w:r w:rsidRPr="00E209A3">
        <w:rPr>
          <w:rFonts w:cs="Arial"/>
        </w:rPr>
        <w:t>без одлагања</w:t>
      </w:r>
      <w:r w:rsidRPr="00E209A3">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09A3">
        <w:rPr>
          <w:rFonts w:cs="Arial"/>
        </w:rPr>
        <w:t>страну о настанку</w:t>
      </w:r>
      <w:r w:rsidRPr="00E209A3">
        <w:rPr>
          <w:rFonts w:cs="Arial"/>
          <w:lang w:val="hr-HR"/>
        </w:rPr>
        <w:t xml:space="preserve"> више силе</w:t>
      </w:r>
      <w:r w:rsidRPr="00E209A3">
        <w:rPr>
          <w:rFonts w:cs="Arial"/>
        </w:rPr>
        <w:t xml:space="preserve"> и њеном процењеном или очекиваном трајању</w:t>
      </w:r>
      <w:r w:rsidRPr="00E209A3">
        <w:rPr>
          <w:rFonts w:cs="Arial"/>
          <w:lang w:val="hr-HR"/>
        </w:rPr>
        <w:t>, уз достављање доказа о постојању више силе.</w:t>
      </w:r>
    </w:p>
    <w:p w:rsidR="00E209A3" w:rsidRPr="00E209A3" w:rsidRDefault="00E209A3" w:rsidP="00E209A3">
      <w:pPr>
        <w:tabs>
          <w:tab w:val="left" w:pos="1512"/>
          <w:tab w:val="left" w:pos="9090"/>
        </w:tabs>
        <w:rPr>
          <w:rFonts w:cs="Arial"/>
        </w:rPr>
      </w:pPr>
      <w:r w:rsidRPr="00E209A3">
        <w:rPr>
          <w:rFonts w:cs="Arial"/>
        </w:rPr>
        <w:t>За време трајања више силе свака Уговорна страна сноси своје трошкове</w:t>
      </w:r>
      <w:r w:rsidRPr="00E209A3">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209A3">
        <w:rPr>
          <w:rFonts w:cs="Arial"/>
        </w:rPr>
        <w:t>.</w:t>
      </w:r>
    </w:p>
    <w:p w:rsidR="00E209A3" w:rsidRPr="00E209A3" w:rsidRDefault="00E209A3" w:rsidP="00E209A3">
      <w:pPr>
        <w:tabs>
          <w:tab w:val="left" w:pos="1512"/>
          <w:tab w:val="left" w:pos="9090"/>
        </w:tabs>
        <w:rPr>
          <w:rFonts w:cs="Arial"/>
          <w:lang w:val="sr-Cyrl-CS"/>
        </w:rPr>
      </w:pPr>
      <w:r w:rsidRPr="00E209A3">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209A3">
        <w:rPr>
          <w:rFonts w:cs="Arial"/>
          <w:lang w:val="sr-Cyrl-CS"/>
        </w:rPr>
        <w:t xml:space="preserve">по овом основу – </w:t>
      </w:r>
      <w:r w:rsidRPr="00E209A3">
        <w:rPr>
          <w:rFonts w:cs="Arial"/>
        </w:rPr>
        <w:t>ни једна од Уговорних страна не стиче право на накнаду било какве штете.</w:t>
      </w:r>
    </w:p>
    <w:p w:rsidR="00E209A3" w:rsidRPr="00E209A3" w:rsidRDefault="00E209A3" w:rsidP="00E209A3">
      <w:pPr>
        <w:tabs>
          <w:tab w:val="left" w:pos="567"/>
        </w:tabs>
        <w:spacing w:before="0"/>
        <w:rPr>
          <w:rFonts w:cs="Arial"/>
          <w:b/>
        </w:rPr>
      </w:pPr>
    </w:p>
    <w:p w:rsidR="00E209A3" w:rsidRPr="00E209A3" w:rsidRDefault="00E209A3" w:rsidP="00E209A3">
      <w:pPr>
        <w:spacing w:before="0"/>
        <w:rPr>
          <w:rFonts w:cs="Arial"/>
          <w:b/>
        </w:rPr>
      </w:pPr>
      <w:r w:rsidRPr="00E209A3">
        <w:rPr>
          <w:rFonts w:cs="Arial"/>
          <w:b/>
        </w:rPr>
        <w:t>РАСКИД УГОВОРА</w:t>
      </w:r>
    </w:p>
    <w:p w:rsidR="00E209A3" w:rsidRPr="00E209A3" w:rsidRDefault="00E209A3" w:rsidP="00E209A3">
      <w:pPr>
        <w:spacing w:before="0"/>
        <w:jc w:val="center"/>
        <w:rPr>
          <w:rFonts w:cs="Arial"/>
        </w:rPr>
      </w:pPr>
      <w:r w:rsidRPr="00E209A3">
        <w:rPr>
          <w:rFonts w:cs="Arial"/>
          <w:b/>
        </w:rPr>
        <w:t>Члан 1</w:t>
      </w:r>
      <w:r w:rsidR="00072A02">
        <w:rPr>
          <w:rFonts w:cs="Arial"/>
          <w:b/>
          <w:lang w:val="sr-Latn-RS"/>
        </w:rPr>
        <w:t>3</w:t>
      </w:r>
      <w:r w:rsidRPr="00E209A3">
        <w:rPr>
          <w:rFonts w:cs="Arial"/>
          <w:b/>
        </w:rPr>
        <w:t>.</w:t>
      </w:r>
    </w:p>
    <w:p w:rsidR="00E209A3" w:rsidRPr="00E209A3" w:rsidRDefault="00E209A3" w:rsidP="00E209A3">
      <w:pPr>
        <w:tabs>
          <w:tab w:val="left" w:pos="9090"/>
        </w:tabs>
        <w:rPr>
          <w:rFonts w:cs="Arial"/>
          <w:bCs/>
          <w:lang w:val="sr-Cyrl-CS"/>
        </w:rPr>
      </w:pPr>
      <w:r w:rsidRPr="00E209A3">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E209A3">
        <w:rPr>
          <w:rFonts w:cs="Arial"/>
          <w:lang w:val="sr-Cyrl-CS"/>
        </w:rPr>
        <w:t>Купца</w:t>
      </w:r>
      <w:r w:rsidRPr="00E209A3">
        <w:rPr>
          <w:rFonts w:cs="Arial"/>
          <w:bCs/>
          <w:lang w:val="sr-Cyrl-CS"/>
        </w:rPr>
        <w:t xml:space="preserve">, крши одредбе овог уговора, </w:t>
      </w:r>
      <w:r w:rsidRPr="00E209A3">
        <w:rPr>
          <w:rFonts w:cs="Arial"/>
          <w:lang w:val="sr-Cyrl-CS"/>
        </w:rPr>
        <w:t xml:space="preserve">Купац </w:t>
      </w:r>
      <w:r w:rsidRPr="00E209A3">
        <w:rPr>
          <w:rFonts w:cs="Arial"/>
          <w:bCs/>
          <w:lang w:val="sr-Cyrl-CS"/>
        </w:rPr>
        <w:t>има право да констатује непоштовање одредби Уговора и о томе достави Продавцу писану опомену.</w:t>
      </w:r>
    </w:p>
    <w:p w:rsidR="00E209A3" w:rsidRPr="00E209A3" w:rsidRDefault="00E209A3" w:rsidP="00E209A3">
      <w:pPr>
        <w:tabs>
          <w:tab w:val="left" w:pos="9090"/>
        </w:tabs>
        <w:rPr>
          <w:rFonts w:cs="Arial"/>
          <w:bCs/>
          <w:lang w:val="sr-Cyrl-CS"/>
        </w:rPr>
      </w:pPr>
      <w:r w:rsidRPr="00E209A3">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209A3">
        <w:rPr>
          <w:rFonts w:cs="Arial"/>
          <w:lang w:val="sr-Cyrl-CS"/>
        </w:rPr>
        <w:t>Купац</w:t>
      </w:r>
      <w:r w:rsidRPr="00E209A3">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209A3" w:rsidRPr="00E209A3" w:rsidRDefault="00E209A3" w:rsidP="00E209A3">
      <w:pPr>
        <w:tabs>
          <w:tab w:val="left" w:pos="9090"/>
        </w:tabs>
        <w:rPr>
          <w:rFonts w:cs="Arial"/>
          <w:bCs/>
          <w:lang w:val="sr-Cyrl-CS"/>
        </w:rPr>
      </w:pPr>
      <w:r w:rsidRPr="00E209A3">
        <w:rPr>
          <w:rFonts w:cs="Arial"/>
          <w:bCs/>
          <w:lang w:val="sr-Cyrl-CS"/>
        </w:rPr>
        <w:t xml:space="preserve">У случају раскида овог </w:t>
      </w:r>
      <w:r w:rsidRPr="00E209A3">
        <w:rPr>
          <w:rFonts w:cs="Arial"/>
          <w:bCs/>
        </w:rPr>
        <w:t>У</w:t>
      </w:r>
      <w:r w:rsidRPr="00E209A3">
        <w:rPr>
          <w:rFonts w:cs="Arial"/>
          <w:bCs/>
          <w:lang w:val="sr-Cyrl-CS"/>
        </w:rPr>
        <w:t>говора, у смислу овог члана, Уговорне стране ће измирити своје обавезе настале до дана раскида.</w:t>
      </w:r>
    </w:p>
    <w:p w:rsidR="00E209A3" w:rsidRPr="00E209A3" w:rsidRDefault="00E209A3" w:rsidP="00E209A3">
      <w:pPr>
        <w:tabs>
          <w:tab w:val="left" w:pos="9090"/>
        </w:tabs>
        <w:rPr>
          <w:rFonts w:cs="Arial"/>
          <w:bCs/>
          <w:lang w:val="sr-Cyrl-CS"/>
        </w:rPr>
      </w:pPr>
      <w:r w:rsidRPr="00E209A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209A3" w:rsidRPr="00E209A3" w:rsidRDefault="00E209A3" w:rsidP="00E209A3">
      <w:pPr>
        <w:spacing w:before="0"/>
        <w:jc w:val="center"/>
        <w:rPr>
          <w:rFonts w:cs="Arial"/>
          <w:b/>
        </w:rPr>
      </w:pPr>
      <w:r w:rsidRPr="00E209A3">
        <w:rPr>
          <w:rFonts w:cs="Arial"/>
          <w:b/>
        </w:rPr>
        <w:t>Члан 1</w:t>
      </w:r>
      <w:r w:rsidR="00072A02">
        <w:rPr>
          <w:rFonts w:cs="Arial"/>
          <w:b/>
          <w:lang w:val="sr-Latn-RS"/>
        </w:rPr>
        <w:t>4</w:t>
      </w:r>
      <w:r w:rsidRPr="00E209A3">
        <w:rPr>
          <w:rFonts w:cs="Arial"/>
          <w:b/>
        </w:rPr>
        <w:t>.</w:t>
      </w:r>
    </w:p>
    <w:p w:rsidR="00E209A3" w:rsidRPr="00E209A3" w:rsidRDefault="00E209A3" w:rsidP="00E209A3">
      <w:pPr>
        <w:rPr>
          <w:rFonts w:cs="Arial"/>
        </w:rPr>
      </w:pPr>
      <w:r w:rsidRPr="00E209A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209A3" w:rsidRPr="00E209A3" w:rsidRDefault="00E209A3" w:rsidP="00E209A3">
      <w:pPr>
        <w:tabs>
          <w:tab w:val="left" w:pos="567"/>
        </w:tabs>
        <w:spacing w:before="0"/>
        <w:rPr>
          <w:rFonts w:eastAsia="Calibri" w:cs="Arial"/>
          <w:noProof/>
          <w:color w:val="00B0F0"/>
        </w:rPr>
      </w:pPr>
    </w:p>
    <w:p w:rsidR="00E209A3" w:rsidRPr="00E209A3" w:rsidRDefault="00E209A3" w:rsidP="00E209A3">
      <w:pPr>
        <w:spacing w:before="0"/>
        <w:jc w:val="center"/>
        <w:rPr>
          <w:rFonts w:cs="Arial"/>
          <w:b/>
        </w:rPr>
      </w:pPr>
      <w:r w:rsidRPr="00E209A3">
        <w:rPr>
          <w:rFonts w:cs="Arial"/>
          <w:b/>
        </w:rPr>
        <w:t>Члан 1</w:t>
      </w:r>
      <w:r w:rsidR="00072A02">
        <w:rPr>
          <w:rFonts w:cs="Arial"/>
          <w:b/>
          <w:lang w:val="sr-Latn-RS"/>
        </w:rPr>
        <w:t>5</w:t>
      </w:r>
      <w:r w:rsidR="00DC1FAB">
        <w:rPr>
          <w:rFonts w:cs="Arial"/>
          <w:b/>
          <w:lang w:val="sr-Latn-RS"/>
        </w:rPr>
        <w:t>.</w:t>
      </w:r>
    </w:p>
    <w:p w:rsidR="00E209A3" w:rsidRPr="00E209A3" w:rsidRDefault="00E209A3" w:rsidP="00E209A3">
      <w:pPr>
        <w:rPr>
          <w:rFonts w:cs="Arial"/>
        </w:rPr>
      </w:pPr>
      <w:r w:rsidRPr="00E209A3">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E209A3" w:rsidRPr="00E209A3" w:rsidRDefault="00E209A3" w:rsidP="00E209A3">
      <w:pPr>
        <w:rPr>
          <w:rFonts w:cs="Arial"/>
          <w:lang w:val="sr-Cyrl-RS"/>
        </w:rPr>
      </w:pPr>
      <w:r w:rsidRPr="00E209A3">
        <w:rPr>
          <w:rFonts w:cs="Arial"/>
        </w:rPr>
        <w:lastRenderedPageBreak/>
        <w:t xml:space="preserve">Информације, подаци и документација које је </w:t>
      </w:r>
      <w:r w:rsidRPr="00E209A3">
        <w:rPr>
          <w:rFonts w:cs="Arial"/>
          <w:color w:val="000000"/>
        </w:rPr>
        <w:t>Купац</w:t>
      </w:r>
      <w:r w:rsidRPr="00E209A3">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209A3">
        <w:rPr>
          <w:rFonts w:cs="Arial"/>
          <w:color w:val="000000"/>
        </w:rPr>
        <w:t>Купца,осим у случајевима предвиђеним одговарајућим прописима</w:t>
      </w:r>
      <w:r w:rsidRPr="00E209A3">
        <w:rPr>
          <w:rFonts w:cs="Arial"/>
        </w:rPr>
        <w:t xml:space="preserve">. </w:t>
      </w:r>
    </w:p>
    <w:p w:rsidR="00E209A3" w:rsidRPr="00E209A3" w:rsidRDefault="00E209A3" w:rsidP="00E209A3">
      <w:pPr>
        <w:spacing w:before="0"/>
        <w:jc w:val="center"/>
        <w:rPr>
          <w:rFonts w:cs="Arial"/>
          <w:b/>
        </w:rPr>
      </w:pPr>
      <w:r w:rsidRPr="00E209A3">
        <w:rPr>
          <w:rFonts w:cs="Arial"/>
          <w:b/>
        </w:rPr>
        <w:t>Члан 1</w:t>
      </w:r>
      <w:r w:rsidR="00072A02">
        <w:rPr>
          <w:rFonts w:cs="Arial"/>
          <w:b/>
          <w:lang w:val="sr-Latn-RS"/>
        </w:rPr>
        <w:t>6</w:t>
      </w:r>
      <w:r w:rsidRPr="00E209A3">
        <w:rPr>
          <w:rFonts w:cs="Arial"/>
          <w:b/>
        </w:rPr>
        <w:t>.</w:t>
      </w:r>
    </w:p>
    <w:p w:rsidR="00E209A3" w:rsidRPr="00E209A3" w:rsidRDefault="00E209A3" w:rsidP="00E209A3">
      <w:pPr>
        <w:tabs>
          <w:tab w:val="left" w:pos="9090"/>
        </w:tabs>
        <w:rPr>
          <w:rFonts w:cs="Arial"/>
          <w:lang w:val="sr-Cyrl-CS"/>
        </w:rPr>
      </w:pPr>
      <w:r w:rsidRPr="00E209A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209A3" w:rsidRDefault="00E209A3" w:rsidP="00E209A3">
      <w:pPr>
        <w:tabs>
          <w:tab w:val="left" w:pos="9090"/>
        </w:tabs>
        <w:rPr>
          <w:rFonts w:cs="Arial"/>
          <w:lang w:val="sr-Latn-RS"/>
        </w:rPr>
      </w:pPr>
      <w:r w:rsidRPr="00E209A3">
        <w:rPr>
          <w:rFonts w:cs="Arial"/>
          <w:lang w:val="ru-RU"/>
        </w:rPr>
        <w:t xml:space="preserve">Након закључења </w:t>
      </w:r>
      <w:r w:rsidRPr="00E209A3">
        <w:rPr>
          <w:rFonts w:cs="Arial"/>
        </w:rPr>
        <w:t xml:space="preserve">и ступања на правну снагу </w:t>
      </w:r>
      <w:r w:rsidRPr="00E209A3">
        <w:rPr>
          <w:rFonts w:cs="Arial"/>
          <w:lang w:val="ru-RU"/>
        </w:rPr>
        <w:t xml:space="preserve">овог Уговора, Купац може да дозволи, а </w:t>
      </w:r>
      <w:r w:rsidRPr="00E209A3">
        <w:rPr>
          <w:rFonts w:cs="Arial"/>
        </w:rPr>
        <w:t>Продавац</w:t>
      </w:r>
      <w:r w:rsidRPr="00E209A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60C66" w:rsidRPr="00D60C66" w:rsidRDefault="00D60C66" w:rsidP="00E209A3">
      <w:pPr>
        <w:tabs>
          <w:tab w:val="left" w:pos="9090"/>
        </w:tabs>
        <w:rPr>
          <w:rFonts w:cs="Arial"/>
          <w:lang w:val="sr-Latn-RS"/>
        </w:rPr>
      </w:pPr>
    </w:p>
    <w:p w:rsidR="00DC1FAB" w:rsidRPr="00DC1FAB" w:rsidRDefault="00DC1FAB" w:rsidP="00E209A3">
      <w:pPr>
        <w:tabs>
          <w:tab w:val="left" w:pos="9090"/>
        </w:tabs>
        <w:rPr>
          <w:rFonts w:cs="Arial"/>
          <w:lang w:val="sr-Latn-RS"/>
        </w:rPr>
      </w:pPr>
    </w:p>
    <w:p w:rsidR="00E209A3" w:rsidRPr="00E209A3" w:rsidRDefault="00E209A3" w:rsidP="00E209A3">
      <w:pPr>
        <w:spacing w:before="0"/>
        <w:jc w:val="center"/>
        <w:rPr>
          <w:rFonts w:cs="Arial"/>
          <w:b/>
        </w:rPr>
      </w:pPr>
      <w:r w:rsidRPr="00E209A3">
        <w:rPr>
          <w:rFonts w:cs="Arial"/>
          <w:b/>
        </w:rPr>
        <w:t>Члан 1</w:t>
      </w:r>
      <w:r w:rsidR="00072A02">
        <w:rPr>
          <w:rFonts w:cs="Arial"/>
          <w:b/>
          <w:lang w:val="sr-Latn-RS"/>
        </w:rPr>
        <w:t>7</w:t>
      </w:r>
      <w:r w:rsidRPr="00E209A3">
        <w:rPr>
          <w:rFonts w:cs="Arial"/>
          <w:b/>
        </w:rPr>
        <w:t>.</w:t>
      </w:r>
    </w:p>
    <w:p w:rsidR="00E209A3" w:rsidRPr="00E209A3" w:rsidRDefault="00E209A3" w:rsidP="00E209A3">
      <w:pPr>
        <w:tabs>
          <w:tab w:val="left" w:pos="567"/>
        </w:tabs>
        <w:spacing w:before="0"/>
        <w:rPr>
          <w:rFonts w:eastAsia="Calibri" w:cs="Arial"/>
          <w:noProof/>
          <w:lang w:val="ru-RU"/>
        </w:rPr>
      </w:pPr>
      <w:r w:rsidRPr="00E209A3">
        <w:rPr>
          <w:rFonts w:eastAsia="Calibri" w:cs="Arial"/>
          <w:noProof/>
        </w:rPr>
        <w:t>Продавац</w:t>
      </w:r>
      <w:r w:rsidRPr="00E209A3">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E209A3">
        <w:rPr>
          <w:rFonts w:eastAsia="TimesNewRomanPSMT" w:cs="Arial"/>
          <w:bCs/>
          <w:lang w:val="ru-RU"/>
        </w:rPr>
        <w:t>у вези са испуњеношћу услова из поступка јавне набавке</w:t>
      </w:r>
      <w:r w:rsidRPr="00E209A3">
        <w:rPr>
          <w:rFonts w:eastAsia="Calibri" w:cs="Arial"/>
          <w:noProof/>
          <w:lang w:val="ru-RU"/>
        </w:rPr>
        <w:t xml:space="preserve">, о насталој промени писмено обавести </w:t>
      </w:r>
      <w:r w:rsidRPr="00E209A3">
        <w:rPr>
          <w:rFonts w:eastAsia="Calibri" w:cs="Arial"/>
          <w:noProof/>
        </w:rPr>
        <w:t>Купца</w:t>
      </w:r>
      <w:r w:rsidRPr="00E209A3">
        <w:rPr>
          <w:rFonts w:eastAsia="Calibri" w:cs="Arial"/>
          <w:noProof/>
          <w:lang w:val="ru-RU"/>
        </w:rPr>
        <w:t xml:space="preserve"> и да је документује на прописан начин.</w:t>
      </w:r>
    </w:p>
    <w:p w:rsidR="00E209A3" w:rsidRDefault="00E209A3" w:rsidP="00E209A3">
      <w:pPr>
        <w:tabs>
          <w:tab w:val="left" w:pos="567"/>
        </w:tabs>
        <w:spacing w:before="0"/>
        <w:rPr>
          <w:rFonts w:eastAsia="Calibri" w:cs="Arial"/>
          <w:noProof/>
          <w:lang w:val="sr-Latn-RS"/>
        </w:rPr>
      </w:pPr>
      <w:r w:rsidRPr="00E209A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C1FAB" w:rsidRPr="00DC1FAB" w:rsidRDefault="00DC1FAB" w:rsidP="00E209A3">
      <w:pPr>
        <w:tabs>
          <w:tab w:val="left" w:pos="567"/>
        </w:tabs>
        <w:spacing w:before="0"/>
        <w:rPr>
          <w:rFonts w:eastAsia="Calibri" w:cs="Arial"/>
          <w:noProof/>
          <w:lang w:val="sr-Latn-RS"/>
        </w:rPr>
      </w:pPr>
    </w:p>
    <w:p w:rsidR="00E209A3" w:rsidRPr="00E209A3" w:rsidRDefault="00E209A3" w:rsidP="00E209A3">
      <w:pPr>
        <w:tabs>
          <w:tab w:val="left" w:pos="567"/>
        </w:tabs>
        <w:spacing w:before="0"/>
        <w:rPr>
          <w:rFonts w:cs="Arial"/>
          <w:b/>
          <w:lang w:val="sr-Cyrl-BA"/>
        </w:rPr>
      </w:pPr>
    </w:p>
    <w:p w:rsidR="00E209A3" w:rsidRPr="00E209A3" w:rsidRDefault="00E209A3" w:rsidP="00E209A3">
      <w:pPr>
        <w:tabs>
          <w:tab w:val="left" w:pos="567"/>
        </w:tabs>
        <w:spacing w:before="0"/>
        <w:rPr>
          <w:rFonts w:cs="Arial"/>
          <w:b/>
          <w:lang w:val="sr-Cyrl-BA"/>
        </w:rPr>
      </w:pPr>
      <w:r w:rsidRPr="00E209A3">
        <w:rPr>
          <w:rFonts w:cs="Arial"/>
          <w:b/>
          <w:lang w:val="sr-Cyrl-BA"/>
        </w:rPr>
        <w:t xml:space="preserve"> ВАЖНОСТ УГОВОРА</w:t>
      </w:r>
    </w:p>
    <w:p w:rsidR="00E209A3" w:rsidRPr="00E209A3" w:rsidRDefault="00E209A3" w:rsidP="00E209A3">
      <w:pPr>
        <w:spacing w:before="0"/>
        <w:jc w:val="center"/>
        <w:rPr>
          <w:rFonts w:cs="Arial"/>
          <w:b/>
        </w:rPr>
      </w:pPr>
      <w:r w:rsidRPr="00E209A3">
        <w:rPr>
          <w:rFonts w:cs="Arial"/>
          <w:b/>
        </w:rPr>
        <w:t xml:space="preserve">Члан </w:t>
      </w:r>
      <w:r w:rsidR="003028BC">
        <w:rPr>
          <w:rFonts w:cs="Arial"/>
          <w:b/>
          <w:lang w:val="sr-Cyrl-RS"/>
        </w:rPr>
        <w:t>1</w:t>
      </w:r>
      <w:r w:rsidR="00072A02">
        <w:rPr>
          <w:rFonts w:cs="Arial"/>
          <w:b/>
          <w:lang w:val="sr-Latn-RS"/>
        </w:rPr>
        <w:t>8</w:t>
      </w:r>
      <w:r w:rsidRPr="00E209A3">
        <w:rPr>
          <w:rFonts w:cs="Arial"/>
          <w:b/>
        </w:rPr>
        <w:t>.</w:t>
      </w:r>
    </w:p>
    <w:p w:rsidR="00E209A3" w:rsidRPr="00133D86" w:rsidRDefault="00E209A3" w:rsidP="00E209A3">
      <w:pPr>
        <w:tabs>
          <w:tab w:val="left" w:pos="567"/>
        </w:tabs>
        <w:spacing w:before="0"/>
        <w:rPr>
          <w:rFonts w:eastAsia="Calibri" w:cs="Arial"/>
          <w:lang w:val="sr-Cyrl-RS"/>
        </w:rPr>
      </w:pPr>
      <w:r w:rsidRPr="00E209A3">
        <w:rPr>
          <w:rFonts w:eastAsia="Calibri" w:cs="Arial"/>
        </w:rPr>
        <w:t>Уговор се сматра закљученим након потписивања од стране законских заступника Уговорних страна</w:t>
      </w:r>
      <w:r w:rsidRPr="00E209A3">
        <w:rPr>
          <w:rFonts w:eastAsia="Calibri" w:cs="Arial"/>
          <w:lang w:val="sr-Cyrl-RS"/>
        </w:rPr>
        <w:t>.</w:t>
      </w:r>
      <w:r w:rsidR="00133D86">
        <w:rPr>
          <w:rFonts w:eastAsia="Calibri" w:cs="Arial"/>
          <w:lang w:val="sr-Latn-RS"/>
        </w:rPr>
        <w:t xml:space="preserve"> </w:t>
      </w:r>
      <w:r w:rsidR="00133D86">
        <w:rPr>
          <w:rFonts w:eastAsia="Calibri" w:cs="Arial"/>
          <w:lang w:val="sr-Cyrl-RS"/>
        </w:rPr>
        <w:t>И ступа на снагу достављањем Средства финанијског обезбеђења за добро извршење посла.</w:t>
      </w:r>
    </w:p>
    <w:p w:rsidR="00335552" w:rsidRDefault="00335552" w:rsidP="00E209A3">
      <w:pPr>
        <w:tabs>
          <w:tab w:val="left" w:pos="567"/>
        </w:tabs>
        <w:rPr>
          <w:rFonts w:cs="Arial"/>
          <w:spacing w:val="2"/>
          <w:lang w:val="sr-Cyrl-RS"/>
        </w:rPr>
      </w:pPr>
      <w:r>
        <w:rPr>
          <w:rFonts w:cs="Arial"/>
          <w:spacing w:val="2"/>
          <w:lang w:val="sr-Cyrl-RS"/>
        </w:rPr>
        <w:t>Уговор се закључује до испуњења свих уговорених обавеза.</w:t>
      </w:r>
    </w:p>
    <w:p w:rsidR="00E209A3" w:rsidRDefault="00E209A3" w:rsidP="00E209A3">
      <w:pPr>
        <w:tabs>
          <w:tab w:val="left" w:pos="567"/>
        </w:tabs>
        <w:rPr>
          <w:rFonts w:cs="Arial"/>
          <w:spacing w:val="2"/>
          <w:lang w:val="sr-Cyrl-RS"/>
        </w:rPr>
      </w:pPr>
      <w:r w:rsidRPr="00E73657">
        <w:rPr>
          <w:rFonts w:cs="Arial"/>
          <w:spacing w:val="2"/>
          <w:lang w:val="sr-Latn-RS"/>
        </w:rPr>
        <w:t>Обавезе по овом Уговору које доспевају у наредној години, Купац ће реализовати највише до износа средстава која ће за ту намену бити одобрена у Годишњем програму пословања за године у којима ће се плаћати уговорене обавезе.</w:t>
      </w:r>
    </w:p>
    <w:p w:rsidR="00E209A3" w:rsidRPr="00EC748D" w:rsidRDefault="00E209A3" w:rsidP="00E209A3">
      <w:pPr>
        <w:tabs>
          <w:tab w:val="left" w:pos="567"/>
        </w:tabs>
        <w:spacing w:before="0"/>
        <w:rPr>
          <w:rFonts w:eastAsia="Calibri" w:cs="Arial"/>
          <w:color w:val="00B0F0"/>
          <w:lang w:val="sr-Cyrl-RS"/>
        </w:rPr>
      </w:pPr>
    </w:p>
    <w:p w:rsidR="00E209A3" w:rsidRPr="00E209A3" w:rsidRDefault="00E209A3" w:rsidP="00E209A3">
      <w:pPr>
        <w:spacing w:before="0"/>
        <w:rPr>
          <w:rFonts w:cs="Arial"/>
          <w:b/>
        </w:rPr>
      </w:pPr>
      <w:r w:rsidRPr="00E209A3">
        <w:rPr>
          <w:rFonts w:cs="Arial"/>
          <w:b/>
        </w:rPr>
        <w:t xml:space="preserve">   ИЗМЕНЕ ТОКОМ ТРАЈАЊА УГОВОРА</w:t>
      </w:r>
    </w:p>
    <w:p w:rsidR="00E209A3" w:rsidRPr="00E209A3" w:rsidRDefault="00E209A3" w:rsidP="00E209A3">
      <w:pPr>
        <w:tabs>
          <w:tab w:val="left" w:pos="567"/>
        </w:tabs>
        <w:spacing w:before="0"/>
        <w:rPr>
          <w:rFonts w:cs="Arial"/>
          <w:color w:val="00B0F0"/>
        </w:rPr>
      </w:pPr>
    </w:p>
    <w:p w:rsidR="00E209A3" w:rsidRPr="003028BC" w:rsidRDefault="00E209A3" w:rsidP="00E209A3">
      <w:pPr>
        <w:spacing w:before="0"/>
        <w:jc w:val="center"/>
        <w:rPr>
          <w:rFonts w:cs="Arial"/>
          <w:b/>
          <w:lang w:val="sr-Latn-RS"/>
        </w:rPr>
      </w:pPr>
      <w:r w:rsidRPr="00E209A3">
        <w:rPr>
          <w:rFonts w:cs="Arial"/>
          <w:b/>
        </w:rPr>
        <w:t xml:space="preserve">Члан </w:t>
      </w:r>
      <w:r w:rsidR="003028BC">
        <w:rPr>
          <w:rFonts w:cs="Arial"/>
          <w:b/>
          <w:lang w:val="sr-Latn-RS"/>
        </w:rPr>
        <w:t>1</w:t>
      </w:r>
      <w:r w:rsidR="00072A02">
        <w:rPr>
          <w:rFonts w:cs="Arial"/>
          <w:b/>
          <w:lang w:val="sr-Latn-RS"/>
        </w:rPr>
        <w:t>9</w:t>
      </w:r>
    </w:p>
    <w:p w:rsidR="007F74D3" w:rsidRPr="001C5844" w:rsidRDefault="007F74D3" w:rsidP="007F74D3">
      <w:pPr>
        <w:spacing w:before="0"/>
        <w:rPr>
          <w:rFonts w:cs="Arial"/>
          <w:lang w:eastAsia="sr-Latn-CS"/>
        </w:rPr>
      </w:pPr>
      <w:r w:rsidRPr="001C5844">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F74D3" w:rsidRPr="001C5844" w:rsidRDefault="007F74D3" w:rsidP="007F74D3">
      <w:pPr>
        <w:spacing w:before="0"/>
        <w:rPr>
          <w:rFonts w:cs="Arial"/>
          <w:lang w:eastAsia="sr-Latn-CS"/>
        </w:rPr>
      </w:pPr>
      <w:r w:rsidRPr="001C5844">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F74D3" w:rsidRDefault="007F74D3" w:rsidP="007F74D3">
      <w:pPr>
        <w:pStyle w:val="KDParagraf"/>
        <w:spacing w:before="0"/>
        <w:rPr>
          <w:rFonts w:cs="Arial"/>
          <w:lang w:eastAsia="sr-Latn-CS"/>
        </w:rPr>
      </w:pPr>
      <w:r w:rsidRPr="001C5844">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209A3" w:rsidRPr="00E209A3" w:rsidRDefault="00E209A3" w:rsidP="00E209A3">
      <w:pPr>
        <w:tabs>
          <w:tab w:val="left" w:pos="567"/>
        </w:tabs>
        <w:spacing w:before="0"/>
        <w:rPr>
          <w:rFonts w:cs="Arial"/>
          <w:color w:val="00B0F0"/>
        </w:rPr>
      </w:pPr>
    </w:p>
    <w:p w:rsidR="00E209A3" w:rsidRDefault="00E209A3" w:rsidP="00E209A3">
      <w:pPr>
        <w:spacing w:before="0"/>
        <w:rPr>
          <w:rFonts w:cs="Arial"/>
          <w:b/>
          <w:lang w:val="sr-Cyrl-RS"/>
        </w:rPr>
      </w:pPr>
      <w:r w:rsidRPr="00E209A3">
        <w:rPr>
          <w:rFonts w:cs="Arial"/>
          <w:b/>
        </w:rPr>
        <w:t>ЗАВРШНЕ ОДРЕДБЕ</w:t>
      </w:r>
    </w:p>
    <w:p w:rsidR="0082060C" w:rsidRPr="0082060C" w:rsidRDefault="0082060C" w:rsidP="00E209A3">
      <w:pPr>
        <w:spacing w:before="0"/>
        <w:rPr>
          <w:rFonts w:cs="Arial"/>
          <w:b/>
          <w:lang w:val="sr-Cyrl-RS"/>
        </w:rPr>
      </w:pPr>
    </w:p>
    <w:p w:rsidR="00E209A3" w:rsidRPr="00E209A3" w:rsidRDefault="00E209A3" w:rsidP="00E209A3">
      <w:pPr>
        <w:spacing w:before="0"/>
        <w:jc w:val="center"/>
        <w:rPr>
          <w:rFonts w:cs="Arial"/>
        </w:rPr>
      </w:pPr>
      <w:r w:rsidRPr="00E209A3">
        <w:rPr>
          <w:rFonts w:cs="Arial"/>
          <w:b/>
        </w:rPr>
        <w:t xml:space="preserve">Члан </w:t>
      </w:r>
      <w:r w:rsidR="00072A02">
        <w:rPr>
          <w:rFonts w:cs="Arial"/>
          <w:b/>
          <w:lang w:val="sr-Latn-RS"/>
        </w:rPr>
        <w:t>20</w:t>
      </w:r>
      <w:r w:rsidRPr="00E209A3">
        <w:rPr>
          <w:rFonts w:cs="Arial"/>
          <w:b/>
        </w:rPr>
        <w:t>.</w:t>
      </w:r>
    </w:p>
    <w:p w:rsidR="0082060C" w:rsidRPr="00F45313" w:rsidRDefault="00E209A3" w:rsidP="00E209A3">
      <w:pPr>
        <w:tabs>
          <w:tab w:val="left" w:pos="9090"/>
        </w:tabs>
        <w:rPr>
          <w:rFonts w:cs="Arial"/>
          <w:lang w:val="sr-Latn-RS"/>
        </w:rPr>
      </w:pPr>
      <w:r w:rsidRPr="00E209A3">
        <w:rPr>
          <w:rFonts w:cs="Arial"/>
        </w:rPr>
        <w:t>На односе Уговорних страна</w:t>
      </w:r>
      <w:r w:rsidRPr="00E209A3">
        <w:rPr>
          <w:rFonts w:cs="Arial"/>
          <w:lang w:val="sr-Cyrl-CS"/>
        </w:rPr>
        <w:t>,</w:t>
      </w:r>
      <w:r w:rsidRPr="00E209A3">
        <w:rPr>
          <w:rFonts w:cs="Arial"/>
        </w:rPr>
        <w:t xml:space="preserve"> који нису уређени овим Уговором</w:t>
      </w:r>
      <w:r w:rsidRPr="00E209A3">
        <w:rPr>
          <w:rFonts w:cs="Arial"/>
          <w:lang w:val="sr-Cyrl-CS"/>
        </w:rPr>
        <w:t>,</w:t>
      </w:r>
      <w:r w:rsidRPr="00E209A3">
        <w:rPr>
          <w:rFonts w:cs="Arial"/>
        </w:rPr>
        <w:t xml:space="preserve"> примењују се одговарајуће одредбе ЗОО</w:t>
      </w:r>
      <w:r w:rsidRPr="00E209A3">
        <w:rPr>
          <w:rFonts w:cs="Arial"/>
          <w:lang w:val="pt-BR"/>
        </w:rPr>
        <w:t xml:space="preserve"> и других </w:t>
      </w:r>
      <w:r w:rsidRPr="00E209A3">
        <w:rPr>
          <w:rFonts w:cs="Arial"/>
          <w:lang w:val="sr-Cyrl-CS"/>
        </w:rPr>
        <w:t xml:space="preserve">закона, подзаконских аката, стандарда и </w:t>
      </w:r>
      <w:r w:rsidRPr="00E209A3">
        <w:rPr>
          <w:rFonts w:cs="Arial"/>
          <w:lang w:val="ru-RU"/>
        </w:rPr>
        <w:lastRenderedPageBreak/>
        <w:t>техни</w:t>
      </w:r>
      <w:r w:rsidRPr="00E209A3">
        <w:rPr>
          <w:rFonts w:cs="Arial"/>
          <w:lang w:val="sr-Cyrl-CS"/>
        </w:rPr>
        <w:t>ч</w:t>
      </w:r>
      <w:r w:rsidRPr="00E209A3">
        <w:rPr>
          <w:rFonts w:cs="Arial"/>
          <w:lang w:val="ru-RU"/>
        </w:rPr>
        <w:t>ки</w:t>
      </w:r>
      <w:r w:rsidRPr="00E209A3">
        <w:rPr>
          <w:rFonts w:cs="Arial"/>
          <w:lang w:val="sr-Cyrl-CS"/>
        </w:rPr>
        <w:t xml:space="preserve">х </w:t>
      </w:r>
      <w:r w:rsidRPr="00E209A3">
        <w:rPr>
          <w:rFonts w:cs="Arial"/>
          <w:lang w:val="ru-RU"/>
        </w:rPr>
        <w:t>норматива Републике Србије</w:t>
      </w:r>
      <w:r w:rsidRPr="00E209A3">
        <w:rPr>
          <w:rFonts w:cs="Arial"/>
          <w:lang w:val="sr-Cyrl-CS"/>
        </w:rPr>
        <w:t xml:space="preserve"> – примењивих с обзиром на предмет овог Уговора.</w:t>
      </w:r>
    </w:p>
    <w:p w:rsidR="00E209A3" w:rsidRPr="00E209A3" w:rsidRDefault="00E209A3" w:rsidP="00E209A3">
      <w:pPr>
        <w:spacing w:before="0"/>
        <w:jc w:val="center"/>
        <w:rPr>
          <w:rFonts w:cs="Arial"/>
          <w:b/>
        </w:rPr>
      </w:pPr>
      <w:r w:rsidRPr="00E209A3">
        <w:rPr>
          <w:rFonts w:cs="Arial"/>
          <w:b/>
          <w:lang w:val="ru-RU"/>
        </w:rPr>
        <w:t xml:space="preserve">Члан </w:t>
      </w:r>
      <w:r w:rsidR="00072A02">
        <w:rPr>
          <w:rFonts w:cs="Arial"/>
          <w:b/>
          <w:lang w:val="sr-Latn-RS"/>
        </w:rPr>
        <w:t>21</w:t>
      </w:r>
      <w:r w:rsidRPr="00E209A3">
        <w:rPr>
          <w:rFonts w:cs="Arial"/>
          <w:b/>
          <w:lang w:val="ru-RU"/>
        </w:rPr>
        <w:t>.</w:t>
      </w:r>
    </w:p>
    <w:p w:rsidR="00E209A3" w:rsidRPr="00E209A3" w:rsidRDefault="00E209A3" w:rsidP="00E209A3">
      <w:pPr>
        <w:tabs>
          <w:tab w:val="left" w:pos="9090"/>
        </w:tabs>
        <w:rPr>
          <w:rFonts w:cs="Arial"/>
          <w:color w:val="FF0000"/>
        </w:rPr>
      </w:pPr>
      <w:r w:rsidRPr="00E209A3">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E209A3" w:rsidRDefault="00E209A3" w:rsidP="00F45313">
      <w:pPr>
        <w:tabs>
          <w:tab w:val="left" w:pos="9090"/>
        </w:tabs>
        <w:rPr>
          <w:rFonts w:cs="Arial"/>
        </w:rPr>
      </w:pPr>
      <w:r w:rsidRPr="00E209A3">
        <w:rPr>
          <w:rFonts w:cs="Arial"/>
        </w:rPr>
        <w:t>У случају спора примењује се материјално и процесно право Републике Србије, а поступак се води на српском језику.</w:t>
      </w:r>
    </w:p>
    <w:p w:rsidR="00DC1FAB" w:rsidRPr="00F45313" w:rsidRDefault="00DC1FAB" w:rsidP="00F45313">
      <w:pPr>
        <w:tabs>
          <w:tab w:val="left" w:pos="9090"/>
        </w:tabs>
        <w:rPr>
          <w:rFonts w:cs="Arial"/>
        </w:rPr>
      </w:pPr>
    </w:p>
    <w:p w:rsidR="00E209A3" w:rsidRDefault="00E209A3" w:rsidP="00E209A3">
      <w:pPr>
        <w:spacing w:before="0"/>
        <w:jc w:val="center"/>
        <w:rPr>
          <w:rFonts w:cs="Arial"/>
          <w:b/>
          <w:lang w:val="sr-Cyrl-RS"/>
        </w:rPr>
      </w:pPr>
      <w:r w:rsidRPr="00E209A3">
        <w:rPr>
          <w:rFonts w:cs="Arial"/>
          <w:b/>
        </w:rPr>
        <w:t>Члан 2</w:t>
      </w:r>
      <w:r w:rsidR="00072A02">
        <w:rPr>
          <w:rFonts w:cs="Arial"/>
          <w:b/>
          <w:lang w:val="sr-Latn-RS"/>
        </w:rPr>
        <w:t>2</w:t>
      </w:r>
      <w:r w:rsidRPr="00E209A3">
        <w:rPr>
          <w:rFonts w:cs="Arial"/>
          <w:b/>
        </w:rPr>
        <w:t>.</w:t>
      </w:r>
    </w:p>
    <w:p w:rsidR="004E56C1" w:rsidRPr="004E56C1" w:rsidRDefault="004E56C1" w:rsidP="00E209A3">
      <w:pPr>
        <w:spacing w:before="0"/>
        <w:jc w:val="center"/>
        <w:rPr>
          <w:rFonts w:cs="Arial"/>
          <w:b/>
          <w:lang w:val="sr-Cyrl-RS"/>
        </w:rPr>
      </w:pPr>
    </w:p>
    <w:p w:rsidR="00E209A3" w:rsidRPr="00E209A3" w:rsidRDefault="00E209A3" w:rsidP="00E209A3">
      <w:pPr>
        <w:spacing w:before="0"/>
        <w:jc w:val="left"/>
        <w:rPr>
          <w:rFonts w:cs="Arial"/>
          <w:spacing w:val="2"/>
          <w:lang w:val="sr-Cyrl-CS"/>
        </w:rPr>
      </w:pPr>
      <w:r w:rsidRPr="00E209A3">
        <w:rPr>
          <w:rFonts w:cs="Arial"/>
          <w:spacing w:val="2"/>
          <w:lang w:val="sr-Cyrl-CS"/>
        </w:rPr>
        <w:t>Овај Уговор ступа на снагу кад се испуне следећи услови:</w:t>
      </w:r>
    </w:p>
    <w:p w:rsidR="00E209A3" w:rsidRDefault="00E209A3" w:rsidP="00E209A3">
      <w:pPr>
        <w:numPr>
          <w:ilvl w:val="0"/>
          <w:numId w:val="13"/>
        </w:numPr>
        <w:suppressAutoHyphens/>
        <w:spacing w:before="0" w:line="100" w:lineRule="atLeast"/>
        <w:jc w:val="left"/>
        <w:rPr>
          <w:rFonts w:cs="Arial"/>
          <w:spacing w:val="2"/>
          <w:lang w:val="sr-Cyrl-CS" w:eastAsia="sr-Latn-CS"/>
        </w:rPr>
      </w:pPr>
      <w:r w:rsidRPr="00E209A3">
        <w:rPr>
          <w:rFonts w:cs="Arial"/>
          <w:spacing w:val="2"/>
          <w:lang w:val="sr-Cyrl-CS" w:eastAsia="sr-Latn-CS"/>
        </w:rPr>
        <w:t>када Уговор потпишу овлашћена лица Уговорних страна</w:t>
      </w:r>
    </w:p>
    <w:p w:rsidR="007F74D3" w:rsidRPr="00E209A3" w:rsidRDefault="007F74D3" w:rsidP="00E209A3">
      <w:pPr>
        <w:numPr>
          <w:ilvl w:val="0"/>
          <w:numId w:val="13"/>
        </w:numPr>
        <w:suppressAutoHyphens/>
        <w:spacing w:before="0" w:line="100" w:lineRule="atLeast"/>
        <w:jc w:val="left"/>
        <w:rPr>
          <w:rFonts w:cs="Arial"/>
          <w:spacing w:val="2"/>
          <w:lang w:val="sr-Cyrl-CS" w:eastAsia="sr-Latn-CS"/>
        </w:rPr>
      </w:pPr>
      <w:r>
        <w:rPr>
          <w:rFonts w:cs="Arial"/>
          <w:spacing w:val="2"/>
          <w:lang w:val="sr-Cyrl-CS" w:eastAsia="sr-Latn-CS"/>
        </w:rPr>
        <w:t>када Продавац достави меницу за добро извршење посла</w:t>
      </w:r>
    </w:p>
    <w:p w:rsidR="00E209A3" w:rsidRPr="00E209A3" w:rsidRDefault="00E209A3" w:rsidP="00E209A3">
      <w:pPr>
        <w:suppressAutoHyphens/>
        <w:spacing w:before="0" w:line="100" w:lineRule="atLeast"/>
        <w:ind w:left="720"/>
        <w:jc w:val="left"/>
        <w:rPr>
          <w:rFonts w:cs="Arial"/>
          <w:spacing w:val="2"/>
          <w:lang w:val="sr-Cyrl-CS" w:eastAsia="sr-Latn-CS"/>
        </w:rPr>
      </w:pPr>
    </w:p>
    <w:p w:rsidR="00E209A3" w:rsidRPr="00E209A3" w:rsidRDefault="00E209A3" w:rsidP="00E209A3">
      <w:pPr>
        <w:spacing w:before="0"/>
        <w:rPr>
          <w:rFonts w:cs="Arial"/>
          <w:spacing w:val="2"/>
          <w:lang w:val="sr-Cyrl-CS"/>
        </w:rPr>
      </w:pPr>
      <w:r w:rsidRPr="00E209A3">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209A3" w:rsidRPr="00E209A3" w:rsidRDefault="00E209A3" w:rsidP="00E209A3">
      <w:pPr>
        <w:spacing w:before="0"/>
        <w:rPr>
          <w:rFonts w:cs="Arial"/>
          <w:spacing w:val="2"/>
          <w:lang w:val="sr-Cyrl-CS"/>
        </w:rPr>
      </w:pPr>
    </w:p>
    <w:p w:rsidR="00E209A3" w:rsidRPr="00E209A3" w:rsidRDefault="00E209A3" w:rsidP="00E209A3">
      <w:pPr>
        <w:spacing w:before="0"/>
        <w:rPr>
          <w:rFonts w:cs="Arial"/>
          <w:spacing w:val="2"/>
          <w:lang w:val="sr-Cyrl-CS"/>
        </w:rPr>
      </w:pPr>
      <w:r w:rsidRPr="00E209A3">
        <w:rPr>
          <w:rFonts w:cs="Arial"/>
          <w:spacing w:val="2"/>
          <w:lang w:val="sr-Cyrl-CS"/>
        </w:rPr>
        <w:t>Саставни део овог Уговора су и његови прилози, како следи:</w:t>
      </w:r>
    </w:p>
    <w:p w:rsidR="00E209A3" w:rsidRPr="00E209A3" w:rsidRDefault="00E209A3" w:rsidP="00E209A3">
      <w:pPr>
        <w:tabs>
          <w:tab w:val="left" w:pos="9090"/>
        </w:tabs>
        <w:spacing w:before="0"/>
        <w:rPr>
          <w:rFonts w:cs="Arial"/>
        </w:rPr>
      </w:pPr>
      <w:r w:rsidRPr="00E209A3">
        <w:rPr>
          <w:rFonts w:cs="Arial"/>
        </w:rPr>
        <w:t>Прилог 1 Понуда</w:t>
      </w:r>
    </w:p>
    <w:p w:rsidR="00E209A3" w:rsidRPr="00E209A3" w:rsidRDefault="00E209A3" w:rsidP="00E209A3">
      <w:pPr>
        <w:tabs>
          <w:tab w:val="left" w:pos="9090"/>
        </w:tabs>
        <w:spacing w:before="0"/>
        <w:rPr>
          <w:rFonts w:cs="Arial"/>
        </w:rPr>
      </w:pPr>
      <w:r w:rsidRPr="00E209A3">
        <w:rPr>
          <w:rFonts w:cs="Arial"/>
        </w:rPr>
        <w:t>Прилог 2 Образац структуре цене</w:t>
      </w:r>
    </w:p>
    <w:p w:rsidR="00E209A3" w:rsidRPr="00E209A3" w:rsidRDefault="00E209A3" w:rsidP="00E209A3">
      <w:pPr>
        <w:tabs>
          <w:tab w:val="left" w:pos="9090"/>
        </w:tabs>
        <w:spacing w:before="0"/>
        <w:rPr>
          <w:rFonts w:cs="Arial"/>
        </w:rPr>
      </w:pPr>
      <w:r w:rsidRPr="00E209A3">
        <w:rPr>
          <w:rFonts w:cs="Arial"/>
        </w:rPr>
        <w:t>Прилог 3 Конкурсна документација (на Порталу јавних набавки под шифром_______)</w:t>
      </w:r>
    </w:p>
    <w:p w:rsidR="00E209A3" w:rsidRPr="00E209A3" w:rsidRDefault="00E209A3" w:rsidP="00E209A3">
      <w:pPr>
        <w:tabs>
          <w:tab w:val="left" w:pos="9090"/>
        </w:tabs>
        <w:spacing w:before="0"/>
        <w:rPr>
          <w:rFonts w:cs="Arial"/>
        </w:rPr>
      </w:pPr>
      <w:r w:rsidRPr="00E209A3">
        <w:rPr>
          <w:rFonts w:cs="Arial"/>
        </w:rPr>
        <w:t>Прилог 4 Техничка спецификација</w:t>
      </w:r>
    </w:p>
    <w:p w:rsidR="00E209A3" w:rsidRPr="00E209A3" w:rsidRDefault="00E209A3" w:rsidP="00E209A3">
      <w:pPr>
        <w:spacing w:before="0"/>
        <w:rPr>
          <w:rFonts w:cs="Arial"/>
          <w:spacing w:val="2"/>
          <w:lang w:val="sr-Cyrl-CS"/>
        </w:rPr>
      </w:pPr>
    </w:p>
    <w:p w:rsidR="00E209A3" w:rsidRPr="00E209A3" w:rsidRDefault="00E209A3" w:rsidP="00E209A3">
      <w:pPr>
        <w:spacing w:before="0"/>
        <w:rPr>
          <w:rFonts w:cs="Arial"/>
          <w:spacing w:val="2"/>
          <w:lang w:val="sr-Cyrl-CS"/>
        </w:rPr>
      </w:pPr>
      <w:r w:rsidRPr="00E209A3">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209A3" w:rsidRPr="00E209A3" w:rsidRDefault="00E209A3" w:rsidP="00E209A3">
      <w:pPr>
        <w:spacing w:before="0"/>
        <w:rPr>
          <w:rFonts w:cs="Arial"/>
          <w:spacing w:val="2"/>
          <w:lang w:val="sr-Cyrl-CS"/>
        </w:rPr>
      </w:pPr>
    </w:p>
    <w:p w:rsidR="00E209A3" w:rsidRPr="00E209A3" w:rsidRDefault="00E209A3" w:rsidP="00E209A3">
      <w:pPr>
        <w:spacing w:before="0"/>
        <w:jc w:val="center"/>
        <w:rPr>
          <w:rFonts w:cs="Arial"/>
          <w:b/>
        </w:rPr>
      </w:pPr>
      <w:r w:rsidRPr="00E209A3">
        <w:rPr>
          <w:rFonts w:cs="Arial"/>
          <w:b/>
        </w:rPr>
        <w:t>Члан 2</w:t>
      </w:r>
      <w:r w:rsidR="00072A02">
        <w:rPr>
          <w:rFonts w:cs="Arial"/>
          <w:b/>
          <w:lang w:val="sr-Latn-RS"/>
        </w:rPr>
        <w:t>3</w:t>
      </w:r>
      <w:r w:rsidRPr="00E209A3">
        <w:rPr>
          <w:rFonts w:cs="Arial"/>
          <w:b/>
        </w:rPr>
        <w:t>.</w:t>
      </w:r>
    </w:p>
    <w:p w:rsidR="00E209A3" w:rsidRPr="00F45313" w:rsidRDefault="00E209A3" w:rsidP="00E209A3">
      <w:pPr>
        <w:tabs>
          <w:tab w:val="left" w:pos="567"/>
        </w:tabs>
        <w:spacing w:before="0"/>
        <w:rPr>
          <w:rFonts w:cs="Arial"/>
        </w:rPr>
      </w:pPr>
      <w:r w:rsidRPr="00E209A3">
        <w:rPr>
          <w:rFonts w:cs="Arial"/>
        </w:rPr>
        <w:t>Уговор је сачињен у 6 (шест) истоветних примерка, од којих 2 (два) примерка за Продавца а четири (4) за Купца.</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b/>
        </w:rPr>
      </w:pPr>
      <w:r w:rsidRPr="00E209A3">
        <w:rPr>
          <w:rFonts w:cs="Arial"/>
          <w:b/>
        </w:rPr>
        <w:t xml:space="preserve">                        КУПАЦ                                 </w:t>
      </w:r>
      <w:r w:rsidR="00B575D3">
        <w:rPr>
          <w:rFonts w:cs="Arial"/>
          <w:b/>
        </w:rPr>
        <w:t xml:space="preserve">                               </w:t>
      </w:r>
      <w:r w:rsidRPr="00E209A3">
        <w:rPr>
          <w:rFonts w:cs="Arial"/>
          <w:b/>
        </w:rPr>
        <w:t xml:space="preserve"> ПРОДАВАЦ</w:t>
      </w:r>
    </w:p>
    <w:p w:rsidR="00E209A3" w:rsidRPr="00E209A3" w:rsidRDefault="00E209A3" w:rsidP="00E209A3">
      <w:pPr>
        <w:spacing w:before="0"/>
        <w:rPr>
          <w:rFonts w:cs="Arial"/>
          <w:b/>
        </w:rPr>
      </w:pPr>
      <w:r w:rsidRPr="00E209A3">
        <w:rPr>
          <w:rFonts w:cs="Arial"/>
          <w:b/>
        </w:rPr>
        <w:t xml:space="preserve">ЈП „Електропривреда Србије“Београд               </w:t>
      </w:r>
      <w:r w:rsidR="00B575D3">
        <w:rPr>
          <w:rFonts w:cs="Arial"/>
          <w:b/>
        </w:rPr>
        <w:t xml:space="preserve">                         </w:t>
      </w:r>
      <w:r w:rsidRPr="00E209A3">
        <w:rPr>
          <w:rFonts w:cs="Arial"/>
          <w:b/>
        </w:rPr>
        <w:t xml:space="preserve"> </w:t>
      </w:r>
      <w:r w:rsidRPr="00E209A3">
        <w:rPr>
          <w:rFonts w:cs="Arial"/>
          <w:b/>
          <w:color w:val="FF0000"/>
        </w:rPr>
        <w:t>Назив</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rPr>
      </w:pPr>
      <w:r w:rsidRPr="00E209A3">
        <w:rPr>
          <w:rFonts w:cs="Arial"/>
        </w:rPr>
        <w:t>___________________________________                             ________________________</w:t>
      </w:r>
    </w:p>
    <w:p w:rsidR="00E209A3" w:rsidRPr="00E209A3" w:rsidRDefault="00E209A3" w:rsidP="00E209A3">
      <w:pPr>
        <w:tabs>
          <w:tab w:val="left" w:pos="567"/>
        </w:tabs>
        <w:spacing w:before="0"/>
        <w:rPr>
          <w:rFonts w:cs="Arial"/>
          <w:b/>
        </w:rPr>
      </w:pPr>
      <w:r w:rsidRPr="00E209A3">
        <w:rPr>
          <w:rFonts w:cs="Arial"/>
        </w:rPr>
        <w:t xml:space="preserve">                                                                               </w:t>
      </w:r>
      <w:r w:rsidRPr="00E209A3">
        <w:rPr>
          <w:rFonts w:cs="Arial"/>
          <w:b/>
        </w:rPr>
        <w:t>М.П.</w:t>
      </w:r>
    </w:p>
    <w:p w:rsidR="00E209A3" w:rsidRPr="00E209A3" w:rsidRDefault="00E209A3" w:rsidP="00E209A3">
      <w:pPr>
        <w:spacing w:before="0"/>
        <w:rPr>
          <w:rFonts w:cs="Arial"/>
          <w:color w:val="00B0F0"/>
        </w:rPr>
      </w:pPr>
      <w:r w:rsidRPr="00E209A3">
        <w:rPr>
          <w:rFonts w:cs="Arial"/>
        </w:rPr>
        <w:t>Финансијски директор</w:t>
      </w:r>
      <w:r w:rsidR="00416DC7">
        <w:rPr>
          <w:rFonts w:cs="Arial"/>
          <w:lang w:val="sr-Cyrl-RS"/>
        </w:rPr>
        <w:t xml:space="preserve"> Огранка </w:t>
      </w:r>
      <w:r w:rsidRPr="00E209A3">
        <w:rPr>
          <w:rFonts w:cs="Arial"/>
        </w:rPr>
        <w:t>ТЕНТ,</w:t>
      </w:r>
      <w:r w:rsidRPr="00E209A3">
        <w:rPr>
          <w:rFonts w:cs="Arial"/>
          <w:color w:val="00B0F0"/>
        </w:rPr>
        <w:t xml:space="preserve">                  </w:t>
      </w:r>
      <w:r w:rsidRPr="00E209A3">
        <w:rPr>
          <w:rFonts w:cs="Arial"/>
          <w:color w:val="FF0000"/>
        </w:rPr>
        <w:t>име и презиме,функција</w:t>
      </w:r>
      <w:r w:rsidRPr="00E209A3">
        <w:rPr>
          <w:rFonts w:cs="Arial"/>
        </w:rPr>
        <w:t xml:space="preserve">                                            </w:t>
      </w:r>
      <w:r w:rsidR="00416DC7" w:rsidRPr="00740916">
        <w:rPr>
          <w:rFonts w:cs="Arial"/>
          <w:lang w:val="sr-Cyrl-RS"/>
        </w:rPr>
        <w:t>Жељко Вујиновић</w:t>
      </w:r>
      <w:r w:rsidRPr="00E209A3">
        <w:rPr>
          <w:rFonts w:cs="Arial"/>
        </w:rPr>
        <w:t xml:space="preserve">.                                                                             </w:t>
      </w:r>
    </w:p>
    <w:p w:rsidR="00E209A3" w:rsidRPr="00F45313" w:rsidRDefault="00E209A3" w:rsidP="00E209A3">
      <w:pPr>
        <w:tabs>
          <w:tab w:val="left" w:pos="567"/>
        </w:tabs>
        <w:spacing w:before="0"/>
        <w:rPr>
          <w:rFonts w:cs="Arial"/>
          <w:lang w:val="sr-Latn-RS"/>
        </w:rPr>
      </w:pPr>
    </w:p>
    <w:p w:rsidR="00E209A3" w:rsidRPr="00E209A3" w:rsidRDefault="00E209A3" w:rsidP="00E209A3">
      <w:pPr>
        <w:spacing w:before="0"/>
        <w:rPr>
          <w:rFonts w:cs="Arial"/>
          <w:lang w:val="sr-Latn-RS"/>
        </w:rPr>
      </w:pPr>
    </w:p>
    <w:sectPr w:rsidR="00E209A3" w:rsidRPr="00E209A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842" w:rsidRDefault="00A02842">
      <w:r>
        <w:separator/>
      </w:r>
    </w:p>
    <w:p w:rsidR="00A02842" w:rsidRDefault="00A02842"/>
  </w:endnote>
  <w:endnote w:type="continuationSeparator" w:id="0">
    <w:p w:rsidR="00A02842" w:rsidRDefault="00A02842">
      <w:r>
        <w:continuationSeparator/>
      </w:r>
    </w:p>
    <w:p w:rsidR="00A02842" w:rsidRDefault="00A02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AB" w:rsidRDefault="00DC1F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FAB" w:rsidRDefault="00DC1FAB" w:rsidP="00841BE7">
    <w:pPr>
      <w:pStyle w:val="Footer"/>
      <w:ind w:right="360"/>
    </w:pPr>
  </w:p>
  <w:p w:rsidR="00DC1FAB" w:rsidRDefault="00DC1FAB"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AB" w:rsidRPr="0026532C" w:rsidRDefault="00DC1FAB" w:rsidP="004276AD">
    <w:pPr>
      <w:pStyle w:val="Footer"/>
      <w:pBdr>
        <w:top w:val="single" w:sz="4" w:space="3" w:color="auto"/>
      </w:pBdr>
      <w:jc w:val="right"/>
      <w:rPr>
        <w:szCs w:val="24"/>
        <w:lang w:val="sr-Cyrl-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59C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Pr>
        <w:rStyle w:val="PageNumber"/>
        <w:rFonts w:cs="Arial"/>
        <w:b/>
        <w:szCs w:val="24"/>
        <w:lang w:val="sr-Cyrl-RS"/>
      </w:rPr>
      <w:t>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AB" w:rsidRPr="009110A8" w:rsidRDefault="00DC1FAB" w:rsidP="004276AD">
    <w:pPr>
      <w:pStyle w:val="Footer"/>
      <w:pBdr>
        <w:top w:val="single" w:sz="4" w:space="3" w:color="auto"/>
      </w:pBdr>
      <w:jc w:val="right"/>
      <w:rPr>
        <w:szCs w:val="24"/>
        <w:lang w:val="sr-Cyrl-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59C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w:t>
    </w:r>
  </w:p>
  <w:p w:rsidR="00DC1FAB" w:rsidRDefault="00DC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842" w:rsidRDefault="00A02842">
      <w:r>
        <w:separator/>
      </w:r>
    </w:p>
    <w:p w:rsidR="00A02842" w:rsidRDefault="00A02842"/>
  </w:footnote>
  <w:footnote w:type="continuationSeparator" w:id="0">
    <w:p w:rsidR="00A02842" w:rsidRDefault="00A02842">
      <w:r>
        <w:continuationSeparator/>
      </w:r>
    </w:p>
    <w:p w:rsidR="00A02842" w:rsidRDefault="00A028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AB" w:rsidRDefault="00DC1FAB" w:rsidP="004276AD">
    <w:pPr>
      <w:pStyle w:val="Header"/>
      <w:rPr>
        <w:sz w:val="20"/>
      </w:rPr>
    </w:pPr>
  </w:p>
  <w:p w:rsidR="00DC1FAB" w:rsidRPr="006A7C36" w:rsidRDefault="00DC1FAB" w:rsidP="004276AD">
    <w:pPr>
      <w:pStyle w:val="Header"/>
      <w:rPr>
        <w:szCs w:val="24"/>
      </w:rPr>
    </w:pPr>
    <w:r w:rsidRPr="00EC5BB4">
      <w:rPr>
        <w:szCs w:val="24"/>
      </w:rPr>
      <w:t>ЈП „Електропривреда Србије“ Беог</w:t>
    </w:r>
    <w:r>
      <w:rPr>
        <w:szCs w:val="24"/>
      </w:rPr>
      <w:t xml:space="preserve">рад  </w:t>
    </w:r>
    <w:r w:rsidRPr="00EC5BB4">
      <w:rPr>
        <w:szCs w:val="24"/>
      </w:rPr>
      <w:t xml:space="preserve"> Конкурсна документација ЈН</w:t>
    </w:r>
    <w:r w:rsidRPr="00EC5BB4">
      <w:rPr>
        <w:b/>
        <w:szCs w:val="24"/>
      </w:rPr>
      <w:t>.</w:t>
    </w:r>
    <w:r w:rsidRPr="006A7C36">
      <w:rPr>
        <w:b/>
        <w:sz w:val="22"/>
        <w:szCs w:val="22"/>
      </w:rPr>
      <w:t xml:space="preserve"> </w:t>
    </w:r>
    <w:r>
      <w:rPr>
        <w:szCs w:val="24"/>
      </w:rPr>
      <w:t>808/2018</w:t>
    </w:r>
  </w:p>
  <w:p w:rsidR="00DC1FAB" w:rsidRPr="004276AD" w:rsidRDefault="00DC1FAB"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AB" w:rsidRDefault="00DC1FAB" w:rsidP="004276AD">
    <w:pPr>
      <w:pStyle w:val="Header"/>
    </w:pPr>
  </w:p>
  <w:p w:rsidR="00DC1FAB" w:rsidRPr="004D6BEF" w:rsidRDefault="00DC1FAB" w:rsidP="004276AD">
    <w:pPr>
      <w:pStyle w:val="Header"/>
      <w:rPr>
        <w:szCs w:val="24"/>
        <w:lang w:val="sr-Cyrl-RS"/>
      </w:rPr>
    </w:pPr>
    <w:r w:rsidRPr="00113B84">
      <w:rPr>
        <w:szCs w:val="24"/>
      </w:rPr>
      <w:t>ЈП „Електропривреда Србије“ Београд    Конкурсна документација ЈН</w:t>
    </w:r>
    <w:r>
      <w:rPr>
        <w:szCs w:val="24"/>
      </w:rPr>
      <w:t>.808/2018</w:t>
    </w:r>
  </w:p>
  <w:p w:rsidR="00DC1FAB" w:rsidRPr="00210557" w:rsidRDefault="00DC1FAB"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DC1A24"/>
    <w:multiLevelType w:val="multilevel"/>
    <w:tmpl w:val="10F02578"/>
    <w:lvl w:ilvl="0">
      <w:start w:val="2"/>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936"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B11E63A6"/>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C072C6"/>
    <w:multiLevelType w:val="hybridMultilevel"/>
    <w:tmpl w:val="45145B22"/>
    <w:lvl w:ilvl="0" w:tplc="CF687374">
      <w:start w:val="2"/>
      <w:numFmt w:val="bullet"/>
      <w:lvlText w:val="-"/>
      <w:lvlJc w:val="left"/>
      <w:pPr>
        <w:ind w:left="12885" w:hanging="360"/>
      </w:pPr>
      <w:rPr>
        <w:rFonts w:ascii="Times New Roman" w:eastAsia="TimesNewRomanPSMT" w:hAnsi="Times New Roman" w:cs="Times New Roman" w:hint="default"/>
      </w:rPr>
    </w:lvl>
    <w:lvl w:ilvl="1" w:tplc="04090003" w:tentative="1">
      <w:start w:val="1"/>
      <w:numFmt w:val="bullet"/>
      <w:lvlText w:val="o"/>
      <w:lvlJc w:val="left"/>
      <w:pPr>
        <w:ind w:left="13605" w:hanging="360"/>
      </w:pPr>
      <w:rPr>
        <w:rFonts w:ascii="Courier New" w:hAnsi="Courier New" w:cs="Courier New" w:hint="default"/>
      </w:rPr>
    </w:lvl>
    <w:lvl w:ilvl="2" w:tplc="04090005" w:tentative="1">
      <w:start w:val="1"/>
      <w:numFmt w:val="bullet"/>
      <w:lvlText w:val=""/>
      <w:lvlJc w:val="left"/>
      <w:pPr>
        <w:ind w:left="14325" w:hanging="360"/>
      </w:pPr>
      <w:rPr>
        <w:rFonts w:ascii="Wingdings" w:hAnsi="Wingdings" w:hint="default"/>
      </w:rPr>
    </w:lvl>
    <w:lvl w:ilvl="3" w:tplc="04090001" w:tentative="1">
      <w:start w:val="1"/>
      <w:numFmt w:val="bullet"/>
      <w:lvlText w:val=""/>
      <w:lvlJc w:val="left"/>
      <w:pPr>
        <w:ind w:left="15045" w:hanging="360"/>
      </w:pPr>
      <w:rPr>
        <w:rFonts w:ascii="Symbol" w:hAnsi="Symbol" w:hint="default"/>
      </w:rPr>
    </w:lvl>
    <w:lvl w:ilvl="4" w:tplc="04090003" w:tentative="1">
      <w:start w:val="1"/>
      <w:numFmt w:val="bullet"/>
      <w:lvlText w:val="o"/>
      <w:lvlJc w:val="left"/>
      <w:pPr>
        <w:ind w:left="15765" w:hanging="360"/>
      </w:pPr>
      <w:rPr>
        <w:rFonts w:ascii="Courier New" w:hAnsi="Courier New" w:cs="Courier New" w:hint="default"/>
      </w:rPr>
    </w:lvl>
    <w:lvl w:ilvl="5" w:tplc="04090005" w:tentative="1">
      <w:start w:val="1"/>
      <w:numFmt w:val="bullet"/>
      <w:lvlText w:val=""/>
      <w:lvlJc w:val="left"/>
      <w:pPr>
        <w:ind w:left="16485" w:hanging="360"/>
      </w:pPr>
      <w:rPr>
        <w:rFonts w:ascii="Wingdings" w:hAnsi="Wingdings" w:hint="default"/>
      </w:rPr>
    </w:lvl>
    <w:lvl w:ilvl="6" w:tplc="04090001" w:tentative="1">
      <w:start w:val="1"/>
      <w:numFmt w:val="bullet"/>
      <w:lvlText w:val=""/>
      <w:lvlJc w:val="left"/>
      <w:pPr>
        <w:ind w:left="17205" w:hanging="360"/>
      </w:pPr>
      <w:rPr>
        <w:rFonts w:ascii="Symbol" w:hAnsi="Symbol" w:hint="default"/>
      </w:rPr>
    </w:lvl>
    <w:lvl w:ilvl="7" w:tplc="04090003" w:tentative="1">
      <w:start w:val="1"/>
      <w:numFmt w:val="bullet"/>
      <w:lvlText w:val="o"/>
      <w:lvlJc w:val="left"/>
      <w:pPr>
        <w:ind w:left="17925" w:hanging="360"/>
      </w:pPr>
      <w:rPr>
        <w:rFonts w:ascii="Courier New" w:hAnsi="Courier New" w:cs="Courier New" w:hint="default"/>
      </w:rPr>
    </w:lvl>
    <w:lvl w:ilvl="8" w:tplc="04090005" w:tentative="1">
      <w:start w:val="1"/>
      <w:numFmt w:val="bullet"/>
      <w:lvlText w:val=""/>
      <w:lvlJc w:val="left"/>
      <w:pPr>
        <w:ind w:left="18645" w:hanging="360"/>
      </w:pPr>
      <w:rPr>
        <w:rFonts w:ascii="Wingdings" w:hAnsi="Wingdings" w:hint="default"/>
      </w:rPr>
    </w:lvl>
  </w:abstractNum>
  <w:abstractNum w:abstractNumId="72" w15:restartNumberingAfterBreak="0">
    <w:nsid w:val="36AB0E1F"/>
    <w:multiLevelType w:val="singleLevel"/>
    <w:tmpl w:val="C3587F10"/>
    <w:lvl w:ilvl="0">
      <w:numFmt w:val="bullet"/>
      <w:lvlText w:val="-"/>
      <w:lvlJc w:val="left"/>
      <w:pPr>
        <w:tabs>
          <w:tab w:val="num" w:pos="360"/>
        </w:tabs>
        <w:ind w:left="360" w:hanging="360"/>
      </w:pPr>
      <w:rPr>
        <w:rFont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2781F66"/>
    <w:multiLevelType w:val="hybridMultilevel"/>
    <w:tmpl w:val="5C98A654"/>
    <w:lvl w:ilvl="0" w:tplc="E570A026">
      <w:start w:val="4"/>
      <w:numFmt w:val="bullet"/>
      <w:lvlText w:val="-"/>
      <w:lvlJc w:val="left"/>
      <w:pPr>
        <w:tabs>
          <w:tab w:val="num" w:pos="2265"/>
        </w:tabs>
        <w:ind w:left="2265" w:hanging="360"/>
      </w:pPr>
      <w:rPr>
        <w:rFonts w:ascii="Times New Roman" w:eastAsia="Times New Roman" w:hAnsi="Times New Roman" w:cs="Times New Roman" w:hint="default"/>
      </w:rPr>
    </w:lvl>
    <w:lvl w:ilvl="1" w:tplc="08090001">
      <w:start w:val="1"/>
      <w:numFmt w:val="bullet"/>
      <w:lvlText w:val=""/>
      <w:lvlJc w:val="left"/>
      <w:pPr>
        <w:tabs>
          <w:tab w:val="num" w:pos="2985"/>
        </w:tabs>
        <w:ind w:left="2985" w:hanging="360"/>
      </w:pPr>
      <w:rPr>
        <w:rFonts w:ascii="Symbol" w:hAnsi="Symbol" w:hint="default"/>
      </w:rPr>
    </w:lvl>
    <w:lvl w:ilvl="2" w:tplc="08090003">
      <w:start w:val="1"/>
      <w:numFmt w:val="bullet"/>
      <w:lvlText w:val="o"/>
      <w:lvlJc w:val="left"/>
      <w:pPr>
        <w:tabs>
          <w:tab w:val="num" w:pos="3705"/>
        </w:tabs>
        <w:ind w:left="3705" w:hanging="360"/>
      </w:pPr>
      <w:rPr>
        <w:rFonts w:ascii="Courier New" w:hAnsi="Courier New" w:cs="Courier New" w:hint="default"/>
      </w:rPr>
    </w:lvl>
    <w:lvl w:ilvl="3" w:tplc="08090001" w:tentative="1">
      <w:start w:val="1"/>
      <w:numFmt w:val="bullet"/>
      <w:lvlText w:val=""/>
      <w:lvlJc w:val="left"/>
      <w:pPr>
        <w:tabs>
          <w:tab w:val="num" w:pos="4425"/>
        </w:tabs>
        <w:ind w:left="4425" w:hanging="360"/>
      </w:pPr>
      <w:rPr>
        <w:rFonts w:ascii="Symbol" w:hAnsi="Symbol" w:hint="default"/>
      </w:rPr>
    </w:lvl>
    <w:lvl w:ilvl="4" w:tplc="08090003" w:tentative="1">
      <w:start w:val="1"/>
      <w:numFmt w:val="bullet"/>
      <w:lvlText w:val="o"/>
      <w:lvlJc w:val="left"/>
      <w:pPr>
        <w:tabs>
          <w:tab w:val="num" w:pos="5145"/>
        </w:tabs>
        <w:ind w:left="5145" w:hanging="360"/>
      </w:pPr>
      <w:rPr>
        <w:rFonts w:ascii="Courier New" w:hAnsi="Courier New" w:cs="Courier New" w:hint="default"/>
      </w:rPr>
    </w:lvl>
    <w:lvl w:ilvl="5" w:tplc="08090005" w:tentative="1">
      <w:start w:val="1"/>
      <w:numFmt w:val="bullet"/>
      <w:lvlText w:val=""/>
      <w:lvlJc w:val="left"/>
      <w:pPr>
        <w:tabs>
          <w:tab w:val="num" w:pos="5865"/>
        </w:tabs>
        <w:ind w:left="5865" w:hanging="360"/>
      </w:pPr>
      <w:rPr>
        <w:rFonts w:ascii="Wingdings" w:hAnsi="Wingdings" w:hint="default"/>
      </w:rPr>
    </w:lvl>
    <w:lvl w:ilvl="6" w:tplc="08090001" w:tentative="1">
      <w:start w:val="1"/>
      <w:numFmt w:val="bullet"/>
      <w:lvlText w:val=""/>
      <w:lvlJc w:val="left"/>
      <w:pPr>
        <w:tabs>
          <w:tab w:val="num" w:pos="6585"/>
        </w:tabs>
        <w:ind w:left="6585" w:hanging="360"/>
      </w:pPr>
      <w:rPr>
        <w:rFonts w:ascii="Symbol" w:hAnsi="Symbol" w:hint="default"/>
      </w:rPr>
    </w:lvl>
    <w:lvl w:ilvl="7" w:tplc="08090003" w:tentative="1">
      <w:start w:val="1"/>
      <w:numFmt w:val="bullet"/>
      <w:lvlText w:val="o"/>
      <w:lvlJc w:val="left"/>
      <w:pPr>
        <w:tabs>
          <w:tab w:val="num" w:pos="7305"/>
        </w:tabs>
        <w:ind w:left="7305" w:hanging="360"/>
      </w:pPr>
      <w:rPr>
        <w:rFonts w:ascii="Courier New" w:hAnsi="Courier New" w:cs="Courier New" w:hint="default"/>
      </w:rPr>
    </w:lvl>
    <w:lvl w:ilvl="8" w:tplc="08090005" w:tentative="1">
      <w:start w:val="1"/>
      <w:numFmt w:val="bullet"/>
      <w:lvlText w:val=""/>
      <w:lvlJc w:val="left"/>
      <w:pPr>
        <w:tabs>
          <w:tab w:val="num" w:pos="8025"/>
        </w:tabs>
        <w:ind w:left="8025" w:hanging="360"/>
      </w:pPr>
      <w:rPr>
        <w:rFonts w:ascii="Wingdings" w:hAnsi="Wingdings" w:hint="default"/>
      </w:rPr>
    </w:lvl>
  </w:abstractNum>
  <w:abstractNum w:abstractNumId="8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7B328AB"/>
    <w:multiLevelType w:val="hybridMultilevel"/>
    <w:tmpl w:val="D138F516"/>
    <w:lvl w:ilvl="0" w:tplc="CF687374">
      <w:start w:val="2"/>
      <w:numFmt w:val="bullet"/>
      <w:lvlText w:val="-"/>
      <w:lvlJc w:val="left"/>
      <w:pPr>
        <w:ind w:left="2160" w:hanging="360"/>
      </w:pPr>
      <w:rPr>
        <w:rFonts w:ascii="Times New Roman" w:eastAsia="TimesNewRomanPSM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9AE2597"/>
    <w:multiLevelType w:val="hybridMultilevel"/>
    <w:tmpl w:val="C12AE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4" w15:restartNumberingAfterBreak="0">
    <w:nsid w:val="5A6F234A"/>
    <w:multiLevelType w:val="hybridMultilevel"/>
    <w:tmpl w:val="AEFC80E2"/>
    <w:lvl w:ilvl="0" w:tplc="D876C7DE">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D6B0D4D"/>
    <w:multiLevelType w:val="multilevel"/>
    <w:tmpl w:val="DE0041A8"/>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8" w15:restartNumberingAfterBreak="0">
    <w:nsid w:val="5EF47403"/>
    <w:multiLevelType w:val="hybridMultilevel"/>
    <w:tmpl w:val="EBF4A960"/>
    <w:lvl w:ilvl="0" w:tplc="CF687374">
      <w:start w:val="2"/>
      <w:numFmt w:val="bullet"/>
      <w:lvlText w:val="-"/>
      <w:lvlJc w:val="left"/>
      <w:pPr>
        <w:tabs>
          <w:tab w:val="num" w:pos="360"/>
        </w:tabs>
        <w:ind w:left="360" w:hanging="360"/>
      </w:pPr>
      <w:rPr>
        <w:rFonts w:ascii="Times New Roman" w:eastAsia="TimesNewRomanPSMT" w:hAnsi="Times New Roman" w:cs="Times New Roman"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647903"/>
    <w:multiLevelType w:val="hybridMultilevel"/>
    <w:tmpl w:val="89D651DC"/>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9"/>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69"/>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4"/>
  </w:num>
  <w:num w:numId="12">
    <w:abstractNumId w:val="67"/>
  </w:num>
  <w:num w:numId="13">
    <w:abstractNumId w:val="61"/>
  </w:num>
  <w:num w:numId="14">
    <w:abstractNumId w:val="59"/>
  </w:num>
  <w:num w:numId="15">
    <w:abstractNumId w:val="75"/>
  </w:num>
  <w:num w:numId="16">
    <w:abstractNumId w:val="68"/>
  </w:num>
  <w:num w:numId="17">
    <w:abstractNumId w:val="64"/>
  </w:num>
  <w:num w:numId="18">
    <w:abstractNumId w:val="90"/>
  </w:num>
  <w:num w:numId="19">
    <w:abstractNumId w:val="92"/>
  </w:num>
  <w:num w:numId="20">
    <w:abstractNumId w:val="51"/>
  </w:num>
  <w:num w:numId="21">
    <w:abstractNumId w:val="78"/>
  </w:num>
  <w:num w:numId="22">
    <w:abstractNumId w:val="66"/>
  </w:num>
  <w:num w:numId="23">
    <w:abstractNumId w:val="49"/>
  </w:num>
  <w:num w:numId="24">
    <w:abstractNumId w:val="52"/>
  </w:num>
  <w:num w:numId="25">
    <w:abstractNumId w:val="76"/>
  </w:num>
  <w:num w:numId="26">
    <w:abstractNumId w:val="94"/>
  </w:num>
  <w:num w:numId="27">
    <w:abstractNumId w:val="80"/>
  </w:num>
  <w:num w:numId="28">
    <w:abstractNumId w:val="70"/>
  </w:num>
  <w:num w:numId="29">
    <w:abstractNumId w:val="87"/>
  </w:num>
  <w:num w:numId="3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96"/>
  </w:num>
  <w:num w:numId="33">
    <w:abstractNumId w:val="83"/>
  </w:num>
  <w:num w:numId="34">
    <w:abstractNumId w:val="72"/>
  </w:num>
  <w:num w:numId="35">
    <w:abstractNumId w:val="84"/>
  </w:num>
  <w:num w:numId="36">
    <w:abstractNumId w:val="71"/>
  </w:num>
  <w:num w:numId="37">
    <w:abstractNumId w:val="88"/>
  </w:num>
  <w:num w:numId="38">
    <w:abstractNumId w:val="81"/>
  </w:num>
  <w:num w:numId="39">
    <w:abstractNumId w:val="56"/>
  </w:num>
  <w:num w:numId="40">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AAE"/>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55"/>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26A"/>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3F"/>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02"/>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AA2"/>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9EF"/>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A5F"/>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1B"/>
    <w:rsid w:val="000E4657"/>
    <w:rsid w:val="000E4A60"/>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5B4"/>
    <w:rsid w:val="001226DD"/>
    <w:rsid w:val="00122CAF"/>
    <w:rsid w:val="00122D69"/>
    <w:rsid w:val="00122F20"/>
    <w:rsid w:val="001232EA"/>
    <w:rsid w:val="001235B2"/>
    <w:rsid w:val="00123BC5"/>
    <w:rsid w:val="001243C5"/>
    <w:rsid w:val="001252A3"/>
    <w:rsid w:val="0012591A"/>
    <w:rsid w:val="0012595E"/>
    <w:rsid w:val="0012597A"/>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28A"/>
    <w:rsid w:val="00132368"/>
    <w:rsid w:val="001329FE"/>
    <w:rsid w:val="00132A42"/>
    <w:rsid w:val="0013335F"/>
    <w:rsid w:val="00133597"/>
    <w:rsid w:val="0013363D"/>
    <w:rsid w:val="00133780"/>
    <w:rsid w:val="0013390A"/>
    <w:rsid w:val="001339A0"/>
    <w:rsid w:val="00133A6E"/>
    <w:rsid w:val="00133CB5"/>
    <w:rsid w:val="00133D86"/>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270"/>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1F"/>
    <w:rsid w:val="001558D3"/>
    <w:rsid w:val="00155A46"/>
    <w:rsid w:val="001560FE"/>
    <w:rsid w:val="001563C0"/>
    <w:rsid w:val="00156578"/>
    <w:rsid w:val="001567D2"/>
    <w:rsid w:val="0015690E"/>
    <w:rsid w:val="0015754B"/>
    <w:rsid w:val="0015762A"/>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2DC"/>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0C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E6"/>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E30"/>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FCA"/>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B3F"/>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8DF"/>
    <w:rsid w:val="0026340F"/>
    <w:rsid w:val="00263EA9"/>
    <w:rsid w:val="0026400A"/>
    <w:rsid w:val="002644E9"/>
    <w:rsid w:val="00264637"/>
    <w:rsid w:val="00264877"/>
    <w:rsid w:val="00264C85"/>
    <w:rsid w:val="00264D2A"/>
    <w:rsid w:val="00264D63"/>
    <w:rsid w:val="00265169"/>
    <w:rsid w:val="0026530F"/>
    <w:rsid w:val="0026532C"/>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75"/>
    <w:rsid w:val="002731BE"/>
    <w:rsid w:val="00273823"/>
    <w:rsid w:val="00273AC6"/>
    <w:rsid w:val="00274100"/>
    <w:rsid w:val="00274181"/>
    <w:rsid w:val="00274398"/>
    <w:rsid w:val="002745D0"/>
    <w:rsid w:val="0027488E"/>
    <w:rsid w:val="002749FD"/>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10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678"/>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2A"/>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2CC"/>
    <w:rsid w:val="002D5540"/>
    <w:rsid w:val="002D5AA6"/>
    <w:rsid w:val="002D5E88"/>
    <w:rsid w:val="002D5FD3"/>
    <w:rsid w:val="002D6137"/>
    <w:rsid w:val="002D673A"/>
    <w:rsid w:val="002D680D"/>
    <w:rsid w:val="002D68B6"/>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8BC"/>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552"/>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BF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EE"/>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EA5"/>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39A"/>
    <w:rsid w:val="00377540"/>
    <w:rsid w:val="0037783D"/>
    <w:rsid w:val="00377ACF"/>
    <w:rsid w:val="00377BB1"/>
    <w:rsid w:val="0038054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47"/>
    <w:rsid w:val="003B36F4"/>
    <w:rsid w:val="003B38C3"/>
    <w:rsid w:val="003B3D6E"/>
    <w:rsid w:val="003B40FC"/>
    <w:rsid w:val="003B4152"/>
    <w:rsid w:val="003B42A5"/>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753"/>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26F"/>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6DC7"/>
    <w:rsid w:val="00417EBA"/>
    <w:rsid w:val="0042002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2"/>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E72"/>
    <w:rsid w:val="004942C8"/>
    <w:rsid w:val="004947DD"/>
    <w:rsid w:val="004949B3"/>
    <w:rsid w:val="00494CD6"/>
    <w:rsid w:val="0049540A"/>
    <w:rsid w:val="00495660"/>
    <w:rsid w:val="00495801"/>
    <w:rsid w:val="00495BD3"/>
    <w:rsid w:val="00495CA8"/>
    <w:rsid w:val="00495D9E"/>
    <w:rsid w:val="00495DC5"/>
    <w:rsid w:val="00496294"/>
    <w:rsid w:val="004966D5"/>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C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D6C"/>
    <w:rsid w:val="004D2468"/>
    <w:rsid w:val="004D271C"/>
    <w:rsid w:val="004D2DB8"/>
    <w:rsid w:val="004D2EC4"/>
    <w:rsid w:val="004D2EEA"/>
    <w:rsid w:val="004D2EF3"/>
    <w:rsid w:val="004D311B"/>
    <w:rsid w:val="004D34EE"/>
    <w:rsid w:val="004D385B"/>
    <w:rsid w:val="004D3FF6"/>
    <w:rsid w:val="004D41C8"/>
    <w:rsid w:val="004D4636"/>
    <w:rsid w:val="004D4A56"/>
    <w:rsid w:val="004D5405"/>
    <w:rsid w:val="004D5546"/>
    <w:rsid w:val="004D55E9"/>
    <w:rsid w:val="004D5A94"/>
    <w:rsid w:val="004D5D2B"/>
    <w:rsid w:val="004D5D45"/>
    <w:rsid w:val="004D6BE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7A4"/>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6C1"/>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F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037"/>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617"/>
    <w:rsid w:val="005B1CE6"/>
    <w:rsid w:val="005B24DF"/>
    <w:rsid w:val="005B2A19"/>
    <w:rsid w:val="005B4B5C"/>
    <w:rsid w:val="005B4BF7"/>
    <w:rsid w:val="005B5392"/>
    <w:rsid w:val="005B56D4"/>
    <w:rsid w:val="005B59FA"/>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A5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26C"/>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E2"/>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218"/>
    <w:rsid w:val="005F7D8D"/>
    <w:rsid w:val="005F7E8E"/>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C71"/>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C0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59"/>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09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58A"/>
    <w:rsid w:val="00685A19"/>
    <w:rsid w:val="00685B9E"/>
    <w:rsid w:val="00685BAF"/>
    <w:rsid w:val="006865CB"/>
    <w:rsid w:val="00686711"/>
    <w:rsid w:val="0068778C"/>
    <w:rsid w:val="00687EE4"/>
    <w:rsid w:val="00690255"/>
    <w:rsid w:val="0069097C"/>
    <w:rsid w:val="00690B46"/>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36"/>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9F"/>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55"/>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4E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D1B"/>
    <w:rsid w:val="0075296F"/>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750"/>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2"/>
    <w:rsid w:val="00776559"/>
    <w:rsid w:val="00776867"/>
    <w:rsid w:val="00776D17"/>
    <w:rsid w:val="00776E2F"/>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4D3"/>
    <w:rsid w:val="007F7D7A"/>
    <w:rsid w:val="0080073F"/>
    <w:rsid w:val="00800967"/>
    <w:rsid w:val="008009C1"/>
    <w:rsid w:val="00800E18"/>
    <w:rsid w:val="00801702"/>
    <w:rsid w:val="00801B65"/>
    <w:rsid w:val="00801E1C"/>
    <w:rsid w:val="00801F19"/>
    <w:rsid w:val="008020F5"/>
    <w:rsid w:val="00802EF1"/>
    <w:rsid w:val="00803A6F"/>
    <w:rsid w:val="00803BAA"/>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42"/>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0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25"/>
    <w:rsid w:val="008260CD"/>
    <w:rsid w:val="00826664"/>
    <w:rsid w:val="00827257"/>
    <w:rsid w:val="00827917"/>
    <w:rsid w:val="00830956"/>
    <w:rsid w:val="0083122D"/>
    <w:rsid w:val="0083139A"/>
    <w:rsid w:val="00831BD7"/>
    <w:rsid w:val="00832564"/>
    <w:rsid w:val="00833562"/>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6CB5"/>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09"/>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748"/>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B48"/>
    <w:rsid w:val="008C440D"/>
    <w:rsid w:val="008C452B"/>
    <w:rsid w:val="008C4954"/>
    <w:rsid w:val="008C4FB0"/>
    <w:rsid w:val="008C5580"/>
    <w:rsid w:val="008C58E1"/>
    <w:rsid w:val="008C6211"/>
    <w:rsid w:val="008C6265"/>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EFD"/>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A8"/>
    <w:rsid w:val="009110D5"/>
    <w:rsid w:val="00911108"/>
    <w:rsid w:val="009112D5"/>
    <w:rsid w:val="00911D29"/>
    <w:rsid w:val="00912177"/>
    <w:rsid w:val="0091234D"/>
    <w:rsid w:val="0091248D"/>
    <w:rsid w:val="00912668"/>
    <w:rsid w:val="00912E0D"/>
    <w:rsid w:val="00912E2D"/>
    <w:rsid w:val="00913926"/>
    <w:rsid w:val="00913B1A"/>
    <w:rsid w:val="00913B82"/>
    <w:rsid w:val="00914244"/>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AFC"/>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2DF"/>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8F"/>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3F8"/>
    <w:rsid w:val="00A004AB"/>
    <w:rsid w:val="00A00D64"/>
    <w:rsid w:val="00A01126"/>
    <w:rsid w:val="00A01169"/>
    <w:rsid w:val="00A01890"/>
    <w:rsid w:val="00A01AC8"/>
    <w:rsid w:val="00A0242E"/>
    <w:rsid w:val="00A025A0"/>
    <w:rsid w:val="00A02842"/>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62F"/>
    <w:rsid w:val="00A63E9D"/>
    <w:rsid w:val="00A64721"/>
    <w:rsid w:val="00A64D20"/>
    <w:rsid w:val="00A64F47"/>
    <w:rsid w:val="00A6544F"/>
    <w:rsid w:val="00A658CA"/>
    <w:rsid w:val="00A65E60"/>
    <w:rsid w:val="00A65FD6"/>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9CD"/>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639"/>
    <w:rsid w:val="00AD0802"/>
    <w:rsid w:val="00AD0BDD"/>
    <w:rsid w:val="00AD0C24"/>
    <w:rsid w:val="00AD0CF5"/>
    <w:rsid w:val="00AD0E3E"/>
    <w:rsid w:val="00AD1340"/>
    <w:rsid w:val="00AD1363"/>
    <w:rsid w:val="00AD1370"/>
    <w:rsid w:val="00AD159B"/>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B0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A65"/>
    <w:rsid w:val="00AE7D57"/>
    <w:rsid w:val="00AE7E3B"/>
    <w:rsid w:val="00AF0011"/>
    <w:rsid w:val="00AF013C"/>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1D3"/>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9F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EB6"/>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5D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46"/>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F44"/>
    <w:rsid w:val="00C20108"/>
    <w:rsid w:val="00C20287"/>
    <w:rsid w:val="00C204ED"/>
    <w:rsid w:val="00C20A8A"/>
    <w:rsid w:val="00C20AF8"/>
    <w:rsid w:val="00C210D5"/>
    <w:rsid w:val="00C21355"/>
    <w:rsid w:val="00C2189F"/>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9F"/>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7AF"/>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BD3"/>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654"/>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648"/>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2F7A"/>
    <w:rsid w:val="00CE3AE1"/>
    <w:rsid w:val="00CE3EA0"/>
    <w:rsid w:val="00CE3EDB"/>
    <w:rsid w:val="00CE4117"/>
    <w:rsid w:val="00CE4D4D"/>
    <w:rsid w:val="00CE4F20"/>
    <w:rsid w:val="00CE5342"/>
    <w:rsid w:val="00CE5447"/>
    <w:rsid w:val="00CE57FC"/>
    <w:rsid w:val="00CE5E29"/>
    <w:rsid w:val="00CE65AE"/>
    <w:rsid w:val="00CE6B89"/>
    <w:rsid w:val="00CE6E6B"/>
    <w:rsid w:val="00CE72F7"/>
    <w:rsid w:val="00CF014B"/>
    <w:rsid w:val="00CF063D"/>
    <w:rsid w:val="00CF0E9D"/>
    <w:rsid w:val="00CF0EB4"/>
    <w:rsid w:val="00CF12EE"/>
    <w:rsid w:val="00CF1909"/>
    <w:rsid w:val="00CF2640"/>
    <w:rsid w:val="00CF2649"/>
    <w:rsid w:val="00CF284E"/>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64"/>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C66"/>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EC7"/>
    <w:rsid w:val="00D70F0C"/>
    <w:rsid w:val="00D711B7"/>
    <w:rsid w:val="00D7169A"/>
    <w:rsid w:val="00D73495"/>
    <w:rsid w:val="00D73918"/>
    <w:rsid w:val="00D73E0F"/>
    <w:rsid w:val="00D741FC"/>
    <w:rsid w:val="00D7442C"/>
    <w:rsid w:val="00D744E5"/>
    <w:rsid w:val="00D75F90"/>
    <w:rsid w:val="00D7621C"/>
    <w:rsid w:val="00D766DC"/>
    <w:rsid w:val="00D76DF6"/>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56"/>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FAB"/>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150"/>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105"/>
    <w:rsid w:val="00DD6837"/>
    <w:rsid w:val="00DD686D"/>
    <w:rsid w:val="00DD68F5"/>
    <w:rsid w:val="00DD6BFE"/>
    <w:rsid w:val="00DD6EF0"/>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D0F"/>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2F7"/>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2DB"/>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9A3"/>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497"/>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967"/>
    <w:rsid w:val="00E30B4B"/>
    <w:rsid w:val="00E30B79"/>
    <w:rsid w:val="00E30CF4"/>
    <w:rsid w:val="00E30F60"/>
    <w:rsid w:val="00E31210"/>
    <w:rsid w:val="00E31629"/>
    <w:rsid w:val="00E31704"/>
    <w:rsid w:val="00E31D64"/>
    <w:rsid w:val="00E31D86"/>
    <w:rsid w:val="00E32299"/>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51B"/>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9F"/>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5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43"/>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672"/>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D01"/>
    <w:rsid w:val="00E97F96"/>
    <w:rsid w:val="00EA03F6"/>
    <w:rsid w:val="00EA0BD4"/>
    <w:rsid w:val="00EA0E7E"/>
    <w:rsid w:val="00EA12E2"/>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530"/>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27E"/>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8D"/>
    <w:rsid w:val="00EC7547"/>
    <w:rsid w:val="00EC7ACB"/>
    <w:rsid w:val="00ED0014"/>
    <w:rsid w:val="00ED022F"/>
    <w:rsid w:val="00ED11CE"/>
    <w:rsid w:val="00ED13B2"/>
    <w:rsid w:val="00ED1C41"/>
    <w:rsid w:val="00ED2894"/>
    <w:rsid w:val="00ED2B45"/>
    <w:rsid w:val="00ED2E35"/>
    <w:rsid w:val="00ED3182"/>
    <w:rsid w:val="00ED3C63"/>
    <w:rsid w:val="00ED3E9D"/>
    <w:rsid w:val="00ED3EE8"/>
    <w:rsid w:val="00ED476D"/>
    <w:rsid w:val="00ED50A6"/>
    <w:rsid w:val="00ED5109"/>
    <w:rsid w:val="00ED52C0"/>
    <w:rsid w:val="00ED52D0"/>
    <w:rsid w:val="00ED57B6"/>
    <w:rsid w:val="00ED5ADD"/>
    <w:rsid w:val="00ED5B75"/>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884"/>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D26"/>
    <w:rsid w:val="00F2300C"/>
    <w:rsid w:val="00F2311C"/>
    <w:rsid w:val="00F23D21"/>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B5"/>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313"/>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93"/>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2E"/>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F0"/>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DDAF4-D2EA-4C74-883F-04B9989C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17F44"/>
  </w:style>
  <w:style w:type="table" w:customStyle="1" w:styleId="SBSSimple1">
    <w:name w:val="SBS Simple1"/>
    <w:basedOn w:val="TableNormal"/>
    <w:next w:val="TableGrid"/>
    <w:rsid w:val="00C1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17F4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17F44"/>
  </w:style>
  <w:style w:type="table" w:customStyle="1" w:styleId="TableGrid11">
    <w:name w:val="Table Grid11"/>
    <w:basedOn w:val="TableNormal"/>
    <w:next w:val="TableGrid"/>
    <w:rsid w:val="00C17F4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17F44"/>
  </w:style>
  <w:style w:type="table" w:customStyle="1" w:styleId="TableGrid21">
    <w:name w:val="Table Grid21"/>
    <w:basedOn w:val="TableNormal"/>
    <w:next w:val="TableGrid"/>
    <w:rsid w:val="00C17F4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17F4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64BD3"/>
  </w:style>
  <w:style w:type="table" w:customStyle="1" w:styleId="TableGrid10">
    <w:name w:val="Table Grid10"/>
    <w:basedOn w:val="TableNormal"/>
    <w:next w:val="TableGrid"/>
    <w:uiPriority w:val="59"/>
    <w:rsid w:val="00C64BD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05129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536117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616199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1840984">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mailto:slobodan.vilot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slobodan.vilot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slobodan.vilotic@"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lobodan.vilot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00.xml><?xml version="1.0" encoding="utf-8"?>
<ds:datastoreItem xmlns:ds="http://schemas.openxmlformats.org/officeDocument/2006/customXml" ds:itemID="{6876BD22-589C-4059-9C84-886FA07B973E}">
  <ds:schemaRefs>
    <ds:schemaRef ds:uri="http://schemas.openxmlformats.org/officeDocument/2006/bibliography"/>
  </ds:schemaRefs>
</ds:datastoreItem>
</file>

<file path=customXml/itemProps101.xml><?xml version="1.0" encoding="utf-8"?>
<ds:datastoreItem xmlns:ds="http://schemas.openxmlformats.org/officeDocument/2006/customXml" ds:itemID="{87AAF791-9978-4535-A1AF-B84F54C278AB}">
  <ds:schemaRefs>
    <ds:schemaRef ds:uri="http://schemas.openxmlformats.org/officeDocument/2006/bibliography"/>
  </ds:schemaRefs>
</ds:datastoreItem>
</file>

<file path=customXml/itemProps102.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03.xml><?xml version="1.0" encoding="utf-8"?>
<ds:datastoreItem xmlns:ds="http://schemas.openxmlformats.org/officeDocument/2006/customXml" ds:itemID="{7DBFE92E-87ED-4800-B5FE-6524C271CE05}">
  <ds:schemaRefs>
    <ds:schemaRef ds:uri="http://schemas.openxmlformats.org/officeDocument/2006/bibliography"/>
  </ds:schemaRefs>
</ds:datastoreItem>
</file>

<file path=customXml/itemProps104.xml><?xml version="1.0" encoding="utf-8"?>
<ds:datastoreItem xmlns:ds="http://schemas.openxmlformats.org/officeDocument/2006/customXml" ds:itemID="{23A86405-490D-42F3-BA6F-BA8ACAD40680}">
  <ds:schemaRefs>
    <ds:schemaRef ds:uri="http://schemas.openxmlformats.org/officeDocument/2006/bibliography"/>
  </ds:schemaRefs>
</ds:datastoreItem>
</file>

<file path=customXml/itemProps105.xml><?xml version="1.0" encoding="utf-8"?>
<ds:datastoreItem xmlns:ds="http://schemas.openxmlformats.org/officeDocument/2006/customXml" ds:itemID="{478DE92A-40E5-4FA2-8905-32E56113B6EB}">
  <ds:schemaRefs>
    <ds:schemaRef ds:uri="http://schemas.openxmlformats.org/officeDocument/2006/bibliography"/>
  </ds:schemaRefs>
</ds:datastoreItem>
</file>

<file path=customXml/itemProps106.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07.xml><?xml version="1.0" encoding="utf-8"?>
<ds:datastoreItem xmlns:ds="http://schemas.openxmlformats.org/officeDocument/2006/customXml" ds:itemID="{C4B840C8-F54E-4DED-8672-6F5CE88AD6F7}">
  <ds:schemaRefs>
    <ds:schemaRef ds:uri="http://schemas.openxmlformats.org/officeDocument/2006/bibliography"/>
  </ds:schemaRefs>
</ds:datastoreItem>
</file>

<file path=customXml/itemProps108.xml><?xml version="1.0" encoding="utf-8"?>
<ds:datastoreItem xmlns:ds="http://schemas.openxmlformats.org/officeDocument/2006/customXml" ds:itemID="{067B8019-1B31-418D-9F06-943A5CFFB0B6}">
  <ds:schemaRefs>
    <ds:schemaRef ds:uri="http://schemas.openxmlformats.org/officeDocument/2006/bibliography"/>
  </ds:schemaRefs>
</ds:datastoreItem>
</file>

<file path=customXml/itemProps109.xml><?xml version="1.0" encoding="utf-8"?>
<ds:datastoreItem xmlns:ds="http://schemas.openxmlformats.org/officeDocument/2006/customXml" ds:itemID="{143DB86B-4AAA-4E89-AD2A-DC85BD04C80A}">
  <ds:schemaRefs>
    <ds:schemaRef ds:uri="http://schemas.openxmlformats.org/officeDocument/2006/bibliography"/>
  </ds:schemaRefs>
</ds:datastoreItem>
</file>

<file path=customXml/itemProps11.xml><?xml version="1.0" encoding="utf-8"?>
<ds:datastoreItem xmlns:ds="http://schemas.openxmlformats.org/officeDocument/2006/customXml" ds:itemID="{1928B6E8-1C3F-409B-8236-DF436441038D}">
  <ds:schemaRefs>
    <ds:schemaRef ds:uri="http://schemas.openxmlformats.org/officeDocument/2006/bibliography"/>
  </ds:schemaRefs>
</ds:datastoreItem>
</file>

<file path=customXml/itemProps110.xml><?xml version="1.0" encoding="utf-8"?>
<ds:datastoreItem xmlns:ds="http://schemas.openxmlformats.org/officeDocument/2006/customXml" ds:itemID="{ECC596C9-303B-4289-AE9E-FDEC0131715E}">
  <ds:schemaRefs>
    <ds:schemaRef ds:uri="http://schemas.openxmlformats.org/officeDocument/2006/bibliography"/>
  </ds:schemaRefs>
</ds:datastoreItem>
</file>

<file path=customXml/itemProps111.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12.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13.xml><?xml version="1.0" encoding="utf-8"?>
<ds:datastoreItem xmlns:ds="http://schemas.openxmlformats.org/officeDocument/2006/customXml" ds:itemID="{A6FA7392-D1D0-4479-8102-2C1B8F45F418}">
  <ds:schemaRefs>
    <ds:schemaRef ds:uri="http://schemas.openxmlformats.org/officeDocument/2006/bibliography"/>
  </ds:schemaRefs>
</ds:datastoreItem>
</file>

<file path=customXml/itemProps114.xml><?xml version="1.0" encoding="utf-8"?>
<ds:datastoreItem xmlns:ds="http://schemas.openxmlformats.org/officeDocument/2006/customXml" ds:itemID="{E43095CE-5677-4D38-BFFC-6A99F75E6A74}">
  <ds:schemaRefs>
    <ds:schemaRef ds:uri="http://schemas.openxmlformats.org/officeDocument/2006/bibliography"/>
  </ds:schemaRefs>
</ds:datastoreItem>
</file>

<file path=customXml/itemProps115.xml><?xml version="1.0" encoding="utf-8"?>
<ds:datastoreItem xmlns:ds="http://schemas.openxmlformats.org/officeDocument/2006/customXml" ds:itemID="{8961BDC5-6B18-4992-B69F-24F2C754E454}">
  <ds:schemaRefs>
    <ds:schemaRef ds:uri="http://schemas.openxmlformats.org/officeDocument/2006/bibliography"/>
  </ds:schemaRefs>
</ds:datastoreItem>
</file>

<file path=customXml/itemProps116.xml><?xml version="1.0" encoding="utf-8"?>
<ds:datastoreItem xmlns:ds="http://schemas.openxmlformats.org/officeDocument/2006/customXml" ds:itemID="{7E9EFB3E-3821-4CA7-908C-3BE4EFA8459A}">
  <ds:schemaRefs>
    <ds:schemaRef ds:uri="http://schemas.openxmlformats.org/officeDocument/2006/bibliography"/>
  </ds:schemaRefs>
</ds:datastoreItem>
</file>

<file path=customXml/itemProps117.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18.xml><?xml version="1.0" encoding="utf-8"?>
<ds:datastoreItem xmlns:ds="http://schemas.openxmlformats.org/officeDocument/2006/customXml" ds:itemID="{EF41D254-061B-4AC2-BD9D-E8A2C27858CB}">
  <ds:schemaRefs>
    <ds:schemaRef ds:uri="http://schemas.openxmlformats.org/officeDocument/2006/bibliography"/>
  </ds:schemaRefs>
</ds:datastoreItem>
</file>

<file path=customXml/itemProps119.xml><?xml version="1.0" encoding="utf-8"?>
<ds:datastoreItem xmlns:ds="http://schemas.openxmlformats.org/officeDocument/2006/customXml" ds:itemID="{7BF7200E-9402-4612-8F08-EEB372DF7BE0}">
  <ds:schemaRefs>
    <ds:schemaRef ds:uri="http://schemas.openxmlformats.org/officeDocument/2006/bibliography"/>
  </ds:schemaRefs>
</ds:datastoreItem>
</file>

<file path=customXml/itemProps12.xml><?xml version="1.0" encoding="utf-8"?>
<ds:datastoreItem xmlns:ds="http://schemas.openxmlformats.org/officeDocument/2006/customXml" ds:itemID="{3481273B-78E4-46E1-9DE7-D04CEFFD2DB3}">
  <ds:schemaRefs>
    <ds:schemaRef ds:uri="http://schemas.openxmlformats.org/officeDocument/2006/bibliography"/>
  </ds:schemaRefs>
</ds:datastoreItem>
</file>

<file path=customXml/itemProps120.xml><?xml version="1.0" encoding="utf-8"?>
<ds:datastoreItem xmlns:ds="http://schemas.openxmlformats.org/officeDocument/2006/customXml" ds:itemID="{9389902A-BDE3-4501-B1C7-DA29714F57A8}">
  <ds:schemaRefs>
    <ds:schemaRef ds:uri="http://schemas.openxmlformats.org/officeDocument/2006/bibliography"/>
  </ds:schemaRefs>
</ds:datastoreItem>
</file>

<file path=customXml/itemProps121.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22.xml><?xml version="1.0" encoding="utf-8"?>
<ds:datastoreItem xmlns:ds="http://schemas.openxmlformats.org/officeDocument/2006/customXml" ds:itemID="{0C299F40-D363-4358-A40D-27D2779BFEB0}">
  <ds:schemaRefs>
    <ds:schemaRef ds:uri="http://schemas.openxmlformats.org/officeDocument/2006/bibliography"/>
  </ds:schemaRefs>
</ds:datastoreItem>
</file>

<file path=customXml/itemProps123.xml><?xml version="1.0" encoding="utf-8"?>
<ds:datastoreItem xmlns:ds="http://schemas.openxmlformats.org/officeDocument/2006/customXml" ds:itemID="{BE472C83-97FE-4E0E-8A93-CF6EE45A90E9}">
  <ds:schemaRefs>
    <ds:schemaRef ds:uri="http://schemas.openxmlformats.org/officeDocument/2006/bibliography"/>
  </ds:schemaRefs>
</ds:datastoreItem>
</file>

<file path=customXml/itemProps124.xml><?xml version="1.0" encoding="utf-8"?>
<ds:datastoreItem xmlns:ds="http://schemas.openxmlformats.org/officeDocument/2006/customXml" ds:itemID="{D65DC774-F25F-41AC-A1FB-FE0EEA4A8987}">
  <ds:schemaRefs>
    <ds:schemaRef ds:uri="http://schemas.openxmlformats.org/officeDocument/2006/bibliography"/>
  </ds:schemaRefs>
</ds:datastoreItem>
</file>

<file path=customXml/itemProps125.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26.xml><?xml version="1.0" encoding="utf-8"?>
<ds:datastoreItem xmlns:ds="http://schemas.openxmlformats.org/officeDocument/2006/customXml" ds:itemID="{F8D3B9C0-72B7-4459-BEF4-39CF53ED2C84}">
  <ds:schemaRefs>
    <ds:schemaRef ds:uri="http://schemas.openxmlformats.org/officeDocument/2006/bibliography"/>
  </ds:schemaRefs>
</ds:datastoreItem>
</file>

<file path=customXml/itemProps127.xml><?xml version="1.0" encoding="utf-8"?>
<ds:datastoreItem xmlns:ds="http://schemas.openxmlformats.org/officeDocument/2006/customXml" ds:itemID="{A135E575-226D-4EAA-AEAE-C49309BE9023}">
  <ds:schemaRefs>
    <ds:schemaRef ds:uri="http://schemas.openxmlformats.org/officeDocument/2006/bibliography"/>
  </ds:schemaRefs>
</ds:datastoreItem>
</file>

<file path=customXml/itemProps128.xml><?xml version="1.0" encoding="utf-8"?>
<ds:datastoreItem xmlns:ds="http://schemas.openxmlformats.org/officeDocument/2006/customXml" ds:itemID="{BF6C3692-8F8B-4B69-82C0-5CE8B5192E11}">
  <ds:schemaRefs>
    <ds:schemaRef ds:uri="http://schemas.openxmlformats.org/officeDocument/2006/bibliography"/>
  </ds:schemaRefs>
</ds:datastoreItem>
</file>

<file path=customXml/itemProps129.xml><?xml version="1.0" encoding="utf-8"?>
<ds:datastoreItem xmlns:ds="http://schemas.openxmlformats.org/officeDocument/2006/customXml" ds:itemID="{072B5530-52B3-410B-9132-BC2D4FB14C97}">
  <ds:schemaRefs>
    <ds:schemaRef ds:uri="http://schemas.openxmlformats.org/officeDocument/2006/bibliography"/>
  </ds:schemaRefs>
</ds:datastoreItem>
</file>

<file path=customXml/itemProps13.xml><?xml version="1.0" encoding="utf-8"?>
<ds:datastoreItem xmlns:ds="http://schemas.openxmlformats.org/officeDocument/2006/customXml" ds:itemID="{FB91073D-14A3-43E6-B095-74A3484F1D03}">
  <ds:schemaRefs>
    <ds:schemaRef ds:uri="http://schemas.openxmlformats.org/officeDocument/2006/bibliography"/>
  </ds:schemaRefs>
</ds:datastoreItem>
</file>

<file path=customXml/itemProps130.xml><?xml version="1.0" encoding="utf-8"?>
<ds:datastoreItem xmlns:ds="http://schemas.openxmlformats.org/officeDocument/2006/customXml" ds:itemID="{349BEDFE-23E0-40E0-BCB4-10C380987F4E}">
  <ds:schemaRefs>
    <ds:schemaRef ds:uri="http://schemas.openxmlformats.org/officeDocument/2006/bibliography"/>
  </ds:schemaRefs>
</ds:datastoreItem>
</file>

<file path=customXml/itemProps131.xml><?xml version="1.0" encoding="utf-8"?>
<ds:datastoreItem xmlns:ds="http://schemas.openxmlformats.org/officeDocument/2006/customXml" ds:itemID="{D221CBC4-8AA0-4E39-94D9-AA68ABFC9697}">
  <ds:schemaRefs>
    <ds:schemaRef ds:uri="http://schemas.openxmlformats.org/officeDocument/2006/bibliography"/>
  </ds:schemaRefs>
</ds:datastoreItem>
</file>

<file path=customXml/itemProps132.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33.xml><?xml version="1.0" encoding="utf-8"?>
<ds:datastoreItem xmlns:ds="http://schemas.openxmlformats.org/officeDocument/2006/customXml" ds:itemID="{1D36D1A7-8981-4DF1-A1A0-5C7A6BDAEF46}">
  <ds:schemaRefs>
    <ds:schemaRef ds:uri="http://schemas.openxmlformats.org/officeDocument/2006/bibliography"/>
  </ds:schemaRefs>
</ds:datastoreItem>
</file>

<file path=customXml/itemProps134.xml><?xml version="1.0" encoding="utf-8"?>
<ds:datastoreItem xmlns:ds="http://schemas.openxmlformats.org/officeDocument/2006/customXml" ds:itemID="{AEBA5BE7-ACA5-4283-A21C-4A8947B4E853}">
  <ds:schemaRefs>
    <ds:schemaRef ds:uri="http://schemas.openxmlformats.org/officeDocument/2006/bibliography"/>
  </ds:schemaRefs>
</ds:datastoreItem>
</file>

<file path=customXml/itemProps135.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36.xml><?xml version="1.0" encoding="utf-8"?>
<ds:datastoreItem xmlns:ds="http://schemas.openxmlformats.org/officeDocument/2006/customXml" ds:itemID="{59E5A6C1-A0DE-43D5-A080-C4099344B0C7}">
  <ds:schemaRefs>
    <ds:schemaRef ds:uri="http://schemas.openxmlformats.org/officeDocument/2006/bibliography"/>
  </ds:schemaRefs>
</ds:datastoreItem>
</file>

<file path=customXml/itemProps137.xml><?xml version="1.0" encoding="utf-8"?>
<ds:datastoreItem xmlns:ds="http://schemas.openxmlformats.org/officeDocument/2006/customXml" ds:itemID="{786357B7-3F02-4821-A4FA-18E0A9844000}">
  <ds:schemaRefs>
    <ds:schemaRef ds:uri="http://schemas.openxmlformats.org/officeDocument/2006/bibliography"/>
  </ds:schemaRefs>
</ds:datastoreItem>
</file>

<file path=customXml/itemProps138.xml><?xml version="1.0" encoding="utf-8"?>
<ds:datastoreItem xmlns:ds="http://schemas.openxmlformats.org/officeDocument/2006/customXml" ds:itemID="{8CD64E1C-86F9-4210-87FA-96444DA7A5DF}">
  <ds:schemaRefs>
    <ds:schemaRef ds:uri="http://schemas.openxmlformats.org/officeDocument/2006/bibliography"/>
  </ds:schemaRefs>
</ds:datastoreItem>
</file>

<file path=customXml/itemProps139.xml><?xml version="1.0" encoding="utf-8"?>
<ds:datastoreItem xmlns:ds="http://schemas.openxmlformats.org/officeDocument/2006/customXml" ds:itemID="{A3278E6F-C4F2-4F1B-B779-7059098EF5F2}">
  <ds:schemaRefs>
    <ds:schemaRef ds:uri="http://schemas.openxmlformats.org/officeDocument/2006/bibliography"/>
  </ds:schemaRefs>
</ds:datastoreItem>
</file>

<file path=customXml/itemProps14.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40.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41.xml><?xml version="1.0" encoding="utf-8"?>
<ds:datastoreItem xmlns:ds="http://schemas.openxmlformats.org/officeDocument/2006/customXml" ds:itemID="{1A0D6F83-E41F-4BA1-B121-35C25F7021C6}">
  <ds:schemaRefs>
    <ds:schemaRef ds:uri="http://schemas.openxmlformats.org/officeDocument/2006/bibliography"/>
  </ds:schemaRefs>
</ds:datastoreItem>
</file>

<file path=customXml/itemProps142.xml><?xml version="1.0" encoding="utf-8"?>
<ds:datastoreItem xmlns:ds="http://schemas.openxmlformats.org/officeDocument/2006/customXml" ds:itemID="{839D182A-2C66-45CA-AC48-61ED0848C7B1}">
  <ds:schemaRefs>
    <ds:schemaRef ds:uri="http://schemas.openxmlformats.org/officeDocument/2006/bibliography"/>
  </ds:schemaRefs>
</ds:datastoreItem>
</file>

<file path=customXml/itemProps143.xml><?xml version="1.0" encoding="utf-8"?>
<ds:datastoreItem xmlns:ds="http://schemas.openxmlformats.org/officeDocument/2006/customXml" ds:itemID="{5C255D7C-CF04-44D0-A0E0-D61549680B42}">
  <ds:schemaRefs>
    <ds:schemaRef ds:uri="http://schemas.openxmlformats.org/officeDocument/2006/bibliography"/>
  </ds:schemaRefs>
</ds:datastoreItem>
</file>

<file path=customXml/itemProps144.xml><?xml version="1.0" encoding="utf-8"?>
<ds:datastoreItem xmlns:ds="http://schemas.openxmlformats.org/officeDocument/2006/customXml" ds:itemID="{0FD811FF-8AA1-4827-84C6-333BC492387E}">
  <ds:schemaRefs>
    <ds:schemaRef ds:uri="http://schemas.openxmlformats.org/officeDocument/2006/bibliography"/>
  </ds:schemaRefs>
</ds:datastoreItem>
</file>

<file path=customXml/itemProps145.xml><?xml version="1.0" encoding="utf-8"?>
<ds:datastoreItem xmlns:ds="http://schemas.openxmlformats.org/officeDocument/2006/customXml" ds:itemID="{26A06573-26F3-46A7-BF49-D527DA9BD6CB}">
  <ds:schemaRefs>
    <ds:schemaRef ds:uri="http://schemas.openxmlformats.org/officeDocument/2006/bibliography"/>
  </ds:schemaRefs>
</ds:datastoreItem>
</file>

<file path=customXml/itemProps146.xml><?xml version="1.0" encoding="utf-8"?>
<ds:datastoreItem xmlns:ds="http://schemas.openxmlformats.org/officeDocument/2006/customXml" ds:itemID="{8392B798-ACB9-4D57-9A03-926816A6E162}">
  <ds:schemaRefs>
    <ds:schemaRef ds:uri="http://schemas.openxmlformats.org/officeDocument/2006/bibliography"/>
  </ds:schemaRefs>
</ds:datastoreItem>
</file>

<file path=customXml/itemProps147.xml><?xml version="1.0" encoding="utf-8"?>
<ds:datastoreItem xmlns:ds="http://schemas.openxmlformats.org/officeDocument/2006/customXml" ds:itemID="{22AC8ADC-D06C-4B0E-87C6-21CDCD817CB2}">
  <ds:schemaRefs>
    <ds:schemaRef ds:uri="http://schemas.openxmlformats.org/officeDocument/2006/bibliography"/>
  </ds:schemaRefs>
</ds:datastoreItem>
</file>

<file path=customXml/itemProps148.xml><?xml version="1.0" encoding="utf-8"?>
<ds:datastoreItem xmlns:ds="http://schemas.openxmlformats.org/officeDocument/2006/customXml" ds:itemID="{2DF53287-5259-4523-AA02-D6E0B3552814}">
  <ds:schemaRefs>
    <ds:schemaRef ds:uri="http://schemas.openxmlformats.org/officeDocument/2006/bibliography"/>
  </ds:schemaRefs>
</ds:datastoreItem>
</file>

<file path=customXml/itemProps149.xml><?xml version="1.0" encoding="utf-8"?>
<ds:datastoreItem xmlns:ds="http://schemas.openxmlformats.org/officeDocument/2006/customXml" ds:itemID="{F24A91AF-3A8D-4725-B44D-7BBF378EC8B6}">
  <ds:schemaRefs>
    <ds:schemaRef ds:uri="http://schemas.openxmlformats.org/officeDocument/2006/bibliography"/>
  </ds:schemaRefs>
</ds:datastoreItem>
</file>

<file path=customXml/itemProps15.xml><?xml version="1.0" encoding="utf-8"?>
<ds:datastoreItem xmlns:ds="http://schemas.openxmlformats.org/officeDocument/2006/customXml" ds:itemID="{469C5CCF-050F-48D4-961C-5524B4692DE8}">
  <ds:schemaRefs>
    <ds:schemaRef ds:uri="http://schemas.openxmlformats.org/officeDocument/2006/bibliography"/>
  </ds:schemaRefs>
</ds:datastoreItem>
</file>

<file path=customXml/itemProps150.xml><?xml version="1.0" encoding="utf-8"?>
<ds:datastoreItem xmlns:ds="http://schemas.openxmlformats.org/officeDocument/2006/customXml" ds:itemID="{34995F07-7FB9-424C-B66A-081FC26B823E}">
  <ds:schemaRefs>
    <ds:schemaRef ds:uri="http://schemas.openxmlformats.org/officeDocument/2006/bibliography"/>
  </ds:schemaRefs>
</ds:datastoreItem>
</file>

<file path=customXml/itemProps151.xml><?xml version="1.0" encoding="utf-8"?>
<ds:datastoreItem xmlns:ds="http://schemas.openxmlformats.org/officeDocument/2006/customXml" ds:itemID="{4BC4425C-7D1B-4C4F-8243-720E9A8848C9}">
  <ds:schemaRefs>
    <ds:schemaRef ds:uri="http://schemas.openxmlformats.org/officeDocument/2006/bibliography"/>
  </ds:schemaRefs>
</ds:datastoreItem>
</file>

<file path=customXml/itemProps152.xml><?xml version="1.0" encoding="utf-8"?>
<ds:datastoreItem xmlns:ds="http://schemas.openxmlformats.org/officeDocument/2006/customXml" ds:itemID="{DAA233CC-3AC8-4B8C-9C71-8FBA5344C795}">
  <ds:schemaRefs>
    <ds:schemaRef ds:uri="http://schemas.openxmlformats.org/officeDocument/2006/bibliography"/>
  </ds:schemaRefs>
</ds:datastoreItem>
</file>

<file path=customXml/itemProps153.xml><?xml version="1.0" encoding="utf-8"?>
<ds:datastoreItem xmlns:ds="http://schemas.openxmlformats.org/officeDocument/2006/customXml" ds:itemID="{650E8EFA-AD34-44A5-A03F-E61A137C2A0D}">
  <ds:schemaRefs>
    <ds:schemaRef ds:uri="http://schemas.openxmlformats.org/officeDocument/2006/bibliography"/>
  </ds:schemaRefs>
</ds:datastoreItem>
</file>

<file path=customXml/itemProps154.xml><?xml version="1.0" encoding="utf-8"?>
<ds:datastoreItem xmlns:ds="http://schemas.openxmlformats.org/officeDocument/2006/customXml" ds:itemID="{9AA8284C-3ED7-44D6-980B-521AFFBA781C}">
  <ds:schemaRefs>
    <ds:schemaRef ds:uri="http://schemas.openxmlformats.org/officeDocument/2006/bibliography"/>
  </ds:schemaRefs>
</ds:datastoreItem>
</file>

<file path=customXml/itemProps155.xml><?xml version="1.0" encoding="utf-8"?>
<ds:datastoreItem xmlns:ds="http://schemas.openxmlformats.org/officeDocument/2006/customXml" ds:itemID="{E7987C78-1981-4160-BF63-C456BB94F238}">
  <ds:schemaRefs>
    <ds:schemaRef ds:uri="http://schemas.openxmlformats.org/officeDocument/2006/bibliography"/>
  </ds:schemaRefs>
</ds:datastoreItem>
</file>

<file path=customXml/itemProps156.xml><?xml version="1.0" encoding="utf-8"?>
<ds:datastoreItem xmlns:ds="http://schemas.openxmlformats.org/officeDocument/2006/customXml" ds:itemID="{3C15F2DF-90EF-4C80-B932-ED96E76F457C}">
  <ds:schemaRefs>
    <ds:schemaRef ds:uri="http://schemas.openxmlformats.org/officeDocument/2006/bibliography"/>
  </ds:schemaRefs>
</ds:datastoreItem>
</file>

<file path=customXml/itemProps157.xml><?xml version="1.0" encoding="utf-8"?>
<ds:datastoreItem xmlns:ds="http://schemas.openxmlformats.org/officeDocument/2006/customXml" ds:itemID="{4DF825C6-8C08-4BBE-A7A3-6F73228DF8D6}">
  <ds:schemaRefs>
    <ds:schemaRef ds:uri="http://schemas.openxmlformats.org/officeDocument/2006/bibliography"/>
  </ds:schemaRefs>
</ds:datastoreItem>
</file>

<file path=customXml/itemProps16.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17.xml><?xml version="1.0" encoding="utf-8"?>
<ds:datastoreItem xmlns:ds="http://schemas.openxmlformats.org/officeDocument/2006/customXml" ds:itemID="{B255DFC9-06A7-464E-B583-1389D2F29ABD}">
  <ds:schemaRefs>
    <ds:schemaRef ds:uri="http://schemas.openxmlformats.org/officeDocument/2006/bibliography"/>
  </ds:schemaRefs>
</ds:datastoreItem>
</file>

<file path=customXml/itemProps18.xml><?xml version="1.0" encoding="utf-8"?>
<ds:datastoreItem xmlns:ds="http://schemas.openxmlformats.org/officeDocument/2006/customXml" ds:itemID="{F94E99B1-4E34-4343-BFAF-C19476EC227C}">
  <ds:schemaRefs>
    <ds:schemaRef ds:uri="http://schemas.openxmlformats.org/officeDocument/2006/bibliography"/>
  </ds:schemaRefs>
</ds:datastoreItem>
</file>

<file path=customXml/itemProps19.xml><?xml version="1.0" encoding="utf-8"?>
<ds:datastoreItem xmlns:ds="http://schemas.openxmlformats.org/officeDocument/2006/customXml" ds:itemID="{B68434EA-11DF-408B-878A-696BDCCD9DC6}">
  <ds:schemaRefs>
    <ds:schemaRef ds:uri="http://schemas.openxmlformats.org/officeDocument/2006/bibliography"/>
  </ds:schemaRefs>
</ds:datastoreItem>
</file>

<file path=customXml/itemProps2.xml><?xml version="1.0" encoding="utf-8"?>
<ds:datastoreItem xmlns:ds="http://schemas.openxmlformats.org/officeDocument/2006/customXml" ds:itemID="{75B1E339-59F2-4064-B7C8-6A8085795C9A}">
  <ds:schemaRefs>
    <ds:schemaRef ds:uri="http://schemas.openxmlformats.org/officeDocument/2006/bibliography"/>
  </ds:schemaRefs>
</ds:datastoreItem>
</file>

<file path=customXml/itemProps20.xml><?xml version="1.0" encoding="utf-8"?>
<ds:datastoreItem xmlns:ds="http://schemas.openxmlformats.org/officeDocument/2006/customXml" ds:itemID="{342D438E-4E2F-4811-BACC-54BE16FFAF38}">
  <ds:schemaRefs>
    <ds:schemaRef ds:uri="http://schemas.openxmlformats.org/officeDocument/2006/bibliography"/>
  </ds:schemaRefs>
</ds:datastoreItem>
</file>

<file path=customXml/itemProps21.xml><?xml version="1.0" encoding="utf-8"?>
<ds:datastoreItem xmlns:ds="http://schemas.openxmlformats.org/officeDocument/2006/customXml" ds:itemID="{E281E0DE-0B6D-4695-B7FF-63C3F8870647}">
  <ds:schemaRefs>
    <ds:schemaRef ds:uri="http://schemas.openxmlformats.org/officeDocument/2006/bibliography"/>
  </ds:schemaRefs>
</ds:datastoreItem>
</file>

<file path=customXml/itemProps22.xml><?xml version="1.0" encoding="utf-8"?>
<ds:datastoreItem xmlns:ds="http://schemas.openxmlformats.org/officeDocument/2006/customXml" ds:itemID="{4F3214E7-DD80-4202-A665-26B50EB75431}">
  <ds:schemaRefs>
    <ds:schemaRef ds:uri="http://schemas.openxmlformats.org/officeDocument/2006/bibliography"/>
  </ds:schemaRefs>
</ds:datastoreItem>
</file>

<file path=customXml/itemProps23.xml><?xml version="1.0" encoding="utf-8"?>
<ds:datastoreItem xmlns:ds="http://schemas.openxmlformats.org/officeDocument/2006/customXml" ds:itemID="{C33CC730-8837-431A-ABD5-F2C8375BF17D}">
  <ds:schemaRefs>
    <ds:schemaRef ds:uri="http://schemas.openxmlformats.org/officeDocument/2006/bibliography"/>
  </ds:schemaRefs>
</ds:datastoreItem>
</file>

<file path=customXml/itemProps24.xml><?xml version="1.0" encoding="utf-8"?>
<ds:datastoreItem xmlns:ds="http://schemas.openxmlformats.org/officeDocument/2006/customXml" ds:itemID="{F2227BCB-4878-433A-BAEA-536499F81D7E}">
  <ds:schemaRefs>
    <ds:schemaRef ds:uri="http://schemas.openxmlformats.org/officeDocument/2006/bibliography"/>
  </ds:schemaRefs>
</ds:datastoreItem>
</file>

<file path=customXml/itemProps25.xml><?xml version="1.0" encoding="utf-8"?>
<ds:datastoreItem xmlns:ds="http://schemas.openxmlformats.org/officeDocument/2006/customXml" ds:itemID="{D579105A-AA9F-4FED-8CC8-24C7B7AA0C97}">
  <ds:schemaRefs>
    <ds:schemaRef ds:uri="http://schemas.openxmlformats.org/officeDocument/2006/bibliography"/>
  </ds:schemaRefs>
</ds:datastoreItem>
</file>

<file path=customXml/itemProps26.xml><?xml version="1.0" encoding="utf-8"?>
<ds:datastoreItem xmlns:ds="http://schemas.openxmlformats.org/officeDocument/2006/customXml" ds:itemID="{B7F46ED6-7A24-4DE7-8C01-7725F74B6577}">
  <ds:schemaRefs>
    <ds:schemaRef ds:uri="http://schemas.openxmlformats.org/officeDocument/2006/bibliography"/>
  </ds:schemaRefs>
</ds:datastoreItem>
</file>

<file path=customXml/itemProps27.xml><?xml version="1.0" encoding="utf-8"?>
<ds:datastoreItem xmlns:ds="http://schemas.openxmlformats.org/officeDocument/2006/customXml" ds:itemID="{93F691CA-0D1D-4F3E-A94D-E45C4D3E7F77}">
  <ds:schemaRefs>
    <ds:schemaRef ds:uri="http://schemas.openxmlformats.org/officeDocument/2006/bibliography"/>
  </ds:schemaRefs>
</ds:datastoreItem>
</file>

<file path=customXml/itemProps28.xml><?xml version="1.0" encoding="utf-8"?>
<ds:datastoreItem xmlns:ds="http://schemas.openxmlformats.org/officeDocument/2006/customXml" ds:itemID="{89569D8A-5317-4D68-B5A7-50A9BFCF06B3}">
  <ds:schemaRefs>
    <ds:schemaRef ds:uri="http://schemas.openxmlformats.org/officeDocument/2006/bibliography"/>
  </ds:schemaRefs>
</ds:datastoreItem>
</file>

<file path=customXml/itemProps29.xml><?xml version="1.0" encoding="utf-8"?>
<ds:datastoreItem xmlns:ds="http://schemas.openxmlformats.org/officeDocument/2006/customXml" ds:itemID="{5F0044E3-8E6A-4CDF-9D8A-BAB83E107DAB}">
  <ds:schemaRefs>
    <ds:schemaRef ds:uri="http://schemas.openxmlformats.org/officeDocument/2006/bibliography"/>
  </ds:schemaRefs>
</ds:datastoreItem>
</file>

<file path=customXml/itemProps3.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30.xml><?xml version="1.0" encoding="utf-8"?>
<ds:datastoreItem xmlns:ds="http://schemas.openxmlformats.org/officeDocument/2006/customXml" ds:itemID="{6EB8281B-09E1-4472-B8F1-B65C52A91A0C}">
  <ds:schemaRefs>
    <ds:schemaRef ds:uri="http://schemas.openxmlformats.org/officeDocument/2006/bibliography"/>
  </ds:schemaRefs>
</ds:datastoreItem>
</file>

<file path=customXml/itemProps31.xml><?xml version="1.0" encoding="utf-8"?>
<ds:datastoreItem xmlns:ds="http://schemas.openxmlformats.org/officeDocument/2006/customXml" ds:itemID="{2CC27C0A-901A-4B5C-BE83-E8E66C677EC3}">
  <ds:schemaRefs>
    <ds:schemaRef ds:uri="http://schemas.openxmlformats.org/officeDocument/2006/bibliography"/>
  </ds:schemaRefs>
</ds:datastoreItem>
</file>

<file path=customXml/itemProps32.xml><?xml version="1.0" encoding="utf-8"?>
<ds:datastoreItem xmlns:ds="http://schemas.openxmlformats.org/officeDocument/2006/customXml" ds:itemID="{1A326F23-B781-43EF-8CC3-B640BABE11D1}">
  <ds:schemaRefs>
    <ds:schemaRef ds:uri="http://schemas.openxmlformats.org/officeDocument/2006/bibliography"/>
  </ds:schemaRefs>
</ds:datastoreItem>
</file>

<file path=customXml/itemProps33.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34.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35.xml><?xml version="1.0" encoding="utf-8"?>
<ds:datastoreItem xmlns:ds="http://schemas.openxmlformats.org/officeDocument/2006/customXml" ds:itemID="{C48A8E16-131B-4A53-841B-A8D7E2B73D2E}">
  <ds:schemaRefs>
    <ds:schemaRef ds:uri="http://schemas.openxmlformats.org/officeDocument/2006/bibliography"/>
  </ds:schemaRefs>
</ds:datastoreItem>
</file>

<file path=customXml/itemProps36.xml><?xml version="1.0" encoding="utf-8"?>
<ds:datastoreItem xmlns:ds="http://schemas.openxmlformats.org/officeDocument/2006/customXml" ds:itemID="{0A322759-E849-4D12-ADEF-6F31EC59C49B}">
  <ds:schemaRefs>
    <ds:schemaRef ds:uri="http://schemas.openxmlformats.org/officeDocument/2006/bibliography"/>
  </ds:schemaRefs>
</ds:datastoreItem>
</file>

<file path=customXml/itemProps37.xml><?xml version="1.0" encoding="utf-8"?>
<ds:datastoreItem xmlns:ds="http://schemas.openxmlformats.org/officeDocument/2006/customXml" ds:itemID="{3ECCFEEE-1908-4DFF-BBF0-26B30214B788}">
  <ds:schemaRefs>
    <ds:schemaRef ds:uri="http://schemas.openxmlformats.org/officeDocument/2006/bibliography"/>
  </ds:schemaRefs>
</ds:datastoreItem>
</file>

<file path=customXml/itemProps38.xml><?xml version="1.0" encoding="utf-8"?>
<ds:datastoreItem xmlns:ds="http://schemas.openxmlformats.org/officeDocument/2006/customXml" ds:itemID="{9523EE71-930A-4E0E-8913-4E6AB1B4AB36}">
  <ds:schemaRefs>
    <ds:schemaRef ds:uri="http://schemas.openxmlformats.org/officeDocument/2006/bibliography"/>
  </ds:schemaRefs>
</ds:datastoreItem>
</file>

<file path=customXml/itemProps39.xml><?xml version="1.0" encoding="utf-8"?>
<ds:datastoreItem xmlns:ds="http://schemas.openxmlformats.org/officeDocument/2006/customXml" ds:itemID="{5EED83D2-7AA0-4C05-BA1C-62235F04A7DD}">
  <ds:schemaRefs>
    <ds:schemaRef ds:uri="http://schemas.openxmlformats.org/officeDocument/2006/bibliography"/>
  </ds:schemaRefs>
</ds:datastoreItem>
</file>

<file path=customXml/itemProps4.xml><?xml version="1.0" encoding="utf-8"?>
<ds:datastoreItem xmlns:ds="http://schemas.openxmlformats.org/officeDocument/2006/customXml" ds:itemID="{C3623514-CD0B-43E8-966A-30DD0A2107EF}">
  <ds:schemaRefs>
    <ds:schemaRef ds:uri="http://schemas.openxmlformats.org/officeDocument/2006/bibliography"/>
  </ds:schemaRefs>
</ds:datastoreItem>
</file>

<file path=customXml/itemProps40.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41.xml><?xml version="1.0" encoding="utf-8"?>
<ds:datastoreItem xmlns:ds="http://schemas.openxmlformats.org/officeDocument/2006/customXml" ds:itemID="{E638DCEE-8225-4DC2-9C1A-C7A22F62395A}">
  <ds:schemaRefs>
    <ds:schemaRef ds:uri="http://schemas.openxmlformats.org/officeDocument/2006/bibliography"/>
  </ds:schemaRefs>
</ds:datastoreItem>
</file>

<file path=customXml/itemProps42.xml><?xml version="1.0" encoding="utf-8"?>
<ds:datastoreItem xmlns:ds="http://schemas.openxmlformats.org/officeDocument/2006/customXml" ds:itemID="{5042C3C4-43F8-4763-8F5B-F5D69EEFFD52}">
  <ds:schemaRefs>
    <ds:schemaRef ds:uri="http://schemas.openxmlformats.org/officeDocument/2006/bibliography"/>
  </ds:schemaRefs>
</ds:datastoreItem>
</file>

<file path=customXml/itemProps43.xml><?xml version="1.0" encoding="utf-8"?>
<ds:datastoreItem xmlns:ds="http://schemas.openxmlformats.org/officeDocument/2006/customXml" ds:itemID="{E463D5C4-1192-4B62-99D2-CC4F09A116B1}">
  <ds:schemaRefs>
    <ds:schemaRef ds:uri="http://schemas.openxmlformats.org/officeDocument/2006/bibliography"/>
  </ds:schemaRefs>
</ds:datastoreItem>
</file>

<file path=customXml/itemProps44.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45.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46.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47.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48.xml><?xml version="1.0" encoding="utf-8"?>
<ds:datastoreItem xmlns:ds="http://schemas.openxmlformats.org/officeDocument/2006/customXml" ds:itemID="{4161210B-06C2-42DA-B42D-04F1DA63FDFE}">
  <ds:schemaRefs>
    <ds:schemaRef ds:uri="http://schemas.openxmlformats.org/officeDocument/2006/bibliography"/>
  </ds:schemaRefs>
</ds:datastoreItem>
</file>

<file path=customXml/itemProps49.xml><?xml version="1.0" encoding="utf-8"?>
<ds:datastoreItem xmlns:ds="http://schemas.openxmlformats.org/officeDocument/2006/customXml" ds:itemID="{F5A16AF5-19F9-467D-8F5D-97617D0435CD}">
  <ds:schemaRefs>
    <ds:schemaRef ds:uri="http://schemas.openxmlformats.org/officeDocument/2006/bibliography"/>
  </ds:schemaRefs>
</ds:datastoreItem>
</file>

<file path=customXml/itemProps5.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50.xml><?xml version="1.0" encoding="utf-8"?>
<ds:datastoreItem xmlns:ds="http://schemas.openxmlformats.org/officeDocument/2006/customXml" ds:itemID="{322FA183-0233-4C88-96F8-424EE05C3A9C}">
  <ds:schemaRefs>
    <ds:schemaRef ds:uri="http://schemas.openxmlformats.org/officeDocument/2006/bibliography"/>
  </ds:schemaRefs>
</ds:datastoreItem>
</file>

<file path=customXml/itemProps5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52.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53.xml><?xml version="1.0" encoding="utf-8"?>
<ds:datastoreItem xmlns:ds="http://schemas.openxmlformats.org/officeDocument/2006/customXml" ds:itemID="{3ACC9260-B027-462F-8D90-29636D6A0FEC}">
  <ds:schemaRefs>
    <ds:schemaRef ds:uri="http://schemas.openxmlformats.org/officeDocument/2006/bibliography"/>
  </ds:schemaRefs>
</ds:datastoreItem>
</file>

<file path=customXml/itemProps54.xml><?xml version="1.0" encoding="utf-8"?>
<ds:datastoreItem xmlns:ds="http://schemas.openxmlformats.org/officeDocument/2006/customXml" ds:itemID="{EC745994-8C20-467B-B4BD-4CF83361F4F4}">
  <ds:schemaRefs>
    <ds:schemaRef ds:uri="http://schemas.openxmlformats.org/officeDocument/2006/bibliography"/>
  </ds:schemaRefs>
</ds:datastoreItem>
</file>

<file path=customXml/itemProps55.xml><?xml version="1.0" encoding="utf-8"?>
<ds:datastoreItem xmlns:ds="http://schemas.openxmlformats.org/officeDocument/2006/customXml" ds:itemID="{A970AD64-06B2-4335-9CC9-F1ED40D7BCF8}">
  <ds:schemaRefs>
    <ds:schemaRef ds:uri="http://schemas.openxmlformats.org/officeDocument/2006/bibliography"/>
  </ds:schemaRefs>
</ds:datastoreItem>
</file>

<file path=customXml/itemProps56.xml><?xml version="1.0" encoding="utf-8"?>
<ds:datastoreItem xmlns:ds="http://schemas.openxmlformats.org/officeDocument/2006/customXml" ds:itemID="{BCB4B54D-BCFD-4EC5-8527-9E934CF2F125}">
  <ds:schemaRefs>
    <ds:schemaRef ds:uri="http://schemas.openxmlformats.org/officeDocument/2006/bibliography"/>
  </ds:schemaRefs>
</ds:datastoreItem>
</file>

<file path=customXml/itemProps57.xml><?xml version="1.0" encoding="utf-8"?>
<ds:datastoreItem xmlns:ds="http://schemas.openxmlformats.org/officeDocument/2006/customXml" ds:itemID="{2A14A487-5858-4B7E-A05E-67BB4A4F6B42}">
  <ds:schemaRefs>
    <ds:schemaRef ds:uri="http://schemas.openxmlformats.org/officeDocument/2006/bibliography"/>
  </ds:schemaRefs>
</ds:datastoreItem>
</file>

<file path=customXml/itemProps58.xml><?xml version="1.0" encoding="utf-8"?>
<ds:datastoreItem xmlns:ds="http://schemas.openxmlformats.org/officeDocument/2006/customXml" ds:itemID="{D1B84C3D-BB2A-45C5-97B1-0E84C35659C2}">
  <ds:schemaRefs>
    <ds:schemaRef ds:uri="http://schemas.openxmlformats.org/officeDocument/2006/bibliography"/>
  </ds:schemaRefs>
</ds:datastoreItem>
</file>

<file path=customXml/itemProps59.xml><?xml version="1.0" encoding="utf-8"?>
<ds:datastoreItem xmlns:ds="http://schemas.openxmlformats.org/officeDocument/2006/customXml" ds:itemID="{D7674C7F-6C27-4399-B9F3-958DB7D5C7EF}">
  <ds:schemaRefs>
    <ds:schemaRef ds:uri="http://schemas.openxmlformats.org/officeDocument/2006/bibliography"/>
  </ds:schemaRefs>
</ds:datastoreItem>
</file>

<file path=customXml/itemProps6.xml><?xml version="1.0" encoding="utf-8"?>
<ds:datastoreItem xmlns:ds="http://schemas.openxmlformats.org/officeDocument/2006/customXml" ds:itemID="{07C7F727-BABD-4D83-BD55-4C9901B10A5F}">
  <ds:schemaRefs>
    <ds:schemaRef ds:uri="http://schemas.openxmlformats.org/officeDocument/2006/bibliography"/>
  </ds:schemaRefs>
</ds:datastoreItem>
</file>

<file path=customXml/itemProps60.xml><?xml version="1.0" encoding="utf-8"?>
<ds:datastoreItem xmlns:ds="http://schemas.openxmlformats.org/officeDocument/2006/customXml" ds:itemID="{06A13751-83B3-469B-8494-8314A0CC2646}">
  <ds:schemaRefs>
    <ds:schemaRef ds:uri="http://schemas.openxmlformats.org/officeDocument/2006/bibliography"/>
  </ds:schemaRefs>
</ds:datastoreItem>
</file>

<file path=customXml/itemProps61.xml><?xml version="1.0" encoding="utf-8"?>
<ds:datastoreItem xmlns:ds="http://schemas.openxmlformats.org/officeDocument/2006/customXml" ds:itemID="{1A947669-0053-4D09-AA4C-3E81D2890878}">
  <ds:schemaRefs>
    <ds:schemaRef ds:uri="http://schemas.openxmlformats.org/officeDocument/2006/bibliography"/>
  </ds:schemaRefs>
</ds:datastoreItem>
</file>

<file path=customXml/itemProps62.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63.xml><?xml version="1.0" encoding="utf-8"?>
<ds:datastoreItem xmlns:ds="http://schemas.openxmlformats.org/officeDocument/2006/customXml" ds:itemID="{41384AAE-37DB-4F56-80A7-D353D1509873}">
  <ds:schemaRefs>
    <ds:schemaRef ds:uri="http://schemas.openxmlformats.org/officeDocument/2006/bibliography"/>
  </ds:schemaRefs>
</ds:datastoreItem>
</file>

<file path=customXml/itemProps64.xml><?xml version="1.0" encoding="utf-8"?>
<ds:datastoreItem xmlns:ds="http://schemas.openxmlformats.org/officeDocument/2006/customXml" ds:itemID="{96E697E3-F204-4BB6-9710-5EA239E97D66}">
  <ds:schemaRefs>
    <ds:schemaRef ds:uri="http://schemas.openxmlformats.org/officeDocument/2006/bibliography"/>
  </ds:schemaRefs>
</ds:datastoreItem>
</file>

<file path=customXml/itemProps65.xml><?xml version="1.0" encoding="utf-8"?>
<ds:datastoreItem xmlns:ds="http://schemas.openxmlformats.org/officeDocument/2006/customXml" ds:itemID="{2CDB9422-FF1D-4252-BC29-79F5487883D3}">
  <ds:schemaRefs>
    <ds:schemaRef ds:uri="http://schemas.openxmlformats.org/officeDocument/2006/bibliography"/>
  </ds:schemaRefs>
</ds:datastoreItem>
</file>

<file path=customXml/itemProps66.xml><?xml version="1.0" encoding="utf-8"?>
<ds:datastoreItem xmlns:ds="http://schemas.openxmlformats.org/officeDocument/2006/customXml" ds:itemID="{E1E29F16-333A-4AB7-8301-57D7263B5BB8}">
  <ds:schemaRefs>
    <ds:schemaRef ds:uri="http://schemas.openxmlformats.org/officeDocument/2006/bibliography"/>
  </ds:schemaRefs>
</ds:datastoreItem>
</file>

<file path=customXml/itemProps67.xml><?xml version="1.0" encoding="utf-8"?>
<ds:datastoreItem xmlns:ds="http://schemas.openxmlformats.org/officeDocument/2006/customXml" ds:itemID="{49E69CC1-0291-48D5-A259-50CCFDD26BDE}">
  <ds:schemaRefs>
    <ds:schemaRef ds:uri="http://schemas.openxmlformats.org/officeDocument/2006/bibliography"/>
  </ds:schemaRefs>
</ds:datastoreItem>
</file>

<file path=customXml/itemProps68.xml><?xml version="1.0" encoding="utf-8"?>
<ds:datastoreItem xmlns:ds="http://schemas.openxmlformats.org/officeDocument/2006/customXml" ds:itemID="{015D68C2-0148-407C-B927-02732DFE76FA}">
  <ds:schemaRefs>
    <ds:schemaRef ds:uri="http://schemas.openxmlformats.org/officeDocument/2006/bibliography"/>
  </ds:schemaRefs>
</ds:datastoreItem>
</file>

<file path=customXml/itemProps69.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7.xml><?xml version="1.0" encoding="utf-8"?>
<ds:datastoreItem xmlns:ds="http://schemas.openxmlformats.org/officeDocument/2006/customXml" ds:itemID="{3D168AA9-C394-4739-9662-F19C0B229BB3}">
  <ds:schemaRefs>
    <ds:schemaRef ds:uri="http://schemas.openxmlformats.org/officeDocument/2006/bibliography"/>
  </ds:schemaRefs>
</ds:datastoreItem>
</file>

<file path=customXml/itemProps70.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71.xml><?xml version="1.0" encoding="utf-8"?>
<ds:datastoreItem xmlns:ds="http://schemas.openxmlformats.org/officeDocument/2006/customXml" ds:itemID="{DB1F0D6A-1313-4451-BB33-B37D47218740}">
  <ds:schemaRefs>
    <ds:schemaRef ds:uri="http://schemas.openxmlformats.org/officeDocument/2006/bibliography"/>
  </ds:schemaRefs>
</ds:datastoreItem>
</file>

<file path=customXml/itemProps72.xml><?xml version="1.0" encoding="utf-8"?>
<ds:datastoreItem xmlns:ds="http://schemas.openxmlformats.org/officeDocument/2006/customXml" ds:itemID="{C8D62B99-7206-41C1-A8D0-AB90DAA8FABE}">
  <ds:schemaRefs>
    <ds:schemaRef ds:uri="http://schemas.openxmlformats.org/officeDocument/2006/bibliography"/>
  </ds:schemaRefs>
</ds:datastoreItem>
</file>

<file path=customXml/itemProps73.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74.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75.xml><?xml version="1.0" encoding="utf-8"?>
<ds:datastoreItem xmlns:ds="http://schemas.openxmlformats.org/officeDocument/2006/customXml" ds:itemID="{B008830A-847F-43F5-AAD7-8496769B50E6}">
  <ds:schemaRefs>
    <ds:schemaRef ds:uri="http://schemas.openxmlformats.org/officeDocument/2006/bibliography"/>
  </ds:schemaRefs>
</ds:datastoreItem>
</file>

<file path=customXml/itemProps76.xml><?xml version="1.0" encoding="utf-8"?>
<ds:datastoreItem xmlns:ds="http://schemas.openxmlformats.org/officeDocument/2006/customXml" ds:itemID="{F4E8B6C3-1843-4DA0-B501-857669823E3D}">
  <ds:schemaRefs>
    <ds:schemaRef ds:uri="http://schemas.openxmlformats.org/officeDocument/2006/bibliography"/>
  </ds:schemaRefs>
</ds:datastoreItem>
</file>

<file path=customXml/itemProps7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78.xml><?xml version="1.0" encoding="utf-8"?>
<ds:datastoreItem xmlns:ds="http://schemas.openxmlformats.org/officeDocument/2006/customXml" ds:itemID="{FEDB5A5E-083C-4CAA-88A9-5EBB9AF31747}">
  <ds:schemaRefs>
    <ds:schemaRef ds:uri="http://schemas.openxmlformats.org/officeDocument/2006/bibliography"/>
  </ds:schemaRefs>
</ds:datastoreItem>
</file>

<file path=customXml/itemProps79.xml><?xml version="1.0" encoding="utf-8"?>
<ds:datastoreItem xmlns:ds="http://schemas.openxmlformats.org/officeDocument/2006/customXml" ds:itemID="{31DCD36A-056B-4065-8E61-F89208CA0DD8}">
  <ds:schemaRefs>
    <ds:schemaRef ds:uri="http://schemas.openxmlformats.org/officeDocument/2006/bibliography"/>
  </ds:schemaRefs>
</ds:datastoreItem>
</file>

<file path=customXml/itemProps8.xml><?xml version="1.0" encoding="utf-8"?>
<ds:datastoreItem xmlns:ds="http://schemas.openxmlformats.org/officeDocument/2006/customXml" ds:itemID="{1D22ED3E-39B9-4E66-B691-6B8534CABCAF}">
  <ds:schemaRefs>
    <ds:schemaRef ds:uri="http://schemas.openxmlformats.org/officeDocument/2006/bibliography"/>
  </ds:schemaRefs>
</ds:datastoreItem>
</file>

<file path=customXml/itemProps80.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81.xml><?xml version="1.0" encoding="utf-8"?>
<ds:datastoreItem xmlns:ds="http://schemas.openxmlformats.org/officeDocument/2006/customXml" ds:itemID="{D764231F-CB4F-4BD6-AA90-F1F4DF920011}">
  <ds:schemaRefs>
    <ds:schemaRef ds:uri="http://schemas.openxmlformats.org/officeDocument/2006/bibliography"/>
  </ds:schemaRefs>
</ds:datastoreItem>
</file>

<file path=customXml/itemProps82.xml><?xml version="1.0" encoding="utf-8"?>
<ds:datastoreItem xmlns:ds="http://schemas.openxmlformats.org/officeDocument/2006/customXml" ds:itemID="{B04F2D8A-2185-4436-A71C-A54946D4FF61}">
  <ds:schemaRefs>
    <ds:schemaRef ds:uri="http://schemas.openxmlformats.org/officeDocument/2006/bibliography"/>
  </ds:schemaRefs>
</ds:datastoreItem>
</file>

<file path=customXml/itemProps83.xml><?xml version="1.0" encoding="utf-8"?>
<ds:datastoreItem xmlns:ds="http://schemas.openxmlformats.org/officeDocument/2006/customXml" ds:itemID="{1B8C9180-1619-4CE2-B201-FD8A79E367A6}">
  <ds:schemaRefs>
    <ds:schemaRef ds:uri="http://schemas.openxmlformats.org/officeDocument/2006/bibliography"/>
  </ds:schemaRefs>
</ds:datastoreItem>
</file>

<file path=customXml/itemProps84.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85.xml><?xml version="1.0" encoding="utf-8"?>
<ds:datastoreItem xmlns:ds="http://schemas.openxmlformats.org/officeDocument/2006/customXml" ds:itemID="{8BC69F3D-C082-4CB8-9184-597F7E23EFD2}">
  <ds:schemaRefs>
    <ds:schemaRef ds:uri="http://schemas.openxmlformats.org/officeDocument/2006/bibliography"/>
  </ds:schemaRefs>
</ds:datastoreItem>
</file>

<file path=customXml/itemProps86.xml><?xml version="1.0" encoding="utf-8"?>
<ds:datastoreItem xmlns:ds="http://schemas.openxmlformats.org/officeDocument/2006/customXml" ds:itemID="{08D7126E-74B9-432E-911F-3B0DBD5D36ED}">
  <ds:schemaRefs>
    <ds:schemaRef ds:uri="http://schemas.openxmlformats.org/officeDocument/2006/bibliography"/>
  </ds:schemaRefs>
</ds:datastoreItem>
</file>

<file path=customXml/itemProps87.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88.xml><?xml version="1.0" encoding="utf-8"?>
<ds:datastoreItem xmlns:ds="http://schemas.openxmlformats.org/officeDocument/2006/customXml" ds:itemID="{EBC0F305-3453-4EB7-9703-DF11D1F11489}">
  <ds:schemaRefs>
    <ds:schemaRef ds:uri="http://schemas.openxmlformats.org/officeDocument/2006/bibliography"/>
  </ds:schemaRefs>
</ds:datastoreItem>
</file>

<file path=customXml/itemProps89.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9.xml><?xml version="1.0" encoding="utf-8"?>
<ds:datastoreItem xmlns:ds="http://schemas.openxmlformats.org/officeDocument/2006/customXml" ds:itemID="{C013D722-49C2-42C7-A21B-26323CAC5184}">
  <ds:schemaRefs>
    <ds:schemaRef ds:uri="http://schemas.openxmlformats.org/officeDocument/2006/bibliography"/>
  </ds:schemaRefs>
</ds:datastoreItem>
</file>

<file path=customXml/itemProps90.xml><?xml version="1.0" encoding="utf-8"?>
<ds:datastoreItem xmlns:ds="http://schemas.openxmlformats.org/officeDocument/2006/customXml" ds:itemID="{2AF91AC0-DCE0-4706-AE98-721B97666B39}">
  <ds:schemaRefs>
    <ds:schemaRef ds:uri="http://schemas.openxmlformats.org/officeDocument/2006/bibliography"/>
  </ds:schemaRefs>
</ds:datastoreItem>
</file>

<file path=customXml/itemProps91.xml><?xml version="1.0" encoding="utf-8"?>
<ds:datastoreItem xmlns:ds="http://schemas.openxmlformats.org/officeDocument/2006/customXml" ds:itemID="{18336BA8-8654-4EE2-82C4-1A6FAAC392C3}">
  <ds:schemaRefs>
    <ds:schemaRef ds:uri="http://schemas.openxmlformats.org/officeDocument/2006/bibliography"/>
  </ds:schemaRefs>
</ds:datastoreItem>
</file>

<file path=customXml/itemProps92.xml><?xml version="1.0" encoding="utf-8"?>
<ds:datastoreItem xmlns:ds="http://schemas.openxmlformats.org/officeDocument/2006/customXml" ds:itemID="{BFB86F06-5E2B-4184-89D7-2F3EAAD45CA9}">
  <ds:schemaRefs>
    <ds:schemaRef ds:uri="http://schemas.openxmlformats.org/officeDocument/2006/bibliography"/>
  </ds:schemaRefs>
</ds:datastoreItem>
</file>

<file path=customXml/itemProps93.xml><?xml version="1.0" encoding="utf-8"?>
<ds:datastoreItem xmlns:ds="http://schemas.openxmlformats.org/officeDocument/2006/customXml" ds:itemID="{D492A014-783C-4F31-89E3-7046D6A4B812}">
  <ds:schemaRefs>
    <ds:schemaRef ds:uri="http://schemas.openxmlformats.org/officeDocument/2006/bibliography"/>
  </ds:schemaRefs>
</ds:datastoreItem>
</file>

<file path=customXml/itemProps94.xml><?xml version="1.0" encoding="utf-8"?>
<ds:datastoreItem xmlns:ds="http://schemas.openxmlformats.org/officeDocument/2006/customXml" ds:itemID="{887F0CE0-5F4E-4DAE-8543-640BF2EA1628}">
  <ds:schemaRefs>
    <ds:schemaRef ds:uri="http://schemas.openxmlformats.org/officeDocument/2006/bibliography"/>
  </ds:schemaRefs>
</ds:datastoreItem>
</file>

<file path=customXml/itemProps95.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96.xml><?xml version="1.0" encoding="utf-8"?>
<ds:datastoreItem xmlns:ds="http://schemas.openxmlformats.org/officeDocument/2006/customXml" ds:itemID="{9CB1E844-1D74-4121-8C6D-3DE6FE2D9FC5}">
  <ds:schemaRefs>
    <ds:schemaRef ds:uri="http://schemas.openxmlformats.org/officeDocument/2006/bibliography"/>
  </ds:schemaRefs>
</ds:datastoreItem>
</file>

<file path=customXml/itemProps97.xml><?xml version="1.0" encoding="utf-8"?>
<ds:datastoreItem xmlns:ds="http://schemas.openxmlformats.org/officeDocument/2006/customXml" ds:itemID="{7A1D142C-78C4-4DD4-8634-7687198D7F44}">
  <ds:schemaRefs>
    <ds:schemaRef ds:uri="http://schemas.openxmlformats.org/officeDocument/2006/bibliography"/>
  </ds:schemaRefs>
</ds:datastoreItem>
</file>

<file path=customXml/itemProps98.xml><?xml version="1.0" encoding="utf-8"?>
<ds:datastoreItem xmlns:ds="http://schemas.openxmlformats.org/officeDocument/2006/customXml" ds:itemID="{AC8D2A28-96A1-4CC7-A988-F9DDC6FD712E}">
  <ds:schemaRefs>
    <ds:schemaRef ds:uri="http://schemas.openxmlformats.org/officeDocument/2006/bibliography"/>
  </ds:schemaRefs>
</ds:datastoreItem>
</file>

<file path=customXml/itemProps99.xml><?xml version="1.0" encoding="utf-8"?>
<ds:datastoreItem xmlns:ds="http://schemas.openxmlformats.org/officeDocument/2006/customXml" ds:itemID="{C56827CE-21C3-4814-9940-425426D1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19131</Words>
  <Characters>109048</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127924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12</cp:revision>
  <cp:lastPrinted>2018-10-18T08:39:00Z</cp:lastPrinted>
  <dcterms:created xsi:type="dcterms:W3CDTF">2018-10-12T07:04:00Z</dcterms:created>
  <dcterms:modified xsi:type="dcterms:W3CDTF">2018-10-23T11:51:00Z</dcterms:modified>
</cp:coreProperties>
</file>