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144B7C"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0F6814" w:rsidRPr="000F6814" w:rsidRDefault="00C6690C" w:rsidP="000F6814">
      <w:pPr>
        <w:pStyle w:val="Title"/>
        <w:tabs>
          <w:tab w:val="center" w:pos="4514"/>
          <w:tab w:val="left" w:pos="6750"/>
        </w:tabs>
        <w:rPr>
          <w:rFonts w:ascii="Arial" w:hAnsi="Arial" w:cs="Arial"/>
          <w:b w:val="0"/>
          <w:color w:val="FF0000"/>
          <w:sz w:val="22"/>
          <w:szCs w:val="22"/>
        </w:rPr>
      </w:pPr>
      <w:r w:rsidRPr="000F6814">
        <w:rPr>
          <w:rFonts w:ascii="Arial" w:hAnsi="Arial" w:cs="Arial"/>
          <w:sz w:val="22"/>
          <w:szCs w:val="22"/>
        </w:rPr>
        <w:t xml:space="preserve">ЗА ЈАВНУ НАБАВКУ </w:t>
      </w:r>
      <w:r w:rsidR="0080239B">
        <w:rPr>
          <w:rFonts w:ascii="Arial" w:hAnsi="Arial" w:cs="Arial"/>
          <w:sz w:val="22"/>
          <w:szCs w:val="22"/>
          <w:lang w:val="sr-Cyrl-RS"/>
        </w:rPr>
        <w:t>УСЛУГА</w:t>
      </w:r>
      <w:r w:rsidRPr="000F6814">
        <w:rPr>
          <w:rFonts w:ascii="Arial" w:hAnsi="Arial" w:cs="Arial"/>
          <w:sz w:val="22"/>
          <w:szCs w:val="22"/>
        </w:rPr>
        <w:t xml:space="preserve"> </w:t>
      </w:r>
      <w:r w:rsidR="00F321C8" w:rsidRPr="000F6814">
        <w:rPr>
          <w:rFonts w:ascii="Arial" w:hAnsi="Arial" w:cs="Arial"/>
          <w:sz w:val="22"/>
          <w:szCs w:val="22"/>
          <w:lang w:val="sr-Cyrl-RS"/>
        </w:rPr>
        <w:t xml:space="preserve">: </w:t>
      </w:r>
      <w:r w:rsidR="000F6814" w:rsidRPr="000F6814">
        <w:rPr>
          <w:rFonts w:ascii="Arial" w:hAnsi="Arial" w:cs="Arial"/>
          <w:b w:val="0"/>
          <w:sz w:val="22"/>
          <w:szCs w:val="22"/>
          <w:lang w:val="sr-Cyrl-RS"/>
        </w:rPr>
        <w:t>Геодетско снимање пруге</w:t>
      </w:r>
    </w:p>
    <w:p w:rsidR="00BF7C2A" w:rsidRPr="00853B28" w:rsidRDefault="00BF7C2A" w:rsidP="000F6814">
      <w:pPr>
        <w:pStyle w:val="BodyText"/>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0F6814">
        <w:rPr>
          <w:rFonts w:ascii="Arial" w:hAnsi="Arial" w:cs="Arial"/>
          <w:sz w:val="22"/>
          <w:szCs w:val="22"/>
          <w:lang w:val="sr-Cyrl-RS"/>
        </w:rPr>
        <w:t>1703/2018 (3000/1677/2018)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0F6814">
        <w:rPr>
          <w:rFonts w:ascii="Arial" w:eastAsia="Arial Unicode MS" w:hAnsi="Arial" w:cs="Arial"/>
          <w:kern w:val="2"/>
          <w:sz w:val="22"/>
          <w:szCs w:val="22"/>
          <w:lang w:val="sr-Latn-RS"/>
        </w:rPr>
        <w:t>529129</w:t>
      </w:r>
      <w:r w:rsidR="002105AF" w:rsidRPr="00BF7C2A">
        <w:rPr>
          <w:rFonts w:ascii="Arial" w:hAnsi="Arial" w:cs="Arial"/>
          <w:sz w:val="22"/>
          <w:szCs w:val="22"/>
        </w:rPr>
        <w:t>/</w:t>
      </w:r>
      <w:r w:rsidR="00341DD6">
        <w:rPr>
          <w:rFonts w:ascii="Arial" w:hAnsi="Arial" w:cs="Arial"/>
          <w:sz w:val="22"/>
          <w:szCs w:val="22"/>
          <w:lang w:val="sr-Cyrl-RS"/>
        </w:rPr>
        <w:t>10</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00341DD6">
        <w:rPr>
          <w:rFonts w:ascii="Arial" w:hAnsi="Arial"/>
          <w:sz w:val="22"/>
          <w:szCs w:val="22"/>
          <w:lang w:val="sr-Cyrl-RS"/>
        </w:rPr>
        <w:t>од 27.12.2018. године</w:t>
      </w:r>
      <w:r w:rsidR="00C6690C" w:rsidRPr="00BF7C2A">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0F6814" w:rsidRDefault="000F6814"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853B28" w:rsidRPr="00B354CF" w:rsidRDefault="00853B28" w:rsidP="00F717AF">
      <w:pPr>
        <w:pStyle w:val="BodyText"/>
        <w:rPr>
          <w:rFonts w:ascii="Arial" w:hAnsi="Arial" w:cs="Arial"/>
          <w:b/>
          <w:spacing w:val="80"/>
          <w:sz w:val="22"/>
          <w:szCs w:val="22"/>
          <w:lang w:val="sr-Cyrl-RS"/>
        </w:rPr>
      </w:pPr>
    </w:p>
    <w:p w:rsidR="00853B28" w:rsidRPr="00853B28" w:rsidRDefault="00144B7C"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ДРУГ</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0F6814">
        <w:rPr>
          <w:rFonts w:ascii="Arial" w:hAnsi="Arial" w:cs="Arial"/>
          <w:sz w:val="22"/>
          <w:szCs w:val="22"/>
          <w:lang w:val="sr-Cyrl-RS"/>
        </w:rPr>
        <w:t>1703</w:t>
      </w:r>
      <w:r w:rsidR="000F6814">
        <w:rPr>
          <w:rFonts w:ascii="Arial" w:hAnsi="Arial" w:cs="Arial"/>
          <w:sz w:val="22"/>
          <w:szCs w:val="22"/>
        </w:rPr>
        <w:t>/2018 (3000/</w:t>
      </w:r>
      <w:r w:rsidR="000F6814">
        <w:rPr>
          <w:rFonts w:ascii="Arial" w:hAnsi="Arial" w:cs="Arial"/>
          <w:sz w:val="22"/>
          <w:szCs w:val="22"/>
          <w:lang w:val="sr-Cyrl-RS"/>
        </w:rPr>
        <w:t>1677</w:t>
      </w:r>
      <w:r w:rsidR="00C009A8">
        <w:rPr>
          <w:rFonts w:ascii="Arial" w:hAnsi="Arial" w:cs="Arial"/>
          <w:sz w:val="22"/>
          <w:szCs w:val="22"/>
        </w:rPr>
        <w:t>/2018)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853B28" w:rsidRPr="000F6814" w:rsidRDefault="000F6814" w:rsidP="000F6814">
      <w:pPr>
        <w:pStyle w:val="Heading10"/>
        <w:suppressAutoHyphens w:val="0"/>
        <w:spacing w:before="120"/>
        <w:ind w:left="360" w:firstLine="0"/>
        <w:jc w:val="both"/>
        <w:rPr>
          <w:rFonts w:cs="Arial"/>
        </w:rPr>
      </w:pPr>
      <w:r>
        <w:rPr>
          <w:rFonts w:cs="Arial"/>
          <w:b w:val="0"/>
          <w:lang w:val="sr-Cyrl-RS" w:eastAsia="sr-Latn-CS"/>
        </w:rPr>
        <w:t xml:space="preserve">У оквиру поглавља </w:t>
      </w:r>
      <w:bookmarkStart w:id="0" w:name="_Toc442559884"/>
      <w:r>
        <w:rPr>
          <w:rFonts w:cs="Arial"/>
          <w:b w:val="0"/>
          <w:lang w:val="sr-Cyrl-RS" w:eastAsia="sr-Latn-CS"/>
        </w:rPr>
        <w:t xml:space="preserve">4. </w:t>
      </w:r>
      <w:r w:rsidRPr="000F6814">
        <w:rPr>
          <w:rFonts w:cs="Arial"/>
          <w:b w:val="0"/>
        </w:rPr>
        <w:t>УСЛОВИ ЗА УЧЕШЋЕ У ПОСТУПКУ ЈАВНЕ НАБАВКЕ ИЗ ЧЛ. 75. И 76. ЗАКОНА О ЈАВНИМ НАБАВКАМА И УПУТСТВО КАКО СЕ ДОКАЗУЈЕ ИСПУЊЕНОСТ ТИХ УСЛОВА</w:t>
      </w:r>
      <w:bookmarkEnd w:id="0"/>
      <w:r w:rsidRPr="000F6814">
        <w:rPr>
          <w:rFonts w:cs="Arial"/>
          <w:b w:val="0"/>
          <w:lang w:val="sr-Cyrl-RS"/>
        </w:rPr>
        <w:t>,</w:t>
      </w:r>
      <w:r>
        <w:rPr>
          <w:rFonts w:cs="Arial"/>
          <w:lang w:val="sr-Cyrl-RS"/>
        </w:rPr>
        <w:t xml:space="preserve">  </w:t>
      </w:r>
      <w:r w:rsidRPr="00A67306">
        <w:rPr>
          <w:rFonts w:cs="Arial"/>
          <w:b w:val="0"/>
          <w:lang w:val="sr-Latn-CS" w:eastAsia="sr-Latn-CS"/>
        </w:rPr>
        <w:t xml:space="preserve">4.2  ДОДАТНИ УСЛОВИ </w:t>
      </w:r>
      <w:r>
        <w:rPr>
          <w:rFonts w:cs="Arial"/>
          <w:b w:val="0"/>
          <w:lang w:val="sr-Cyrl-RS" w:eastAsia="sr-Latn-CS"/>
        </w:rPr>
        <w:t xml:space="preserve"> </w:t>
      </w:r>
      <w:r w:rsidRPr="00A67306">
        <w:rPr>
          <w:rFonts w:cs="Arial"/>
          <w:b w:val="0"/>
          <w:lang w:val="sr-Latn-CS" w:eastAsia="sr-Latn-CS"/>
        </w:rPr>
        <w:t>ЗА УЧЕШЋЕ У ПОСТУПКУ ЈАВНЕ НАБАВКЕ ИЗ ЧЛАНА 76. ЗАКОНА</w:t>
      </w:r>
      <w:r>
        <w:rPr>
          <w:rFonts w:cs="Arial"/>
          <w:b w:val="0"/>
          <w:lang w:val="sr-Cyrl-RS" w:eastAsia="sr-Latn-CS"/>
        </w:rPr>
        <w:t xml:space="preserve">, </w:t>
      </w:r>
      <w:r>
        <w:rPr>
          <w:rFonts w:cs="Arial"/>
          <w:lang w:val="sr-Cyrl-RS"/>
        </w:rPr>
        <w:t>Тачка 6 – Пословни капацитет се мења</w:t>
      </w:r>
      <w:r w:rsidR="00C009A8">
        <w:rPr>
          <w:rFonts w:cs="Arial"/>
          <w:lang w:val="sr-Cyrl-RS"/>
        </w:rPr>
        <w:t xml:space="preserve"> </w:t>
      </w:r>
      <w:r w:rsidR="00C009A8">
        <w:rPr>
          <w:rFonts w:cs="Arial"/>
        </w:rPr>
        <w:t>и глас</w:t>
      </w:r>
      <w:r>
        <w:rPr>
          <w:rFonts w:cs="Arial"/>
          <w:lang w:val="sr-Cyrl-RS"/>
        </w:rPr>
        <w:t>и</w:t>
      </w:r>
      <w:r w:rsidR="00853B28" w:rsidRPr="00A95A21">
        <w:rPr>
          <w:rFonts w:cs="Arial"/>
        </w:rPr>
        <w:t>:</w:t>
      </w:r>
      <w:r w:rsidR="00853B28" w:rsidRPr="00295D8C">
        <w:rPr>
          <w:rFonts w:cs="Arial"/>
          <w:color w:val="4F81BD"/>
        </w:rPr>
        <w:t xml:space="preserve"> </w:t>
      </w:r>
    </w:p>
    <w:p w:rsidR="00853B28" w:rsidRPr="00853B28" w:rsidRDefault="00853B28" w:rsidP="00853B28">
      <w:pPr>
        <w:jc w:val="both"/>
        <w:rPr>
          <w:rFonts w:ascii="Arial" w:hAnsi="Arial" w:cs="Arial"/>
          <w:color w:val="4F81BD"/>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8900"/>
      </w:tblGrid>
      <w:tr w:rsidR="000F6814" w:rsidRPr="00144B7C" w:rsidTr="00144B7C">
        <w:trPr>
          <w:jc w:val="center"/>
        </w:trPr>
        <w:tc>
          <w:tcPr>
            <w:tcW w:w="729" w:type="dxa"/>
            <w:vAlign w:val="center"/>
          </w:tcPr>
          <w:p w:rsidR="000F6814" w:rsidRPr="00144B7C" w:rsidRDefault="00144B7C" w:rsidP="00144B7C">
            <w:pPr>
              <w:jc w:val="center"/>
              <w:rPr>
                <w:rFonts w:ascii="Arial" w:hAnsi="Arial" w:cs="Arial"/>
                <w:sz w:val="22"/>
                <w:szCs w:val="22"/>
                <w:lang w:val="sr-Cyrl-RS"/>
              </w:rPr>
            </w:pPr>
            <w:r w:rsidRPr="00144B7C">
              <w:rPr>
                <w:rFonts w:ascii="Arial" w:hAnsi="Arial" w:cs="Arial"/>
                <w:sz w:val="22"/>
                <w:szCs w:val="22"/>
                <w:lang w:val="sr-Cyrl-RS"/>
              </w:rPr>
              <w:t>5</w:t>
            </w:r>
            <w:r w:rsidR="000F6814" w:rsidRPr="00144B7C">
              <w:rPr>
                <w:rFonts w:ascii="Arial" w:hAnsi="Arial" w:cs="Arial"/>
                <w:sz w:val="22"/>
                <w:szCs w:val="22"/>
                <w:lang w:val="sr-Cyrl-RS"/>
              </w:rPr>
              <w:t>.</w:t>
            </w:r>
          </w:p>
        </w:tc>
        <w:tc>
          <w:tcPr>
            <w:tcW w:w="8430" w:type="dxa"/>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144B7C" w:rsidRPr="00144B7C" w:rsidTr="00C008E9">
              <w:trPr>
                <w:trHeight w:val="557"/>
                <w:jc w:val="center"/>
              </w:trPr>
              <w:tc>
                <w:tcPr>
                  <w:tcW w:w="8430" w:type="dxa"/>
                </w:tcPr>
                <w:p w:rsidR="00144B7C" w:rsidRPr="00144B7C" w:rsidRDefault="00144B7C" w:rsidP="00144B7C">
                  <w:pPr>
                    <w:autoSpaceDE w:val="0"/>
                    <w:autoSpaceDN w:val="0"/>
                    <w:adjustRightInd w:val="0"/>
                    <w:ind w:left="362"/>
                    <w:rPr>
                      <w:rFonts w:ascii="Arial" w:hAnsi="Arial" w:cs="Arial"/>
                      <w:b/>
                      <w:sz w:val="22"/>
                      <w:szCs w:val="22"/>
                      <w:lang w:val="sr-Latn-CS" w:eastAsia="sr-Latn-CS"/>
                    </w:rPr>
                  </w:pPr>
                  <w:r w:rsidRPr="00144B7C">
                    <w:rPr>
                      <w:rFonts w:ascii="Arial" w:hAnsi="Arial" w:cs="Arial"/>
                      <w:b/>
                      <w:sz w:val="22"/>
                      <w:szCs w:val="22"/>
                      <w:u w:val="single"/>
                      <w:lang w:val="sr-Latn-CS" w:eastAsia="sr-Latn-CS"/>
                    </w:rPr>
                    <w:t>Услов:</w:t>
                  </w:r>
                </w:p>
                <w:p w:rsidR="00144B7C" w:rsidRPr="00144B7C" w:rsidRDefault="00144B7C" w:rsidP="00144B7C">
                  <w:pPr>
                    <w:autoSpaceDE w:val="0"/>
                    <w:autoSpaceDN w:val="0"/>
                    <w:adjustRightInd w:val="0"/>
                    <w:ind w:left="363"/>
                    <w:rPr>
                      <w:rFonts w:ascii="Arial" w:hAnsi="Arial" w:cs="Arial"/>
                      <w:sz w:val="22"/>
                      <w:szCs w:val="22"/>
                      <w:lang w:val="sr-Latn-CS" w:eastAsia="sr-Latn-CS"/>
                    </w:rPr>
                  </w:pPr>
                  <w:r w:rsidRPr="00144B7C">
                    <w:rPr>
                      <w:rFonts w:ascii="Arial" w:hAnsi="Arial" w:cs="Arial"/>
                      <w:sz w:val="22"/>
                      <w:szCs w:val="22"/>
                      <w:lang w:val="sr-Latn-CS" w:eastAsia="sr-Latn-CS"/>
                    </w:rPr>
                    <w:t xml:space="preserve">Пословни капацитет </w:t>
                  </w:r>
                </w:p>
                <w:p w:rsidR="00144B7C" w:rsidRPr="00144B7C" w:rsidRDefault="00144B7C" w:rsidP="00144B7C">
                  <w:pPr>
                    <w:autoSpaceDE w:val="0"/>
                    <w:autoSpaceDN w:val="0"/>
                    <w:adjustRightInd w:val="0"/>
                    <w:ind w:left="363"/>
                    <w:rPr>
                      <w:rFonts w:ascii="Arial" w:hAnsi="Arial" w:cs="Arial"/>
                      <w:sz w:val="22"/>
                      <w:szCs w:val="22"/>
                      <w:lang w:val="sr-Cyrl-RS" w:eastAsia="sr-Latn-CS"/>
                    </w:rPr>
                  </w:pPr>
                  <w:r w:rsidRPr="00144B7C">
                    <w:rPr>
                      <w:rFonts w:ascii="Arial" w:hAnsi="Arial" w:cs="Arial"/>
                      <w:sz w:val="22"/>
                      <w:szCs w:val="22"/>
                      <w:lang w:val="sr-Latn-CS" w:eastAsia="sr-Latn-CS"/>
                    </w:rPr>
                    <w:t xml:space="preserve">Понуђач располаже неопходним </w:t>
                  </w:r>
                  <w:r w:rsidRPr="00144B7C">
                    <w:rPr>
                      <w:rFonts w:ascii="Arial" w:hAnsi="Arial" w:cs="Arial"/>
                      <w:b/>
                      <w:sz w:val="22"/>
                      <w:szCs w:val="22"/>
                      <w:lang w:val="sr-Latn-CS" w:eastAsia="sr-Latn-CS"/>
                    </w:rPr>
                    <w:t>пословним капацитетом</w:t>
                  </w:r>
                  <w:r w:rsidRPr="00144B7C">
                    <w:rPr>
                      <w:rFonts w:ascii="Arial" w:hAnsi="Arial" w:cs="Arial"/>
                      <w:b/>
                      <w:sz w:val="22"/>
                      <w:szCs w:val="22"/>
                      <w:lang w:val="sr-Cyrl-RS" w:eastAsia="sr-Latn-CS"/>
                    </w:rPr>
                    <w:t xml:space="preserve"> </w:t>
                  </w:r>
                  <w:r w:rsidRPr="00144B7C">
                    <w:rPr>
                      <w:rFonts w:ascii="Arial" w:hAnsi="Arial" w:cs="Arial"/>
                      <w:sz w:val="22"/>
                      <w:szCs w:val="22"/>
                      <w:lang w:val="sr-Latn-CS" w:eastAsia="sr-Latn-CS"/>
                    </w:rPr>
                    <w:t>ако:</w:t>
                  </w:r>
                </w:p>
                <w:p w:rsidR="00144B7C" w:rsidRPr="00144B7C" w:rsidRDefault="00144B7C" w:rsidP="00144B7C">
                  <w:pPr>
                    <w:autoSpaceDE w:val="0"/>
                    <w:autoSpaceDN w:val="0"/>
                    <w:adjustRightInd w:val="0"/>
                    <w:ind w:left="363"/>
                    <w:rPr>
                      <w:rFonts w:ascii="Arial" w:hAnsi="Arial" w:cs="Arial"/>
                      <w:sz w:val="22"/>
                      <w:szCs w:val="22"/>
                      <w:lang w:val="sr-Cyrl-RS" w:eastAsia="sr-Latn-CS"/>
                    </w:rPr>
                  </w:pPr>
                </w:p>
                <w:p w:rsidR="00144B7C" w:rsidRPr="00144B7C" w:rsidRDefault="00144B7C" w:rsidP="00144B7C">
                  <w:pPr>
                    <w:pStyle w:val="ListParagraph"/>
                    <w:autoSpaceDE w:val="0"/>
                    <w:autoSpaceDN w:val="0"/>
                    <w:adjustRightInd w:val="0"/>
                    <w:spacing w:after="0" w:line="240" w:lineRule="auto"/>
                    <w:ind w:left="363"/>
                    <w:rPr>
                      <w:rFonts w:ascii="Arial" w:hAnsi="Arial" w:cs="Arial"/>
                      <w:sz w:val="22"/>
                      <w:szCs w:val="22"/>
                      <w:lang w:val="sr-Cyrl-RS"/>
                    </w:rPr>
                  </w:pPr>
                  <w:r w:rsidRPr="00144B7C">
                    <w:rPr>
                      <w:rFonts w:ascii="Arial" w:hAnsi="Arial" w:cs="Arial"/>
                      <w:sz w:val="22"/>
                      <w:szCs w:val="22"/>
                      <w:lang w:val="sr-Cyrl-RS" w:eastAsia="sr-Latn-CS"/>
                    </w:rPr>
                    <w:t xml:space="preserve"> </w:t>
                  </w:r>
                  <w:r w:rsidRPr="00144B7C">
                    <w:rPr>
                      <w:rFonts w:ascii="Arial" w:hAnsi="Arial" w:cs="Arial"/>
                      <w:sz w:val="22"/>
                      <w:szCs w:val="22"/>
                      <w:lang w:eastAsia="sr-Latn-CS"/>
                    </w:rPr>
                    <w:t xml:space="preserve">-је у </w:t>
                  </w:r>
                  <w:r w:rsidRPr="00144B7C">
                    <w:rPr>
                      <w:rFonts w:ascii="Arial" w:hAnsi="Arial" w:cs="Arial"/>
                      <w:sz w:val="22"/>
                      <w:szCs w:val="22"/>
                      <w:lang w:val="sr-Cyrl-RS" w:eastAsia="sr-Latn-CS"/>
                    </w:rPr>
                    <w:t>последње 3 (три) године (</w:t>
                  </w:r>
                  <w:r w:rsidRPr="00144B7C">
                    <w:rPr>
                      <w:rFonts w:ascii="Arial" w:hAnsi="Arial" w:cs="Arial"/>
                      <w:sz w:val="22"/>
                      <w:szCs w:val="22"/>
                      <w:lang w:val="sr-Cyrl-CS" w:eastAsia="sr-Latn-CS"/>
                    </w:rPr>
                    <w:t>201</w:t>
                  </w:r>
                  <w:r w:rsidRPr="00144B7C">
                    <w:rPr>
                      <w:rFonts w:ascii="Arial" w:hAnsi="Arial" w:cs="Arial"/>
                      <w:sz w:val="22"/>
                      <w:szCs w:val="22"/>
                      <w:lang w:val="sr-Cyrl-RS" w:eastAsia="sr-Latn-CS"/>
                    </w:rPr>
                    <w:t>5</w:t>
                  </w:r>
                  <w:r w:rsidRPr="00144B7C">
                    <w:rPr>
                      <w:rFonts w:ascii="Arial" w:hAnsi="Arial" w:cs="Arial"/>
                      <w:sz w:val="22"/>
                      <w:szCs w:val="22"/>
                      <w:lang w:val="sr-Cyrl-CS" w:eastAsia="sr-Latn-CS"/>
                    </w:rPr>
                    <w:t>., 201</w:t>
                  </w:r>
                  <w:r w:rsidRPr="00144B7C">
                    <w:rPr>
                      <w:rFonts w:ascii="Arial" w:hAnsi="Arial" w:cs="Arial"/>
                      <w:sz w:val="22"/>
                      <w:szCs w:val="22"/>
                      <w:lang w:val="sr-Cyrl-RS" w:eastAsia="sr-Latn-CS"/>
                    </w:rPr>
                    <w:t>6</w:t>
                  </w:r>
                  <w:r w:rsidRPr="00144B7C">
                    <w:rPr>
                      <w:rFonts w:ascii="Arial" w:hAnsi="Arial" w:cs="Arial"/>
                      <w:sz w:val="22"/>
                      <w:szCs w:val="22"/>
                      <w:lang w:val="sr-Cyrl-CS" w:eastAsia="sr-Latn-CS"/>
                    </w:rPr>
                    <w:t>. и 201</w:t>
                  </w:r>
                  <w:r w:rsidRPr="00144B7C">
                    <w:rPr>
                      <w:rFonts w:ascii="Arial" w:hAnsi="Arial" w:cs="Arial"/>
                      <w:sz w:val="22"/>
                      <w:szCs w:val="22"/>
                      <w:lang w:val="sr-Cyrl-RS" w:eastAsia="sr-Latn-CS"/>
                    </w:rPr>
                    <w:t>7</w:t>
                  </w:r>
                  <w:r w:rsidRPr="00144B7C">
                    <w:rPr>
                      <w:rFonts w:ascii="Arial" w:hAnsi="Arial" w:cs="Arial"/>
                      <w:sz w:val="22"/>
                      <w:szCs w:val="22"/>
                      <w:lang w:val="sr-Cyrl-CS" w:eastAsia="sr-Latn-CS"/>
                    </w:rPr>
                    <w:t xml:space="preserve">.) </w:t>
                  </w:r>
                  <w:r w:rsidRPr="00144B7C">
                    <w:rPr>
                      <w:rFonts w:ascii="Arial" w:hAnsi="Arial" w:cs="Arial"/>
                      <w:sz w:val="22"/>
                      <w:szCs w:val="22"/>
                    </w:rPr>
                    <w:t>извршио услуге</w:t>
                  </w:r>
                  <w:r w:rsidRPr="00144B7C">
                    <w:rPr>
                      <w:rFonts w:ascii="Arial" w:hAnsi="Arial" w:cs="Arial"/>
                      <w:sz w:val="22"/>
                      <w:szCs w:val="22"/>
                      <w:lang w:val="sr-Cyrl-CS"/>
                    </w:rPr>
                    <w:t xml:space="preserve"> из описа посла</w:t>
                  </w:r>
                  <w:r w:rsidRPr="00144B7C">
                    <w:rPr>
                      <w:rFonts w:ascii="Arial" w:hAnsi="Arial" w:cs="Arial"/>
                      <w:color w:val="000000"/>
                      <w:sz w:val="22"/>
                      <w:szCs w:val="22"/>
                      <w:lang w:val="sr-Cyrl-RS"/>
                    </w:rPr>
                    <w:t xml:space="preserve"> </w:t>
                  </w:r>
                  <w:r w:rsidRPr="00144B7C">
                    <w:rPr>
                      <w:rFonts w:ascii="Arial" w:hAnsi="Arial" w:cs="Arial"/>
                      <w:sz w:val="22"/>
                      <w:szCs w:val="22"/>
                      <w:lang w:val="sr-Cyrl-RS"/>
                    </w:rPr>
                    <w:t xml:space="preserve">у уговореном року, обиму и квалитету и да до дана издавања потврде о референтним набавкама у гарантном року није било рекламације на исте </w:t>
                  </w:r>
                  <w:r w:rsidRPr="00144B7C">
                    <w:rPr>
                      <w:rFonts w:ascii="Arial" w:hAnsi="Arial" w:cs="Arial"/>
                      <w:color w:val="000000"/>
                      <w:sz w:val="22"/>
                      <w:szCs w:val="22"/>
                      <w:lang w:val="ru-RU"/>
                    </w:rPr>
                    <w:t>минималне укупне вредности</w:t>
                  </w:r>
                  <w:r w:rsidRPr="00144B7C">
                    <w:rPr>
                      <w:rFonts w:ascii="Arial" w:hAnsi="Arial" w:cs="Arial"/>
                      <w:color w:val="000000"/>
                      <w:sz w:val="22"/>
                      <w:szCs w:val="22"/>
                      <w:lang w:val="sr-Latn-RS"/>
                    </w:rPr>
                    <w:t xml:space="preserve"> </w:t>
                  </w:r>
                  <w:r w:rsidRPr="00144B7C">
                    <w:rPr>
                      <w:rFonts w:ascii="Arial" w:hAnsi="Arial" w:cs="Arial"/>
                      <w:color w:val="000000"/>
                      <w:sz w:val="22"/>
                      <w:szCs w:val="22"/>
                      <w:lang w:val="sr-Cyrl-CS"/>
                    </w:rPr>
                    <w:t>4.000.000,00 дин</w:t>
                  </w:r>
                  <w:r w:rsidRPr="00144B7C">
                    <w:rPr>
                      <w:rFonts w:ascii="Arial" w:hAnsi="Arial" w:cs="Arial"/>
                      <w:color w:val="000000"/>
                      <w:sz w:val="22"/>
                      <w:szCs w:val="22"/>
                      <w:lang w:val="sr-Latn-RS"/>
                    </w:rPr>
                    <w:t>.</w:t>
                  </w:r>
                </w:p>
                <w:p w:rsidR="00144B7C" w:rsidRPr="00144B7C" w:rsidRDefault="00144B7C" w:rsidP="00144B7C">
                  <w:pPr>
                    <w:autoSpaceDE w:val="0"/>
                    <w:autoSpaceDN w:val="0"/>
                    <w:ind w:left="-108"/>
                    <w:contextualSpacing/>
                    <w:jc w:val="both"/>
                    <w:rPr>
                      <w:rFonts w:ascii="Arial" w:hAnsi="Arial" w:cs="Arial"/>
                      <w:sz w:val="22"/>
                      <w:szCs w:val="22"/>
                      <w:lang w:val="sr-Cyrl-RS"/>
                    </w:rPr>
                  </w:pPr>
                  <w:r w:rsidRPr="00144B7C">
                    <w:rPr>
                      <w:rFonts w:ascii="Arial" w:hAnsi="Arial" w:cs="Arial"/>
                      <w:sz w:val="22"/>
                      <w:szCs w:val="22"/>
                      <w:lang w:val="sr-Latn-RS"/>
                    </w:rPr>
                    <w:t xml:space="preserve">     </w:t>
                  </w:r>
                </w:p>
                <w:p w:rsidR="00144B7C" w:rsidRPr="00144B7C" w:rsidRDefault="00144B7C" w:rsidP="00144B7C">
                  <w:pPr>
                    <w:autoSpaceDE w:val="0"/>
                    <w:autoSpaceDN w:val="0"/>
                    <w:adjustRightInd w:val="0"/>
                    <w:ind w:left="363"/>
                    <w:rPr>
                      <w:rFonts w:ascii="Arial" w:hAnsi="Arial" w:cs="Arial"/>
                      <w:b/>
                      <w:sz w:val="22"/>
                      <w:szCs w:val="22"/>
                      <w:u w:val="single"/>
                      <w:lang w:val="sr-Cyrl-RS" w:eastAsia="sr-Latn-CS"/>
                    </w:rPr>
                  </w:pPr>
                  <w:r w:rsidRPr="00144B7C">
                    <w:rPr>
                      <w:rFonts w:ascii="Arial" w:hAnsi="Arial" w:cs="Arial"/>
                      <w:b/>
                      <w:sz w:val="22"/>
                      <w:szCs w:val="22"/>
                      <w:u w:val="single"/>
                      <w:lang w:val="sr-Latn-CS" w:eastAsia="sr-Latn-CS"/>
                    </w:rPr>
                    <w:t xml:space="preserve">Доказ: </w:t>
                  </w:r>
                </w:p>
                <w:p w:rsidR="00144B7C" w:rsidRPr="00144B7C" w:rsidRDefault="00144B7C" w:rsidP="00144B7C">
                  <w:pPr>
                    <w:autoSpaceDE w:val="0"/>
                    <w:autoSpaceDN w:val="0"/>
                    <w:adjustRightInd w:val="0"/>
                    <w:ind w:left="362" w:hanging="220"/>
                    <w:rPr>
                      <w:rFonts w:ascii="Arial" w:hAnsi="Arial" w:cs="Arial"/>
                      <w:sz w:val="22"/>
                      <w:szCs w:val="22"/>
                      <w:lang w:val="sr-Cyrl-RS" w:eastAsia="sr-Latn-CS"/>
                    </w:rPr>
                  </w:pPr>
                  <w:r w:rsidRPr="00144B7C">
                    <w:rPr>
                      <w:rFonts w:ascii="Arial" w:hAnsi="Arial" w:cs="Arial"/>
                      <w:sz w:val="22"/>
                      <w:szCs w:val="22"/>
                      <w:lang w:val="sr-Latn-CS" w:eastAsia="sr-Latn-CS"/>
                    </w:rPr>
                    <w:t xml:space="preserve">- </w:t>
                  </w:r>
                  <w:r w:rsidRPr="00144B7C">
                    <w:rPr>
                      <w:rFonts w:ascii="Arial" w:hAnsi="Arial" w:cs="Arial"/>
                      <w:sz w:val="22"/>
                      <w:szCs w:val="22"/>
                      <w:lang w:val="sr-Cyrl-RS" w:eastAsia="sr-Latn-CS"/>
                    </w:rPr>
                    <w:t>списак извршених услуга (образац бр.5)</w:t>
                  </w:r>
                </w:p>
                <w:p w:rsidR="00144B7C" w:rsidRPr="00144B7C" w:rsidRDefault="00144B7C" w:rsidP="00144B7C">
                  <w:pPr>
                    <w:autoSpaceDE w:val="0"/>
                    <w:autoSpaceDN w:val="0"/>
                    <w:adjustRightInd w:val="0"/>
                    <w:ind w:left="362" w:hanging="220"/>
                    <w:rPr>
                      <w:rFonts w:ascii="Arial" w:hAnsi="Arial" w:cs="Arial"/>
                      <w:sz w:val="22"/>
                      <w:szCs w:val="22"/>
                      <w:lang w:val="sr-Cyrl-RS" w:eastAsia="sr-Latn-CS"/>
                    </w:rPr>
                  </w:pPr>
                  <w:r w:rsidRPr="00144B7C">
                    <w:rPr>
                      <w:rFonts w:ascii="Arial" w:hAnsi="Arial" w:cs="Arial"/>
                      <w:sz w:val="22"/>
                      <w:szCs w:val="22"/>
                      <w:lang w:val="sr-Latn-CS" w:eastAsia="sr-Latn-CS"/>
                    </w:rPr>
                    <w:t xml:space="preserve">-Потписане и оверене потврде </w:t>
                  </w:r>
                  <w:r w:rsidRPr="00144B7C">
                    <w:rPr>
                      <w:rFonts w:ascii="Arial" w:hAnsi="Arial" w:cs="Arial"/>
                      <w:sz w:val="22"/>
                      <w:szCs w:val="22"/>
                      <w:lang w:val="sr-Cyrl-RS" w:eastAsia="sr-Latn-CS"/>
                    </w:rPr>
                    <w:t>Наручилаца (образац бр.6)</w:t>
                  </w:r>
                </w:p>
                <w:p w:rsidR="00144B7C" w:rsidRPr="00144B7C" w:rsidRDefault="00144B7C" w:rsidP="00144B7C">
                  <w:pPr>
                    <w:autoSpaceDE w:val="0"/>
                    <w:autoSpaceDN w:val="0"/>
                    <w:adjustRightInd w:val="0"/>
                    <w:ind w:left="362" w:hanging="220"/>
                    <w:rPr>
                      <w:rFonts w:ascii="Arial" w:hAnsi="Arial" w:cs="Arial"/>
                      <w:sz w:val="22"/>
                      <w:szCs w:val="22"/>
                      <w:lang w:val="sr-Cyrl-RS" w:eastAsia="sr-Latn-CS"/>
                    </w:rPr>
                  </w:pPr>
                </w:p>
                <w:p w:rsidR="00144B7C" w:rsidRPr="00144B7C" w:rsidRDefault="00144B7C" w:rsidP="00144B7C">
                  <w:pPr>
                    <w:ind w:left="362"/>
                    <w:rPr>
                      <w:rFonts w:ascii="Arial" w:hAnsi="Arial" w:cs="Arial"/>
                      <w:b/>
                      <w:sz w:val="22"/>
                      <w:szCs w:val="22"/>
                      <w:u w:val="single"/>
                      <w:lang w:val="sr-Latn-CS" w:eastAsia="sr-Latn-CS"/>
                    </w:rPr>
                  </w:pPr>
                  <w:r w:rsidRPr="00144B7C">
                    <w:rPr>
                      <w:rFonts w:ascii="Arial" w:hAnsi="Arial" w:cs="Arial"/>
                      <w:b/>
                      <w:sz w:val="22"/>
                      <w:szCs w:val="22"/>
                      <w:u w:val="single"/>
                      <w:lang w:val="sr-Latn-CS" w:eastAsia="sr-Latn-CS"/>
                    </w:rPr>
                    <w:t>Напомена:</w:t>
                  </w:r>
                </w:p>
                <w:p w:rsidR="00144B7C" w:rsidRPr="00144B7C" w:rsidRDefault="00144B7C" w:rsidP="00144B7C">
                  <w:pPr>
                    <w:numPr>
                      <w:ilvl w:val="0"/>
                      <w:numId w:val="14"/>
                    </w:numPr>
                    <w:suppressAutoHyphens w:val="0"/>
                    <w:snapToGrid w:val="0"/>
                    <w:ind w:left="362"/>
                    <w:jc w:val="both"/>
                    <w:rPr>
                      <w:rFonts w:ascii="Arial" w:hAnsi="Arial" w:cs="Arial"/>
                      <w:sz w:val="22"/>
                      <w:szCs w:val="22"/>
                      <w:lang w:val="sr-Latn-CS" w:eastAsia="sr-Latn-CS"/>
                    </w:rPr>
                  </w:pPr>
                  <w:r w:rsidRPr="00144B7C">
                    <w:rPr>
                      <w:rFonts w:ascii="Arial" w:hAnsi="Arial" w:cs="Arial"/>
                      <w:sz w:val="22"/>
                      <w:szCs w:val="22"/>
                      <w:lang w:val="sr-Latn-CS" w:eastAsia="sr-Latn-CS"/>
                    </w:rPr>
                    <w:t>У случају да понуду подноси група понуђача, доказ</w:t>
                  </w:r>
                  <w:r w:rsidRPr="00144B7C">
                    <w:rPr>
                      <w:rFonts w:ascii="Arial" w:hAnsi="Arial" w:cs="Arial"/>
                      <w:sz w:val="22"/>
                      <w:szCs w:val="22"/>
                      <w:lang w:val="sr-Cyrl-RS" w:eastAsia="sr-Latn-CS"/>
                    </w:rPr>
                    <w:t>е</w:t>
                  </w:r>
                  <w:r w:rsidRPr="00144B7C">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144B7C">
                    <w:rPr>
                      <w:rFonts w:ascii="Arial" w:hAnsi="Arial" w:cs="Arial"/>
                      <w:sz w:val="22"/>
                      <w:szCs w:val="22"/>
                      <w:lang w:val="sr-Cyrl-RS" w:eastAsia="sr-Latn-CS"/>
                    </w:rPr>
                    <w:t>доказ</w:t>
                  </w:r>
                  <w:r w:rsidRPr="00144B7C">
                    <w:rPr>
                      <w:rFonts w:ascii="Arial" w:hAnsi="Arial" w:cs="Arial"/>
                      <w:sz w:val="22"/>
                      <w:szCs w:val="22"/>
                      <w:lang w:val="sr-Latn-CS" w:eastAsia="sr-Latn-CS"/>
                    </w:rPr>
                    <w:t>, а уколико више њих заједно испуњавају услов</w:t>
                  </w:r>
                  <w:r w:rsidRPr="00144B7C">
                    <w:rPr>
                      <w:rFonts w:ascii="Arial" w:hAnsi="Arial" w:cs="Arial"/>
                      <w:sz w:val="22"/>
                      <w:szCs w:val="22"/>
                      <w:lang w:val="sr-Cyrl-RS" w:eastAsia="sr-Latn-CS"/>
                    </w:rPr>
                    <w:t>,</w:t>
                  </w:r>
                  <w:r w:rsidRPr="00144B7C">
                    <w:rPr>
                      <w:rFonts w:ascii="Arial" w:hAnsi="Arial" w:cs="Arial"/>
                      <w:sz w:val="22"/>
                      <w:szCs w:val="22"/>
                      <w:lang w:val="sr-Latn-CS" w:eastAsia="sr-Latn-CS"/>
                    </w:rPr>
                    <w:t xml:space="preserve"> овај доказ доставити за те чланове.</w:t>
                  </w:r>
                </w:p>
                <w:p w:rsidR="00144B7C" w:rsidRPr="00144B7C" w:rsidRDefault="00144B7C" w:rsidP="00144B7C">
                  <w:pPr>
                    <w:numPr>
                      <w:ilvl w:val="0"/>
                      <w:numId w:val="14"/>
                    </w:numPr>
                    <w:suppressAutoHyphens w:val="0"/>
                    <w:snapToGrid w:val="0"/>
                    <w:ind w:left="362"/>
                    <w:jc w:val="both"/>
                    <w:rPr>
                      <w:rFonts w:ascii="Arial" w:hAnsi="Arial" w:cs="Arial"/>
                      <w:sz w:val="22"/>
                      <w:szCs w:val="22"/>
                      <w:lang w:val="sr-Latn-CS" w:eastAsia="sr-Latn-CS"/>
                    </w:rPr>
                  </w:pPr>
                  <w:r w:rsidRPr="00144B7C">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F6814" w:rsidRPr="00144B7C" w:rsidRDefault="000F6814" w:rsidP="00144B7C">
            <w:pPr>
              <w:snapToGrid w:val="0"/>
              <w:ind w:left="720"/>
              <w:jc w:val="both"/>
              <w:rPr>
                <w:rFonts w:ascii="Arial" w:eastAsia="Calibri" w:hAnsi="Arial" w:cs="Arial"/>
                <w:sz w:val="22"/>
                <w:szCs w:val="22"/>
                <w:lang w:val="sr-Latn-CS" w:eastAsia="sr-Latn-CS"/>
              </w:rPr>
            </w:pPr>
          </w:p>
        </w:tc>
      </w:tr>
    </w:tbl>
    <w:p w:rsidR="00853B28" w:rsidRPr="00853B28" w:rsidRDefault="00853B28" w:rsidP="00853B28">
      <w:pPr>
        <w:rPr>
          <w:rFonts w:ascii="Arial" w:hAnsi="Arial" w:cs="Arial"/>
          <w:iCs/>
          <w:sz w:val="22"/>
          <w:szCs w:val="22"/>
          <w:lang w:val="sr-Cyrl-RS"/>
        </w:rPr>
      </w:pPr>
    </w:p>
    <w:p w:rsidR="00853B28" w:rsidRDefault="000F6814" w:rsidP="00853B28">
      <w:pPr>
        <w:jc w:val="center"/>
        <w:rPr>
          <w:rFonts w:ascii="Arial" w:hAnsi="Arial" w:cs="Arial"/>
          <w:sz w:val="22"/>
          <w:szCs w:val="22"/>
          <w:lang w:val="sr-Cyrl-RS"/>
        </w:rPr>
      </w:pPr>
      <w:r>
        <w:rPr>
          <w:rFonts w:ascii="Arial" w:hAnsi="Arial" w:cs="Arial"/>
          <w:sz w:val="22"/>
          <w:szCs w:val="22"/>
          <w:lang w:val="sr-Cyrl-RS"/>
        </w:rPr>
        <w:t>2</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341DD6" w:rsidRPr="007129BE" w:rsidRDefault="00853B28" w:rsidP="00341DD6">
      <w:pPr>
        <w:suppressAutoHyphens w:val="0"/>
        <w:jc w:val="center"/>
        <w:rPr>
          <w:rFonts w:ascii="Arial" w:hAnsi="Arial" w:cs="Arial"/>
          <w:sz w:val="22"/>
          <w:szCs w:val="22"/>
          <w:lang w:val="sr-Cyrl-RS" w:eastAsia="en-US"/>
        </w:rPr>
      </w:pPr>
      <w:r>
        <w:rPr>
          <w:rFonts w:ascii="Arial" w:hAnsi="Arial" w:cs="Arial"/>
          <w:iCs/>
          <w:sz w:val="22"/>
          <w:szCs w:val="22"/>
          <w:lang w:val="sr-Cyrl-RS" w:eastAsia="en-US"/>
        </w:rPr>
        <w:t xml:space="preserve">                                                                                         </w:t>
      </w:r>
      <w:bookmarkStart w:id="1" w:name="_GoBack"/>
      <w:bookmarkEnd w:id="1"/>
    </w:p>
    <w:p w:rsidR="007129BE" w:rsidRPr="007129BE" w:rsidRDefault="007129BE" w:rsidP="007129BE">
      <w:pPr>
        <w:rPr>
          <w:rFonts w:ascii="Arial" w:hAnsi="Arial" w:cs="Arial"/>
          <w:sz w:val="22"/>
          <w:szCs w:val="22"/>
          <w:lang w:val="sr-Cyrl-RS" w:eastAsia="en-US"/>
        </w:rPr>
      </w:pPr>
    </w:p>
    <w:sectPr w:rsidR="007129BE" w:rsidRP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FF" w:rsidRDefault="009E71FF" w:rsidP="00F717AF">
      <w:r>
        <w:separator/>
      </w:r>
    </w:p>
  </w:endnote>
  <w:endnote w:type="continuationSeparator" w:id="0">
    <w:p w:rsidR="009E71FF" w:rsidRDefault="009E71F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charset w:val="00"/>
    <w:family w:val="auto"/>
    <w:pitch w:val="variable"/>
    <w:sig w:usb0="00000083" w:usb1="00000000" w:usb2="00000000" w:usb3="00000000" w:csb0="00000009" w:csb1="00000000"/>
  </w:font>
  <w:font w:name="CTimesRoman">
    <w:altName w:val="Tahoma"/>
    <w:charset w:val="00"/>
    <w:family w:val="auto"/>
    <w:pitch w:val="variable"/>
    <w:sig w:usb0="01000207" w:usb1="090E0000" w:usb2="00000010" w:usb3="00000000" w:csb0="001D0095"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C009A8" w:rsidRDefault="00EB743F"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000F6814">
      <w:rPr>
        <w:rFonts w:ascii="Arial" w:hAnsi="Arial" w:cs="Arial"/>
        <w:i/>
        <w:sz w:val="20"/>
        <w:lang w:val="sr-Cyrl-RS"/>
      </w:rPr>
      <w:t>1703</w:t>
    </w:r>
    <w:r w:rsidR="000F6814">
      <w:rPr>
        <w:rFonts w:ascii="Arial" w:hAnsi="Arial" w:cs="Arial"/>
        <w:i/>
        <w:sz w:val="20"/>
      </w:rPr>
      <w:t>/2018 (3000/</w:t>
    </w:r>
    <w:r w:rsidR="000F6814">
      <w:rPr>
        <w:rFonts w:ascii="Arial" w:hAnsi="Arial" w:cs="Arial"/>
        <w:i/>
        <w:sz w:val="20"/>
        <w:lang w:val="sr-Cyrl-RS"/>
      </w:rPr>
      <w:t>1677</w:t>
    </w:r>
    <w:r w:rsidR="00C009A8" w:rsidRPr="00C009A8">
      <w:rPr>
        <w:rFonts w:ascii="Arial" w:hAnsi="Arial" w:cs="Arial"/>
        <w:i/>
        <w:sz w:val="20"/>
      </w:rPr>
      <w:t>/2018)</w:t>
    </w:r>
    <w:r w:rsidR="00BF7C2A" w:rsidRPr="00C009A8">
      <w:rPr>
        <w:rFonts w:ascii="Arial" w:hAnsi="Arial" w:cs="Arial"/>
        <w:i/>
        <w:sz w:val="20"/>
        <w:lang w:val="sr-Cyrl-RS"/>
      </w:rPr>
      <w:tab/>
    </w:r>
    <w:r w:rsidR="00BF7C2A" w:rsidRPr="00C009A8">
      <w:rPr>
        <w:rFonts w:ascii="Arial" w:hAnsi="Arial" w:cs="Arial"/>
        <w:i/>
        <w:sz w:val="20"/>
        <w:lang w:val="sr-Cyrl-RS"/>
      </w:rPr>
      <w:tab/>
    </w:r>
    <w:r w:rsidR="00144B7C">
      <w:rPr>
        <w:rFonts w:ascii="Arial" w:hAnsi="Arial" w:cs="Arial"/>
        <w:i/>
        <w:sz w:val="20"/>
        <w:lang w:val="sr-Cyrl-RS"/>
      </w:rPr>
      <w:t>Друга</w:t>
    </w:r>
    <w:r w:rsidRPr="00C009A8">
      <w:rPr>
        <w:rFonts w:ascii="Arial" w:hAnsi="Arial" w:cs="Arial"/>
        <w:i/>
        <w:sz w:val="20"/>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FF" w:rsidRDefault="009E71FF" w:rsidP="00F717AF">
      <w:r>
        <w:separator/>
      </w:r>
    </w:p>
  </w:footnote>
  <w:footnote w:type="continuationSeparator" w:id="0">
    <w:p w:rsidR="009E71FF" w:rsidRDefault="009E71F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11CF1E98" wp14:editId="51D56F28">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341DD6">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341DD6">
            <w:rPr>
              <w:rFonts w:ascii="Arial" w:hAnsi="Arial" w:cs="Arial"/>
              <w:b/>
              <w:noProof/>
              <w:sz w:val="22"/>
            </w:rPr>
            <w:t>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14"/>
  </w:num>
  <w:num w:numId="3">
    <w:abstractNumId w:val="40"/>
  </w:num>
  <w:num w:numId="4">
    <w:abstractNumId w:val="27"/>
  </w:num>
  <w:num w:numId="5">
    <w:abstractNumId w:val="10"/>
  </w:num>
  <w:num w:numId="6">
    <w:abstractNumId w:val="33"/>
  </w:num>
  <w:num w:numId="7">
    <w:abstractNumId w:val="21"/>
  </w:num>
  <w:num w:numId="8">
    <w:abstractNumId w:val="7"/>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6"/>
  </w:num>
  <w:num w:numId="13">
    <w:abstractNumId w:val="4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7"/>
  </w:num>
  <w:num w:numId="21">
    <w:abstractNumId w:val="28"/>
  </w:num>
  <w:num w:numId="2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35"/>
  </w:num>
  <w:num w:numId="26">
    <w:abstractNumId w:val="22"/>
  </w:num>
  <w:num w:numId="27">
    <w:abstractNumId w:val="9"/>
  </w:num>
  <w:num w:numId="28">
    <w:abstractNumId w:val="18"/>
  </w:num>
  <w:num w:numId="29">
    <w:abstractNumId w:val="13"/>
  </w:num>
  <w:num w:numId="30">
    <w:abstractNumId w:val="5"/>
  </w:num>
  <w:num w:numId="31">
    <w:abstractNumId w:val="25"/>
  </w:num>
  <w:num w:numId="32">
    <w:abstractNumId w:val="15"/>
  </w:num>
  <w:num w:numId="33">
    <w:abstractNumId w:val="3"/>
  </w:num>
  <w:num w:numId="34">
    <w:abstractNumId w:val="6"/>
  </w:num>
  <w:num w:numId="35">
    <w:abstractNumId w:val="26"/>
  </w:num>
  <w:num w:numId="36">
    <w:abstractNumId w:val="39"/>
  </w:num>
  <w:num w:numId="37">
    <w:abstractNumId w:val="1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0F6814"/>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4B7C"/>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1DD6"/>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39B"/>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526"/>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E71FF"/>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77D4B"/>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F093E"/>
    <w:rsid w:val="00AF4C17"/>
    <w:rsid w:val="00B06D1D"/>
    <w:rsid w:val="00B10097"/>
    <w:rsid w:val="00B10EAE"/>
    <w:rsid w:val="00B13B17"/>
    <w:rsid w:val="00B1642E"/>
    <w:rsid w:val="00B16EBF"/>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85162"/>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758"/>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235D-4810-4427-9F2D-10C303D5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2018-12-27T11:34:00Z</cp:lastPrinted>
  <dcterms:created xsi:type="dcterms:W3CDTF">2018-12-28T07:43:00Z</dcterms:created>
  <dcterms:modified xsi:type="dcterms:W3CDTF">2018-12-28T07:43:00Z</dcterms:modified>
</cp:coreProperties>
</file>