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5F28B2" w:rsidP="00246B3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sr-Cyrl-RS"/>
        </w:rPr>
        <w:t>ТРЕЋА</w:t>
      </w:r>
      <w:r w:rsidR="00C6690C" w:rsidRPr="00422939">
        <w:rPr>
          <w:rFonts w:ascii="Arial" w:hAnsi="Arial" w:cs="Arial"/>
          <w:b/>
          <w:sz w:val="22"/>
          <w:szCs w:val="22"/>
        </w:rPr>
        <w:t xml:space="preserve"> </w:t>
      </w:r>
      <w:r w:rsidR="00C6690C" w:rsidRPr="00295D8C">
        <w:rPr>
          <w:rFonts w:ascii="Arial" w:hAnsi="Arial" w:cs="Arial"/>
          <w:b/>
          <w:sz w:val="22"/>
          <w:szCs w:val="22"/>
        </w:rPr>
        <w:t>ИЗМЕНА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E2AFC" w:rsidRPr="00BF760D" w:rsidRDefault="00CE2AFC" w:rsidP="00CE2AFC">
      <w:pPr>
        <w:pStyle w:val="BodyText"/>
        <w:jc w:val="center"/>
        <w:rPr>
          <w:rFonts w:ascii="Arial" w:hAnsi="Arial" w:cs="Arial"/>
          <w:color w:val="000000"/>
          <w:sz w:val="22"/>
          <w:szCs w:val="22"/>
        </w:rPr>
      </w:pPr>
      <w:r w:rsidRPr="00BF760D">
        <w:rPr>
          <w:rFonts w:ascii="Arial" w:hAnsi="Arial" w:cs="Arial"/>
          <w:color w:val="000000"/>
          <w:sz w:val="22"/>
          <w:szCs w:val="22"/>
        </w:rPr>
        <w:t>КОНКУРСНЕ ДОКУМЕНТАЦИЈЕ</w:t>
      </w:r>
    </w:p>
    <w:p w:rsidR="00CE2AFC" w:rsidRPr="00BF760D" w:rsidRDefault="00CE2AFC" w:rsidP="00CE2AFC">
      <w:pPr>
        <w:pStyle w:val="BodyText"/>
        <w:rPr>
          <w:rFonts w:ascii="Arial" w:hAnsi="Arial" w:cs="Arial"/>
          <w:color w:val="000000"/>
          <w:sz w:val="22"/>
          <w:szCs w:val="22"/>
        </w:rPr>
      </w:pPr>
    </w:p>
    <w:p w:rsidR="00CE2AFC" w:rsidRPr="00BF760D" w:rsidRDefault="00CE2AFC" w:rsidP="00CE2AFC">
      <w:pPr>
        <w:pStyle w:val="BodyText"/>
        <w:jc w:val="center"/>
        <w:rPr>
          <w:rFonts w:ascii="Arial" w:hAnsi="Arial" w:cs="Arial"/>
          <w:color w:val="000000"/>
          <w:sz w:val="22"/>
          <w:szCs w:val="22"/>
          <w:lang w:val="ru-RU"/>
        </w:rPr>
      </w:pPr>
      <w:r w:rsidRPr="00BF760D">
        <w:rPr>
          <w:rFonts w:ascii="Arial" w:hAnsi="Arial" w:cs="Arial"/>
          <w:color w:val="000000"/>
          <w:sz w:val="22"/>
          <w:szCs w:val="22"/>
        </w:rPr>
        <w:t>ЗА ЈАВНУ НАБАВКУ РАДОВА</w:t>
      </w:r>
      <w:r w:rsidRPr="00BF760D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</w:p>
    <w:p w:rsidR="00CE2AFC" w:rsidRPr="00BF760D" w:rsidRDefault="00CE2AFC" w:rsidP="00CE2AFC">
      <w:pPr>
        <w:pStyle w:val="BodyText"/>
        <w:jc w:val="center"/>
        <w:rPr>
          <w:rFonts w:ascii="Arial" w:hAnsi="Arial" w:cs="Arial"/>
          <w:color w:val="000000"/>
          <w:sz w:val="22"/>
          <w:szCs w:val="22"/>
        </w:rPr>
      </w:pPr>
      <w:r w:rsidRPr="00825DE9">
        <w:rPr>
          <w:rFonts w:ascii="Arial" w:eastAsia="Arial" w:hAnsi="Arial" w:cs="Arial"/>
          <w:color w:val="000000"/>
          <w:sz w:val="22"/>
          <w:lang w:val="sr-Cyrl-RS"/>
        </w:rPr>
        <w:t>„</w:t>
      </w:r>
      <w:r w:rsidRPr="00825DE9">
        <w:rPr>
          <w:rFonts w:ascii="Arial" w:eastAsia="Arial" w:hAnsi="Arial" w:cs="Arial"/>
          <w:color w:val="000000"/>
          <w:sz w:val="22"/>
        </w:rPr>
        <w:t>Интервентна поправка ватросталних конструкција у ванремонтном периоду ТЕНТ</w:t>
      </w:r>
      <w:r w:rsidRPr="00825DE9">
        <w:rPr>
          <w:rFonts w:ascii="Arial" w:eastAsia="Arial" w:hAnsi="Arial" w:cs="Arial"/>
          <w:color w:val="000000"/>
          <w:sz w:val="22"/>
          <w:lang w:val="sr-Cyrl-RS"/>
        </w:rPr>
        <w:t xml:space="preserve"> </w:t>
      </w:r>
      <w:r w:rsidRPr="00825DE9">
        <w:rPr>
          <w:rFonts w:ascii="Arial" w:eastAsia="Arial" w:hAnsi="Arial" w:cs="Arial"/>
          <w:color w:val="000000"/>
          <w:sz w:val="22"/>
        </w:rPr>
        <w:t>А</w:t>
      </w:r>
      <w:r w:rsidRPr="00825DE9">
        <w:rPr>
          <w:rFonts w:ascii="Arial" w:eastAsia="Arial" w:hAnsi="Arial" w:cs="Arial"/>
          <w:color w:val="000000"/>
          <w:sz w:val="22"/>
          <w:lang w:val="sr-Cyrl-RS"/>
        </w:rPr>
        <w:t>“</w:t>
      </w:r>
      <w:r w:rsidRPr="00BF760D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CE2AFC" w:rsidRPr="00295D8C" w:rsidRDefault="00CE2AFC" w:rsidP="00CE2AFC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E2AFC" w:rsidRPr="00295D8C" w:rsidRDefault="00CE2AFC" w:rsidP="00CE2AFC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E2AFC" w:rsidRPr="00295D8C" w:rsidRDefault="00CE2AFC" w:rsidP="00CE2AFC">
      <w:pPr>
        <w:pStyle w:val="BodyText"/>
        <w:rPr>
          <w:rFonts w:ascii="Arial" w:hAnsi="Arial" w:cs="Arial"/>
          <w:sz w:val="22"/>
          <w:szCs w:val="22"/>
        </w:rPr>
      </w:pPr>
    </w:p>
    <w:p w:rsidR="00CE2AFC" w:rsidRPr="00295D8C" w:rsidRDefault="00CE2AFC" w:rsidP="00CE2AFC">
      <w:pPr>
        <w:pStyle w:val="BodyText"/>
        <w:rPr>
          <w:rFonts w:ascii="Arial" w:hAnsi="Arial" w:cs="Arial"/>
          <w:sz w:val="22"/>
          <w:szCs w:val="22"/>
        </w:rPr>
      </w:pPr>
    </w:p>
    <w:p w:rsidR="00CE2AFC" w:rsidRPr="00825DE9" w:rsidRDefault="00CE2AFC" w:rsidP="00CE2AFC">
      <w:pPr>
        <w:jc w:val="center"/>
        <w:rPr>
          <w:rFonts w:ascii="Arial" w:hAnsi="Arial"/>
          <w:sz w:val="22"/>
          <w:szCs w:val="22"/>
          <w:lang w:val="en-US" w:eastAsia="en-US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Pr="00825DE9">
        <w:rPr>
          <w:rFonts w:ascii="Arial" w:hAnsi="Arial"/>
          <w:sz w:val="22"/>
          <w:szCs w:val="22"/>
          <w:lang w:val="en-US" w:eastAsia="en-US"/>
        </w:rPr>
        <w:t>3000/1196/2018 (1821/2018)</w:t>
      </w:r>
    </w:p>
    <w:p w:rsidR="00CE2AFC" w:rsidRPr="00295D8C" w:rsidRDefault="00CE2AFC" w:rsidP="00CE2AFC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E2AFC" w:rsidRPr="00295D8C" w:rsidRDefault="00CE2AFC" w:rsidP="00CE2AFC">
      <w:pPr>
        <w:pStyle w:val="BodyText"/>
        <w:rPr>
          <w:rFonts w:ascii="Arial" w:hAnsi="Arial" w:cs="Arial"/>
          <w:sz w:val="22"/>
          <w:szCs w:val="22"/>
        </w:rPr>
      </w:pPr>
    </w:p>
    <w:p w:rsidR="00CE2AFC" w:rsidRPr="00295D8C" w:rsidRDefault="00CE2AFC" w:rsidP="00CE2AFC">
      <w:pPr>
        <w:pStyle w:val="BodyText"/>
        <w:rPr>
          <w:rFonts w:ascii="Arial" w:hAnsi="Arial" w:cs="Arial"/>
          <w:sz w:val="22"/>
          <w:szCs w:val="22"/>
        </w:rPr>
      </w:pPr>
    </w:p>
    <w:p w:rsidR="00CE2AFC" w:rsidRPr="00295D8C" w:rsidRDefault="00CE2AFC" w:rsidP="00CE2AFC">
      <w:pPr>
        <w:pStyle w:val="BodyText"/>
        <w:rPr>
          <w:rFonts w:ascii="Arial" w:hAnsi="Arial" w:cs="Arial"/>
          <w:sz w:val="22"/>
          <w:szCs w:val="22"/>
        </w:rPr>
      </w:pPr>
    </w:p>
    <w:p w:rsidR="00CE2AFC" w:rsidRPr="00825DE9" w:rsidRDefault="00CE2AFC" w:rsidP="00CE2AFC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825DE9">
        <w:rPr>
          <w:rFonts w:ascii="Arial" w:hAnsi="Arial" w:cs="Arial"/>
          <w:sz w:val="22"/>
          <w:szCs w:val="22"/>
        </w:rPr>
        <w:t xml:space="preserve">(број </w:t>
      </w:r>
      <w:r w:rsidRPr="00825DE9">
        <w:rPr>
          <w:rFonts w:ascii="Arial" w:eastAsia="Arial Unicode MS" w:hAnsi="Arial" w:cs="Arial"/>
          <w:kern w:val="2"/>
          <w:lang w:val="ru-RU"/>
        </w:rPr>
        <w:t>105-Е.03.01-</w:t>
      </w:r>
      <w:r w:rsidRPr="00825DE9">
        <w:rPr>
          <w:rFonts w:ascii="Arial" w:eastAsia="Arial Unicode MS" w:hAnsi="Arial" w:cs="Arial"/>
          <w:kern w:val="2"/>
          <w:lang w:val="sr-Cyrl-RS"/>
        </w:rPr>
        <w:t>549197</w:t>
      </w:r>
      <w:r w:rsidRPr="00825DE9">
        <w:rPr>
          <w:rFonts w:ascii="Arial" w:eastAsia="Arial Unicode MS" w:hAnsi="Arial" w:cs="Arial"/>
          <w:kern w:val="2"/>
          <w:lang w:val="ru-RU"/>
        </w:rPr>
        <w:t>/</w:t>
      </w:r>
      <w:r w:rsidR="001D134B">
        <w:rPr>
          <w:rFonts w:ascii="Arial" w:eastAsia="Arial Unicode MS" w:hAnsi="Arial" w:cs="Arial"/>
          <w:kern w:val="2"/>
          <w:lang w:val="sr-Cyrl-RS"/>
        </w:rPr>
        <w:t>11</w:t>
      </w:r>
      <w:r w:rsidRPr="00825DE9">
        <w:rPr>
          <w:rFonts w:ascii="Arial" w:eastAsia="Arial Unicode MS" w:hAnsi="Arial" w:cs="Arial"/>
          <w:kern w:val="2"/>
          <w:lang w:val="ru-RU"/>
        </w:rPr>
        <w:t xml:space="preserve">-2018 од </w:t>
      </w:r>
      <w:r w:rsidR="001D134B">
        <w:rPr>
          <w:rFonts w:ascii="Arial" w:eastAsia="Arial Unicode MS" w:hAnsi="Arial" w:cs="Arial"/>
          <w:kern w:val="2"/>
          <w:lang w:val="sr-Cyrl-RS"/>
        </w:rPr>
        <w:t>24</w:t>
      </w:r>
      <w:r w:rsidR="005F28B2">
        <w:rPr>
          <w:rFonts w:ascii="Arial" w:eastAsia="Arial Unicode MS" w:hAnsi="Arial" w:cs="Arial"/>
          <w:kern w:val="2"/>
          <w:lang w:val="sr-Cyrl-RS"/>
        </w:rPr>
        <w:t>.</w:t>
      </w:r>
      <w:r w:rsidRPr="00825DE9">
        <w:rPr>
          <w:rFonts w:ascii="Arial" w:eastAsia="Arial Unicode MS" w:hAnsi="Arial" w:cs="Arial"/>
          <w:kern w:val="2"/>
          <w:lang w:val="sr-Latn-RS"/>
        </w:rPr>
        <w:t>12</w:t>
      </w:r>
      <w:r w:rsidRPr="00825DE9">
        <w:rPr>
          <w:rFonts w:ascii="Arial" w:eastAsia="Arial Unicode MS" w:hAnsi="Arial" w:cs="Arial"/>
          <w:kern w:val="2"/>
          <w:lang w:val="ru-RU"/>
        </w:rPr>
        <w:t xml:space="preserve">.2018. </w:t>
      </w:r>
      <w:r w:rsidRPr="00825DE9">
        <w:rPr>
          <w:rFonts w:ascii="Arial" w:hAnsi="Arial" w:cs="Arial"/>
          <w:sz w:val="22"/>
          <w:szCs w:val="22"/>
        </w:rPr>
        <w:t>године)</w:t>
      </w: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E2AFC" w:rsidRPr="00825DE9" w:rsidRDefault="00CE2AFC" w:rsidP="00CE2AFC">
      <w:pPr>
        <w:jc w:val="center"/>
        <w:rPr>
          <w:rFonts w:ascii="Arial" w:hAnsi="Arial" w:cs="Arial"/>
          <w:sz w:val="22"/>
          <w:szCs w:val="22"/>
        </w:rPr>
      </w:pPr>
      <w:r w:rsidRPr="00825DE9">
        <w:rPr>
          <w:rFonts w:ascii="Arial" w:hAnsi="Arial" w:cs="Arial"/>
          <w:sz w:val="22"/>
          <w:szCs w:val="22"/>
          <w:lang w:val="sr-Cyrl-RS"/>
        </w:rPr>
        <w:t xml:space="preserve">Обреновац, </w:t>
      </w:r>
      <w:r w:rsidR="001D134B">
        <w:rPr>
          <w:rFonts w:ascii="Arial" w:hAnsi="Arial" w:cs="Arial"/>
          <w:sz w:val="22"/>
          <w:szCs w:val="22"/>
          <w:lang w:val="sr-Cyrl-RS"/>
        </w:rPr>
        <w:t>24</w:t>
      </w:r>
      <w:r>
        <w:rPr>
          <w:rFonts w:ascii="Arial" w:hAnsi="Arial" w:cs="Arial"/>
          <w:sz w:val="22"/>
          <w:szCs w:val="22"/>
          <w:lang w:val="sr-Cyrl-RS"/>
        </w:rPr>
        <w:t>.</w:t>
      </w:r>
      <w:r w:rsidRPr="00825DE9">
        <w:rPr>
          <w:rFonts w:ascii="Arial" w:hAnsi="Arial" w:cs="Arial"/>
          <w:sz w:val="22"/>
          <w:szCs w:val="22"/>
          <w:lang w:val="sr-Cyrl-RS"/>
        </w:rPr>
        <w:t>12.2018.</w:t>
      </w:r>
      <w:r w:rsidRPr="00825DE9">
        <w:rPr>
          <w:rFonts w:ascii="Arial" w:hAnsi="Arial" w:cs="Arial"/>
          <w:sz w:val="22"/>
          <w:szCs w:val="22"/>
        </w:rPr>
        <w:t xml:space="preserve">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5F28B2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color w:val="000000"/>
          <w:spacing w:val="80"/>
          <w:sz w:val="22"/>
          <w:szCs w:val="22"/>
          <w:lang w:val="sr-Cyrl-RS"/>
        </w:rPr>
        <w:t>ТРЕЋУ</w:t>
      </w:r>
      <w:r w:rsidR="00C6690C"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295D8C" w:rsidRDefault="00CE2AFC" w:rsidP="00DF23B4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Pr="00B71979">
        <w:rPr>
          <w:rFonts w:ascii="Arial" w:hAnsi="Arial" w:cs="Arial"/>
          <w:sz w:val="22"/>
          <w:szCs w:val="22"/>
        </w:rPr>
        <w:t>радова „Интервентна поправка ватросталних конструкција у ванремонтном периоду ТЕНТ А“</w:t>
      </w: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CE2AFC" w:rsidRPr="002A4B71" w:rsidRDefault="005F28B2" w:rsidP="002A4B71">
      <w:pPr>
        <w:jc w:val="both"/>
        <w:rPr>
          <w:rFonts w:ascii="Arial" w:hAnsi="Arial" w:cs="Arial"/>
          <w:color w:val="000000"/>
          <w:sz w:val="22"/>
          <w:szCs w:val="22"/>
          <w:lang w:val="sr-Cyrl-RS"/>
        </w:rPr>
      </w:pPr>
      <w:r>
        <w:rPr>
          <w:rFonts w:ascii="Arial" w:hAnsi="Arial" w:cs="Arial"/>
          <w:color w:val="000000"/>
          <w:sz w:val="22"/>
          <w:szCs w:val="22"/>
          <w:lang w:val="sr-Cyrl-RS"/>
        </w:rPr>
        <w:t>Техничка спецификација у делу Спецификација материјала</w:t>
      </w:r>
      <w:r w:rsidR="002A4B71">
        <w:rPr>
          <w:rFonts w:ascii="Arial" w:hAnsi="Arial" w:cs="Arial"/>
          <w:color w:val="000000"/>
          <w:sz w:val="22"/>
          <w:szCs w:val="22"/>
          <w:lang w:val="sr-Cyrl-RS"/>
        </w:rPr>
        <w:t>,</w:t>
      </w:r>
      <w:r w:rsidR="00E506F4">
        <w:rPr>
          <w:rFonts w:ascii="Arial" w:hAnsi="Arial" w:cs="Arial"/>
          <w:color w:val="000000"/>
          <w:sz w:val="22"/>
          <w:szCs w:val="22"/>
          <w:lang w:val="sr-Cyrl-RS"/>
        </w:rPr>
        <w:t xml:space="preserve"> табела број</w:t>
      </w:r>
      <w:r w:rsidR="00E506F4" w:rsidRPr="00E506F4">
        <w:rPr>
          <w:rFonts w:ascii="Arial" w:hAnsi="Arial" w:cs="Arial"/>
          <w:color w:val="000000"/>
          <w:sz w:val="22"/>
          <w:szCs w:val="22"/>
          <w:lang w:val="sr-Cyrl-RS"/>
        </w:rPr>
        <w:t xml:space="preserve"> 4. ТЕРМОИЗОЛАЦИОНИ БЕТОН</w:t>
      </w:r>
      <w:r>
        <w:rPr>
          <w:rFonts w:ascii="Arial" w:hAnsi="Arial" w:cs="Arial"/>
          <w:color w:val="000000"/>
          <w:sz w:val="22"/>
          <w:szCs w:val="22"/>
          <w:lang w:val="sr-Cyrl-RS"/>
        </w:rPr>
        <w:t xml:space="preserve"> </w:t>
      </w:r>
      <w:r w:rsidR="00CE2AFC" w:rsidRPr="00BF760D">
        <w:rPr>
          <w:rFonts w:ascii="Arial" w:hAnsi="Arial" w:cs="Arial"/>
          <w:color w:val="000000"/>
          <w:sz w:val="22"/>
          <w:szCs w:val="22"/>
          <w:lang w:val="sr-Cyrl-RS"/>
        </w:rPr>
        <w:t>на стран</w:t>
      </w:r>
      <w:r w:rsidR="00E506F4">
        <w:rPr>
          <w:rFonts w:ascii="Arial" w:hAnsi="Arial" w:cs="Arial"/>
          <w:color w:val="000000"/>
          <w:sz w:val="22"/>
          <w:szCs w:val="22"/>
          <w:lang w:val="sr-Cyrl-RS"/>
        </w:rPr>
        <w:t>и</w:t>
      </w:r>
      <w:r w:rsidR="00CE2AFC" w:rsidRPr="00BF760D">
        <w:rPr>
          <w:rFonts w:ascii="Arial" w:hAnsi="Arial" w:cs="Arial"/>
          <w:color w:val="000000"/>
          <w:sz w:val="22"/>
          <w:szCs w:val="22"/>
          <w:lang w:val="sr-Cyrl-RS"/>
        </w:rPr>
        <w:t xml:space="preserve"> </w:t>
      </w:r>
      <w:r w:rsidR="00E506F4">
        <w:rPr>
          <w:rFonts w:ascii="Arial" w:hAnsi="Arial" w:cs="Arial"/>
          <w:color w:val="000000"/>
          <w:sz w:val="22"/>
          <w:szCs w:val="22"/>
          <w:lang w:val="sr-Cyrl-RS"/>
        </w:rPr>
        <w:t>10</w:t>
      </w:r>
      <w:r w:rsidR="00CE2AFC" w:rsidRPr="00BF760D">
        <w:rPr>
          <w:rFonts w:ascii="Arial" w:hAnsi="Arial" w:cs="Arial"/>
          <w:color w:val="000000"/>
          <w:sz w:val="22"/>
          <w:szCs w:val="22"/>
          <w:lang w:val="sr-Cyrl-RS"/>
        </w:rPr>
        <w:t xml:space="preserve">/98 </w:t>
      </w:r>
      <w:r w:rsidR="00E506F4" w:rsidRPr="002A4B71">
        <w:rPr>
          <w:rFonts w:ascii="Arial" w:hAnsi="Arial" w:cs="Arial"/>
          <w:color w:val="000000"/>
          <w:sz w:val="22"/>
          <w:szCs w:val="22"/>
          <w:lang w:val="sr-Cyrl-RS"/>
        </w:rPr>
        <w:t>конкурсне</w:t>
      </w:r>
      <w:r w:rsidR="002A4B71">
        <w:rPr>
          <w:rFonts w:ascii="Arial" w:hAnsi="Arial" w:cs="Arial"/>
          <w:color w:val="000000"/>
          <w:sz w:val="22"/>
          <w:szCs w:val="22"/>
          <w:lang w:val="sr-Cyrl-RS"/>
        </w:rPr>
        <w:t xml:space="preserve"> документацијеи и табела број </w:t>
      </w:r>
      <w:r w:rsidR="002A4B71" w:rsidRPr="002A4B71">
        <w:rPr>
          <w:rFonts w:ascii="Arial" w:hAnsi="Arial" w:cs="Arial"/>
          <w:color w:val="000000"/>
          <w:sz w:val="22"/>
          <w:szCs w:val="22"/>
          <w:lang w:val="sr-Cyrl-RS"/>
        </w:rPr>
        <w:t>8. ТЕРМОИЗОЛАЦИОНА ОПЕКА на страни 14/98 онкурсне документације,</w:t>
      </w:r>
      <w:r w:rsidR="00CE2AFC" w:rsidRPr="002A4B71">
        <w:rPr>
          <w:rFonts w:ascii="Arial" w:hAnsi="Arial" w:cs="Arial"/>
          <w:color w:val="000000"/>
          <w:sz w:val="22"/>
          <w:szCs w:val="22"/>
          <w:lang w:val="sr-Cyrl-RS"/>
        </w:rPr>
        <w:t xml:space="preserve"> мења</w:t>
      </w:r>
      <w:r w:rsidR="002A4B71">
        <w:rPr>
          <w:rFonts w:ascii="Arial" w:hAnsi="Arial" w:cs="Arial"/>
          <w:color w:val="000000"/>
          <w:sz w:val="22"/>
          <w:szCs w:val="22"/>
          <w:lang w:val="sr-Cyrl-RS"/>
        </w:rPr>
        <w:t>ју</w:t>
      </w:r>
      <w:r w:rsidR="00CE2AFC" w:rsidRPr="002A4B71">
        <w:rPr>
          <w:rFonts w:ascii="Arial" w:hAnsi="Arial" w:cs="Arial"/>
          <w:color w:val="000000"/>
          <w:sz w:val="22"/>
          <w:szCs w:val="22"/>
          <w:lang w:val="sr-Cyrl-RS"/>
        </w:rPr>
        <w:t xml:space="preserve"> се</w:t>
      </w:r>
      <w:r w:rsidR="00CE2AFC">
        <w:rPr>
          <w:rFonts w:ascii="Arial" w:hAnsi="Arial" w:cs="Arial"/>
          <w:color w:val="000000"/>
          <w:sz w:val="22"/>
          <w:szCs w:val="22"/>
          <w:lang w:val="sr-Cyrl-RS"/>
        </w:rPr>
        <w:t xml:space="preserve"> </w:t>
      </w:r>
      <w:r w:rsidR="00E506F4">
        <w:rPr>
          <w:rFonts w:ascii="Arial" w:hAnsi="Arial" w:cs="Arial"/>
          <w:color w:val="000000"/>
          <w:sz w:val="22"/>
          <w:szCs w:val="22"/>
          <w:lang w:val="sr-Cyrl-RS"/>
        </w:rPr>
        <w:t>и глас</w:t>
      </w:r>
      <w:r w:rsidR="002A4B71">
        <w:rPr>
          <w:rFonts w:ascii="Arial" w:hAnsi="Arial" w:cs="Arial"/>
          <w:color w:val="000000"/>
          <w:sz w:val="22"/>
          <w:szCs w:val="22"/>
          <w:lang w:val="sr-Cyrl-RS"/>
        </w:rPr>
        <w:t>е:</w:t>
      </w:r>
      <w:r w:rsidR="00CE2AFC">
        <w:rPr>
          <w:rFonts w:ascii="Arial" w:hAnsi="Arial" w:cs="Arial"/>
          <w:color w:val="000000"/>
          <w:sz w:val="22"/>
          <w:szCs w:val="22"/>
          <w:lang w:val="sr-Cyrl-RS"/>
        </w:rPr>
        <w:t xml:space="preserve"> </w:t>
      </w:r>
    </w:p>
    <w:p w:rsidR="00CE2AFC" w:rsidRPr="00BF760D" w:rsidRDefault="00CE2AFC" w:rsidP="00CE2AFC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E506F4" w:rsidRPr="002A4B71" w:rsidRDefault="00E506F4" w:rsidP="00E506F4">
      <w:pPr>
        <w:autoSpaceDE w:val="0"/>
        <w:autoSpaceDN w:val="0"/>
        <w:rPr>
          <w:rFonts w:ascii="Arial" w:hAnsi="Arial" w:cs="Arial"/>
          <w:sz w:val="22"/>
          <w:szCs w:val="22"/>
          <w:lang w:val="sr-Latn-RS" w:eastAsia="sr-Latn-CS"/>
        </w:rPr>
      </w:pPr>
      <w:r>
        <w:rPr>
          <w:b/>
          <w:bCs/>
        </w:rPr>
        <w:t xml:space="preserve">4. </w:t>
      </w:r>
      <w:r w:rsidRPr="002A4B71">
        <w:rPr>
          <w:rFonts w:ascii="Arial" w:hAnsi="Arial" w:cs="Arial"/>
          <w:b/>
          <w:bCs/>
          <w:sz w:val="22"/>
          <w:szCs w:val="22"/>
          <w:lang w:val="sr-Cyrl-RS"/>
        </w:rPr>
        <w:t>ТЕРМОИЗОЛАЦИОНИ БЕТОН</w:t>
      </w:r>
      <w:r w:rsidRPr="002A4B71">
        <w:rPr>
          <w:rFonts w:ascii="Arial" w:hAnsi="Arial" w:cs="Arial"/>
          <w:sz w:val="22"/>
          <w:szCs w:val="22"/>
        </w:rPr>
        <w:t>:</w:t>
      </w:r>
    </w:p>
    <w:p w:rsidR="00E506F4" w:rsidRPr="002A4B71" w:rsidRDefault="00E506F4" w:rsidP="00E506F4">
      <w:pPr>
        <w:rPr>
          <w:rFonts w:ascii="Arial" w:hAnsi="Arial" w:cs="Arial"/>
          <w:color w:val="1F497D"/>
          <w:sz w:val="22"/>
          <w:szCs w:val="22"/>
          <w:lang w:val="en-US" w:eastAsia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1701"/>
        <w:gridCol w:w="2270"/>
      </w:tblGrid>
      <w:tr w:rsidR="002A4B71" w:rsidRPr="002A4B71" w:rsidTr="002A4B71">
        <w:trPr>
          <w:trHeight w:val="454"/>
        </w:trPr>
        <w:tc>
          <w:tcPr>
            <w:tcW w:w="510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B71" w:rsidRPr="002A4B71" w:rsidRDefault="002A4B71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  <w:lang w:val="sr-Latn-RS" w:eastAsia="sr-Latn-CS"/>
              </w:rPr>
            </w:pPr>
            <w:r w:rsidRPr="002A4B71">
              <w:rPr>
                <w:rFonts w:ascii="Arial" w:hAnsi="Arial" w:cs="Arial"/>
                <w:sz w:val="22"/>
                <w:szCs w:val="22"/>
                <w:lang w:val="sr-Latn-RS" w:eastAsia="sr-Latn-CS"/>
              </w:rPr>
              <w:t>Granična temperatura primene</w:t>
            </w:r>
          </w:p>
        </w:tc>
        <w:tc>
          <w:tcPr>
            <w:tcW w:w="2270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B71" w:rsidRPr="002A4B71" w:rsidRDefault="002A4B71">
            <w:pPr>
              <w:rPr>
                <w:rFonts w:ascii="Arial" w:hAnsi="Arial" w:cs="Arial"/>
                <w:sz w:val="22"/>
                <w:szCs w:val="22"/>
                <w:lang w:val="sr-Latn-RS" w:eastAsia="sr-Latn-CS"/>
              </w:rPr>
            </w:pPr>
            <w:r w:rsidRPr="002A4B71">
              <w:rPr>
                <w:rFonts w:ascii="Arial" w:hAnsi="Arial" w:cs="Arial"/>
                <w:sz w:val="22"/>
                <w:szCs w:val="22"/>
                <w:lang w:val="sr-Latn-RS" w:eastAsia="sr-Latn-CS"/>
              </w:rPr>
              <w:t>≥ 1130 ºC</w:t>
            </w:r>
          </w:p>
        </w:tc>
      </w:tr>
      <w:tr w:rsidR="002A4B71" w:rsidRPr="002A4B71" w:rsidTr="002A4B71">
        <w:trPr>
          <w:trHeight w:val="454"/>
        </w:trPr>
        <w:tc>
          <w:tcPr>
            <w:tcW w:w="3402" w:type="dxa"/>
            <w:vMerge w:val="restart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B71" w:rsidRPr="002A4B71" w:rsidRDefault="002A4B71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  <w:lang w:val="sr-Latn-RS" w:eastAsia="sr-Latn-CS"/>
              </w:rPr>
            </w:pPr>
            <w:r w:rsidRPr="002A4B71">
              <w:rPr>
                <w:rFonts w:ascii="Arial" w:hAnsi="Arial" w:cs="Arial"/>
                <w:sz w:val="22"/>
                <w:szCs w:val="22"/>
                <w:lang w:val="sr-Latn-RS" w:eastAsia="sr-Latn-CS"/>
              </w:rPr>
              <w:t>Čvrstoća na pritisak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B71" w:rsidRPr="002A4B71" w:rsidRDefault="002A4B71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  <w:lang w:val="sr-Latn-RS" w:eastAsia="sr-Latn-CS"/>
              </w:rPr>
            </w:pPr>
            <w:r w:rsidRPr="002A4B71">
              <w:rPr>
                <w:rFonts w:ascii="Arial" w:hAnsi="Arial" w:cs="Arial"/>
                <w:sz w:val="22"/>
                <w:szCs w:val="22"/>
                <w:lang w:val="sr-Latn-RS" w:eastAsia="sr-Latn-CS"/>
              </w:rPr>
              <w:t>20 ºC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B71" w:rsidRPr="002A4B71" w:rsidRDefault="002A4B71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  <w:lang w:val="sr-Latn-RS" w:eastAsia="sr-Latn-CS"/>
              </w:rPr>
            </w:pPr>
            <w:r w:rsidRPr="002A4B71">
              <w:rPr>
                <w:rFonts w:ascii="Arial" w:hAnsi="Arial" w:cs="Arial"/>
                <w:sz w:val="22"/>
                <w:szCs w:val="22"/>
                <w:lang w:val="sr-Latn-RS" w:eastAsia="sr-Latn-CS"/>
              </w:rPr>
              <w:t>≥ 3 MPa</w:t>
            </w:r>
          </w:p>
        </w:tc>
      </w:tr>
      <w:tr w:rsidR="002A4B71" w:rsidRPr="002A4B71" w:rsidTr="002A4B71">
        <w:trPr>
          <w:trHeight w:val="454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4B71" w:rsidRPr="002A4B71" w:rsidRDefault="002A4B71">
            <w:pPr>
              <w:rPr>
                <w:rFonts w:ascii="Arial" w:eastAsia="Calibri" w:hAnsi="Arial" w:cs="Arial"/>
                <w:sz w:val="22"/>
                <w:szCs w:val="22"/>
                <w:lang w:val="sr-Latn-RS" w:eastAsia="sr-Latn-C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B71" w:rsidRPr="002A4B71" w:rsidRDefault="002A4B71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  <w:lang w:val="sr-Latn-RS" w:eastAsia="sr-Latn-CS"/>
              </w:rPr>
            </w:pPr>
            <w:r w:rsidRPr="002A4B71">
              <w:rPr>
                <w:rFonts w:ascii="Arial" w:hAnsi="Arial" w:cs="Arial"/>
                <w:sz w:val="22"/>
                <w:szCs w:val="22"/>
                <w:lang w:val="sr-Latn-RS" w:eastAsia="sr-Latn-CS"/>
              </w:rPr>
              <w:t>110 ºC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B71" w:rsidRPr="002A4B71" w:rsidRDefault="002A4B71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  <w:lang w:val="sr-Latn-RS" w:eastAsia="sr-Latn-CS"/>
              </w:rPr>
            </w:pPr>
            <w:r w:rsidRPr="002A4B71">
              <w:rPr>
                <w:rFonts w:ascii="Arial" w:hAnsi="Arial" w:cs="Arial"/>
                <w:sz w:val="22"/>
                <w:szCs w:val="22"/>
                <w:lang w:val="sr-Latn-RS" w:eastAsia="sr-Latn-CS"/>
              </w:rPr>
              <w:t>≥ 2,5 MPa</w:t>
            </w:r>
          </w:p>
        </w:tc>
      </w:tr>
      <w:tr w:rsidR="002A4B71" w:rsidRPr="002A4B71" w:rsidTr="002A4B71">
        <w:trPr>
          <w:trHeight w:val="454"/>
        </w:trPr>
        <w:tc>
          <w:tcPr>
            <w:tcW w:w="5103" w:type="dxa"/>
            <w:gridSpan w:val="2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B71" w:rsidRPr="002A4B71" w:rsidRDefault="002A4B71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  <w:lang w:val="sr-Latn-RS" w:eastAsia="sr-Latn-CS"/>
              </w:rPr>
            </w:pPr>
            <w:r w:rsidRPr="002A4B71">
              <w:rPr>
                <w:rFonts w:ascii="Arial" w:hAnsi="Arial" w:cs="Arial"/>
                <w:sz w:val="22"/>
                <w:szCs w:val="22"/>
                <w:lang w:val="sr-Latn-RS" w:eastAsia="sr-Latn-CS"/>
              </w:rPr>
              <w:t>Al</w:t>
            </w:r>
            <w:r w:rsidRPr="002A4B71">
              <w:rPr>
                <w:rFonts w:ascii="Arial" w:hAnsi="Arial" w:cs="Arial"/>
                <w:sz w:val="22"/>
                <w:szCs w:val="22"/>
                <w:vertAlign w:val="subscript"/>
                <w:lang w:val="sr-Latn-RS" w:eastAsia="sr-Latn-CS"/>
              </w:rPr>
              <w:t>2</w:t>
            </w:r>
            <w:r w:rsidRPr="002A4B71">
              <w:rPr>
                <w:rFonts w:ascii="Arial" w:hAnsi="Arial" w:cs="Arial"/>
                <w:sz w:val="22"/>
                <w:szCs w:val="22"/>
                <w:lang w:val="sr-Latn-RS" w:eastAsia="sr-Latn-CS"/>
              </w:rPr>
              <w:t>O</w:t>
            </w:r>
            <w:r w:rsidRPr="002A4B71">
              <w:rPr>
                <w:rFonts w:ascii="Arial" w:hAnsi="Arial" w:cs="Arial"/>
                <w:sz w:val="22"/>
                <w:szCs w:val="22"/>
                <w:vertAlign w:val="subscript"/>
                <w:lang w:val="sr-Latn-RS" w:eastAsia="sr-Latn-CS"/>
              </w:rPr>
              <w:t>3</w:t>
            </w:r>
            <w:r w:rsidRPr="002A4B71">
              <w:rPr>
                <w:rFonts w:ascii="Arial" w:hAnsi="Arial" w:cs="Arial"/>
                <w:sz w:val="22"/>
                <w:szCs w:val="22"/>
                <w:lang w:val="sr-Latn-RS" w:eastAsia="sr-Latn-CS"/>
              </w:rPr>
              <w:t xml:space="preserve"> + TiO</w:t>
            </w:r>
            <w:r w:rsidRPr="002A4B71">
              <w:rPr>
                <w:rFonts w:ascii="Arial" w:hAnsi="Arial" w:cs="Arial"/>
                <w:sz w:val="22"/>
                <w:szCs w:val="22"/>
                <w:vertAlign w:val="subscript"/>
                <w:lang w:val="sr-Latn-RS" w:eastAsia="sr-Latn-CS"/>
              </w:rPr>
              <w:t>2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B71" w:rsidRPr="002A4B71" w:rsidRDefault="002A4B71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  <w:lang w:val="sr-Latn-RS" w:eastAsia="sr-Latn-CS"/>
              </w:rPr>
            </w:pPr>
            <w:r w:rsidRPr="002A4B71">
              <w:rPr>
                <w:rFonts w:ascii="Arial" w:hAnsi="Arial" w:cs="Arial"/>
                <w:sz w:val="22"/>
                <w:szCs w:val="22"/>
                <w:lang w:val="sr-Latn-RS" w:eastAsia="sr-Latn-CS"/>
              </w:rPr>
              <w:t>≥ 32 %</w:t>
            </w:r>
          </w:p>
        </w:tc>
      </w:tr>
      <w:tr w:rsidR="002A4B71" w:rsidRPr="002A4B71" w:rsidTr="002A4B71">
        <w:trPr>
          <w:trHeight w:val="454"/>
        </w:trPr>
        <w:tc>
          <w:tcPr>
            <w:tcW w:w="5103" w:type="dxa"/>
            <w:gridSpan w:val="2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B71" w:rsidRPr="002A4B71" w:rsidRDefault="002A4B71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  <w:lang w:val="sr-Latn-RS" w:eastAsia="sr-Latn-CS"/>
              </w:rPr>
            </w:pPr>
            <w:r w:rsidRPr="002A4B71">
              <w:rPr>
                <w:rFonts w:ascii="Arial" w:hAnsi="Arial" w:cs="Arial"/>
                <w:sz w:val="22"/>
                <w:szCs w:val="22"/>
                <w:lang w:val="sr-Latn-RS" w:eastAsia="sr-Latn-CS"/>
              </w:rPr>
              <w:t>Agregat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B71" w:rsidRPr="002A4B71" w:rsidRDefault="002A4B71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  <w:lang w:val="sr-Latn-RS" w:eastAsia="sr-Latn-CS"/>
              </w:rPr>
            </w:pPr>
            <w:r w:rsidRPr="002A4B71">
              <w:rPr>
                <w:rFonts w:ascii="Arial" w:hAnsi="Arial" w:cs="Arial"/>
                <w:sz w:val="22"/>
                <w:szCs w:val="22"/>
                <w:lang w:val="sr-Latn-RS" w:eastAsia="sr-Latn-CS"/>
              </w:rPr>
              <w:t>Vermikulit,</w:t>
            </w:r>
          </w:p>
          <w:p w:rsidR="002A4B71" w:rsidRPr="002A4B71" w:rsidRDefault="002A4B71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  <w:lang w:val="sr-Latn-RS" w:eastAsia="sr-Latn-CS"/>
              </w:rPr>
            </w:pPr>
            <w:r w:rsidRPr="002A4B71">
              <w:rPr>
                <w:rFonts w:ascii="Arial" w:hAnsi="Arial" w:cs="Arial"/>
                <w:sz w:val="22"/>
                <w:szCs w:val="22"/>
                <w:lang w:val="sr-Latn-RS" w:eastAsia="sr-Latn-CS"/>
              </w:rPr>
              <w:t>alumosilikati</w:t>
            </w:r>
          </w:p>
        </w:tc>
      </w:tr>
      <w:tr w:rsidR="002A4B71" w:rsidRPr="002A4B71" w:rsidTr="002A4B71">
        <w:trPr>
          <w:trHeight w:val="454"/>
        </w:trPr>
        <w:tc>
          <w:tcPr>
            <w:tcW w:w="5103" w:type="dxa"/>
            <w:gridSpan w:val="2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B71" w:rsidRPr="002A4B71" w:rsidRDefault="002A4B71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  <w:lang w:val="sr-Latn-RS" w:eastAsia="sr-Latn-CS"/>
              </w:rPr>
            </w:pPr>
            <w:r w:rsidRPr="002A4B71">
              <w:rPr>
                <w:rFonts w:ascii="Arial" w:hAnsi="Arial" w:cs="Arial"/>
                <w:sz w:val="22"/>
                <w:szCs w:val="22"/>
                <w:lang w:val="sr-Latn-RS" w:eastAsia="sr-Latn-CS"/>
              </w:rPr>
              <w:t>Granulacija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B71" w:rsidRPr="002A4B71" w:rsidRDefault="002A4B71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  <w:lang w:val="sr-Latn-RS" w:eastAsia="sr-Latn-CS"/>
              </w:rPr>
            </w:pPr>
            <w:r w:rsidRPr="002A4B71">
              <w:rPr>
                <w:rFonts w:ascii="Arial" w:hAnsi="Arial" w:cs="Arial"/>
                <w:sz w:val="22"/>
                <w:szCs w:val="22"/>
                <w:lang w:val="sr-Latn-RS" w:eastAsia="sr-Latn-CS"/>
              </w:rPr>
              <w:t>0 ÷ 5 mm</w:t>
            </w:r>
          </w:p>
        </w:tc>
      </w:tr>
      <w:tr w:rsidR="002A4B71" w:rsidRPr="002A4B71" w:rsidTr="002A4B71">
        <w:trPr>
          <w:trHeight w:val="454"/>
        </w:trPr>
        <w:tc>
          <w:tcPr>
            <w:tcW w:w="5103" w:type="dxa"/>
            <w:gridSpan w:val="2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B71" w:rsidRPr="002A4B71" w:rsidRDefault="002A4B71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  <w:lang w:val="sr-Latn-RS" w:eastAsia="sr-Latn-CS"/>
              </w:rPr>
            </w:pPr>
            <w:r w:rsidRPr="002A4B71">
              <w:rPr>
                <w:rFonts w:ascii="Arial" w:hAnsi="Arial" w:cs="Arial"/>
                <w:sz w:val="22"/>
                <w:szCs w:val="22"/>
                <w:lang w:val="sr-Latn-RS" w:eastAsia="sr-Latn-CS"/>
              </w:rPr>
              <w:t>Vezivo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B71" w:rsidRPr="002A4B71" w:rsidRDefault="002A4B71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  <w:lang w:val="sr-Latn-RS" w:eastAsia="sr-Latn-CS"/>
              </w:rPr>
            </w:pPr>
            <w:r w:rsidRPr="002A4B71">
              <w:rPr>
                <w:rFonts w:ascii="Arial" w:hAnsi="Arial" w:cs="Arial"/>
                <w:color w:val="auto"/>
                <w:sz w:val="22"/>
                <w:szCs w:val="22"/>
                <w:lang w:val="sr-Latn-RS" w:eastAsia="sr-Latn-CS"/>
              </w:rPr>
              <w:t>Hidrauličko - hemijsko</w:t>
            </w:r>
          </w:p>
        </w:tc>
      </w:tr>
      <w:tr w:rsidR="002A4B71" w:rsidRPr="002A4B71" w:rsidTr="002A4B71">
        <w:trPr>
          <w:trHeight w:val="454"/>
        </w:trPr>
        <w:tc>
          <w:tcPr>
            <w:tcW w:w="5103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B71" w:rsidRPr="002A4B71" w:rsidRDefault="002A4B71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  <w:lang w:val="sr-Latn-RS" w:eastAsia="sr-Latn-CS"/>
              </w:rPr>
            </w:pPr>
            <w:r w:rsidRPr="002A4B71">
              <w:rPr>
                <w:rFonts w:ascii="Arial" w:hAnsi="Arial" w:cs="Arial"/>
                <w:sz w:val="22"/>
                <w:szCs w:val="22"/>
                <w:lang w:val="sr-Latn-RS" w:eastAsia="sr-Latn-CS"/>
              </w:rPr>
              <w:t>Ugradnja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B71" w:rsidRPr="002A4B71" w:rsidRDefault="002A4B71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  <w:lang w:val="sr-Latn-RS" w:eastAsia="sr-Latn-CS"/>
              </w:rPr>
            </w:pPr>
            <w:r w:rsidRPr="002A4B71">
              <w:rPr>
                <w:rFonts w:ascii="Arial" w:hAnsi="Arial" w:cs="Arial"/>
                <w:sz w:val="22"/>
                <w:szCs w:val="22"/>
                <w:lang w:val="sr-Latn-RS" w:eastAsia="sr-Latn-CS"/>
              </w:rPr>
              <w:t>Mašinskim putem (torketiranje) i</w:t>
            </w:r>
          </w:p>
          <w:p w:rsidR="002A4B71" w:rsidRPr="002A4B71" w:rsidRDefault="002A4B71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  <w:lang w:val="sr-Latn-RS" w:eastAsia="sr-Latn-CS"/>
              </w:rPr>
            </w:pPr>
            <w:r w:rsidRPr="002A4B71">
              <w:rPr>
                <w:rFonts w:ascii="Arial" w:hAnsi="Arial" w:cs="Arial"/>
                <w:sz w:val="22"/>
                <w:szCs w:val="22"/>
                <w:lang w:val="sr-Latn-RS" w:eastAsia="sr-Latn-CS"/>
              </w:rPr>
              <w:t>ručna ugradnja</w:t>
            </w:r>
          </w:p>
        </w:tc>
      </w:tr>
    </w:tbl>
    <w:p w:rsidR="00C6690C" w:rsidRPr="002A4B71" w:rsidRDefault="00C6690C" w:rsidP="000F38BA">
      <w:pPr>
        <w:jc w:val="both"/>
        <w:rPr>
          <w:rFonts w:ascii="Arial" w:hAnsi="Arial" w:cs="Arial"/>
          <w:color w:val="4F81BD"/>
          <w:sz w:val="22"/>
          <w:szCs w:val="22"/>
        </w:rPr>
      </w:pPr>
    </w:p>
    <w:p w:rsidR="00E506F4" w:rsidRPr="002A4B71" w:rsidRDefault="00E506F4" w:rsidP="00AA51DA">
      <w:pPr>
        <w:jc w:val="center"/>
        <w:rPr>
          <w:rFonts w:ascii="Arial" w:hAnsi="Arial" w:cs="Arial"/>
          <w:sz w:val="22"/>
          <w:szCs w:val="22"/>
        </w:rPr>
      </w:pPr>
    </w:p>
    <w:p w:rsidR="00E506F4" w:rsidRPr="002A4B71" w:rsidRDefault="002A4B71" w:rsidP="002A4B71">
      <w:pPr>
        <w:rPr>
          <w:rFonts w:ascii="Arial" w:hAnsi="Arial" w:cs="Arial"/>
          <w:sz w:val="22"/>
          <w:szCs w:val="22"/>
        </w:rPr>
      </w:pPr>
      <w:r w:rsidRPr="002A4B71">
        <w:rPr>
          <w:rFonts w:ascii="Arial" w:hAnsi="Arial" w:cs="Arial"/>
          <w:b/>
          <w:bCs/>
          <w:sz w:val="22"/>
          <w:szCs w:val="22"/>
        </w:rPr>
        <w:t>8. ТЕРМОИЗОЛАЦИОНА ОПЕКА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1701"/>
      </w:tblGrid>
      <w:tr w:rsidR="002A4B71" w:rsidRPr="002A4B71" w:rsidTr="002A4B71">
        <w:trPr>
          <w:trHeight w:val="454"/>
        </w:trPr>
        <w:tc>
          <w:tcPr>
            <w:tcW w:w="510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B71" w:rsidRPr="002A4B71" w:rsidRDefault="002A4B71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  <w:lang w:val="sr-Latn-RS" w:eastAsia="sr-Latn-CS"/>
              </w:rPr>
            </w:pPr>
            <w:r w:rsidRPr="002A4B71">
              <w:rPr>
                <w:rFonts w:ascii="Arial" w:hAnsi="Arial" w:cs="Arial"/>
                <w:sz w:val="22"/>
                <w:szCs w:val="22"/>
                <w:lang w:val="sr-Latn-RS" w:eastAsia="sr-Latn-CS"/>
              </w:rPr>
              <w:t>Radna temperatura</w:t>
            </w:r>
          </w:p>
          <w:p w:rsidR="002A4B71" w:rsidRPr="002A4B71" w:rsidRDefault="00107519">
            <w:pPr>
              <w:rPr>
                <w:rFonts w:ascii="Arial" w:hAnsi="Arial" w:cs="Arial"/>
                <w:sz w:val="22"/>
                <w:szCs w:val="22"/>
                <w:lang w:val="sr-Latn-RS" w:eastAsia="sr-Latn-CS"/>
              </w:rPr>
            </w:pPr>
            <w:hyperlink r:id="rId7" w:history="1">
              <w:r w:rsidR="002A4B71" w:rsidRPr="002A4B71">
                <w:rPr>
                  <w:rStyle w:val="Hyperlink"/>
                  <w:rFonts w:ascii="Arial" w:hAnsi="Arial" w:cs="Arial"/>
                  <w:sz w:val="22"/>
                  <w:szCs w:val="22"/>
                  <w:lang w:val="sr-Latn-RS" w:eastAsia="sr-Latn-CS"/>
                </w:rPr>
                <w:t>SRPS EN 993-9:2009</w:t>
              </w:r>
            </w:hyperlink>
          </w:p>
        </w:tc>
        <w:tc>
          <w:tcPr>
            <w:tcW w:w="1701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B71" w:rsidRPr="002A4B71" w:rsidRDefault="002A4B71">
            <w:pPr>
              <w:rPr>
                <w:rFonts w:ascii="Arial" w:hAnsi="Arial" w:cs="Arial"/>
                <w:sz w:val="22"/>
                <w:szCs w:val="22"/>
                <w:lang w:val="sr-Latn-RS" w:eastAsia="sr-Latn-CS"/>
              </w:rPr>
            </w:pPr>
            <w:r w:rsidRPr="002A4B71">
              <w:rPr>
                <w:rFonts w:ascii="Arial" w:hAnsi="Arial" w:cs="Arial"/>
                <w:sz w:val="22"/>
                <w:szCs w:val="22"/>
                <w:lang w:val="sr-Latn-RS" w:eastAsia="sr-Latn-CS"/>
              </w:rPr>
              <w:t>≥ 1000 ºC</w:t>
            </w:r>
          </w:p>
        </w:tc>
      </w:tr>
      <w:tr w:rsidR="002A4B71" w:rsidRPr="002A4B71" w:rsidTr="002A4B71">
        <w:trPr>
          <w:trHeight w:val="454"/>
        </w:trPr>
        <w:tc>
          <w:tcPr>
            <w:tcW w:w="5103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B71" w:rsidRPr="002A4B71" w:rsidRDefault="002A4B71">
            <w:pPr>
              <w:rPr>
                <w:rFonts w:ascii="Arial" w:hAnsi="Arial" w:cs="Arial"/>
                <w:sz w:val="22"/>
                <w:szCs w:val="22"/>
                <w:lang w:val="sr-Latn-RS" w:eastAsia="sr-Latn-CS"/>
              </w:rPr>
            </w:pPr>
            <w:r w:rsidRPr="002A4B71">
              <w:rPr>
                <w:rFonts w:ascii="Arial" w:hAnsi="Arial" w:cs="Arial"/>
                <w:sz w:val="22"/>
                <w:szCs w:val="22"/>
                <w:lang w:val="sr-Latn-RS" w:eastAsia="sr-Latn-CS"/>
              </w:rPr>
              <w:t>Zapreminska masa</w:t>
            </w:r>
            <w:r w:rsidRPr="002A4B71">
              <w:rPr>
                <w:rFonts w:ascii="Arial" w:hAnsi="Arial" w:cs="Arial"/>
                <w:sz w:val="22"/>
                <w:szCs w:val="22"/>
                <w:lang w:val="sr-Latn-RS" w:eastAsia="sr-Latn-CS"/>
              </w:rPr>
              <w:br/>
              <w:t>SRPS EN 993-1:2009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B71" w:rsidRPr="002A4B71" w:rsidRDefault="002A4B71">
            <w:pPr>
              <w:rPr>
                <w:rFonts w:ascii="Arial" w:hAnsi="Arial" w:cs="Arial"/>
                <w:sz w:val="22"/>
                <w:szCs w:val="22"/>
                <w:lang w:val="sr-Latn-RS" w:eastAsia="sr-Latn-CS"/>
              </w:rPr>
            </w:pPr>
            <w:r w:rsidRPr="002A4B71">
              <w:rPr>
                <w:rFonts w:ascii="Arial" w:hAnsi="Arial" w:cs="Arial"/>
                <w:sz w:val="22"/>
                <w:szCs w:val="22"/>
                <w:lang w:val="sr-Latn-RS" w:eastAsia="sr-Latn-CS"/>
              </w:rPr>
              <w:t>≤ 450 kg/m</w:t>
            </w:r>
            <w:r w:rsidRPr="002A4B71">
              <w:rPr>
                <w:rFonts w:ascii="Arial" w:hAnsi="Arial" w:cs="Arial"/>
                <w:sz w:val="22"/>
                <w:szCs w:val="22"/>
                <w:vertAlign w:val="superscript"/>
                <w:lang w:val="sr-Latn-RS" w:eastAsia="sr-Latn-CS"/>
              </w:rPr>
              <w:t>3</w:t>
            </w:r>
          </w:p>
        </w:tc>
      </w:tr>
      <w:tr w:rsidR="002A4B71" w:rsidRPr="002A4B71" w:rsidTr="002A4B71">
        <w:trPr>
          <w:trHeight w:val="454"/>
        </w:trPr>
        <w:tc>
          <w:tcPr>
            <w:tcW w:w="5103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B71" w:rsidRPr="002A4B71" w:rsidRDefault="002A4B71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  <w:lang w:val="sr-Latn-RS" w:eastAsia="sr-Latn-CS"/>
              </w:rPr>
            </w:pPr>
            <w:r w:rsidRPr="002A4B71">
              <w:rPr>
                <w:rFonts w:ascii="Arial" w:hAnsi="Arial" w:cs="Arial"/>
                <w:sz w:val="22"/>
                <w:szCs w:val="22"/>
                <w:lang w:val="sr-Latn-RS" w:eastAsia="sr-Latn-CS"/>
              </w:rPr>
              <w:t>Pritisna čvrstoća na hladno</w:t>
            </w:r>
          </w:p>
          <w:p w:rsidR="002A4B71" w:rsidRPr="002A4B71" w:rsidRDefault="00107519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  <w:lang w:val="sr-Latn-RS" w:eastAsia="sr-Latn-CS"/>
              </w:rPr>
            </w:pPr>
            <w:hyperlink r:id="rId8" w:history="1">
              <w:r w:rsidR="002A4B71" w:rsidRPr="002A4B71">
                <w:rPr>
                  <w:rStyle w:val="Hyperlink"/>
                  <w:rFonts w:ascii="Arial" w:hAnsi="Arial" w:cs="Arial"/>
                  <w:sz w:val="22"/>
                  <w:szCs w:val="22"/>
                  <w:lang w:val="sr-Latn-RS" w:eastAsia="sr-Latn-CS"/>
                </w:rPr>
                <w:t>SRPS EN 993-5:2009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B71" w:rsidRPr="002A4B71" w:rsidRDefault="002A4B71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  <w:lang w:val="sr-Latn-RS" w:eastAsia="sr-Latn-CS"/>
              </w:rPr>
            </w:pPr>
            <w:r w:rsidRPr="002A4B71">
              <w:rPr>
                <w:rFonts w:ascii="Arial" w:hAnsi="Arial" w:cs="Arial"/>
                <w:sz w:val="22"/>
                <w:szCs w:val="22"/>
                <w:lang w:val="sr-Latn-RS" w:eastAsia="sr-Latn-CS"/>
              </w:rPr>
              <w:t>≥ 1,0 MPa</w:t>
            </w:r>
          </w:p>
        </w:tc>
      </w:tr>
    </w:tbl>
    <w:p w:rsidR="00E506F4" w:rsidRDefault="00E506F4" w:rsidP="00AA51DA">
      <w:pPr>
        <w:jc w:val="center"/>
        <w:rPr>
          <w:rFonts w:ascii="Arial" w:hAnsi="Arial" w:cs="Arial"/>
          <w:sz w:val="22"/>
          <w:szCs w:val="22"/>
        </w:rPr>
      </w:pPr>
    </w:p>
    <w:p w:rsidR="002A4B71" w:rsidRDefault="002A4B71" w:rsidP="002A4B71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2.</w:t>
      </w:r>
    </w:p>
    <w:p w:rsidR="00E506F4" w:rsidRDefault="00E506F4" w:rsidP="00AA51DA">
      <w:pPr>
        <w:jc w:val="center"/>
        <w:rPr>
          <w:rFonts w:ascii="Arial" w:hAnsi="Arial" w:cs="Arial"/>
          <w:sz w:val="22"/>
          <w:szCs w:val="22"/>
        </w:rPr>
      </w:pPr>
    </w:p>
    <w:p w:rsidR="00E506F4" w:rsidRPr="00295D8C" w:rsidRDefault="00E506F4" w:rsidP="00AA51DA">
      <w:pPr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Ова </w:t>
      </w:r>
      <w:r w:rsidRPr="009F5730">
        <w:rPr>
          <w:rFonts w:ascii="Arial" w:hAnsi="Arial" w:cs="Arial"/>
          <w:color w:val="000000"/>
          <w:sz w:val="22"/>
          <w:szCs w:val="22"/>
        </w:rPr>
        <w:t>измена</w:t>
      </w:r>
      <w:r w:rsidR="00EA07F9" w:rsidRPr="009F5730">
        <w:rPr>
          <w:rFonts w:ascii="Arial" w:hAnsi="Arial" w:cs="Arial"/>
          <w:color w:val="000000"/>
          <w:sz w:val="22"/>
          <w:szCs w:val="22"/>
          <w:lang w:val="sr-Cyrl-RS"/>
        </w:rPr>
        <w:t>/допуна</w:t>
      </w:r>
      <w:r w:rsidRPr="00295D8C">
        <w:rPr>
          <w:rFonts w:ascii="Arial" w:hAnsi="Arial" w:cs="Arial"/>
          <w:sz w:val="22"/>
          <w:szCs w:val="22"/>
        </w:rPr>
        <w:t xml:space="preserve">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422939" w:rsidRDefault="00422939" w:rsidP="00AA51DA">
      <w:pPr>
        <w:jc w:val="both"/>
        <w:rPr>
          <w:rFonts w:ascii="Arial" w:hAnsi="Arial" w:cs="Arial"/>
          <w:sz w:val="22"/>
          <w:szCs w:val="22"/>
        </w:rPr>
      </w:pPr>
    </w:p>
    <w:p w:rsidR="00CE2AFC" w:rsidRPr="00295D8C" w:rsidRDefault="00CE2AFC" w:rsidP="00CE2AFC">
      <w:pPr>
        <w:suppressAutoHyphens w:val="0"/>
        <w:jc w:val="right"/>
        <w:rPr>
          <w:rFonts w:ascii="Arial" w:hAnsi="Arial" w:cs="Arial"/>
          <w:iCs/>
          <w:sz w:val="22"/>
          <w:szCs w:val="22"/>
          <w:lang w:val="en-US"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 xml:space="preserve">КОМИСИЈА </w:t>
      </w:r>
    </w:p>
    <w:p w:rsidR="00CE2AFC" w:rsidRPr="00295D8C" w:rsidRDefault="00CE2AFC" w:rsidP="00CE2AFC">
      <w:pPr>
        <w:suppressAutoHyphens w:val="0"/>
        <w:jc w:val="right"/>
        <w:rPr>
          <w:rFonts w:ascii="Arial" w:hAnsi="Arial" w:cs="Arial"/>
          <w:iCs/>
          <w:sz w:val="22"/>
          <w:szCs w:val="22"/>
          <w:lang w:eastAsia="en-US"/>
        </w:rPr>
      </w:pPr>
    </w:p>
    <w:p w:rsidR="00CE2AFC" w:rsidRPr="00295D8C" w:rsidRDefault="00CE2AFC" w:rsidP="001D13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</w:tabs>
        <w:suppressAutoHyphens w:val="0"/>
        <w:jc w:val="right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val="en-US" w:eastAsia="en-US"/>
        </w:rPr>
        <w:tab/>
        <w:t xml:space="preserve">          </w:t>
      </w:r>
      <w:r w:rsidR="002A4B71">
        <w:rPr>
          <w:rFonts w:ascii="Arial" w:hAnsi="Arial" w:cs="Arial"/>
          <w:iCs/>
          <w:sz w:val="22"/>
          <w:szCs w:val="22"/>
          <w:lang w:val="en-US" w:eastAsia="en-US"/>
        </w:rPr>
        <w:tab/>
      </w:r>
      <w:r w:rsidR="002A4B71">
        <w:rPr>
          <w:rFonts w:ascii="Arial" w:hAnsi="Arial" w:cs="Arial"/>
          <w:iCs/>
          <w:sz w:val="22"/>
          <w:szCs w:val="22"/>
          <w:lang w:val="en-US" w:eastAsia="en-US"/>
        </w:rPr>
        <w:tab/>
      </w:r>
      <w:r w:rsidR="002A4B71">
        <w:rPr>
          <w:rFonts w:ascii="Arial" w:hAnsi="Arial" w:cs="Arial"/>
          <w:iCs/>
          <w:sz w:val="22"/>
          <w:szCs w:val="22"/>
          <w:lang w:val="sr-Cyrl-RS" w:eastAsia="en-US"/>
        </w:rPr>
        <w:t xml:space="preserve">             </w:t>
      </w:r>
      <w:bookmarkStart w:id="0" w:name="_GoBack"/>
      <w:bookmarkEnd w:id="0"/>
    </w:p>
    <w:p w:rsidR="00CE2AFC" w:rsidRPr="00295D8C" w:rsidRDefault="00CE2AFC" w:rsidP="00CE2AFC">
      <w:pPr>
        <w:jc w:val="right"/>
        <w:rPr>
          <w:rFonts w:ascii="Arial" w:hAnsi="Arial" w:cs="Arial"/>
          <w:sz w:val="22"/>
          <w:szCs w:val="22"/>
        </w:rPr>
      </w:pPr>
    </w:p>
    <w:p w:rsidR="00CE2AFC" w:rsidRPr="00295D8C" w:rsidRDefault="00CE2AFC" w:rsidP="00CE2AFC">
      <w:pPr>
        <w:rPr>
          <w:rFonts w:ascii="Arial" w:hAnsi="Arial" w:cs="Arial"/>
          <w:sz w:val="22"/>
          <w:szCs w:val="22"/>
        </w:rPr>
      </w:pPr>
    </w:p>
    <w:p w:rsidR="00CE2AFC" w:rsidRPr="00295D8C" w:rsidRDefault="00CE2AFC" w:rsidP="00CE2AFC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CE2AFC" w:rsidRPr="00295D8C" w:rsidRDefault="00CE2AFC" w:rsidP="00CE2AFC">
      <w:pPr>
        <w:rPr>
          <w:rFonts w:ascii="Arial" w:hAnsi="Arial" w:cs="Arial"/>
          <w:sz w:val="22"/>
          <w:szCs w:val="22"/>
          <w:lang w:eastAsia="en-U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p w:rsidR="00CE2AFC" w:rsidRPr="00295D8C" w:rsidRDefault="00CE2AFC" w:rsidP="00CE2AFC">
      <w:pPr>
        <w:rPr>
          <w:rFonts w:ascii="Arial" w:hAnsi="Arial" w:cs="Arial"/>
          <w:sz w:val="22"/>
          <w:szCs w:val="22"/>
          <w:lang w:eastAsia="en-US"/>
        </w:rPr>
      </w:pPr>
    </w:p>
    <w:p w:rsidR="00422939" w:rsidRDefault="00422939" w:rsidP="00AA51DA">
      <w:pPr>
        <w:jc w:val="both"/>
        <w:rPr>
          <w:rFonts w:ascii="Arial" w:hAnsi="Arial" w:cs="Arial"/>
          <w:sz w:val="22"/>
          <w:szCs w:val="22"/>
        </w:rPr>
      </w:pPr>
    </w:p>
    <w:p w:rsidR="00422939" w:rsidRDefault="00422939" w:rsidP="00AA51DA">
      <w:pPr>
        <w:jc w:val="both"/>
        <w:rPr>
          <w:rFonts w:ascii="Arial" w:hAnsi="Arial" w:cs="Arial"/>
          <w:sz w:val="22"/>
          <w:szCs w:val="22"/>
        </w:rPr>
      </w:pPr>
    </w:p>
    <w:p w:rsidR="00422939" w:rsidRDefault="00422939" w:rsidP="00AA51DA">
      <w:pPr>
        <w:jc w:val="both"/>
        <w:rPr>
          <w:rFonts w:ascii="Arial" w:hAnsi="Arial" w:cs="Arial"/>
          <w:sz w:val="22"/>
          <w:szCs w:val="22"/>
        </w:rPr>
      </w:pPr>
    </w:p>
    <w:p w:rsidR="00422939" w:rsidRDefault="00422939" w:rsidP="00AA51DA">
      <w:pPr>
        <w:jc w:val="both"/>
        <w:rPr>
          <w:rFonts w:ascii="Arial" w:hAnsi="Arial" w:cs="Arial"/>
          <w:sz w:val="22"/>
          <w:szCs w:val="22"/>
        </w:rPr>
      </w:pPr>
    </w:p>
    <w:p w:rsidR="00422939" w:rsidRDefault="00422939" w:rsidP="00AA51DA">
      <w:pPr>
        <w:jc w:val="both"/>
        <w:rPr>
          <w:rFonts w:ascii="Arial" w:hAnsi="Arial" w:cs="Arial"/>
          <w:sz w:val="22"/>
          <w:szCs w:val="22"/>
        </w:rPr>
      </w:pPr>
    </w:p>
    <w:p w:rsidR="00422939" w:rsidRDefault="00422939" w:rsidP="00AA51DA">
      <w:pPr>
        <w:jc w:val="both"/>
        <w:rPr>
          <w:rFonts w:ascii="Arial" w:hAnsi="Arial" w:cs="Arial"/>
          <w:sz w:val="22"/>
          <w:szCs w:val="22"/>
        </w:rPr>
      </w:pPr>
    </w:p>
    <w:p w:rsidR="00422939" w:rsidRDefault="00422939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sectPr w:rsidR="00C6690C" w:rsidRPr="00295D8C" w:rsidSect="001F2126">
      <w:headerReference w:type="default" r:id="rId9"/>
      <w:footerReference w:type="even" r:id="rId10"/>
      <w:footerReference w:type="default" r:id="rId11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519" w:rsidRDefault="00107519" w:rsidP="00F717AF">
      <w:r>
        <w:separator/>
      </w:r>
    </w:p>
  </w:endnote>
  <w:endnote w:type="continuationSeparator" w:id="0">
    <w:p w:rsidR="00107519" w:rsidRDefault="00107519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422939" w:rsidRDefault="00C6690C" w:rsidP="005403F3">
    <w:pPr>
      <w:pStyle w:val="Footer"/>
      <w:tabs>
        <w:tab w:val="left" w:pos="3431"/>
        <w:tab w:val="right" w:pos="9074"/>
      </w:tabs>
      <w:jc w:val="center"/>
      <w:rPr>
        <w:rFonts w:ascii="Arial" w:hAnsi="Arial" w:cs="Arial"/>
      </w:rPr>
    </w:pPr>
    <w:r w:rsidRPr="00422939">
      <w:rPr>
        <w:rFonts w:ascii="Arial" w:hAnsi="Arial" w:cs="Arial"/>
        <w:sz w:val="20"/>
      </w:rPr>
      <w:t xml:space="preserve">ЈН  број </w:t>
    </w:r>
    <w:r w:rsidR="00422939" w:rsidRPr="00422939">
      <w:rPr>
        <w:rFonts w:ascii="Arial" w:hAnsi="Arial" w:cs="Arial"/>
        <w:sz w:val="20"/>
        <w:lang w:val="sr-Cyrl-RS"/>
      </w:rPr>
      <w:t>3000/1196/2018</w:t>
    </w:r>
    <w:r w:rsidRPr="00422939">
      <w:rPr>
        <w:rFonts w:ascii="Arial" w:hAnsi="Arial" w:cs="Arial"/>
        <w:sz w:val="20"/>
      </w:rPr>
      <w:t xml:space="preserve">  </w:t>
    </w:r>
    <w:r w:rsidR="005F28B2">
      <w:rPr>
        <w:rFonts w:ascii="Arial" w:hAnsi="Arial" w:cs="Arial"/>
        <w:sz w:val="20"/>
        <w:lang w:val="sr-Cyrl-RS"/>
      </w:rPr>
      <w:t xml:space="preserve">Трећа </w:t>
    </w:r>
    <w:r w:rsidRPr="00422939">
      <w:rPr>
        <w:rFonts w:ascii="Arial" w:hAnsi="Arial" w:cs="Arial"/>
        <w:sz w:val="20"/>
      </w:rPr>
      <w:t xml:space="preserve">измена конкурсне документације                                 </w:t>
    </w:r>
    <w:r w:rsidRPr="005F28B2">
      <w:rPr>
        <w:rFonts w:ascii="Arial" w:hAnsi="Arial" w:cs="Arial"/>
        <w:sz w:val="20"/>
      </w:rPr>
      <w:t xml:space="preserve">стр.  </w:t>
    </w:r>
    <w:r w:rsidRPr="005F28B2">
      <w:rPr>
        <w:rFonts w:ascii="Arial" w:hAnsi="Arial" w:cs="Arial"/>
        <w:sz w:val="20"/>
      </w:rPr>
      <w:fldChar w:fldCharType="begin"/>
    </w:r>
    <w:r w:rsidRPr="005F28B2">
      <w:rPr>
        <w:rFonts w:ascii="Arial" w:hAnsi="Arial" w:cs="Arial"/>
        <w:sz w:val="20"/>
      </w:rPr>
      <w:instrText xml:space="preserve"> PAGE </w:instrText>
    </w:r>
    <w:r w:rsidRPr="005F28B2">
      <w:rPr>
        <w:rFonts w:ascii="Arial" w:hAnsi="Arial" w:cs="Arial"/>
        <w:sz w:val="20"/>
      </w:rPr>
      <w:fldChar w:fldCharType="separate"/>
    </w:r>
    <w:r w:rsidR="001D134B">
      <w:rPr>
        <w:rFonts w:ascii="Arial" w:hAnsi="Arial" w:cs="Arial"/>
        <w:noProof/>
        <w:sz w:val="20"/>
      </w:rPr>
      <w:t>2</w:t>
    </w:r>
    <w:r w:rsidRPr="005F28B2">
      <w:rPr>
        <w:rFonts w:ascii="Arial" w:hAnsi="Arial" w:cs="Arial"/>
        <w:sz w:val="20"/>
      </w:rPr>
      <w:fldChar w:fldCharType="end"/>
    </w:r>
    <w:r w:rsidRPr="005F28B2">
      <w:rPr>
        <w:rFonts w:ascii="Arial" w:hAnsi="Arial" w:cs="Arial"/>
        <w:sz w:val="20"/>
      </w:rPr>
      <w:t>/</w:t>
    </w:r>
    <w:r w:rsidRPr="005F28B2">
      <w:rPr>
        <w:rFonts w:ascii="Arial" w:hAnsi="Arial" w:cs="Arial"/>
        <w:sz w:val="20"/>
      </w:rPr>
      <w:fldChar w:fldCharType="begin"/>
    </w:r>
    <w:r w:rsidRPr="005F28B2">
      <w:rPr>
        <w:rFonts w:ascii="Arial" w:hAnsi="Arial" w:cs="Arial"/>
        <w:sz w:val="20"/>
      </w:rPr>
      <w:instrText xml:space="preserve"> NUMPAGES </w:instrText>
    </w:r>
    <w:r w:rsidRPr="005F28B2">
      <w:rPr>
        <w:rFonts w:ascii="Arial" w:hAnsi="Arial" w:cs="Arial"/>
        <w:sz w:val="20"/>
      </w:rPr>
      <w:fldChar w:fldCharType="separate"/>
    </w:r>
    <w:r w:rsidR="001D134B">
      <w:rPr>
        <w:rFonts w:ascii="Arial" w:hAnsi="Arial" w:cs="Arial"/>
        <w:noProof/>
        <w:sz w:val="20"/>
      </w:rPr>
      <w:t>3</w:t>
    </w:r>
    <w:r w:rsidRPr="005F28B2">
      <w:rPr>
        <w:rFonts w:ascii="Arial" w:hAnsi="Arial" w:cs="Arial"/>
        <w:sz w:val="20"/>
      </w:rPr>
      <w:fldChar w:fldCharType="end"/>
    </w:r>
  </w:p>
  <w:p w:rsidR="00C6690C" w:rsidRPr="00422939" w:rsidRDefault="00C6690C" w:rsidP="001517C4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519" w:rsidRDefault="00107519" w:rsidP="00F717AF">
      <w:r>
        <w:separator/>
      </w:r>
    </w:p>
  </w:footnote>
  <w:footnote w:type="continuationSeparator" w:id="0">
    <w:p w:rsidR="00107519" w:rsidRDefault="00107519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107519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1.75pt;height:78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1D134B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1D134B">
            <w:rPr>
              <w:rFonts w:cs="Arial"/>
              <w:b/>
              <w:noProof/>
            </w:rPr>
            <w:t>3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 w15:restartNumberingAfterBreak="0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 w15:restartNumberingAfterBreak="0">
    <w:nsid w:val="093A2F8B"/>
    <w:multiLevelType w:val="hybridMultilevel"/>
    <w:tmpl w:val="36DCE4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 w15:restartNumberingAfterBreak="0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2"/>
  </w:num>
  <w:num w:numId="2">
    <w:abstractNumId w:val="4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8"/>
  </w:num>
  <w:num w:numId="6">
    <w:abstractNumId w:val="5"/>
  </w:num>
  <w:num w:numId="7">
    <w:abstractNumId w:val="11"/>
  </w:num>
  <w:num w:numId="8">
    <w:abstractNumId w:val="6"/>
  </w:num>
  <w:num w:numId="9">
    <w:abstractNumId w:val="10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07519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134B"/>
    <w:rsid w:val="001D7E78"/>
    <w:rsid w:val="001E2633"/>
    <w:rsid w:val="001E4514"/>
    <w:rsid w:val="001E77EA"/>
    <w:rsid w:val="001F2126"/>
    <w:rsid w:val="001F7267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4B71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2293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29F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8B2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D737C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9F5730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00E0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2AFC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6F4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0525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AFBA52"/>
  <w15:docId w15:val="{03983159-16EB-4B82-B14E-1C98F73F2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s.rs/rs/standard/?natstandard_document_id=2049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ss.rs/rs/standard/?natstandard_document_id=2049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Nataša Matić</cp:lastModifiedBy>
  <cp:revision>31</cp:revision>
  <cp:lastPrinted>2018-12-13T12:52:00Z</cp:lastPrinted>
  <dcterms:created xsi:type="dcterms:W3CDTF">2015-07-01T14:16:00Z</dcterms:created>
  <dcterms:modified xsi:type="dcterms:W3CDTF">2018-12-24T11:23:00Z</dcterms:modified>
</cp:coreProperties>
</file>