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420920"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420920">
        <w:rPr>
          <w:rFonts w:ascii="Arial" w:hAnsi="Arial"/>
          <w:lang w:val="sr-Latn-RS"/>
        </w:rPr>
        <w:t xml:space="preserve"> 105-E.03.01-549197/</w:t>
      </w:r>
      <w:r w:rsidR="003D6FFC">
        <w:rPr>
          <w:rFonts w:ascii="Arial" w:hAnsi="Arial"/>
          <w:lang w:val="en-US"/>
        </w:rPr>
        <w:t>15</w:t>
      </w:r>
      <w:r w:rsidR="00420920">
        <w:rPr>
          <w:rFonts w:ascii="Arial" w:hAnsi="Arial"/>
          <w:lang w:val="sr-Latn-RS"/>
        </w:rPr>
        <w:t>-2018</w:t>
      </w:r>
    </w:p>
    <w:p w:rsidR="0046231D" w:rsidRPr="003D6FFC" w:rsidRDefault="003D6FFC" w:rsidP="0046231D">
      <w:pPr>
        <w:tabs>
          <w:tab w:val="left" w:pos="8640"/>
        </w:tabs>
        <w:spacing w:line="240" w:lineRule="auto"/>
        <w:ind w:left="-360" w:right="-19"/>
        <w:rPr>
          <w:rFonts w:ascii="Arial" w:hAnsi="Arial"/>
          <w:lang w:val="en-US"/>
        </w:rPr>
      </w:pPr>
      <w:r>
        <w:rPr>
          <w:rFonts w:ascii="Arial" w:hAnsi="Arial"/>
          <w:lang w:val="en-US"/>
        </w:rPr>
        <w:t>21.12.2018.</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51946" w:rsidRPr="00825DE9">
        <w:rPr>
          <w:rFonts w:ascii="Arial" w:hAnsi="Arial"/>
          <w:lang w:val="en-US"/>
        </w:rPr>
        <w:t>3000/1196/2018 (1821/2018)</w:t>
      </w:r>
      <w:r w:rsidR="00F6194C">
        <w:rPr>
          <w:rFonts w:ascii="Arial" w:eastAsia="Calibri" w:hAnsi="Arial"/>
          <w:iCs/>
          <w:lang w:val="ru-RU"/>
        </w:rPr>
        <w:t xml:space="preserve"> </w:t>
      </w:r>
      <w:r w:rsidR="00F6194C" w:rsidRPr="00B21AD4">
        <w:rPr>
          <w:rFonts w:ascii="Arial" w:eastAsia="Calibri" w:hAnsi="Arial"/>
          <w:iCs/>
          <w:lang w:val="ru-RU"/>
        </w:rPr>
        <w:t xml:space="preserve">за набавку </w:t>
      </w:r>
      <w:r w:rsidR="00151946">
        <w:rPr>
          <w:rFonts w:ascii="Arial" w:eastAsia="Calibri" w:hAnsi="Arial"/>
          <w:iCs/>
          <w:lang w:val="sr-Cyrl-RS"/>
        </w:rPr>
        <w:t>радова</w:t>
      </w:r>
      <w:r w:rsidR="00F6194C" w:rsidRPr="00B21AD4">
        <w:rPr>
          <w:rFonts w:ascii="Arial" w:eastAsia="Calibri" w:hAnsi="Arial"/>
          <w:iCs/>
          <w:lang w:val="ru-RU"/>
        </w:rPr>
        <w:t xml:space="preserve"> </w:t>
      </w:r>
      <w:r w:rsidR="00151946" w:rsidRPr="00825DE9">
        <w:rPr>
          <w:rFonts w:ascii="Arial" w:eastAsia="Arial" w:hAnsi="Arial"/>
          <w:color w:val="000000"/>
          <w:lang w:val="sr-Cyrl-RS"/>
        </w:rPr>
        <w:t>„</w:t>
      </w:r>
      <w:r w:rsidR="00151946" w:rsidRPr="00825DE9">
        <w:rPr>
          <w:rFonts w:ascii="Arial" w:eastAsia="Arial" w:hAnsi="Arial"/>
          <w:color w:val="000000"/>
        </w:rPr>
        <w:t>Интервентна поправка ватросталних конструкција у ванремонтном периоду ТЕНТ</w:t>
      </w:r>
      <w:r w:rsidR="00151946" w:rsidRPr="00825DE9">
        <w:rPr>
          <w:rFonts w:ascii="Arial" w:eastAsia="Arial" w:hAnsi="Arial"/>
          <w:color w:val="000000"/>
          <w:lang w:val="sr-Cyrl-RS"/>
        </w:rPr>
        <w:t xml:space="preserve"> </w:t>
      </w:r>
      <w:r w:rsidR="00151946" w:rsidRPr="00825DE9">
        <w:rPr>
          <w:rFonts w:ascii="Arial" w:eastAsia="Arial" w:hAnsi="Arial"/>
          <w:color w:val="000000"/>
        </w:rPr>
        <w:t>А</w:t>
      </w:r>
      <w:r w:rsidR="00151946" w:rsidRPr="00825DE9">
        <w:rPr>
          <w:rFonts w:ascii="Arial" w:eastAsia="Arial" w:hAnsi="Arial"/>
          <w:color w:val="000000"/>
          <w:lang w:val="sr-Cyrl-RS"/>
        </w:rPr>
        <w:t>“</w:t>
      </w:r>
      <w:r w:rsidR="00151946">
        <w:rPr>
          <w:rFonts w:ascii="Arial" w:eastAsia="Arial" w:hAnsi="Arial"/>
          <w:color w:val="000000"/>
          <w:lang w:val="sr-Cyrl-RS"/>
        </w:rPr>
        <w:t>,</w:t>
      </w:r>
      <w:r w:rsidR="00151946" w:rsidRPr="00BF760D">
        <w:rPr>
          <w:rFonts w:ascii="Arial" w:hAnsi="Arial"/>
          <w:color w:val="000000"/>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DA52BC">
        <w:rPr>
          <w:rFonts w:ascii="Arial" w:hAnsi="Arial"/>
          <w:b/>
          <w:iCs/>
          <w:lang w:val="en-US"/>
        </w:rPr>
        <w:t>2</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B51F69" w:rsidRDefault="00B51F69" w:rsidP="006B07E3">
      <w:pPr>
        <w:rPr>
          <w:rFonts w:ascii="Arial" w:eastAsia="Calibri" w:hAnsi="Arial"/>
          <w:b/>
          <w:iCs/>
          <w:lang w:val="ru-RU"/>
        </w:rPr>
      </w:pPr>
    </w:p>
    <w:p w:rsidR="00B51F69" w:rsidRPr="00B51F69" w:rsidRDefault="00B51F69" w:rsidP="00B51F69">
      <w:pPr>
        <w:spacing w:line="240" w:lineRule="auto"/>
        <w:rPr>
          <w:rFonts w:ascii="Arial" w:hAnsi="Arial"/>
          <w:lang w:val="en-US"/>
        </w:rPr>
      </w:pPr>
      <w:r w:rsidRPr="00B51F69">
        <w:rPr>
          <w:rFonts w:ascii="Arial" w:hAnsi="Arial"/>
          <w:lang w:val="en-US"/>
        </w:rPr>
        <w:t>У складу са одредбом члана 63. Став 2 Закона о јавним набавкама као заинтересовано лице указујемо вам на следеће уочене неправилности у Конкурсној документацији.</w:t>
      </w:r>
    </w:p>
    <w:p w:rsidR="00B51F69" w:rsidRDefault="00B51F69" w:rsidP="00B51F69">
      <w:pPr>
        <w:rPr>
          <w:rFonts w:ascii="Arial" w:eastAsia="Calibri" w:hAnsi="Arial"/>
          <w:b/>
          <w:iCs/>
          <w:lang w:val="ru-RU"/>
        </w:rPr>
      </w:pPr>
    </w:p>
    <w:p w:rsidR="00B51F69" w:rsidRDefault="00B51F69" w:rsidP="00B51F69">
      <w:pPr>
        <w:rPr>
          <w:rFonts w:ascii="Georgia" w:hAnsi="Georgia"/>
          <w:sz w:val="24"/>
          <w:szCs w:val="24"/>
        </w:rPr>
      </w:pPr>
      <w:r w:rsidRPr="00B21AD4">
        <w:rPr>
          <w:rFonts w:ascii="Arial" w:eastAsia="Calibri" w:hAnsi="Arial"/>
          <w:b/>
          <w:iCs/>
          <w:lang w:val="ru-RU"/>
        </w:rPr>
        <w:t>ПИТАЊЕ 1:</w:t>
      </w:r>
      <w:r>
        <w:rPr>
          <w:rFonts w:ascii="Arial" w:eastAsia="Calibri" w:hAnsi="Arial"/>
          <w:b/>
          <w:iCs/>
          <w:lang w:val="ru-RU"/>
        </w:rPr>
        <w:t xml:space="preserve">  </w:t>
      </w:r>
    </w:p>
    <w:p w:rsidR="00B51F69" w:rsidRPr="00B51F69" w:rsidRDefault="00B51F69" w:rsidP="00B51F69">
      <w:pPr>
        <w:spacing w:line="240" w:lineRule="auto"/>
        <w:contextualSpacing/>
        <w:rPr>
          <w:rFonts w:ascii="Arial" w:hAnsi="Arial"/>
          <w:lang w:val="en-US"/>
        </w:rPr>
      </w:pPr>
      <w:r w:rsidRPr="00B51F69">
        <w:rPr>
          <w:rFonts w:ascii="Arial" w:hAnsi="Arial"/>
          <w:lang w:val="en-US"/>
        </w:rPr>
        <w:t>У тачки 3.7, став 1,  на страни 24 Конкурсне документације наводи се следеће:</w:t>
      </w:r>
    </w:p>
    <w:p w:rsidR="00B51F69" w:rsidRPr="00B51F69" w:rsidRDefault="00B51F69" w:rsidP="00B51F69">
      <w:pPr>
        <w:spacing w:line="240" w:lineRule="auto"/>
        <w:rPr>
          <w:rFonts w:ascii="Arial" w:hAnsi="Arial"/>
          <w:lang w:val="en-US"/>
        </w:rPr>
      </w:pPr>
    </w:p>
    <w:p w:rsidR="00B51F69" w:rsidRPr="00B51F69" w:rsidRDefault="00B51F69" w:rsidP="00B51F69">
      <w:pPr>
        <w:numPr>
          <w:ilvl w:val="1"/>
          <w:numId w:val="9"/>
        </w:numPr>
        <w:spacing w:after="200" w:line="240" w:lineRule="auto"/>
        <w:ind w:left="540"/>
        <w:contextualSpacing/>
        <w:rPr>
          <w:rFonts w:ascii="Arial" w:hAnsi="Arial"/>
          <w:b/>
          <w:i/>
          <w:lang w:val="en-US" w:eastAsia="zh-CN"/>
        </w:rPr>
      </w:pPr>
      <w:r w:rsidRPr="00B51F69">
        <w:rPr>
          <w:rFonts w:ascii="Arial" w:hAnsi="Arial"/>
          <w:b/>
          <w:i/>
          <w:lang w:val="en-US" w:eastAsia="zh-CN"/>
        </w:rPr>
        <w:t xml:space="preserve"> Техничка документација</w:t>
      </w:r>
    </w:p>
    <w:p w:rsidR="00B51F69" w:rsidRPr="00B51F69" w:rsidRDefault="00B51F69" w:rsidP="00B51F69">
      <w:pPr>
        <w:spacing w:after="200"/>
        <w:ind w:left="360"/>
        <w:contextualSpacing/>
        <w:rPr>
          <w:rFonts w:ascii="Arial" w:eastAsia="Calibri" w:hAnsi="Arial"/>
          <w:i/>
          <w:lang w:val="en-US"/>
        </w:rPr>
      </w:pPr>
      <w:r w:rsidRPr="00B51F69">
        <w:rPr>
          <w:rFonts w:ascii="Arial" w:eastAsia="Calibri" w:hAnsi="Arial"/>
          <w:b/>
          <w:i/>
          <w:lang w:val="en-US"/>
        </w:rPr>
        <w:t>3.7.1. Техничка документација која се доставља као саставни део понуде</w:t>
      </w:r>
      <w:r w:rsidRPr="00B51F69">
        <w:rPr>
          <w:rFonts w:ascii="Arial" w:eastAsia="Calibri" w:hAnsi="Arial"/>
          <w:i/>
          <w:lang w:val="en-US"/>
        </w:rPr>
        <w:t>:</w:t>
      </w:r>
    </w:p>
    <w:p w:rsidR="00B51F69" w:rsidRPr="00B51F69" w:rsidRDefault="00B51F69" w:rsidP="00B51F69">
      <w:pPr>
        <w:spacing w:line="240" w:lineRule="auto"/>
        <w:rPr>
          <w:rFonts w:ascii="Arial" w:hAnsi="Arial"/>
          <w:i/>
          <w:noProof/>
        </w:rPr>
      </w:pPr>
      <w:r w:rsidRPr="00B51F69">
        <w:rPr>
          <w:rFonts w:ascii="Arial" w:hAnsi="Arial"/>
          <w:i/>
          <w:noProof/>
        </w:rPr>
        <w:t>- Извештај</w:t>
      </w:r>
      <w:r w:rsidRPr="00B51F69">
        <w:rPr>
          <w:rFonts w:ascii="Arial" w:hAnsi="Arial"/>
          <w:i/>
          <w:noProof/>
          <w:lang w:val="en-US"/>
        </w:rPr>
        <w:t>и</w:t>
      </w:r>
      <w:r w:rsidRPr="00B51F69">
        <w:rPr>
          <w:rFonts w:ascii="Arial" w:hAnsi="Arial"/>
          <w:i/>
          <w:noProof/>
        </w:rPr>
        <w:t xml:space="preserve"> о испитивању понуђеног материјала, од независне акредитоване институције РС или неке друге стране акредитоване институције, преведен на српски језик код овлашћеног преводиоца, не старији од пет година. Не признају се извештаји и потврде сопствених или услужних лабораторија.</w:t>
      </w:r>
    </w:p>
    <w:p w:rsidR="00B51F69" w:rsidRPr="00B51F69" w:rsidRDefault="00B51F69" w:rsidP="00B51F69">
      <w:pPr>
        <w:spacing w:after="200"/>
        <w:contextualSpacing/>
        <w:rPr>
          <w:rFonts w:ascii="Arial" w:hAnsi="Arial"/>
          <w:i/>
          <w:noProof/>
        </w:rPr>
      </w:pPr>
      <w:r w:rsidRPr="00B51F69">
        <w:rPr>
          <w:rFonts w:ascii="Arial" w:hAnsi="Arial"/>
          <w:i/>
          <w:noProof/>
        </w:rPr>
        <w:t>Доказ да је материјал технички исправан и да задовољава квалитет који се тражи у конкурсној документацији ( Односи се на ватросталне и термоизолационе формоване и гранулисане материјале – бетоне и опеке).</w:t>
      </w:r>
    </w:p>
    <w:p w:rsidR="00B51F69" w:rsidRDefault="00B51F69" w:rsidP="006B07E3">
      <w:pPr>
        <w:rPr>
          <w:rFonts w:ascii="Arial" w:eastAsia="Calibri" w:hAnsi="Arial"/>
          <w:b/>
          <w:iCs/>
          <w:lang w:val="ru-RU"/>
        </w:rPr>
      </w:pPr>
    </w:p>
    <w:p w:rsidR="00B51F69" w:rsidRDefault="00B51F69" w:rsidP="006B07E3">
      <w:pPr>
        <w:rPr>
          <w:rFonts w:ascii="Arial" w:eastAsia="Calibri" w:hAnsi="Arial"/>
          <w:b/>
          <w:iCs/>
          <w:lang w:val="ru-RU"/>
        </w:rPr>
      </w:pPr>
    </w:p>
    <w:p w:rsidR="00B51F69" w:rsidRPr="00B51F69" w:rsidRDefault="00B51F69" w:rsidP="00B51F69">
      <w:pPr>
        <w:spacing w:line="240" w:lineRule="auto"/>
        <w:rPr>
          <w:rFonts w:ascii="Arial" w:hAnsi="Arial" w:cs="Times New Roman"/>
        </w:rPr>
      </w:pPr>
      <w:r w:rsidRPr="00B51F69">
        <w:rPr>
          <w:rFonts w:ascii="Arial" w:hAnsi="Arial" w:cs="Times New Roman"/>
        </w:rPr>
        <w:t xml:space="preserve">Сматрамо да је конкурсна документација у овом делу нејасна, будући да је предвиђено као потребно доставити </w:t>
      </w:r>
      <w:r w:rsidRPr="00B51F69">
        <w:rPr>
          <w:rFonts w:ascii="Arial" w:hAnsi="Arial" w:cs="Times New Roman"/>
          <w:u w:val="single"/>
        </w:rPr>
        <w:t>уз понуду</w:t>
      </w:r>
      <w:r w:rsidRPr="00B51F69">
        <w:rPr>
          <w:rFonts w:ascii="Arial" w:hAnsi="Arial" w:cs="Times New Roman"/>
        </w:rPr>
        <w:t xml:space="preserve"> Извештаје о испитивању понуђеног материјала, од независне институције РС</w:t>
      </w:r>
      <w:r w:rsidRPr="00B51F69">
        <w:rPr>
          <w:rFonts w:ascii="Arial" w:hAnsi="Arial"/>
          <w:i/>
          <w:noProof/>
        </w:rPr>
        <w:t xml:space="preserve"> </w:t>
      </w:r>
      <w:r w:rsidRPr="00B51F69">
        <w:rPr>
          <w:rFonts w:ascii="Arial" w:hAnsi="Arial"/>
          <w:noProof/>
        </w:rPr>
        <w:t>или неке друге стране акредитоване институције</w:t>
      </w:r>
      <w:r w:rsidRPr="00B51F69">
        <w:rPr>
          <w:rFonts w:ascii="Arial" w:hAnsi="Arial"/>
          <w:i/>
          <w:noProof/>
          <w:lang w:val="en-US"/>
        </w:rPr>
        <w:t xml:space="preserve"> </w:t>
      </w:r>
      <w:r w:rsidRPr="00B51F69">
        <w:rPr>
          <w:rFonts w:ascii="Arial" w:hAnsi="Arial" w:cs="Times New Roman"/>
        </w:rPr>
        <w:t xml:space="preserve"> који се односи на гранулисане материјале и опеке. Најпре указујемо да је приликом састављања понуде за предметне радове, за који ће се тек набављати материјал који ће се уграђивати, приликом извођења радова непотребно тражити достављање извештаја о испитивању тог материјала у погледу техничке исправности и траженог квалитета уз понуду, будући да се тек приликом испоруке материјала који ће се уграђивати достављају сви потребни атести и техничка </w:t>
      </w:r>
      <w:r w:rsidRPr="00B51F69">
        <w:rPr>
          <w:rFonts w:ascii="Arial" w:hAnsi="Arial" w:cs="Times New Roman"/>
        </w:rPr>
        <w:lastRenderedPageBreak/>
        <w:t xml:space="preserve">документација која потврђује техничку исправност и квалитет испоручене опреме, односно материјала. </w:t>
      </w:r>
    </w:p>
    <w:p w:rsidR="00B51F69" w:rsidRPr="00B51F69" w:rsidRDefault="00B51F69" w:rsidP="00B51F69">
      <w:pPr>
        <w:spacing w:line="240" w:lineRule="auto"/>
        <w:rPr>
          <w:rFonts w:ascii="Arial" w:hAnsi="Arial" w:cs="Times New Roman"/>
        </w:rPr>
      </w:pPr>
      <w:r w:rsidRPr="00B51F69">
        <w:rPr>
          <w:rFonts w:ascii="Arial" w:hAnsi="Arial" w:cs="Times New Roman"/>
        </w:rPr>
        <w:t xml:space="preserve">Такође, сматрамо да је овај услов потпуно погрешно постављен , као и да представља неоправдано ограничење за потенцијалне понуђаче. Сматрамо да Понуђач  који у тренутку састављања понуде нема Извештај о испитивању материјала од независне институције РС може тај извештај накнадно прибавити и доставити Наручиоцу након закључења уговора односно  пре уградње.   </w:t>
      </w:r>
    </w:p>
    <w:p w:rsidR="00B51F69" w:rsidRPr="00B51F69" w:rsidRDefault="00B51F69" w:rsidP="00B51F69">
      <w:pPr>
        <w:spacing w:line="240" w:lineRule="auto"/>
        <w:rPr>
          <w:rFonts w:ascii="Arial" w:hAnsi="Arial" w:cs="Times New Roman"/>
        </w:rPr>
      </w:pPr>
      <w:r w:rsidRPr="00B51F69">
        <w:rPr>
          <w:rFonts w:ascii="Arial" w:hAnsi="Arial" w:cs="Times New Roman"/>
        </w:rPr>
        <w:t>Предлажемо Наручиоцу да коригује и појасни конкурсну документацију у овом делу, тако што ће избрисати наведени захтев, будући да за проверу квалитета материјала Наручилац има право да од понуђача након закључења уговора затражи сва потребна документа која понуђачи свакако морају доставити приликом испоруке</w:t>
      </w:r>
    </w:p>
    <w:p w:rsidR="00B51F69" w:rsidRPr="00B51F69" w:rsidRDefault="00B51F69" w:rsidP="00B51F69">
      <w:pPr>
        <w:spacing w:line="240" w:lineRule="auto"/>
        <w:rPr>
          <w:rFonts w:ascii="Arial" w:hAnsi="Arial" w:cs="Times New Roman"/>
        </w:rPr>
      </w:pPr>
      <w:r w:rsidRPr="00B51F69">
        <w:rPr>
          <w:rFonts w:ascii="Arial" w:hAnsi="Arial" w:cs="Times New Roman"/>
        </w:rPr>
        <w:t>материјала, односно да елеминише овај  дискриминаторски услов, који је супротан одредбама чл. 10. и 12. Закона о јавним набавкама.</w:t>
      </w:r>
    </w:p>
    <w:p w:rsidR="00B51F69" w:rsidRPr="00B51F69" w:rsidRDefault="00B51F69" w:rsidP="00B51F69">
      <w:pPr>
        <w:spacing w:line="240" w:lineRule="auto"/>
        <w:rPr>
          <w:rFonts w:ascii="Arial" w:hAnsi="Arial"/>
          <w:color w:val="FF0000"/>
          <w:lang w:val="en-US"/>
        </w:rPr>
      </w:pPr>
    </w:p>
    <w:p w:rsidR="00F6194C" w:rsidRPr="00B51F69" w:rsidRDefault="00B51F69" w:rsidP="00B51F69">
      <w:pPr>
        <w:rPr>
          <w:rFonts w:ascii="Arial" w:eastAsia="Calibri" w:hAnsi="Arial"/>
          <w:lang w:val="en-GB" w:eastAsia="sr-Latn-RS"/>
        </w:rPr>
      </w:pPr>
      <w:r w:rsidRPr="00B51F69">
        <w:rPr>
          <w:rFonts w:ascii="Arial" w:hAnsi="Arial"/>
        </w:rPr>
        <w:t>У вези са тим наводимо Вам одговор број 105-Е.03.01-</w:t>
      </w:r>
      <w:r w:rsidRPr="00B51F69">
        <w:rPr>
          <w:rFonts w:ascii="Arial" w:hAnsi="Arial"/>
          <w:lang w:val="en-US"/>
        </w:rPr>
        <w:t xml:space="preserve">7610/3-2018 </w:t>
      </w:r>
      <w:r w:rsidRPr="00B51F69">
        <w:rPr>
          <w:rFonts w:ascii="Arial" w:hAnsi="Arial"/>
        </w:rPr>
        <w:t xml:space="preserve"> од </w:t>
      </w:r>
      <w:r w:rsidRPr="00B51F69">
        <w:rPr>
          <w:rFonts w:ascii="Arial" w:hAnsi="Arial"/>
          <w:lang w:val="en-US"/>
        </w:rPr>
        <w:t>19.02.2018</w:t>
      </w:r>
      <w:r w:rsidRPr="00B51F69">
        <w:rPr>
          <w:rFonts w:ascii="Arial" w:hAnsi="Arial"/>
        </w:rPr>
        <w:t>.</w:t>
      </w:r>
      <w:r w:rsidRPr="00B51F69">
        <w:rPr>
          <w:rFonts w:ascii="Arial" w:hAnsi="Arial"/>
          <w:lang w:val="en-US"/>
        </w:rPr>
        <w:t xml:space="preserve"> </w:t>
      </w:r>
      <w:r w:rsidRPr="00B51F69">
        <w:rPr>
          <w:rFonts w:ascii="Arial" w:hAnsi="Arial"/>
        </w:rPr>
        <w:t xml:space="preserve">који сте дали Заинтересованом лицу у оквиру Додатних информација или појашњења у вези припремања понуде </w:t>
      </w:r>
      <w:r w:rsidRPr="00B51F69">
        <w:rPr>
          <w:rFonts w:ascii="Arial" w:hAnsi="Arial"/>
          <w:lang w:val="en-US"/>
        </w:rPr>
        <w:t>број 1,</w:t>
      </w:r>
      <w:r w:rsidRPr="00B51F69">
        <w:rPr>
          <w:rFonts w:ascii="Arial" w:hAnsi="Arial"/>
        </w:rPr>
        <w:t xml:space="preserve"> по ЈН 3000/</w:t>
      </w:r>
      <w:r w:rsidRPr="00B51F69">
        <w:rPr>
          <w:rFonts w:ascii="Arial" w:hAnsi="Arial"/>
          <w:lang w:val="en-US"/>
        </w:rPr>
        <w:t>0733/2017 (1611/2017)</w:t>
      </w:r>
      <w:r w:rsidRPr="00B51F69">
        <w:rPr>
          <w:rFonts w:ascii="Arial" w:hAnsi="Arial"/>
        </w:rPr>
        <w:t xml:space="preserve"> - Поправка и замена ватросталних конструкција блокова ТЕНТ А у 2018 години</w:t>
      </w:r>
      <w:r w:rsidRPr="00B51F69">
        <w:rPr>
          <w:rFonts w:ascii="Arial" w:hAnsi="Arial"/>
          <w:lang w:val="en-US"/>
        </w:rPr>
        <w:t xml:space="preserve">, </w:t>
      </w:r>
      <w:r w:rsidRPr="00B51F69">
        <w:rPr>
          <w:rFonts w:ascii="Arial" w:hAnsi="Arial"/>
        </w:rPr>
        <w:t>а који сте усвојили, па сте Другом изменом конкурсне документације поменути услов именили.</w:t>
      </w:r>
    </w:p>
    <w:p w:rsidR="00B51F69" w:rsidRDefault="00B51F69" w:rsidP="00B51F69">
      <w:pPr>
        <w:tabs>
          <w:tab w:val="left" w:pos="8640"/>
        </w:tabs>
        <w:ind w:right="-19"/>
        <w:rPr>
          <w:rFonts w:ascii="Arial" w:eastAsia="Calibri" w:hAnsi="Arial"/>
          <w:b/>
          <w:iCs/>
        </w:rPr>
      </w:pPr>
    </w:p>
    <w:p w:rsidR="00F6194C" w:rsidRDefault="00151946" w:rsidP="00B51F69">
      <w:pPr>
        <w:tabs>
          <w:tab w:val="left" w:pos="8640"/>
        </w:tabs>
        <w:ind w:right="-19"/>
        <w:rPr>
          <w:rFonts w:ascii="Arial" w:eastAsia="Calibri" w:hAnsi="Arial"/>
          <w:b/>
          <w:iCs/>
          <w:lang w:val="sr-Cyrl-RS"/>
        </w:rPr>
      </w:pPr>
      <w:r w:rsidRPr="00B51F69">
        <w:rPr>
          <w:rFonts w:ascii="Arial" w:eastAsia="Calibri" w:hAnsi="Arial"/>
          <w:b/>
          <w:iCs/>
        </w:rPr>
        <w:t xml:space="preserve">OДГOВOР </w:t>
      </w:r>
      <w:r w:rsidR="00F6194C" w:rsidRPr="00B51F69">
        <w:rPr>
          <w:rFonts w:ascii="Arial" w:eastAsia="Calibri" w:hAnsi="Arial"/>
          <w:b/>
          <w:iCs/>
        </w:rPr>
        <w:t>1:</w:t>
      </w:r>
      <w:r w:rsidR="00F6194C" w:rsidRPr="00B51F69">
        <w:rPr>
          <w:rFonts w:ascii="Arial" w:eastAsia="Calibri" w:hAnsi="Arial"/>
          <w:b/>
          <w:iCs/>
          <w:lang w:val="sr-Cyrl-RS"/>
        </w:rPr>
        <w:t xml:space="preserve"> </w:t>
      </w:r>
    </w:p>
    <w:p w:rsidR="00B51F69" w:rsidRPr="00B51F69" w:rsidRDefault="00B51F69" w:rsidP="00B51F69">
      <w:pPr>
        <w:tabs>
          <w:tab w:val="left" w:pos="8640"/>
        </w:tabs>
        <w:ind w:right="-19"/>
        <w:rPr>
          <w:rFonts w:ascii="Arial" w:eastAsia="Calibri" w:hAnsi="Arial"/>
          <w:b/>
          <w:iCs/>
          <w:lang w:val="sr-Cyrl-RS"/>
        </w:rPr>
      </w:pPr>
      <w:r w:rsidRPr="00B51F69">
        <w:rPr>
          <w:rFonts w:ascii="Arial" w:hAnsi="Arial"/>
          <w:lang w:val="sr-Cyrl-RS"/>
        </w:rPr>
        <w:t>Наручилац остаје при свом ставу. Наручилац, на основу сопствених искустава, не може преузети ризик да након потписивања уговора, приликом првог застоја блокова и интервенције не добије задовољавајуће Извештаје о испитивању материјала тражених карактеристика</w:t>
      </w:r>
      <w:r w:rsidRPr="00B51F69">
        <w:rPr>
          <w:rFonts w:ascii="Arial" w:hAnsi="Arial"/>
        </w:rPr>
        <w:t xml:space="preserve">, </w:t>
      </w:r>
      <w:r w:rsidRPr="00B51F69">
        <w:rPr>
          <w:rFonts w:ascii="Arial" w:hAnsi="Arial"/>
          <w:lang w:val="sr-Cyrl-RS"/>
        </w:rPr>
        <w:t>које су дефинисане пројектном и конкурсном документацијом</w:t>
      </w:r>
      <w:r w:rsidRPr="00B51F69">
        <w:rPr>
          <w:rFonts w:ascii="Arial" w:hAnsi="Arial"/>
        </w:rPr>
        <w:t xml:space="preserve">. </w:t>
      </w:r>
      <w:r w:rsidRPr="00B51F69">
        <w:rPr>
          <w:rFonts w:ascii="Arial" w:hAnsi="Arial"/>
          <w:lang w:val="sr-Cyrl-RS"/>
        </w:rPr>
        <w:t>Такође, да би се извршило испитивање материјала, потребан је дужи временски период, тако да га потенцијални Понуђач мора поседовати пре потписивања уговора, јер се не сме угрозити процес производње енергије и не може се чекати да се испитивање материјала заврши. Стога наручилац има право да на време буде упознат са карактеристикама понуђеног материјала који су му потребни за реализацију уговора и који ће бити испоручени</w:t>
      </w:r>
      <w:r>
        <w:rPr>
          <w:rFonts w:ascii="Arial" w:hAnsi="Arial"/>
          <w:lang w:val="sr-Cyrl-RS"/>
        </w:rPr>
        <w:t>.</w:t>
      </w:r>
    </w:p>
    <w:p w:rsidR="00B51F69" w:rsidRPr="00B51F69" w:rsidRDefault="00B51F69" w:rsidP="00B51F69">
      <w:pPr>
        <w:tabs>
          <w:tab w:val="left" w:pos="8640"/>
        </w:tabs>
        <w:ind w:right="-19"/>
        <w:rPr>
          <w:rFonts w:ascii="Arial" w:eastAsia="Calibri" w:hAnsi="Arial"/>
          <w:b/>
          <w:iCs/>
        </w:rPr>
      </w:pPr>
    </w:p>
    <w:p w:rsidR="00F6194C" w:rsidRDefault="00F6194C" w:rsidP="00FE1022">
      <w:pPr>
        <w:tabs>
          <w:tab w:val="left" w:pos="8640"/>
        </w:tabs>
        <w:ind w:right="-19"/>
        <w:rPr>
          <w:rFonts w:ascii="Arial" w:hAnsi="Arial"/>
          <w:iCs/>
        </w:rPr>
      </w:pPr>
      <w:r w:rsidRPr="006E7086">
        <w:rPr>
          <w:rFonts w:ascii="Arial" w:eastAsia="Calibri" w:hAnsi="Arial"/>
          <w:b/>
          <w:iCs/>
          <w:lang w:val="ru-RU"/>
        </w:rPr>
        <w:t xml:space="preserve">ПИТАЊЕ 2:  </w:t>
      </w:r>
    </w:p>
    <w:p w:rsidR="00B51F69" w:rsidRPr="00B51F69" w:rsidRDefault="00B51F69" w:rsidP="00B51F69">
      <w:pPr>
        <w:spacing w:line="240" w:lineRule="auto"/>
        <w:contextualSpacing/>
        <w:jc w:val="left"/>
        <w:rPr>
          <w:rFonts w:ascii="Arial" w:hAnsi="Arial"/>
        </w:rPr>
      </w:pPr>
      <w:r w:rsidRPr="00B51F69">
        <w:rPr>
          <w:rFonts w:ascii="Arial" w:hAnsi="Arial"/>
        </w:rPr>
        <w:t>За испуњење Кадровског капацитета у делу 4.2-Додатни услови  на страни 29 и 30 Конкурсне документације захтевано је за све извршиоце</w:t>
      </w:r>
      <w:r w:rsidRPr="00B51F69">
        <w:rPr>
          <w:rFonts w:ascii="Arial" w:hAnsi="Arial" w:cs="Times New Roman"/>
        </w:rPr>
        <w:t>, осим за</w:t>
      </w:r>
      <w:r w:rsidRPr="00B51F69">
        <w:rPr>
          <w:rFonts w:ascii="Arial" w:eastAsia="Calibri" w:hAnsi="Arial"/>
        </w:rPr>
        <w:t xml:space="preserve"> руковаоце грађевинском механизацијом, </w:t>
      </w:r>
      <w:r w:rsidRPr="00B51F69">
        <w:rPr>
          <w:rFonts w:ascii="Arial" w:hAnsi="Arial" w:cs="Times New Roman"/>
        </w:rPr>
        <w:t xml:space="preserve">помоћне раднике, возаче трактора и виљушкара, најмање </w:t>
      </w:r>
      <w:r w:rsidRPr="00B51F69">
        <w:rPr>
          <w:rFonts w:ascii="Arial" w:hAnsi="Arial" w:cs="Times New Roman"/>
          <w:lang w:val="en-US"/>
        </w:rPr>
        <w:t>III</w:t>
      </w:r>
      <w:r w:rsidRPr="00B51F69">
        <w:rPr>
          <w:rFonts w:ascii="Arial" w:hAnsi="Arial" w:cs="Times New Roman"/>
        </w:rPr>
        <w:t xml:space="preserve"> степен стручне спреме,</w:t>
      </w:r>
      <w:r w:rsidRPr="00B51F69">
        <w:rPr>
          <w:rFonts w:ascii="Arial" w:hAnsi="Arial"/>
        </w:rPr>
        <w:t xml:space="preserve"> и то:</w:t>
      </w:r>
    </w:p>
    <w:p w:rsidR="00B51F69" w:rsidRPr="00B51F69" w:rsidRDefault="00B51F69" w:rsidP="00B51F69">
      <w:pPr>
        <w:spacing w:line="240" w:lineRule="auto"/>
        <w:jc w:val="left"/>
        <w:rPr>
          <w:rFonts w:ascii="Arial" w:hAnsi="Arial"/>
          <w:sz w:val="24"/>
          <w:szCs w:val="24"/>
        </w:rPr>
      </w:pPr>
    </w:p>
    <w:p w:rsidR="00B51F69" w:rsidRPr="00B51F69" w:rsidRDefault="00B51F69" w:rsidP="00B51F69">
      <w:pPr>
        <w:autoSpaceDE w:val="0"/>
        <w:autoSpaceDN w:val="0"/>
        <w:adjustRightInd w:val="0"/>
        <w:spacing w:line="240" w:lineRule="auto"/>
        <w:rPr>
          <w:rFonts w:ascii="Arial" w:hAnsi="Arial"/>
          <w:b/>
          <w:u w:val="single"/>
          <w:lang w:val="sr-Latn-CS" w:eastAsia="sr-Latn-CS"/>
        </w:rPr>
      </w:pPr>
      <w:r w:rsidRPr="00B51F69">
        <w:rPr>
          <w:rFonts w:ascii="Arial" w:hAnsi="Arial"/>
          <w:lang w:eastAsia="sr-Latn-CS"/>
        </w:rPr>
        <w:t>„</w:t>
      </w:r>
      <w:r w:rsidRPr="00B51F69">
        <w:rPr>
          <w:rFonts w:ascii="Arial" w:hAnsi="Arial"/>
          <w:b/>
          <w:u w:val="single"/>
          <w:lang w:val="sr-Latn-CS" w:eastAsia="sr-Latn-CS"/>
        </w:rPr>
        <w:t>Услов:</w:t>
      </w:r>
    </w:p>
    <w:p w:rsidR="00B51F69" w:rsidRPr="00B51F69" w:rsidRDefault="00B51F69" w:rsidP="00B51F69">
      <w:pPr>
        <w:autoSpaceDE w:val="0"/>
        <w:autoSpaceDN w:val="0"/>
        <w:adjustRightInd w:val="0"/>
        <w:spacing w:line="240" w:lineRule="auto"/>
        <w:rPr>
          <w:rFonts w:ascii="Arial" w:hAnsi="Arial"/>
          <w:lang w:val="sr-Latn-CS" w:eastAsia="sr-Latn-CS"/>
        </w:rPr>
      </w:pPr>
      <w:r w:rsidRPr="00B51F69">
        <w:rPr>
          <w:rFonts w:ascii="Arial" w:hAnsi="Arial"/>
          <w:lang w:val="sr-Latn-CS" w:eastAsia="sr-Latn-CS"/>
        </w:rPr>
        <w:t>Кадровски капацитет</w:t>
      </w:r>
    </w:p>
    <w:p w:rsidR="00B51F69" w:rsidRPr="00B51F69" w:rsidRDefault="00B51F69" w:rsidP="00B51F69">
      <w:pPr>
        <w:autoSpaceDE w:val="0"/>
        <w:autoSpaceDN w:val="0"/>
        <w:adjustRightInd w:val="0"/>
        <w:spacing w:line="240" w:lineRule="auto"/>
        <w:rPr>
          <w:rFonts w:ascii="Arial" w:hAnsi="Arial"/>
          <w:lang w:val="sr-Latn-CS" w:eastAsia="sr-Latn-CS"/>
        </w:rPr>
      </w:pPr>
      <w:r w:rsidRPr="00B51F69">
        <w:rPr>
          <w:rFonts w:ascii="Arial" w:hAnsi="Arial"/>
          <w:lang w:val="sr-Latn-CS" w:eastAsia="sr-Latn-CS"/>
        </w:rPr>
        <w:t xml:space="preserve">Понуђач располаже </w:t>
      </w:r>
      <w:r w:rsidRPr="00B51F69">
        <w:rPr>
          <w:rFonts w:ascii="Arial" w:hAnsi="Arial"/>
          <w:lang w:eastAsia="sr-Latn-CS"/>
        </w:rPr>
        <w:t>минималним</w:t>
      </w:r>
      <w:r w:rsidRPr="00B51F69">
        <w:rPr>
          <w:rFonts w:ascii="Arial" w:hAnsi="Arial"/>
          <w:lang w:val="sr-Latn-CS" w:eastAsia="sr-Latn-CS"/>
        </w:rPr>
        <w:t xml:space="preserve"> кадровским капацитетом ако има запослен</w:t>
      </w:r>
      <w:r w:rsidRPr="00B51F69">
        <w:rPr>
          <w:rFonts w:ascii="Arial" w:hAnsi="Arial"/>
          <w:lang w:eastAsia="sr-Latn-CS"/>
        </w:rPr>
        <w:t>е</w:t>
      </w:r>
      <w:r w:rsidRPr="00B51F69">
        <w:rPr>
          <w:rFonts w:ascii="Arial" w:hAnsi="Arial"/>
          <w:lang w:val="sr-Latn-CS" w:eastAsia="sr-Latn-CS"/>
        </w:rPr>
        <w:t xml:space="preserve"> </w:t>
      </w:r>
    </w:p>
    <w:p w:rsidR="00B51F69" w:rsidRPr="00B51F69" w:rsidRDefault="00B51F69" w:rsidP="00B51F69">
      <w:pPr>
        <w:spacing w:line="240" w:lineRule="auto"/>
        <w:rPr>
          <w:rFonts w:ascii="Arial" w:hAnsi="Arial"/>
          <w:lang w:val="sr-Latn-CS" w:eastAsia="sr-Latn-CS"/>
        </w:rPr>
      </w:pPr>
      <w:r w:rsidRPr="00B51F69">
        <w:rPr>
          <w:rFonts w:ascii="Arial" w:hAnsi="Arial"/>
          <w:lang w:val="sr-Latn-CS" w:eastAsia="sr-Latn-CS"/>
        </w:rPr>
        <w:t xml:space="preserve">односно </w:t>
      </w:r>
      <w:r w:rsidRPr="00B51F69">
        <w:rPr>
          <w:rFonts w:ascii="Arial" w:hAnsi="Arial"/>
          <w:lang w:eastAsia="sr-Latn-CS"/>
        </w:rPr>
        <w:t xml:space="preserve">има радно ангажоване </w:t>
      </w:r>
      <w:r w:rsidRPr="00B51F69">
        <w:rPr>
          <w:rFonts w:ascii="Arial" w:hAnsi="Arial"/>
          <w:lang w:val="sr-Latn-CS" w:eastAsia="sr-Latn-CS"/>
        </w:rPr>
        <w:t xml:space="preserve">(по основу другог облика ангажовања ван радног односа, предвиђеног члановима 197-202. Закона о раду) </w:t>
      </w:r>
      <w:r w:rsidRPr="00B51F69">
        <w:rPr>
          <w:rFonts w:ascii="Arial" w:hAnsi="Arial"/>
          <w:lang w:val="en-US" w:eastAsia="sr-Latn-CS"/>
        </w:rPr>
        <w:t>најмање</w:t>
      </w:r>
      <w:r w:rsidRPr="00B51F69">
        <w:rPr>
          <w:rFonts w:ascii="Arial" w:hAnsi="Arial"/>
          <w:lang w:val="sr-Latn-CS" w:eastAsia="sr-Latn-CS"/>
        </w:rPr>
        <w:t xml:space="preserve"> </w:t>
      </w:r>
      <w:r w:rsidRPr="00B51F69">
        <w:rPr>
          <w:rFonts w:ascii="Arial" w:hAnsi="Arial"/>
          <w:lang w:val="en-US" w:eastAsia="sr-Latn-CS"/>
        </w:rPr>
        <w:t>следеће</w:t>
      </w:r>
      <w:r w:rsidRPr="00B51F69">
        <w:rPr>
          <w:rFonts w:ascii="Arial" w:hAnsi="Arial"/>
          <w:lang w:val="sr-Latn-CS" w:eastAsia="sr-Latn-CS"/>
        </w:rPr>
        <w:t xml:space="preserve"> </w:t>
      </w:r>
      <w:r w:rsidRPr="00B51F69">
        <w:rPr>
          <w:rFonts w:ascii="Arial" w:hAnsi="Arial"/>
          <w:lang w:val="en-US" w:eastAsia="sr-Latn-CS"/>
        </w:rPr>
        <w:t>извршиоце</w:t>
      </w:r>
      <w:r w:rsidRPr="00B51F69">
        <w:rPr>
          <w:rFonts w:ascii="Arial" w:hAnsi="Arial"/>
          <w:lang w:val="sr-Latn-CS" w:eastAsia="sr-Latn-CS"/>
        </w:rPr>
        <w:t>:</w:t>
      </w:r>
    </w:p>
    <w:p w:rsidR="00B51F69" w:rsidRPr="00B51F69" w:rsidRDefault="00B51F69" w:rsidP="00B51F69">
      <w:pPr>
        <w:autoSpaceDE w:val="0"/>
        <w:autoSpaceDN w:val="0"/>
        <w:spacing w:line="240" w:lineRule="auto"/>
        <w:rPr>
          <w:rFonts w:ascii="Arial" w:hAnsi="Arial"/>
          <w:lang w:val="sr-Latn-CS" w:eastAsia="sr-Latn-CS"/>
        </w:rPr>
      </w:pPr>
      <w:r w:rsidRPr="00B51F69">
        <w:rPr>
          <w:rFonts w:ascii="Arial" w:hAnsi="Arial"/>
          <w:lang w:val="sr-Latn-CS" w:eastAsia="sr-Latn-CS"/>
        </w:rPr>
        <w:t xml:space="preserve">1. </w:t>
      </w:r>
      <w:r w:rsidRPr="00B51F69">
        <w:rPr>
          <w:rFonts w:ascii="Arial" w:hAnsi="Arial"/>
          <w:lang w:val="en-US" w:eastAsia="sr-Latn-CS"/>
        </w:rPr>
        <w:t>Два</w:t>
      </w:r>
      <w:r w:rsidRPr="00B51F69">
        <w:rPr>
          <w:rFonts w:ascii="Arial" w:hAnsi="Arial"/>
          <w:lang w:val="sr-Latn-CS" w:eastAsia="sr-Latn-CS"/>
        </w:rPr>
        <w:t xml:space="preserve"> </w:t>
      </w:r>
      <w:r w:rsidRPr="00B51F69">
        <w:rPr>
          <w:rFonts w:ascii="Arial" w:hAnsi="Arial"/>
          <w:lang w:val="en-US" w:eastAsia="sr-Latn-CS"/>
        </w:rPr>
        <w:t>дипломирана</w:t>
      </w:r>
      <w:r w:rsidRPr="00B51F69">
        <w:rPr>
          <w:rFonts w:ascii="Arial" w:hAnsi="Arial"/>
          <w:lang w:val="sr-Latn-CS" w:eastAsia="sr-Latn-CS"/>
        </w:rPr>
        <w:t xml:space="preserve"> </w:t>
      </w:r>
      <w:r w:rsidRPr="00B51F69">
        <w:rPr>
          <w:rFonts w:ascii="Arial" w:hAnsi="Arial"/>
          <w:lang w:val="en-US" w:eastAsia="sr-Latn-CS"/>
        </w:rPr>
        <w:t>инжењера</w:t>
      </w:r>
      <w:r w:rsidRPr="00B51F69">
        <w:rPr>
          <w:rFonts w:ascii="Arial" w:hAnsi="Arial"/>
          <w:lang w:val="sr-Latn-CS" w:eastAsia="sr-Latn-CS"/>
        </w:rPr>
        <w:t xml:space="preserve"> (VII </w:t>
      </w:r>
      <w:r w:rsidRPr="00B51F69">
        <w:rPr>
          <w:rFonts w:ascii="Arial" w:hAnsi="Arial"/>
          <w:lang w:val="en-US" w:eastAsia="sr-Latn-CS"/>
        </w:rPr>
        <w:t>степена</w:t>
      </w:r>
      <w:r w:rsidRPr="00B51F69">
        <w:rPr>
          <w:rFonts w:ascii="Arial" w:hAnsi="Arial"/>
          <w:lang w:val="sr-Latn-CS" w:eastAsia="sr-Latn-CS"/>
        </w:rPr>
        <w:t xml:space="preserve"> </w:t>
      </w:r>
      <w:r w:rsidRPr="00B51F69">
        <w:rPr>
          <w:rFonts w:ascii="Arial" w:hAnsi="Arial"/>
          <w:lang w:val="en-US" w:eastAsia="sr-Latn-CS"/>
        </w:rPr>
        <w:t>стручне</w:t>
      </w:r>
      <w:r w:rsidRPr="00B51F69">
        <w:rPr>
          <w:rFonts w:ascii="Arial" w:hAnsi="Arial"/>
          <w:lang w:val="sr-Latn-CS" w:eastAsia="sr-Latn-CS"/>
        </w:rPr>
        <w:t xml:space="preserve"> </w:t>
      </w:r>
      <w:r w:rsidRPr="00B51F69">
        <w:rPr>
          <w:rFonts w:ascii="Arial" w:hAnsi="Arial"/>
          <w:lang w:val="en-US" w:eastAsia="sr-Latn-CS"/>
        </w:rPr>
        <w:t>спреме</w:t>
      </w:r>
      <w:r w:rsidRPr="00B51F69">
        <w:rPr>
          <w:rFonts w:ascii="Arial" w:hAnsi="Arial"/>
          <w:lang w:val="sr-Latn-CS" w:eastAsia="sr-Latn-CS"/>
        </w:rPr>
        <w:t xml:space="preserve">) </w:t>
      </w:r>
      <w:r w:rsidRPr="00B51F69">
        <w:rPr>
          <w:rFonts w:ascii="Arial" w:hAnsi="Arial"/>
          <w:lang w:val="en-US" w:eastAsia="sr-Latn-CS"/>
        </w:rPr>
        <w:t>са</w:t>
      </w:r>
      <w:r w:rsidRPr="00B51F69">
        <w:rPr>
          <w:rFonts w:ascii="Arial" w:hAnsi="Arial"/>
          <w:lang w:val="sr-Latn-CS" w:eastAsia="sr-Latn-CS"/>
        </w:rPr>
        <w:t xml:space="preserve"> </w:t>
      </w:r>
      <w:r w:rsidRPr="00B51F69">
        <w:rPr>
          <w:rFonts w:ascii="Arial" w:hAnsi="Arial"/>
          <w:lang w:val="en-US" w:eastAsia="sr-Latn-CS"/>
        </w:rPr>
        <w:t>лиценцама</w:t>
      </w:r>
      <w:r w:rsidRPr="00B51F69">
        <w:rPr>
          <w:rFonts w:ascii="Arial" w:hAnsi="Arial"/>
          <w:lang w:val="sr-Latn-CS" w:eastAsia="sr-Latn-CS"/>
        </w:rPr>
        <w:t xml:space="preserve"> </w:t>
      </w:r>
      <w:r w:rsidRPr="00B51F69">
        <w:rPr>
          <w:rFonts w:ascii="Arial" w:hAnsi="Arial"/>
          <w:lang w:val="en-US" w:eastAsia="sr-Latn-CS"/>
        </w:rPr>
        <w:t>Одговорног</w:t>
      </w:r>
      <w:r w:rsidRPr="00B51F69">
        <w:rPr>
          <w:rFonts w:ascii="Arial" w:hAnsi="Arial"/>
          <w:lang w:val="sr-Latn-CS" w:eastAsia="sr-Latn-CS"/>
        </w:rPr>
        <w:t xml:space="preserve"> </w:t>
      </w:r>
      <w:r w:rsidRPr="00B51F69">
        <w:rPr>
          <w:rFonts w:ascii="Arial" w:hAnsi="Arial"/>
          <w:lang w:val="en-US" w:eastAsia="sr-Latn-CS"/>
        </w:rPr>
        <w:t>извођача</w:t>
      </w:r>
      <w:r w:rsidRPr="00B51F69">
        <w:rPr>
          <w:rFonts w:ascii="Arial" w:hAnsi="Arial"/>
          <w:lang w:val="sr-Latn-CS" w:eastAsia="sr-Latn-CS"/>
        </w:rPr>
        <w:t xml:space="preserve"> </w:t>
      </w:r>
      <w:r w:rsidRPr="00B51F69">
        <w:rPr>
          <w:rFonts w:ascii="Arial" w:hAnsi="Arial"/>
          <w:lang w:val="en-US" w:eastAsia="sr-Latn-CS"/>
        </w:rPr>
        <w:t>радова</w:t>
      </w:r>
      <w:r w:rsidRPr="00B51F69">
        <w:rPr>
          <w:rFonts w:ascii="Arial" w:hAnsi="Arial"/>
          <w:lang w:val="sr-Latn-CS" w:eastAsia="sr-Latn-CS"/>
        </w:rPr>
        <w:t xml:space="preserve"> </w:t>
      </w:r>
      <w:r w:rsidRPr="00B51F69">
        <w:rPr>
          <w:rFonts w:ascii="Arial" w:hAnsi="Arial"/>
          <w:lang w:val="en-US" w:eastAsia="sr-Latn-CS"/>
        </w:rPr>
        <w:t>из</w:t>
      </w:r>
      <w:r w:rsidRPr="00B51F69">
        <w:rPr>
          <w:rFonts w:ascii="Arial" w:hAnsi="Arial"/>
          <w:lang w:val="sr-Latn-CS" w:eastAsia="sr-Latn-CS"/>
        </w:rPr>
        <w:t xml:space="preserve"> </w:t>
      </w:r>
      <w:r w:rsidRPr="00B51F69">
        <w:rPr>
          <w:rFonts w:ascii="Arial" w:hAnsi="Arial"/>
          <w:lang w:val="en-US" w:eastAsia="sr-Latn-CS"/>
        </w:rPr>
        <w:t>групе</w:t>
      </w:r>
      <w:r w:rsidRPr="00B51F69">
        <w:rPr>
          <w:rFonts w:ascii="Arial" w:hAnsi="Arial"/>
          <w:lang w:val="sr-Latn-CS" w:eastAsia="sr-Latn-CS"/>
        </w:rPr>
        <w:t xml:space="preserve"> 410 </w:t>
      </w:r>
      <w:r w:rsidRPr="00B51F69">
        <w:rPr>
          <w:rFonts w:ascii="Arial" w:hAnsi="Arial"/>
          <w:lang w:val="en-US" w:eastAsia="sr-Latn-CS"/>
        </w:rPr>
        <w:t>и</w:t>
      </w:r>
      <w:r w:rsidRPr="00B51F69">
        <w:rPr>
          <w:rFonts w:ascii="Arial" w:hAnsi="Arial"/>
          <w:lang w:val="sr-Latn-CS" w:eastAsia="sr-Latn-CS"/>
        </w:rPr>
        <w:t xml:space="preserve"> </w:t>
      </w:r>
      <w:r w:rsidRPr="00B51F69">
        <w:rPr>
          <w:rFonts w:ascii="Arial" w:hAnsi="Arial"/>
          <w:lang w:val="en-US" w:eastAsia="sr-Latn-CS"/>
        </w:rPr>
        <w:t>Одговорног</w:t>
      </w:r>
      <w:r w:rsidRPr="00B51F69">
        <w:rPr>
          <w:rFonts w:ascii="Arial" w:hAnsi="Arial"/>
          <w:lang w:val="sr-Latn-CS" w:eastAsia="sr-Latn-CS"/>
        </w:rPr>
        <w:t xml:space="preserve"> </w:t>
      </w:r>
      <w:r w:rsidRPr="00B51F69">
        <w:rPr>
          <w:rFonts w:ascii="Arial" w:hAnsi="Arial"/>
          <w:lang w:val="en-US" w:eastAsia="sr-Latn-CS"/>
        </w:rPr>
        <w:t>пројектанта</w:t>
      </w:r>
      <w:r w:rsidRPr="00B51F69">
        <w:rPr>
          <w:rFonts w:ascii="Arial" w:hAnsi="Arial"/>
          <w:lang w:val="sr-Latn-CS" w:eastAsia="sr-Latn-CS"/>
        </w:rPr>
        <w:t xml:space="preserve"> </w:t>
      </w:r>
      <w:r w:rsidRPr="00B51F69">
        <w:rPr>
          <w:rFonts w:ascii="Arial" w:hAnsi="Arial"/>
          <w:lang w:val="en-US" w:eastAsia="sr-Latn-CS"/>
        </w:rPr>
        <w:t>из</w:t>
      </w:r>
      <w:r w:rsidRPr="00B51F69">
        <w:rPr>
          <w:rFonts w:ascii="Arial" w:hAnsi="Arial"/>
          <w:lang w:val="sr-Latn-CS" w:eastAsia="sr-Latn-CS"/>
        </w:rPr>
        <w:t xml:space="preserve"> </w:t>
      </w:r>
      <w:r w:rsidRPr="00B51F69">
        <w:rPr>
          <w:rFonts w:ascii="Arial" w:hAnsi="Arial"/>
          <w:lang w:val="en-US" w:eastAsia="sr-Latn-CS"/>
        </w:rPr>
        <w:t>групе</w:t>
      </w:r>
      <w:r w:rsidRPr="00B51F69">
        <w:rPr>
          <w:rFonts w:ascii="Arial" w:hAnsi="Arial"/>
          <w:lang w:val="sr-Latn-CS" w:eastAsia="sr-Latn-CS"/>
        </w:rPr>
        <w:t xml:space="preserve"> 310, </w:t>
      </w:r>
      <w:r w:rsidRPr="00B51F69">
        <w:rPr>
          <w:rFonts w:ascii="Arial" w:hAnsi="Arial"/>
          <w:lang w:val="en-US" w:eastAsia="sr-Latn-CS"/>
        </w:rPr>
        <w:t>издате</w:t>
      </w:r>
      <w:r w:rsidRPr="00B51F69">
        <w:rPr>
          <w:rFonts w:ascii="Arial" w:hAnsi="Arial"/>
          <w:lang w:val="sr-Latn-CS" w:eastAsia="sr-Latn-CS"/>
        </w:rPr>
        <w:t xml:space="preserve"> </w:t>
      </w:r>
      <w:r w:rsidRPr="00B51F69">
        <w:rPr>
          <w:rFonts w:ascii="Arial" w:hAnsi="Arial"/>
          <w:lang w:val="en-US" w:eastAsia="sr-Latn-CS"/>
        </w:rPr>
        <w:t>од</w:t>
      </w:r>
      <w:r w:rsidRPr="00B51F69">
        <w:rPr>
          <w:rFonts w:ascii="Arial" w:hAnsi="Arial"/>
          <w:lang w:val="sr-Latn-CS" w:eastAsia="sr-Latn-CS"/>
        </w:rPr>
        <w:t xml:space="preserve"> </w:t>
      </w:r>
      <w:r w:rsidRPr="00B51F69">
        <w:rPr>
          <w:rFonts w:ascii="Arial" w:hAnsi="Arial"/>
          <w:lang w:val="en-US" w:eastAsia="sr-Latn-CS"/>
        </w:rPr>
        <w:t>Инжењерске</w:t>
      </w:r>
      <w:r w:rsidRPr="00B51F69">
        <w:rPr>
          <w:rFonts w:ascii="Arial" w:hAnsi="Arial"/>
          <w:lang w:val="sr-Latn-CS" w:eastAsia="sr-Latn-CS"/>
        </w:rPr>
        <w:t xml:space="preserve"> </w:t>
      </w:r>
      <w:r w:rsidRPr="00B51F69">
        <w:rPr>
          <w:rFonts w:ascii="Arial" w:hAnsi="Arial"/>
          <w:lang w:val="en-US" w:eastAsia="sr-Latn-CS"/>
        </w:rPr>
        <w:t>коморе</w:t>
      </w:r>
      <w:r w:rsidRPr="00B51F69">
        <w:rPr>
          <w:rFonts w:ascii="Arial" w:hAnsi="Arial"/>
          <w:lang w:val="sr-Latn-CS" w:eastAsia="sr-Latn-CS"/>
        </w:rPr>
        <w:t>;</w:t>
      </w:r>
    </w:p>
    <w:p w:rsidR="00B51F69" w:rsidRPr="00B51F69" w:rsidRDefault="00B51F69" w:rsidP="00B51F69">
      <w:pPr>
        <w:spacing w:line="240" w:lineRule="auto"/>
        <w:ind w:left="34"/>
        <w:rPr>
          <w:rFonts w:ascii="Arial" w:hAnsi="Arial"/>
        </w:rPr>
      </w:pPr>
      <w:r w:rsidRPr="00B51F69">
        <w:rPr>
          <w:rFonts w:ascii="Arial" w:hAnsi="Arial"/>
          <w:lang w:val="sr-Latn-CS" w:eastAsia="sr-Latn-CS"/>
        </w:rPr>
        <w:t xml:space="preserve">2. </w:t>
      </w:r>
      <w:r w:rsidRPr="00B51F69">
        <w:rPr>
          <w:rFonts w:ascii="Arial" w:hAnsi="Arial"/>
          <w:lang w:val="sr-Latn-CS"/>
        </w:rPr>
        <w:t>4  (</w:t>
      </w:r>
      <w:r w:rsidRPr="00B51F69">
        <w:rPr>
          <w:rFonts w:ascii="Arial" w:hAnsi="Arial"/>
          <w:lang w:val="en-US"/>
        </w:rPr>
        <w:t>четири</w:t>
      </w:r>
      <w:r w:rsidRPr="00B51F69">
        <w:rPr>
          <w:rFonts w:ascii="Arial" w:hAnsi="Arial"/>
          <w:lang w:val="sr-Latn-CS"/>
        </w:rPr>
        <w:t xml:space="preserve">) </w:t>
      </w:r>
      <w:r w:rsidRPr="00B51F69">
        <w:rPr>
          <w:rFonts w:ascii="Arial" w:hAnsi="Arial"/>
          <w:lang w:val="en-US"/>
        </w:rPr>
        <w:t>монтера</w:t>
      </w:r>
      <w:r w:rsidRPr="00B51F69">
        <w:rPr>
          <w:rFonts w:ascii="Arial" w:hAnsi="Arial"/>
          <w:lang w:val="sr-Latn-CS"/>
        </w:rPr>
        <w:t xml:space="preserve"> </w:t>
      </w:r>
      <w:r w:rsidRPr="00B51F69">
        <w:rPr>
          <w:rFonts w:ascii="Arial" w:hAnsi="Arial"/>
          <w:lang w:val="en-US"/>
        </w:rPr>
        <w:t>скела</w:t>
      </w:r>
      <w:r w:rsidRPr="00B51F69">
        <w:rPr>
          <w:rFonts w:ascii="Arial" w:hAnsi="Arial"/>
          <w:lang w:val="sr-Latn-CS"/>
        </w:rPr>
        <w:t xml:space="preserve">, </w:t>
      </w:r>
      <w:r w:rsidRPr="00B51F69">
        <w:rPr>
          <w:rFonts w:ascii="Arial" w:hAnsi="Arial"/>
          <w:lang w:val="en-US"/>
        </w:rPr>
        <w:t>са</w:t>
      </w:r>
      <w:r w:rsidRPr="00B51F69">
        <w:rPr>
          <w:rFonts w:ascii="Arial" w:hAnsi="Arial"/>
          <w:lang w:val="sr-Latn-CS"/>
        </w:rPr>
        <w:t xml:space="preserve"> </w:t>
      </w:r>
      <w:r w:rsidRPr="00B51F69">
        <w:rPr>
          <w:rFonts w:ascii="Arial" w:hAnsi="Arial"/>
          <w:lang w:val="en-US"/>
        </w:rPr>
        <w:t>најмање</w:t>
      </w:r>
      <w:r w:rsidRPr="00B51F69">
        <w:rPr>
          <w:rFonts w:ascii="Arial" w:hAnsi="Arial"/>
        </w:rPr>
        <w:t xml:space="preserve"> III ст.стр.спреме</w:t>
      </w:r>
    </w:p>
    <w:p w:rsidR="00B51F69" w:rsidRPr="00B51F69" w:rsidRDefault="00B51F69" w:rsidP="00B51F69">
      <w:pPr>
        <w:autoSpaceDE w:val="0"/>
        <w:autoSpaceDN w:val="0"/>
        <w:spacing w:line="240" w:lineRule="auto"/>
        <w:rPr>
          <w:rFonts w:ascii="Arial" w:hAnsi="Arial"/>
        </w:rPr>
      </w:pPr>
      <w:r w:rsidRPr="00B51F69">
        <w:rPr>
          <w:rFonts w:ascii="Arial" w:hAnsi="Arial"/>
          <w:lang w:eastAsia="sr-Latn-CS"/>
        </w:rPr>
        <w:t xml:space="preserve">3. </w:t>
      </w:r>
      <w:r w:rsidRPr="00B51F69">
        <w:rPr>
          <w:rFonts w:ascii="Arial" w:hAnsi="Arial"/>
        </w:rPr>
        <w:t>4  (четири) ватросталн</w:t>
      </w:r>
      <w:r w:rsidRPr="00B51F69">
        <w:rPr>
          <w:rFonts w:ascii="Arial" w:hAnsi="Arial"/>
          <w:lang w:val="en-US"/>
        </w:rPr>
        <w:t>a</w:t>
      </w:r>
      <w:r w:rsidRPr="00B51F69">
        <w:rPr>
          <w:rFonts w:ascii="Arial" w:hAnsi="Arial"/>
        </w:rPr>
        <w:t xml:space="preserve"> зидара или керамичара-пећара са најмање II</w:t>
      </w:r>
      <w:r w:rsidRPr="00B51F69">
        <w:rPr>
          <w:rFonts w:ascii="Arial" w:hAnsi="Arial"/>
          <w:lang w:val="en-US"/>
        </w:rPr>
        <w:t>I</w:t>
      </w:r>
      <w:r w:rsidRPr="00B51F69">
        <w:rPr>
          <w:rFonts w:ascii="Arial" w:hAnsi="Arial"/>
        </w:rPr>
        <w:t xml:space="preserve"> ст.стр.спреме</w:t>
      </w:r>
    </w:p>
    <w:p w:rsidR="00B51F69" w:rsidRPr="00B51F69" w:rsidRDefault="00B51F69" w:rsidP="00B51F69">
      <w:pPr>
        <w:autoSpaceDE w:val="0"/>
        <w:autoSpaceDN w:val="0"/>
        <w:spacing w:line="240" w:lineRule="auto"/>
        <w:rPr>
          <w:rFonts w:ascii="Arial" w:hAnsi="Arial"/>
        </w:rPr>
      </w:pPr>
      <w:r w:rsidRPr="00B51F69">
        <w:rPr>
          <w:rFonts w:ascii="Arial" w:hAnsi="Arial"/>
        </w:rPr>
        <w:t>4. 2 (два) бравара са најмање II</w:t>
      </w:r>
      <w:r w:rsidRPr="00B51F69">
        <w:rPr>
          <w:rFonts w:ascii="Arial" w:hAnsi="Arial"/>
          <w:lang w:val="en-US"/>
        </w:rPr>
        <w:t>I</w:t>
      </w:r>
      <w:r w:rsidRPr="00B51F69">
        <w:rPr>
          <w:rFonts w:ascii="Arial" w:hAnsi="Arial"/>
        </w:rPr>
        <w:t xml:space="preserve"> ст.стр.спреме</w:t>
      </w:r>
    </w:p>
    <w:p w:rsidR="00B51F69" w:rsidRPr="00B51F69" w:rsidRDefault="00B51F69" w:rsidP="00B51F69">
      <w:pPr>
        <w:spacing w:line="240" w:lineRule="auto"/>
        <w:rPr>
          <w:rFonts w:ascii="Arial" w:hAnsi="Arial"/>
        </w:rPr>
      </w:pPr>
      <w:r w:rsidRPr="00B51F69">
        <w:rPr>
          <w:rFonts w:ascii="Arial" w:hAnsi="Arial"/>
        </w:rPr>
        <w:t xml:space="preserve">5. 2 (два) бетонираца </w:t>
      </w:r>
      <w:r w:rsidRPr="00B51F69">
        <w:rPr>
          <w:rFonts w:ascii="Arial" w:hAnsi="Arial"/>
          <w:lang w:val="ru-RU"/>
        </w:rPr>
        <w:t>(</w:t>
      </w:r>
      <w:r w:rsidRPr="00B51F69">
        <w:rPr>
          <w:rFonts w:ascii="Arial" w:hAnsi="Arial"/>
        </w:rPr>
        <w:t>торкретара) са најмање II</w:t>
      </w:r>
      <w:r w:rsidRPr="00B51F69">
        <w:rPr>
          <w:rFonts w:ascii="Arial" w:hAnsi="Arial"/>
          <w:lang w:val="en-US"/>
        </w:rPr>
        <w:t>I</w:t>
      </w:r>
      <w:r w:rsidRPr="00B51F69">
        <w:rPr>
          <w:rFonts w:ascii="Arial" w:hAnsi="Arial"/>
        </w:rPr>
        <w:t xml:space="preserve"> ст.стр.спреме</w:t>
      </w:r>
    </w:p>
    <w:p w:rsidR="00B51F69" w:rsidRPr="00B51F69" w:rsidRDefault="00B51F69" w:rsidP="00B51F69">
      <w:pPr>
        <w:spacing w:line="240" w:lineRule="auto"/>
        <w:rPr>
          <w:rFonts w:ascii="Arial" w:hAnsi="Arial"/>
        </w:rPr>
      </w:pPr>
      <w:r w:rsidRPr="00B51F69">
        <w:rPr>
          <w:rFonts w:ascii="Arial" w:hAnsi="Arial"/>
        </w:rPr>
        <w:t>6. 2 (два) тесара са најмање II</w:t>
      </w:r>
      <w:r w:rsidRPr="00B51F69">
        <w:rPr>
          <w:rFonts w:ascii="Arial" w:hAnsi="Arial"/>
          <w:lang w:val="en-US"/>
        </w:rPr>
        <w:t>I</w:t>
      </w:r>
      <w:r w:rsidRPr="00B51F69">
        <w:rPr>
          <w:rFonts w:ascii="Arial" w:hAnsi="Arial"/>
        </w:rPr>
        <w:t xml:space="preserve"> ст.стр.спреме</w:t>
      </w:r>
    </w:p>
    <w:p w:rsidR="00B51F69" w:rsidRPr="00B51F69" w:rsidRDefault="00B51F69" w:rsidP="00B51F69">
      <w:pPr>
        <w:spacing w:line="240" w:lineRule="auto"/>
        <w:ind w:left="34"/>
        <w:rPr>
          <w:rFonts w:ascii="Arial" w:hAnsi="Arial"/>
        </w:rPr>
      </w:pPr>
      <w:r w:rsidRPr="00B51F69">
        <w:rPr>
          <w:rFonts w:ascii="Arial" w:hAnsi="Arial"/>
        </w:rPr>
        <w:lastRenderedPageBreak/>
        <w:t>7. 2 (два) заваривача са најмање II</w:t>
      </w:r>
      <w:r w:rsidRPr="00B51F69">
        <w:rPr>
          <w:rFonts w:ascii="Arial" w:hAnsi="Arial"/>
          <w:lang w:val="en-US"/>
        </w:rPr>
        <w:t>I</w:t>
      </w:r>
      <w:r w:rsidRPr="00B51F69">
        <w:rPr>
          <w:rFonts w:ascii="Arial" w:hAnsi="Arial"/>
        </w:rPr>
        <w:t xml:space="preserve"> ст.стр.спреме </w:t>
      </w:r>
    </w:p>
    <w:p w:rsidR="00B51F69" w:rsidRPr="00B51F69" w:rsidRDefault="00B51F69" w:rsidP="00B51F69">
      <w:pPr>
        <w:spacing w:line="240" w:lineRule="auto"/>
        <w:ind w:left="34" w:right="125"/>
        <w:rPr>
          <w:rFonts w:ascii="Arial" w:hAnsi="Arial"/>
        </w:rPr>
      </w:pPr>
      <w:r w:rsidRPr="00B51F69">
        <w:rPr>
          <w:rFonts w:ascii="Arial" w:hAnsi="Arial"/>
        </w:rPr>
        <w:t>8. 6 (шест) руковаоца грађевинском механизацијом (2 на компресору и 2</w:t>
      </w:r>
      <w:r w:rsidRPr="00B51F69">
        <w:rPr>
          <w:rFonts w:ascii="Arial" w:hAnsi="Arial"/>
          <w:lang w:val="ru-RU"/>
        </w:rPr>
        <w:t xml:space="preserve"> на </w:t>
      </w:r>
      <w:r w:rsidRPr="00B51F69">
        <w:rPr>
          <w:rFonts w:ascii="Arial" w:hAnsi="Arial"/>
        </w:rPr>
        <w:t>торкрет апаратима, 2 на дизалици) са најмање II</w:t>
      </w:r>
      <w:r w:rsidRPr="00B51F69">
        <w:rPr>
          <w:rFonts w:ascii="Arial" w:hAnsi="Arial"/>
          <w:lang w:val="en-US"/>
        </w:rPr>
        <w:t>I</w:t>
      </w:r>
      <w:r w:rsidRPr="00B51F69">
        <w:rPr>
          <w:rFonts w:ascii="Arial" w:hAnsi="Arial"/>
        </w:rPr>
        <w:t xml:space="preserve"> ст.стр.спреме</w:t>
      </w:r>
    </w:p>
    <w:p w:rsidR="00B51F69" w:rsidRPr="00B51F69" w:rsidRDefault="00B51F69" w:rsidP="00B51F69">
      <w:pPr>
        <w:spacing w:line="240" w:lineRule="auto"/>
        <w:ind w:left="34" w:right="125"/>
        <w:rPr>
          <w:rFonts w:ascii="Arial" w:hAnsi="Arial"/>
        </w:rPr>
      </w:pPr>
      <w:r w:rsidRPr="00B51F69">
        <w:rPr>
          <w:rFonts w:ascii="Arial" w:hAnsi="Arial"/>
        </w:rPr>
        <w:t>9. 2 (два) возача виљушкара са уверењем о оспособљености за безбедан и здрав рад при руковању виљушкаром (издатог од нпр. АД Заштита на раду или одговарајуће институције)</w:t>
      </w:r>
    </w:p>
    <w:p w:rsidR="00B51F69" w:rsidRPr="00B51F69" w:rsidRDefault="00B51F69" w:rsidP="00B51F69">
      <w:pPr>
        <w:spacing w:line="240" w:lineRule="auto"/>
        <w:ind w:left="34"/>
        <w:rPr>
          <w:rFonts w:ascii="Arial" w:hAnsi="Arial"/>
        </w:rPr>
      </w:pPr>
      <w:r w:rsidRPr="00B51F69">
        <w:rPr>
          <w:rFonts w:ascii="Arial" w:hAnsi="Arial"/>
        </w:rPr>
        <w:t>10.  2 (два) возача трактора</w:t>
      </w:r>
    </w:p>
    <w:p w:rsidR="00B51F69" w:rsidRPr="00B51F69" w:rsidRDefault="00B51F69" w:rsidP="00B51F69">
      <w:pPr>
        <w:spacing w:line="240" w:lineRule="auto"/>
        <w:ind w:left="34"/>
        <w:rPr>
          <w:rFonts w:ascii="Arial" w:hAnsi="Arial"/>
        </w:rPr>
      </w:pPr>
    </w:p>
    <w:p w:rsidR="00B51F69" w:rsidRPr="00B51F69" w:rsidRDefault="00B51F69" w:rsidP="00B51F69">
      <w:pPr>
        <w:autoSpaceDE w:val="0"/>
        <w:autoSpaceDN w:val="0"/>
        <w:adjustRightInd w:val="0"/>
        <w:spacing w:line="240" w:lineRule="auto"/>
        <w:rPr>
          <w:rFonts w:ascii="Arial" w:hAnsi="Arial"/>
          <w:b/>
          <w:u w:val="single"/>
          <w:lang w:val="sr-Latn-CS" w:eastAsia="sr-Latn-CS"/>
        </w:rPr>
      </w:pPr>
      <w:r w:rsidRPr="00B51F69">
        <w:rPr>
          <w:rFonts w:ascii="Arial" w:hAnsi="Arial"/>
          <w:b/>
          <w:u w:val="single"/>
          <w:lang w:val="sr-Latn-CS" w:eastAsia="sr-Latn-CS"/>
        </w:rPr>
        <w:t xml:space="preserve">Доказ: </w:t>
      </w:r>
    </w:p>
    <w:p w:rsidR="00B51F69" w:rsidRPr="00B51F69" w:rsidRDefault="00B51F69" w:rsidP="00B51F69">
      <w:pPr>
        <w:autoSpaceDE w:val="0"/>
        <w:autoSpaceDN w:val="0"/>
        <w:adjustRightInd w:val="0"/>
        <w:spacing w:line="240" w:lineRule="auto"/>
        <w:rPr>
          <w:rFonts w:ascii="Arial" w:hAnsi="Arial"/>
          <w:lang w:val="sr-Latn-CS" w:eastAsia="sr-Latn-CS"/>
        </w:rPr>
      </w:pPr>
      <w:r w:rsidRPr="00B51F69">
        <w:rPr>
          <w:rFonts w:ascii="Arial" w:hAnsi="Arial"/>
          <w:lang w:val="sr-Latn-CS" w:eastAsia="sr-Latn-CS"/>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B51F69">
        <w:rPr>
          <w:rFonts w:ascii="Arial" w:eastAsia="Calibri" w:hAnsi="Arial"/>
          <w:lang w:val="sr-Latn-CS" w:eastAsia="sr-Latn-CS"/>
        </w:rPr>
        <w:t>за лица у радном односу</w:t>
      </w:r>
    </w:p>
    <w:p w:rsidR="00B51F69" w:rsidRPr="00B51F69" w:rsidRDefault="00B51F69" w:rsidP="00B51F69">
      <w:pPr>
        <w:tabs>
          <w:tab w:val="left" w:pos="122"/>
          <w:tab w:val="left" w:pos="287"/>
        </w:tabs>
        <w:spacing w:line="240" w:lineRule="auto"/>
        <w:rPr>
          <w:rFonts w:ascii="Arial" w:hAnsi="Arial"/>
          <w:lang w:val="sr-Latn-CS" w:eastAsia="sr-Latn-CS"/>
        </w:rPr>
      </w:pPr>
      <w:r w:rsidRPr="00B51F69">
        <w:rPr>
          <w:rFonts w:ascii="Arial" w:hAnsi="Arial"/>
          <w:lang w:val="sr-Latn-CS" w:eastAsia="sr-Latn-CS"/>
        </w:rPr>
        <w:t xml:space="preserve">- Фотокопија </w:t>
      </w:r>
      <w:r w:rsidRPr="00B51F69">
        <w:rPr>
          <w:rFonts w:ascii="Arial" w:hAnsi="Arial"/>
          <w:lang w:eastAsia="sr-Latn-CS"/>
        </w:rPr>
        <w:t xml:space="preserve">важећег </w:t>
      </w:r>
      <w:r w:rsidRPr="00B51F69">
        <w:rPr>
          <w:rFonts w:ascii="Arial" w:hAnsi="Arial"/>
          <w:lang w:val="sr-Latn-CS" w:eastAsia="sr-Latn-CS"/>
        </w:rPr>
        <w:t>уговора о ангажовању - за лица ангажована ван радног односа</w:t>
      </w:r>
    </w:p>
    <w:p w:rsidR="00B51F69" w:rsidRPr="00B51F69" w:rsidRDefault="00B51F69" w:rsidP="00B51F69">
      <w:pPr>
        <w:spacing w:line="240" w:lineRule="auto"/>
        <w:rPr>
          <w:rFonts w:ascii="Arial" w:hAnsi="Arial"/>
          <w:lang w:val="sr-Latn-CS" w:eastAsia="sr-Latn-CS"/>
        </w:rPr>
      </w:pPr>
      <w:r w:rsidRPr="00B51F69">
        <w:rPr>
          <w:rFonts w:ascii="Arial" w:hAnsi="Arial"/>
          <w:lang w:val="sr-Latn-CS" w:eastAsia="sr-Latn-CS"/>
        </w:rPr>
        <w:t xml:space="preserve">- Фотокопија важећих лиценци број 410 и 310 са потврдом Инжењерске коморе о важењу истих. </w:t>
      </w:r>
      <w:r w:rsidRPr="00B51F69">
        <w:rPr>
          <w:rFonts w:ascii="Arial" w:hAnsi="Arial"/>
          <w:b/>
          <w:lang w:val="sr-Latn-CS" w:eastAsia="sr-Latn-CS"/>
        </w:rPr>
        <w:t>Ако инжењер који поседује лиценцу 410 поседује и лиценцу 310, понуђач испуњава  услове са једним ангажованим инжењером.</w:t>
      </w:r>
    </w:p>
    <w:p w:rsidR="00B51F69" w:rsidRPr="00B51F69" w:rsidRDefault="00B51F69" w:rsidP="00B51F69">
      <w:pPr>
        <w:autoSpaceDE w:val="0"/>
        <w:autoSpaceDN w:val="0"/>
        <w:adjustRightInd w:val="0"/>
        <w:spacing w:line="240" w:lineRule="auto"/>
        <w:rPr>
          <w:rFonts w:ascii="Arial" w:hAnsi="Arial"/>
          <w:lang w:val="ru-RU"/>
        </w:rPr>
      </w:pPr>
      <w:r w:rsidRPr="00B51F69">
        <w:rPr>
          <w:rFonts w:ascii="Arial" w:hAnsi="Arial"/>
          <w:lang w:val="sr-Latn-CS" w:eastAsia="sr-Latn-CS"/>
        </w:rPr>
        <w:t xml:space="preserve">- </w:t>
      </w:r>
      <w:r w:rsidRPr="00B51F69">
        <w:rPr>
          <w:rFonts w:ascii="Arial" w:hAnsi="Arial"/>
          <w:lang w:val="en-US" w:eastAsia="sr-Latn-CS"/>
        </w:rPr>
        <w:t>за</w:t>
      </w:r>
      <w:r w:rsidRPr="00B51F69">
        <w:rPr>
          <w:rFonts w:ascii="Arial" w:hAnsi="Arial"/>
          <w:lang w:val="sr-Latn-CS" w:eastAsia="sr-Latn-CS"/>
        </w:rPr>
        <w:t xml:space="preserve"> </w:t>
      </w:r>
      <w:r w:rsidRPr="00B51F69">
        <w:rPr>
          <w:rFonts w:ascii="Arial" w:hAnsi="Arial"/>
          <w:lang w:val="en-US" w:eastAsia="sr-Latn-CS"/>
        </w:rPr>
        <w:t>монтере</w:t>
      </w:r>
      <w:r w:rsidRPr="00B51F69">
        <w:rPr>
          <w:rFonts w:ascii="Arial" w:hAnsi="Arial"/>
          <w:lang w:val="sr-Latn-CS" w:eastAsia="sr-Latn-CS"/>
        </w:rPr>
        <w:t xml:space="preserve"> </w:t>
      </w:r>
      <w:r w:rsidRPr="00B51F69">
        <w:rPr>
          <w:rFonts w:ascii="Arial" w:hAnsi="Arial"/>
          <w:lang w:val="en-US" w:eastAsia="sr-Latn-CS"/>
        </w:rPr>
        <w:t>скела</w:t>
      </w:r>
      <w:r w:rsidRPr="00B51F69">
        <w:rPr>
          <w:rFonts w:ascii="Arial" w:hAnsi="Arial"/>
          <w:lang w:val="sr-Latn-CS" w:eastAsia="sr-Latn-CS"/>
        </w:rPr>
        <w:t xml:space="preserve"> </w:t>
      </w:r>
      <w:r w:rsidRPr="00B51F69">
        <w:rPr>
          <w:rFonts w:ascii="Arial" w:hAnsi="Arial"/>
          <w:noProof/>
          <w:lang w:val="ru-RU"/>
        </w:rPr>
        <w:t xml:space="preserve">доставити: </w:t>
      </w:r>
      <w:r w:rsidRPr="00B51F69">
        <w:rPr>
          <w:rFonts w:ascii="Arial" w:hAnsi="Arial"/>
          <w:lang w:val="en-US"/>
        </w:rPr>
        <w:t>Уверење</w:t>
      </w:r>
      <w:r w:rsidRPr="00B51F69">
        <w:rPr>
          <w:rFonts w:ascii="Arial" w:hAnsi="Arial"/>
          <w:lang w:val="sr-Latn-CS"/>
        </w:rPr>
        <w:t xml:space="preserve"> </w:t>
      </w:r>
      <w:r w:rsidRPr="00B51F69">
        <w:rPr>
          <w:rFonts w:ascii="Arial" w:hAnsi="Arial"/>
          <w:lang w:val="en-US"/>
        </w:rPr>
        <w:t>о</w:t>
      </w:r>
      <w:r w:rsidRPr="00B51F69">
        <w:rPr>
          <w:rFonts w:ascii="Arial" w:hAnsi="Arial"/>
          <w:lang w:val="sr-Latn-CS"/>
        </w:rPr>
        <w:t xml:space="preserve"> </w:t>
      </w:r>
      <w:r w:rsidRPr="00B51F69">
        <w:rPr>
          <w:rFonts w:ascii="Arial" w:hAnsi="Arial"/>
          <w:lang w:val="en-US"/>
        </w:rPr>
        <w:t>завршеној</w:t>
      </w:r>
      <w:r w:rsidRPr="00B51F69">
        <w:rPr>
          <w:rFonts w:ascii="Arial" w:hAnsi="Arial"/>
          <w:lang w:val="sr-Latn-CS"/>
        </w:rPr>
        <w:t xml:space="preserve"> </w:t>
      </w:r>
      <w:r w:rsidRPr="00B51F69">
        <w:rPr>
          <w:rFonts w:ascii="Arial" w:hAnsi="Arial"/>
          <w:lang w:val="en-US"/>
        </w:rPr>
        <w:t>техничкој</w:t>
      </w:r>
      <w:r w:rsidRPr="00B51F69">
        <w:rPr>
          <w:rFonts w:ascii="Arial" w:hAnsi="Arial"/>
          <w:lang w:val="sr-Latn-CS"/>
        </w:rPr>
        <w:t xml:space="preserve"> </w:t>
      </w:r>
      <w:r w:rsidRPr="00B51F69">
        <w:rPr>
          <w:rFonts w:ascii="Arial" w:hAnsi="Arial"/>
          <w:lang w:val="en-US"/>
        </w:rPr>
        <w:t>школи</w:t>
      </w:r>
      <w:r w:rsidRPr="00B51F69">
        <w:rPr>
          <w:rFonts w:ascii="Arial" w:hAnsi="Arial"/>
          <w:lang w:val="sr-Latn-CS"/>
        </w:rPr>
        <w:t xml:space="preserve"> </w:t>
      </w:r>
      <w:r w:rsidRPr="00B51F69">
        <w:rPr>
          <w:rFonts w:ascii="Arial" w:hAnsi="Arial"/>
          <w:lang w:val="en-US"/>
        </w:rPr>
        <w:t>за</w:t>
      </w:r>
      <w:r w:rsidRPr="00B51F69">
        <w:rPr>
          <w:rFonts w:ascii="Arial" w:hAnsi="Arial"/>
          <w:lang w:val="sr-Latn-CS"/>
        </w:rPr>
        <w:t xml:space="preserve"> </w:t>
      </w:r>
      <w:r w:rsidRPr="00B51F69">
        <w:rPr>
          <w:rFonts w:ascii="Arial" w:hAnsi="Arial"/>
          <w:lang w:val="en-US"/>
        </w:rPr>
        <w:t>грађевинске</w:t>
      </w:r>
      <w:r w:rsidRPr="00B51F69">
        <w:rPr>
          <w:rFonts w:ascii="Arial" w:hAnsi="Arial"/>
          <w:lang w:val="sr-Latn-CS"/>
        </w:rPr>
        <w:t xml:space="preserve"> </w:t>
      </w:r>
      <w:r w:rsidRPr="00B51F69">
        <w:rPr>
          <w:rFonts w:ascii="Arial" w:hAnsi="Arial"/>
          <w:lang w:val="en-US"/>
        </w:rPr>
        <w:t>раднике</w:t>
      </w:r>
      <w:r w:rsidRPr="00B51F69">
        <w:rPr>
          <w:rFonts w:ascii="Arial" w:hAnsi="Arial"/>
          <w:lang w:val="sr-Latn-CS"/>
        </w:rPr>
        <w:t xml:space="preserve"> </w:t>
      </w:r>
      <w:r w:rsidRPr="00B51F69">
        <w:rPr>
          <w:rFonts w:ascii="Arial" w:hAnsi="Arial"/>
          <w:lang w:val="en-US"/>
        </w:rPr>
        <w:t>или</w:t>
      </w:r>
      <w:r w:rsidRPr="00B51F69">
        <w:rPr>
          <w:rFonts w:ascii="Arial" w:hAnsi="Arial"/>
          <w:lang w:val="sr-Latn-CS"/>
        </w:rPr>
        <w:t xml:space="preserve"> </w:t>
      </w:r>
      <w:r w:rsidRPr="00B51F69">
        <w:rPr>
          <w:rFonts w:ascii="Arial" w:hAnsi="Arial"/>
          <w:lang w:val="en-US"/>
        </w:rPr>
        <w:t>другој</w:t>
      </w:r>
      <w:r w:rsidRPr="00B51F69">
        <w:rPr>
          <w:rFonts w:ascii="Arial" w:hAnsi="Arial"/>
          <w:lang w:val="sr-Latn-CS"/>
        </w:rPr>
        <w:t xml:space="preserve"> </w:t>
      </w:r>
      <w:r w:rsidRPr="00B51F69">
        <w:rPr>
          <w:rFonts w:ascii="Arial" w:hAnsi="Arial"/>
          <w:lang w:val="en-US"/>
        </w:rPr>
        <w:t>техничкој</w:t>
      </w:r>
      <w:r w:rsidRPr="00B51F69">
        <w:rPr>
          <w:rFonts w:ascii="Arial" w:hAnsi="Arial"/>
          <w:lang w:val="sr-Latn-CS"/>
        </w:rPr>
        <w:t xml:space="preserve"> </w:t>
      </w:r>
      <w:r w:rsidRPr="00B51F69">
        <w:rPr>
          <w:rFonts w:ascii="Arial" w:hAnsi="Arial"/>
          <w:lang w:val="en-US"/>
        </w:rPr>
        <w:t>школи</w:t>
      </w:r>
      <w:r w:rsidRPr="00B51F69">
        <w:rPr>
          <w:rFonts w:ascii="Arial" w:hAnsi="Arial"/>
          <w:lang w:val="sr-Latn-CS"/>
        </w:rPr>
        <w:t xml:space="preserve"> </w:t>
      </w:r>
      <w:r w:rsidRPr="00B51F69">
        <w:rPr>
          <w:rFonts w:ascii="Arial" w:hAnsi="Arial"/>
          <w:lang w:val="en-US"/>
        </w:rPr>
        <w:t>и</w:t>
      </w:r>
      <w:r w:rsidRPr="00B51F69">
        <w:rPr>
          <w:rFonts w:ascii="Arial" w:hAnsi="Arial"/>
        </w:rPr>
        <w:t>ли</w:t>
      </w:r>
      <w:r w:rsidRPr="00B51F69">
        <w:rPr>
          <w:rFonts w:ascii="Arial" w:hAnsi="Arial"/>
          <w:lang w:val="sr-Latn-CS"/>
        </w:rPr>
        <w:t xml:space="preserve"> </w:t>
      </w:r>
      <w:r w:rsidRPr="00B51F69">
        <w:rPr>
          <w:rFonts w:ascii="Arial" w:hAnsi="Arial"/>
          <w:lang w:val="en-US"/>
        </w:rPr>
        <w:t>у</w:t>
      </w:r>
      <w:r w:rsidRPr="00B51F69">
        <w:rPr>
          <w:rFonts w:ascii="Arial" w:hAnsi="Arial"/>
          <w:lang w:val="ru-RU"/>
        </w:rPr>
        <w:t xml:space="preserve">верење о </w:t>
      </w:r>
      <w:r w:rsidRPr="00B51F69">
        <w:rPr>
          <w:rFonts w:ascii="Arial" w:hAnsi="Arial"/>
          <w:lang w:val="sr-Latn-CS"/>
        </w:rPr>
        <w:t>o</w:t>
      </w:r>
      <w:r w:rsidRPr="00B51F69">
        <w:rPr>
          <w:rFonts w:ascii="Arial" w:hAnsi="Arial"/>
        </w:rPr>
        <w:t xml:space="preserve">способљености за рад на скелама </w:t>
      </w:r>
      <w:r w:rsidRPr="00B51F69">
        <w:rPr>
          <w:rFonts w:ascii="Arial" w:hAnsi="Arial"/>
          <w:lang w:val="ru-RU"/>
        </w:rPr>
        <w:t>за монтажу/демонтажу скеле. (Уверења издаје овлашћена институција нпр. АД Заштита на раду и заштиту животне средине Београд или одговарајућа);</w:t>
      </w:r>
    </w:p>
    <w:p w:rsidR="00B51F69" w:rsidRPr="00B51F69" w:rsidRDefault="00B51F69" w:rsidP="00B51F69">
      <w:pPr>
        <w:spacing w:line="240" w:lineRule="auto"/>
        <w:ind w:right="125"/>
        <w:rPr>
          <w:rFonts w:ascii="Arial" w:hAnsi="Arial"/>
        </w:rPr>
      </w:pPr>
      <w:r w:rsidRPr="00B51F69">
        <w:rPr>
          <w:rFonts w:ascii="Arial" w:hAnsi="Arial"/>
          <w:lang w:val="ru-RU"/>
        </w:rPr>
        <w:t xml:space="preserve">- </w:t>
      </w:r>
      <w:r w:rsidRPr="00B51F69">
        <w:rPr>
          <w:rFonts w:ascii="Arial" w:hAnsi="Arial"/>
        </w:rPr>
        <w:t>за ватросталне зидаре доставити: Уверење о завршеној грађевинској школи образовног профила ватростални зидар или керамичар-пећар. Прихвата се и уверење о  oспособљености за ватросталног зидара-шамотера (керамичара-пећара), издатог од овлашћене установе (нпр.од грађевинске школе или званичне образовне институције за обуку и стручно оспособљавање кадрова или еквивалентно);</w:t>
      </w:r>
    </w:p>
    <w:p w:rsidR="00B51F69" w:rsidRPr="00B51F69" w:rsidRDefault="00B51F69" w:rsidP="00B51F69">
      <w:pPr>
        <w:spacing w:line="240" w:lineRule="auto"/>
        <w:rPr>
          <w:rFonts w:ascii="Arial" w:hAnsi="Arial"/>
          <w:bCs/>
        </w:rPr>
      </w:pPr>
      <w:r w:rsidRPr="00B51F69">
        <w:rPr>
          <w:rFonts w:ascii="Arial" w:hAnsi="Arial"/>
          <w:lang w:val="ru-RU"/>
        </w:rPr>
        <w:t xml:space="preserve">- за бравара доставити: </w:t>
      </w:r>
      <w:r w:rsidRPr="00B51F69">
        <w:rPr>
          <w:rFonts w:ascii="Arial" w:hAnsi="Arial"/>
        </w:rPr>
        <w:t>Уверење о завршеној машинској (техничкој) школи специјалистичког образовања смер-бравар. Прихвата се и у</w:t>
      </w:r>
      <w:r w:rsidRPr="00B51F69">
        <w:rPr>
          <w:rFonts w:ascii="Arial" w:hAnsi="Arial"/>
          <w:lang w:val="ru-RU"/>
        </w:rPr>
        <w:t xml:space="preserve">верење о </w:t>
      </w:r>
      <w:r w:rsidRPr="00B51F69">
        <w:rPr>
          <w:rFonts w:ascii="Arial" w:hAnsi="Arial"/>
          <w:lang w:val="sr-Latn-CS"/>
        </w:rPr>
        <w:t>o</w:t>
      </w:r>
      <w:r w:rsidRPr="00B51F69">
        <w:rPr>
          <w:rFonts w:ascii="Arial" w:hAnsi="Arial"/>
        </w:rPr>
        <w:t xml:space="preserve">способљености за </w:t>
      </w:r>
      <w:r w:rsidRPr="00B51F69">
        <w:rPr>
          <w:rFonts w:ascii="Arial" w:hAnsi="Arial"/>
          <w:bCs/>
        </w:rPr>
        <w:t xml:space="preserve">бравара, издатог од овлашћене установе (машинске школе </w:t>
      </w:r>
      <w:r w:rsidRPr="00B51F69">
        <w:rPr>
          <w:rFonts w:ascii="Arial" w:hAnsi="Arial"/>
          <w:bCs/>
          <w:lang w:val="ru-RU"/>
        </w:rPr>
        <w:t xml:space="preserve">или званичне </w:t>
      </w:r>
      <w:r w:rsidRPr="00B51F69">
        <w:rPr>
          <w:rFonts w:ascii="Arial" w:hAnsi="Arial"/>
          <w:bCs/>
        </w:rPr>
        <w:t xml:space="preserve">образовне институције за обуку, и </w:t>
      </w:r>
      <w:r w:rsidRPr="00B51F69">
        <w:rPr>
          <w:rFonts w:ascii="Arial" w:hAnsi="Arial"/>
          <w:bCs/>
          <w:lang w:val="ru-RU"/>
        </w:rPr>
        <w:t>стручно оспособљавање</w:t>
      </w:r>
      <w:r w:rsidRPr="00B51F69">
        <w:rPr>
          <w:rFonts w:ascii="Arial" w:hAnsi="Arial"/>
          <w:bCs/>
        </w:rPr>
        <w:t>, кадрова или еквивалентно).</w:t>
      </w:r>
    </w:p>
    <w:p w:rsidR="00B51F69" w:rsidRPr="00B51F69" w:rsidRDefault="00B51F69" w:rsidP="00B51F69">
      <w:pPr>
        <w:spacing w:line="240" w:lineRule="auto"/>
        <w:ind w:right="-16"/>
        <w:rPr>
          <w:rFonts w:ascii="Arial" w:hAnsi="Arial"/>
          <w:bCs/>
        </w:rPr>
      </w:pPr>
      <w:r w:rsidRPr="00B51F69">
        <w:rPr>
          <w:rFonts w:ascii="Arial" w:hAnsi="Arial"/>
          <w:bCs/>
        </w:rPr>
        <w:t xml:space="preserve">- за </w:t>
      </w:r>
      <w:r w:rsidRPr="00B51F69">
        <w:rPr>
          <w:rFonts w:ascii="Arial" w:hAnsi="Arial"/>
          <w:noProof/>
        </w:rPr>
        <w:t xml:space="preserve">бетонираца </w:t>
      </w:r>
      <w:r w:rsidRPr="00B51F69">
        <w:rPr>
          <w:rFonts w:ascii="Arial" w:hAnsi="Arial"/>
          <w:noProof/>
          <w:lang w:val="ru-RU"/>
        </w:rPr>
        <w:t>(</w:t>
      </w:r>
      <w:r w:rsidRPr="00B51F69">
        <w:rPr>
          <w:rFonts w:ascii="Arial" w:hAnsi="Arial"/>
          <w:noProof/>
        </w:rPr>
        <w:t xml:space="preserve">торкретара) доставити: </w:t>
      </w:r>
      <w:r w:rsidRPr="00B51F69">
        <w:rPr>
          <w:rFonts w:ascii="Arial" w:hAnsi="Arial"/>
        </w:rPr>
        <w:t>Уверење о завршеној грађевинској школи образовног профила бетонирац. Прихвата се и у</w:t>
      </w:r>
      <w:r w:rsidRPr="00B51F69">
        <w:rPr>
          <w:rFonts w:ascii="Arial" w:hAnsi="Arial"/>
          <w:lang w:val="ru-RU"/>
        </w:rPr>
        <w:t xml:space="preserve">верење о </w:t>
      </w:r>
      <w:r w:rsidRPr="00B51F69">
        <w:rPr>
          <w:rFonts w:ascii="Arial" w:hAnsi="Arial"/>
          <w:lang w:val="sr-Latn-CS"/>
        </w:rPr>
        <w:t>o</w:t>
      </w:r>
      <w:r w:rsidRPr="00B51F69">
        <w:rPr>
          <w:rFonts w:ascii="Arial" w:hAnsi="Arial"/>
        </w:rPr>
        <w:t xml:space="preserve">способљености за </w:t>
      </w:r>
      <w:r w:rsidRPr="00B51F69">
        <w:rPr>
          <w:rFonts w:ascii="Arial" w:hAnsi="Arial"/>
          <w:bCs/>
        </w:rPr>
        <w:t xml:space="preserve">бетонирца, издатог од овлашћене установе (нпр. од грађевинске школе </w:t>
      </w:r>
      <w:r w:rsidRPr="00B51F69">
        <w:rPr>
          <w:rFonts w:ascii="Arial" w:hAnsi="Arial"/>
          <w:bCs/>
          <w:lang w:val="ru-RU"/>
        </w:rPr>
        <w:t xml:space="preserve">или званичне </w:t>
      </w:r>
      <w:r w:rsidRPr="00B51F69">
        <w:rPr>
          <w:rFonts w:ascii="Arial" w:hAnsi="Arial"/>
          <w:bCs/>
        </w:rPr>
        <w:t xml:space="preserve">образовне институције за обуку и  </w:t>
      </w:r>
      <w:r w:rsidRPr="00B51F69">
        <w:rPr>
          <w:rFonts w:ascii="Arial" w:hAnsi="Arial"/>
          <w:bCs/>
          <w:lang w:val="ru-RU"/>
        </w:rPr>
        <w:t>стручно оспособљавање</w:t>
      </w:r>
      <w:r w:rsidRPr="00B51F69">
        <w:rPr>
          <w:rFonts w:ascii="Arial" w:hAnsi="Arial"/>
          <w:bCs/>
        </w:rPr>
        <w:t xml:space="preserve"> кадрова или еквивалентно;</w:t>
      </w:r>
    </w:p>
    <w:p w:rsidR="00B51F69" w:rsidRPr="00B51F69" w:rsidRDefault="00B51F69" w:rsidP="00B51F69">
      <w:pPr>
        <w:spacing w:line="240" w:lineRule="auto"/>
        <w:ind w:right="-16"/>
        <w:rPr>
          <w:rFonts w:ascii="Arial" w:hAnsi="Arial"/>
          <w:bCs/>
        </w:rPr>
      </w:pPr>
      <w:r w:rsidRPr="00B51F69">
        <w:rPr>
          <w:rFonts w:ascii="Arial" w:hAnsi="Arial"/>
          <w:bCs/>
        </w:rPr>
        <w:t xml:space="preserve">- за тесара доставити: </w:t>
      </w:r>
      <w:r w:rsidRPr="00B51F69">
        <w:rPr>
          <w:rFonts w:ascii="Arial" w:hAnsi="Arial"/>
        </w:rPr>
        <w:t>Уверење о завршеној грађевинској школи образовног профила тесар. Прихвата се и у</w:t>
      </w:r>
      <w:r w:rsidRPr="00B51F69">
        <w:rPr>
          <w:rFonts w:ascii="Arial" w:hAnsi="Arial"/>
          <w:lang w:val="ru-RU"/>
        </w:rPr>
        <w:t xml:space="preserve">верење о </w:t>
      </w:r>
      <w:r w:rsidRPr="00B51F69">
        <w:rPr>
          <w:rFonts w:ascii="Arial" w:hAnsi="Arial"/>
          <w:lang w:val="sr-Latn-CS"/>
        </w:rPr>
        <w:t>o</w:t>
      </w:r>
      <w:r w:rsidRPr="00B51F69">
        <w:rPr>
          <w:rFonts w:ascii="Arial" w:hAnsi="Arial"/>
        </w:rPr>
        <w:t xml:space="preserve">способљености за </w:t>
      </w:r>
      <w:r w:rsidRPr="00B51F69">
        <w:rPr>
          <w:rFonts w:ascii="Arial" w:hAnsi="Arial"/>
          <w:bCs/>
        </w:rPr>
        <w:t xml:space="preserve">тесара, издатог од овлашћене установе (нпр.од грађевинске школе </w:t>
      </w:r>
      <w:r w:rsidRPr="00B51F69">
        <w:rPr>
          <w:rFonts w:ascii="Arial" w:hAnsi="Arial"/>
          <w:bCs/>
          <w:lang w:val="ru-RU"/>
        </w:rPr>
        <w:t xml:space="preserve">или званичне </w:t>
      </w:r>
      <w:r w:rsidRPr="00B51F69">
        <w:rPr>
          <w:rFonts w:ascii="Arial" w:hAnsi="Arial"/>
          <w:bCs/>
        </w:rPr>
        <w:t>образовне институције</w:t>
      </w:r>
      <w:r w:rsidRPr="00B51F69">
        <w:rPr>
          <w:rFonts w:ascii="Arial" w:hAnsi="Arial"/>
          <w:bCs/>
          <w:lang w:val="ru-RU"/>
        </w:rPr>
        <w:t xml:space="preserve"> </w:t>
      </w:r>
      <w:r w:rsidRPr="00B51F69">
        <w:rPr>
          <w:rFonts w:ascii="Arial" w:hAnsi="Arial"/>
          <w:bCs/>
        </w:rPr>
        <w:t xml:space="preserve">за обуку и  </w:t>
      </w:r>
      <w:r w:rsidRPr="00B51F69">
        <w:rPr>
          <w:rFonts w:ascii="Arial" w:hAnsi="Arial"/>
          <w:bCs/>
          <w:lang w:val="ru-RU"/>
        </w:rPr>
        <w:t>стручно оспособљавање</w:t>
      </w:r>
      <w:r w:rsidRPr="00B51F69">
        <w:rPr>
          <w:rFonts w:ascii="Arial" w:hAnsi="Arial"/>
          <w:bCs/>
        </w:rPr>
        <w:t xml:space="preserve"> кадрова или еквивалентно);</w:t>
      </w:r>
    </w:p>
    <w:p w:rsidR="00B51F69" w:rsidRPr="00B51F69" w:rsidRDefault="00B51F69" w:rsidP="00B51F69">
      <w:pPr>
        <w:spacing w:line="240" w:lineRule="auto"/>
        <w:rPr>
          <w:rFonts w:ascii="Arial" w:hAnsi="Arial"/>
          <w:bCs/>
        </w:rPr>
      </w:pPr>
      <w:r w:rsidRPr="00B51F69">
        <w:rPr>
          <w:rFonts w:ascii="Arial" w:hAnsi="Arial"/>
          <w:bCs/>
        </w:rPr>
        <w:t>- за завариваче доставити: Уверење о завршеној машинској (техничкој) школи специјалистичког образовања смер-заваривач. Прихвата се и уверење о  oспособљености за заваривача, издатог од овлашћене установе (машинске школе или званичне образовне институције за обуку и стручно оспособљавање, кадрова или еквивалент;</w:t>
      </w:r>
    </w:p>
    <w:p w:rsidR="00B51F69" w:rsidRPr="00B51F69" w:rsidRDefault="00B51F69" w:rsidP="00B51F69">
      <w:pPr>
        <w:spacing w:line="240" w:lineRule="auto"/>
        <w:ind w:right="-16"/>
        <w:rPr>
          <w:rFonts w:ascii="Arial" w:hAnsi="Arial"/>
          <w:bCs/>
        </w:rPr>
      </w:pPr>
      <w:r w:rsidRPr="00B51F69">
        <w:rPr>
          <w:rFonts w:ascii="Arial" w:hAnsi="Arial"/>
          <w:bCs/>
        </w:rPr>
        <w:t xml:space="preserve">- за </w:t>
      </w:r>
      <w:r w:rsidRPr="00B51F69">
        <w:rPr>
          <w:rFonts w:ascii="Arial" w:hAnsi="Arial"/>
          <w:noProof/>
        </w:rPr>
        <w:t xml:space="preserve">руковаоца грађевинском механизацијом доставити: </w:t>
      </w:r>
      <w:r w:rsidRPr="00B51F69">
        <w:rPr>
          <w:rFonts w:ascii="Arial" w:hAnsi="Arial"/>
        </w:rPr>
        <w:t xml:space="preserve">Уверење о завршеној </w:t>
      </w:r>
      <w:r w:rsidRPr="00B51F69">
        <w:rPr>
          <w:rFonts w:ascii="Arial" w:hAnsi="Arial"/>
          <w:lang w:val="ru-RU"/>
        </w:rPr>
        <w:t xml:space="preserve">грађевинској </w:t>
      </w:r>
      <w:r w:rsidRPr="00B51F69">
        <w:rPr>
          <w:rFonts w:ascii="Arial" w:hAnsi="Arial"/>
        </w:rPr>
        <w:t xml:space="preserve">школи образовни профил - </w:t>
      </w:r>
      <w:r w:rsidRPr="00B51F69">
        <w:rPr>
          <w:rFonts w:ascii="Arial" w:hAnsi="Arial"/>
          <w:bCs/>
          <w:lang w:val="ru-RU"/>
        </w:rPr>
        <w:t>РУКОВАЛАЦ ГРАЂЕВИНСКОМ</w:t>
      </w:r>
      <w:r w:rsidRPr="00B51F69">
        <w:rPr>
          <w:rFonts w:ascii="Arial" w:hAnsi="Arial"/>
          <w:bCs/>
          <w:color w:val="6E6E6E"/>
          <w:lang w:val="ru-RU"/>
        </w:rPr>
        <w:t xml:space="preserve"> </w:t>
      </w:r>
      <w:r w:rsidRPr="00B51F69">
        <w:rPr>
          <w:rFonts w:ascii="Arial" w:hAnsi="Arial"/>
          <w:bCs/>
          <w:lang w:val="ru-RU"/>
        </w:rPr>
        <w:t>МЕХАНИЗАЦИЈОМ</w:t>
      </w:r>
      <w:r w:rsidRPr="00B51F69">
        <w:rPr>
          <w:rFonts w:ascii="Arial" w:hAnsi="Arial"/>
          <w:bCs/>
          <w:color w:val="6E6E6E"/>
        </w:rPr>
        <w:t>.</w:t>
      </w:r>
      <w:r w:rsidRPr="00B51F69">
        <w:rPr>
          <w:rFonts w:ascii="Arial" w:hAnsi="Arial"/>
          <w:b/>
          <w:bCs/>
          <w:color w:val="6E6E6E"/>
        </w:rPr>
        <w:t xml:space="preserve"> </w:t>
      </w:r>
      <w:r w:rsidRPr="00B51F69">
        <w:rPr>
          <w:rFonts w:ascii="Arial" w:hAnsi="Arial"/>
          <w:bCs/>
        </w:rPr>
        <w:t>Прихвата се</w:t>
      </w:r>
      <w:r w:rsidRPr="00B51F69">
        <w:rPr>
          <w:rFonts w:ascii="Arial" w:hAnsi="Arial"/>
          <w:b/>
          <w:bCs/>
          <w:color w:val="6E6E6E"/>
        </w:rPr>
        <w:t xml:space="preserve"> </w:t>
      </w:r>
      <w:r w:rsidRPr="00B51F69">
        <w:rPr>
          <w:rFonts w:ascii="Arial" w:hAnsi="Arial"/>
          <w:color w:val="6E6E6E"/>
          <w:lang w:val="en-US"/>
        </w:rPr>
        <w:t> </w:t>
      </w:r>
      <w:r w:rsidRPr="00B51F69">
        <w:rPr>
          <w:rFonts w:ascii="Arial" w:hAnsi="Arial"/>
        </w:rPr>
        <w:t xml:space="preserve"> и у</w:t>
      </w:r>
      <w:r w:rsidRPr="00B51F69">
        <w:rPr>
          <w:rFonts w:ascii="Arial" w:hAnsi="Arial"/>
          <w:lang w:val="ru-RU"/>
        </w:rPr>
        <w:t xml:space="preserve">верење о </w:t>
      </w:r>
      <w:r w:rsidRPr="00B51F69">
        <w:rPr>
          <w:rFonts w:ascii="Arial" w:hAnsi="Arial"/>
          <w:lang w:val="sr-Latn-CS"/>
        </w:rPr>
        <w:t>o</w:t>
      </w:r>
      <w:r w:rsidRPr="00B51F69">
        <w:rPr>
          <w:rFonts w:ascii="Arial" w:hAnsi="Arial"/>
        </w:rPr>
        <w:t>способљености за</w:t>
      </w:r>
      <w:r w:rsidRPr="00B51F69">
        <w:rPr>
          <w:rFonts w:ascii="Arial" w:hAnsi="Arial"/>
          <w:bCs/>
        </w:rPr>
        <w:t xml:space="preserve"> руковаоца грађевинском механизацијом, издатом од овлашћене установе (од грађевинске школе и</w:t>
      </w:r>
      <w:r w:rsidRPr="00B51F69">
        <w:rPr>
          <w:rFonts w:ascii="Arial" w:hAnsi="Arial"/>
          <w:bCs/>
          <w:lang w:val="ru-RU"/>
        </w:rPr>
        <w:t xml:space="preserve">ли званичне </w:t>
      </w:r>
      <w:r w:rsidRPr="00B51F69">
        <w:rPr>
          <w:rFonts w:ascii="Arial" w:hAnsi="Arial"/>
          <w:bCs/>
        </w:rPr>
        <w:t xml:space="preserve">образовне институције за обуку и </w:t>
      </w:r>
      <w:r w:rsidRPr="00B51F69">
        <w:rPr>
          <w:rFonts w:ascii="Arial" w:hAnsi="Arial"/>
          <w:bCs/>
          <w:lang w:val="ru-RU"/>
        </w:rPr>
        <w:t>стручно оспособљавање</w:t>
      </w:r>
      <w:r w:rsidRPr="00B51F69">
        <w:rPr>
          <w:rFonts w:ascii="Arial" w:hAnsi="Arial"/>
          <w:bCs/>
        </w:rPr>
        <w:t xml:space="preserve"> кадрова или еквивалентно);</w:t>
      </w:r>
    </w:p>
    <w:p w:rsidR="00B51F69" w:rsidRPr="00B51F69" w:rsidRDefault="00B51F69" w:rsidP="00B51F69">
      <w:pPr>
        <w:spacing w:line="240" w:lineRule="auto"/>
        <w:ind w:right="-16"/>
        <w:rPr>
          <w:rFonts w:ascii="Arial" w:hAnsi="Arial"/>
          <w:noProof/>
        </w:rPr>
      </w:pPr>
      <w:r w:rsidRPr="00B51F69">
        <w:rPr>
          <w:rFonts w:ascii="Arial" w:hAnsi="Arial"/>
          <w:bCs/>
        </w:rPr>
        <w:t>- за возача виљушкара доставити:</w:t>
      </w:r>
      <w:r w:rsidRPr="00B51F69">
        <w:rPr>
          <w:rFonts w:ascii="Arial" w:hAnsi="Arial"/>
          <w:noProof/>
        </w:rPr>
        <w:t xml:space="preserve"> доказ о положеном возачком испиту М категорије, возачку дозволу и уверење о оспособљености за безбедан и здрав рад при руковању виљушкаром (издатог од нпр.АД Заштита на раду или одговарајуће институције); </w:t>
      </w:r>
    </w:p>
    <w:p w:rsidR="00FE1022" w:rsidRPr="00B51F69" w:rsidRDefault="00B51F69" w:rsidP="00B51F69">
      <w:pPr>
        <w:tabs>
          <w:tab w:val="left" w:pos="8640"/>
        </w:tabs>
        <w:ind w:right="-19"/>
        <w:rPr>
          <w:rFonts w:ascii="Arial" w:hAnsi="Arial"/>
        </w:rPr>
      </w:pPr>
      <w:r w:rsidRPr="00B51F69">
        <w:rPr>
          <w:rFonts w:ascii="Arial" w:hAnsi="Arial"/>
          <w:noProof/>
        </w:rPr>
        <w:t>- за возача трактора доставити доказ о положеном возачком испиту F категорије, возачку дозволу.</w:t>
      </w:r>
      <w:r w:rsidRPr="00B51F69">
        <w:rPr>
          <w:rFonts w:ascii="Arial" w:hAnsi="Arial"/>
        </w:rPr>
        <w:t>“</w:t>
      </w:r>
    </w:p>
    <w:p w:rsidR="00B51F69" w:rsidRPr="00B51F69" w:rsidRDefault="00B51F69" w:rsidP="00B51F69">
      <w:pPr>
        <w:tabs>
          <w:tab w:val="left" w:pos="8640"/>
        </w:tabs>
        <w:ind w:right="-19"/>
        <w:rPr>
          <w:rFonts w:ascii="Arial" w:hAnsi="Arial"/>
        </w:rPr>
      </w:pPr>
    </w:p>
    <w:p w:rsidR="00B51F69" w:rsidRPr="00B51F69" w:rsidRDefault="00B51F69" w:rsidP="00B51F69">
      <w:pPr>
        <w:autoSpaceDE w:val="0"/>
        <w:autoSpaceDN w:val="0"/>
        <w:adjustRightInd w:val="0"/>
        <w:spacing w:before="120" w:line="240" w:lineRule="auto"/>
        <w:rPr>
          <w:rFonts w:ascii="Arial" w:hAnsi="Arial"/>
        </w:rPr>
      </w:pPr>
      <w:r w:rsidRPr="00B51F69">
        <w:rPr>
          <w:rFonts w:ascii="Arial" w:hAnsi="Arial"/>
        </w:rPr>
        <w:lastRenderedPageBreak/>
        <w:t xml:space="preserve">Сасвим је нејасно због чега је тражен минимум </w:t>
      </w:r>
      <w:r w:rsidRPr="00B51F69">
        <w:rPr>
          <w:rFonts w:ascii="Arial" w:hAnsi="Arial"/>
          <w:lang w:val="en-US"/>
        </w:rPr>
        <w:t>III</w:t>
      </w:r>
      <w:r w:rsidRPr="00B51F69">
        <w:rPr>
          <w:rFonts w:ascii="Arial" w:hAnsi="Arial"/>
        </w:rPr>
        <w:t xml:space="preserve"> степен стручне спреме, када Наручилац за све кадрове, </w:t>
      </w:r>
      <w:r w:rsidRPr="00B51F69">
        <w:rPr>
          <w:rFonts w:ascii="Arial" w:hAnsi="Arial"/>
          <w:lang w:eastAsia="sr-Latn-CS"/>
        </w:rPr>
        <w:t>сем за возаче трактора и виљушкаристе,</w:t>
      </w:r>
      <w:r w:rsidRPr="00B51F69">
        <w:rPr>
          <w:rFonts w:ascii="Arial" w:hAnsi="Arial"/>
        </w:rPr>
        <w:t xml:space="preserve"> захтева достављање одређених доказа </w:t>
      </w:r>
      <w:r w:rsidRPr="00B51F69">
        <w:rPr>
          <w:rFonts w:ascii="Arial" w:hAnsi="Arial"/>
          <w:lang w:eastAsia="sr-Latn-CS"/>
        </w:rPr>
        <w:t>уверења од овлашћених установа којим се доказује да су оспособљени за извођење радова на монтирању скела,</w:t>
      </w:r>
      <w:r w:rsidRPr="00B51F69">
        <w:rPr>
          <w:rFonts w:ascii="Arial" w:hAnsi="Arial"/>
        </w:rPr>
        <w:t xml:space="preserve"> на пословима који обављају ватростални зидари, </w:t>
      </w:r>
      <w:r w:rsidRPr="00B51F69">
        <w:rPr>
          <w:rFonts w:ascii="Arial" w:hAnsi="Arial"/>
          <w:lang w:eastAsia="sr-Latn-CS"/>
        </w:rPr>
        <w:t>на браварским радовима, на пословима бетонираца, на тесарским пословима, на заваривачким пословима, на руковању грађевинском механизацијом или машинама, на вожњи виљушкара и трактор</w:t>
      </w:r>
      <w:r w:rsidRPr="00B51F69">
        <w:rPr>
          <w:rFonts w:ascii="Arial" w:hAnsi="Arial"/>
          <w:lang w:val="en-US" w:eastAsia="sr-Latn-CS"/>
        </w:rPr>
        <w:t>a</w:t>
      </w:r>
      <w:r w:rsidRPr="00B51F69">
        <w:rPr>
          <w:rFonts w:ascii="Arial" w:hAnsi="Arial"/>
          <w:lang w:eastAsia="sr-Latn-CS"/>
        </w:rPr>
        <w:t xml:space="preserve">. </w:t>
      </w:r>
    </w:p>
    <w:p w:rsidR="00B51F69" w:rsidRPr="00B51F69" w:rsidRDefault="00B51F69" w:rsidP="00B51F69">
      <w:pPr>
        <w:autoSpaceDE w:val="0"/>
        <w:autoSpaceDN w:val="0"/>
        <w:adjustRightInd w:val="0"/>
        <w:spacing w:before="120" w:line="240" w:lineRule="auto"/>
        <w:rPr>
          <w:rFonts w:ascii="Arial" w:hAnsi="Arial"/>
        </w:rPr>
      </w:pPr>
      <w:r w:rsidRPr="00B51F69">
        <w:rPr>
          <w:rFonts w:ascii="Arial" w:hAnsi="Arial"/>
          <w:lang w:eastAsia="sr-Latn-CS"/>
        </w:rPr>
        <w:t>Н</w:t>
      </w:r>
      <w:r w:rsidRPr="00B51F69">
        <w:rPr>
          <w:rFonts w:ascii="Arial" w:hAnsi="Arial"/>
        </w:rPr>
        <w:t xml:space="preserve">аведени захтев у исто време условљава потенцијалне понуђаче да ти захтевани кадрови који су оспособљени за рад на одређеним пословима имају минимум средњу стручну спрему. </w:t>
      </w:r>
    </w:p>
    <w:p w:rsidR="00B51F69" w:rsidRPr="00B51F69" w:rsidRDefault="00B51F69" w:rsidP="00B51F69">
      <w:pPr>
        <w:autoSpaceDE w:val="0"/>
        <w:autoSpaceDN w:val="0"/>
        <w:adjustRightInd w:val="0"/>
        <w:spacing w:before="120" w:line="240" w:lineRule="auto"/>
        <w:rPr>
          <w:rFonts w:ascii="Arial" w:hAnsi="Arial"/>
          <w:lang w:eastAsia="sr-Latn-CS"/>
        </w:rPr>
      </w:pPr>
      <w:r w:rsidRPr="00B51F69">
        <w:rPr>
          <w:rFonts w:ascii="Arial" w:hAnsi="Arial"/>
          <w:lang w:eastAsia="sr-Latn-CS"/>
        </w:rPr>
        <w:t>Напомињемо да у образовном систему Републике Србије, не постоји могућност школовања за нека од наведених занимања.</w:t>
      </w:r>
    </w:p>
    <w:p w:rsidR="00B51F69" w:rsidRPr="00B51F69" w:rsidRDefault="00B51F69" w:rsidP="00B51F69">
      <w:pPr>
        <w:spacing w:line="240" w:lineRule="auto"/>
        <w:rPr>
          <w:rFonts w:ascii="Arial" w:hAnsi="Arial" w:cs="Times New Roman"/>
        </w:rPr>
      </w:pPr>
      <w:r w:rsidRPr="00B51F69">
        <w:rPr>
          <w:rFonts w:ascii="Arial" w:hAnsi="Arial"/>
        </w:rPr>
        <w:t>Наведени услов наручиоца није у логичкој вези са предметом јавне набавке, јер је са становишта о</w:t>
      </w:r>
      <w:r w:rsidRPr="00B51F69">
        <w:rPr>
          <w:rFonts w:ascii="Arial" w:hAnsi="Arial" w:cs="Times New Roman"/>
        </w:rPr>
        <w:t xml:space="preserve">правданости одређивања додатних услова и чињенице да ће понуђачи доказати да су њихови кадрови оспособљени за рад на конкретним пословима непотребно и непримерено захтевати да ти кадрови имају завршену минимум </w:t>
      </w:r>
      <w:r w:rsidRPr="00B51F69">
        <w:rPr>
          <w:rFonts w:ascii="Arial" w:hAnsi="Arial" w:cs="Times New Roman"/>
          <w:lang w:val="en-US"/>
        </w:rPr>
        <w:t>III</w:t>
      </w:r>
      <w:r w:rsidRPr="00B51F69">
        <w:rPr>
          <w:rFonts w:ascii="Arial" w:hAnsi="Arial" w:cs="Times New Roman"/>
        </w:rPr>
        <w:t xml:space="preserve"> степен средње школе. Дакле, једино што може бити релевантно је да су кадрови који су тражени заиста и оспособљени за рад на тим пословима, а који степен образовања имају, односно да ли је то основна, средња или виша школа, то уопште није релевантно нити је такав захтев наручиоца оправдан.</w:t>
      </w:r>
    </w:p>
    <w:p w:rsidR="00B51F69" w:rsidRPr="00B51F69" w:rsidRDefault="00B51F69" w:rsidP="00B51F69">
      <w:pPr>
        <w:spacing w:line="240" w:lineRule="auto"/>
        <w:rPr>
          <w:rFonts w:ascii="Arial" w:hAnsi="Arial" w:cs="Times New Roman"/>
        </w:rPr>
      </w:pPr>
    </w:p>
    <w:p w:rsidR="00B51F69" w:rsidRPr="00B51F69" w:rsidRDefault="00B51F69" w:rsidP="00B51F69">
      <w:pPr>
        <w:spacing w:line="240" w:lineRule="auto"/>
        <w:rPr>
          <w:rFonts w:ascii="Arial" w:hAnsi="Arial" w:cs="Times New Roman"/>
        </w:rPr>
      </w:pPr>
      <w:r w:rsidRPr="00B51F69">
        <w:rPr>
          <w:rFonts w:ascii="Arial" w:hAnsi="Arial" w:cs="Times New Roman"/>
        </w:rPr>
        <w:t>У том смислу, сматрамо да је овакав услов неправилно одређен и у супротности са чланом 76. став 6. Закона о јавним набавкама, те је постављен са циљем ограничавања конкуренције и неоправданом дискриминацијом оних понуђача који имају стручно оспособљене кадрове који су захтевани овом конкурсном документацијом, али са нижим степеном образовања.</w:t>
      </w:r>
    </w:p>
    <w:p w:rsidR="00B51F69" w:rsidRPr="00B51F69" w:rsidRDefault="00B51F69" w:rsidP="00B51F69">
      <w:pPr>
        <w:spacing w:line="240" w:lineRule="auto"/>
        <w:rPr>
          <w:rFonts w:ascii="Arial" w:hAnsi="Arial"/>
        </w:rPr>
      </w:pPr>
      <w:r w:rsidRPr="00B51F69">
        <w:rPr>
          <w:rFonts w:ascii="Arial" w:hAnsi="Arial"/>
        </w:rPr>
        <w:t>Сматрамо да је неопходно изменити конкурсну документацију у овом делу тако да иста буде сачињена у складу са одредбом члана 61. став 1. ЗЈН у вези са одредбом члана 76. став 6. ЗЈН и то тако што у истој уопште не би били предвиђени нивои конкретних образовања, који заиста нису ни у каквој логичкој нити стручној вези са стручном оспособљеношћу за конкретне извршиоце, које се стиче пре свега обукама и доказује уверењима и потврдама као и дипломама о стручној оспособљености за обављање одређених послова.</w:t>
      </w:r>
    </w:p>
    <w:p w:rsidR="00B51F69" w:rsidRPr="00B51F69" w:rsidRDefault="00B51F69" w:rsidP="00B51F69">
      <w:pPr>
        <w:spacing w:line="240" w:lineRule="auto"/>
        <w:rPr>
          <w:rFonts w:ascii="Arial" w:hAnsi="Arial"/>
        </w:rPr>
      </w:pPr>
      <w:r w:rsidRPr="00B51F69">
        <w:rPr>
          <w:rFonts w:ascii="Arial" w:hAnsi="Arial"/>
        </w:rPr>
        <w:t>У складу са чланом 10. став 1. Закона о јавним набавкама као Наручилац  у обавези сте да у поступку јавне набавке омогућите што је могуће већу конкуренцију, а ставом 2. да не можете ограничити конкуренцију што Ви као Наручилац оваквим захтевима чините.</w:t>
      </w:r>
    </w:p>
    <w:p w:rsidR="00B51F69" w:rsidRPr="00B51F69" w:rsidRDefault="00B51F69" w:rsidP="00B51F69">
      <w:pPr>
        <w:spacing w:line="240" w:lineRule="auto"/>
        <w:rPr>
          <w:rFonts w:ascii="Arial" w:hAnsi="Arial"/>
        </w:rPr>
      </w:pPr>
      <w:r w:rsidRPr="00B51F69">
        <w:rPr>
          <w:rFonts w:ascii="Arial" w:hAnsi="Arial"/>
        </w:rPr>
        <w:t>Такође Чланом 12. ставом 1. Закона о јавним набавкама дужни сте да у свим фазама поступка обезбедите једнак положај свим понуђачима, а ставом 2. наведеног члана предвиђено је да као Наручилац не можете одређивати услове  који би значили националну, територијалну, предметну или личну дискриминацију међу понуђачима, нити дискримацију која би произлазила из класификације делатности коју обавља Понуђач.</w:t>
      </w:r>
    </w:p>
    <w:p w:rsidR="00B51F69" w:rsidRPr="00B51F69" w:rsidRDefault="00B51F69" w:rsidP="00B51F69">
      <w:pPr>
        <w:spacing w:line="240" w:lineRule="auto"/>
        <w:rPr>
          <w:rFonts w:ascii="Arial" w:hAnsi="Arial"/>
        </w:rPr>
      </w:pPr>
      <w:r w:rsidRPr="00B51F69">
        <w:rPr>
          <w:rFonts w:ascii="Arial" w:hAnsi="Arial"/>
        </w:rPr>
        <w:t xml:space="preserve">Наведеним захтевима као Наручилац, вршите директну фаворизацију тачно одређеног понуђача, јер сте у предметној конкурсној документацији, поступили супротно одредби члана 76. став 2. ЗНЈ и одредби члана 10. став 2 ЗНЈ и нисте правилно утврдили зашто Вам је потребан </w:t>
      </w:r>
      <w:r w:rsidRPr="00B51F69">
        <w:rPr>
          <w:rFonts w:ascii="Arial" w:hAnsi="Arial"/>
          <w:lang w:val="en-US"/>
        </w:rPr>
        <w:t>III</w:t>
      </w:r>
      <w:r w:rsidRPr="00B51F69">
        <w:rPr>
          <w:rFonts w:ascii="Arial" w:hAnsi="Arial"/>
        </w:rPr>
        <w:t xml:space="preserve"> степен стручне спреме за наведене извршиоце, кад напомињемо опет да у образовном систему у Републици Србији не постоји могућност школовања за поједина захтевана занимања.</w:t>
      </w:r>
    </w:p>
    <w:p w:rsidR="00B51F69" w:rsidRPr="00B51F69" w:rsidRDefault="00B51F69" w:rsidP="00B51F69">
      <w:pPr>
        <w:tabs>
          <w:tab w:val="left" w:pos="8640"/>
        </w:tabs>
        <w:ind w:right="-19"/>
        <w:rPr>
          <w:rFonts w:ascii="Arial" w:hAnsi="Arial"/>
        </w:rPr>
      </w:pPr>
      <w:r w:rsidRPr="00B51F69">
        <w:rPr>
          <w:rFonts w:ascii="Arial" w:hAnsi="Arial"/>
        </w:rPr>
        <w:t xml:space="preserve">У вези са тим наводимо Вам одговор број 105-Е.03.01.-4055/8-2017 од 20.01.2017.који сте дали Заинтересованом лицу у оквиру Додатних информација или појашњења у вези припремања понуде (број 6.) по ЈН 3000/1482/2016 ( 1295/2016) - Поправка и замена изолације грејних површина уређаја и заједничких постројења и објеката ТЕНТ-А од 17.01.2017, а који сте усвојили, па сте изменом конкурсне документације, захтевани додатни услов </w:t>
      </w:r>
      <w:r w:rsidRPr="00B51F69">
        <w:rPr>
          <w:rFonts w:ascii="Arial" w:hAnsi="Arial"/>
          <w:lang w:val="en-US"/>
        </w:rPr>
        <w:t>III</w:t>
      </w:r>
      <w:r w:rsidRPr="00B51F69">
        <w:rPr>
          <w:rFonts w:ascii="Arial" w:hAnsi="Arial"/>
        </w:rPr>
        <w:t xml:space="preserve"> степен стручне спреме у Кадровском капацитету избрисали.</w:t>
      </w:r>
    </w:p>
    <w:p w:rsidR="00B51F69" w:rsidRPr="00B51F69" w:rsidRDefault="00B51F69" w:rsidP="00B51F69">
      <w:pPr>
        <w:pStyle w:val="BodyText"/>
        <w:rPr>
          <w:rFonts w:ascii="Arial" w:hAnsi="Arial"/>
        </w:rPr>
      </w:pPr>
    </w:p>
    <w:p w:rsidR="00B51F69" w:rsidRPr="00B51F69" w:rsidRDefault="00B51F69" w:rsidP="00B51F69">
      <w:pPr>
        <w:pStyle w:val="BodyText"/>
        <w:rPr>
          <w:rFonts w:ascii="Arial" w:hAnsi="Arial"/>
          <w:b/>
          <w:lang w:val="ru-RU"/>
        </w:rPr>
      </w:pPr>
      <w:r w:rsidRPr="00B51F69">
        <w:rPr>
          <w:rFonts w:ascii="Arial" w:hAnsi="Arial"/>
        </w:rPr>
        <w:lastRenderedPageBreak/>
        <w:t xml:space="preserve">Наглашавамо Вам да у предметној Јавној набавци број </w:t>
      </w:r>
      <w:bookmarkStart w:id="0" w:name="_Hlk532990941"/>
      <w:r w:rsidRPr="00B51F69">
        <w:rPr>
          <w:rFonts w:ascii="Arial" w:hAnsi="Arial"/>
          <w:b/>
          <w:lang w:val="ru-RU"/>
        </w:rPr>
        <w:t xml:space="preserve">1821/2018 (3000/1196/2018) </w:t>
      </w:r>
      <w:bookmarkEnd w:id="0"/>
      <w:r w:rsidRPr="00B51F69">
        <w:rPr>
          <w:rFonts w:ascii="Arial" w:hAnsi="Arial"/>
        </w:rPr>
        <w:t>– Интервентна поправка ватросталних конструкција у ванремонтном периоду у ТЕНТ-А захтевани степен стручне спреме у кадровском капацитетиту је нелогичан, неоправдан и дискриминаторски по остале понуђаче.</w:t>
      </w:r>
    </w:p>
    <w:p w:rsidR="00B51F69" w:rsidRPr="00B51F69" w:rsidRDefault="00B51F69" w:rsidP="00B51F69">
      <w:pPr>
        <w:rPr>
          <w:rFonts w:ascii="Arial" w:hAnsi="Arial"/>
          <w:b/>
          <w:color w:val="FF0000"/>
        </w:rPr>
      </w:pPr>
    </w:p>
    <w:p w:rsidR="00B51F69" w:rsidRPr="00B51F69" w:rsidRDefault="00B51F69" w:rsidP="00B51F69">
      <w:pPr>
        <w:tabs>
          <w:tab w:val="left" w:pos="8640"/>
        </w:tabs>
        <w:ind w:right="-19"/>
        <w:rPr>
          <w:rFonts w:ascii="Arial" w:hAnsi="Arial"/>
          <w:iCs/>
        </w:rPr>
      </w:pPr>
      <w:r w:rsidRPr="00B51F69">
        <w:rPr>
          <w:rFonts w:ascii="Arial" w:hAnsi="Arial"/>
          <w:b/>
        </w:rPr>
        <w:t xml:space="preserve">Питање: „Захтевамо од Вас као Наручиоца да услов III степен стручне спреме у наведеном кадровском капацитету измените како би успешно реализовали предмет Јавне набавке број </w:t>
      </w:r>
      <w:r w:rsidRPr="00B51F69">
        <w:rPr>
          <w:rFonts w:ascii="Arial" w:hAnsi="Arial"/>
          <w:b/>
          <w:lang w:val="ru-RU"/>
        </w:rPr>
        <w:t xml:space="preserve">1821/2018 (3000/1196/2018) </w:t>
      </w:r>
      <w:r w:rsidRPr="00B51F69">
        <w:rPr>
          <w:rFonts w:ascii="Arial" w:hAnsi="Arial"/>
          <w:b/>
        </w:rPr>
        <w:t xml:space="preserve"> и обезбедили свим понуђачима једнак законски третман.</w:t>
      </w:r>
    </w:p>
    <w:p w:rsidR="00B51F69" w:rsidRDefault="00B51F69" w:rsidP="00FE1022">
      <w:pPr>
        <w:tabs>
          <w:tab w:val="left" w:pos="8640"/>
        </w:tabs>
        <w:ind w:right="-19"/>
        <w:rPr>
          <w:rFonts w:ascii="Arial" w:eastAsia="Calibri" w:hAnsi="Arial"/>
          <w:b/>
          <w:iCs/>
        </w:rPr>
      </w:pPr>
    </w:p>
    <w:p w:rsidR="00FE1022" w:rsidRDefault="00FE1022" w:rsidP="00FE1022">
      <w:pPr>
        <w:tabs>
          <w:tab w:val="left" w:pos="8640"/>
        </w:tabs>
        <w:ind w:right="-19"/>
        <w:rPr>
          <w:rFonts w:ascii="Arial" w:eastAsia="Calibri" w:hAnsi="Arial"/>
          <w:iCs/>
          <w:lang w:val="sr-Cyrl-RS"/>
        </w:rPr>
      </w:pPr>
      <w:r w:rsidRPr="006E7086">
        <w:rPr>
          <w:rFonts w:ascii="Arial" w:eastAsia="Calibri" w:hAnsi="Arial"/>
          <w:b/>
          <w:iCs/>
        </w:rPr>
        <w:t xml:space="preserve">OДГOВOР </w:t>
      </w:r>
      <w:r>
        <w:rPr>
          <w:rFonts w:ascii="Arial" w:eastAsia="Calibri" w:hAnsi="Arial"/>
          <w:b/>
          <w:iCs/>
          <w:lang w:val="sr-Cyrl-RS"/>
        </w:rPr>
        <w:t>2</w:t>
      </w:r>
      <w:r w:rsidRPr="006E7086">
        <w:rPr>
          <w:rFonts w:ascii="Arial" w:eastAsia="Calibri" w:hAnsi="Arial"/>
          <w:b/>
          <w:iCs/>
        </w:rPr>
        <w:t>:</w:t>
      </w:r>
      <w:r>
        <w:rPr>
          <w:rFonts w:ascii="Arial" w:eastAsia="Calibri" w:hAnsi="Arial"/>
          <w:b/>
          <w:iCs/>
          <w:lang w:val="sr-Cyrl-RS"/>
        </w:rPr>
        <w:t xml:space="preserve"> </w:t>
      </w:r>
    </w:p>
    <w:p w:rsidR="00B51F69" w:rsidRDefault="00B51F69" w:rsidP="00B51F69">
      <w:pPr>
        <w:rPr>
          <w:rFonts w:ascii="Arial" w:hAnsi="Arial"/>
          <w:lang w:val="sr-Cyrl-RS"/>
        </w:rPr>
      </w:pPr>
      <w:r w:rsidRPr="00B51F69">
        <w:rPr>
          <w:rFonts w:ascii="Arial" w:hAnsi="Arial"/>
          <w:lang w:val="sr-Cyrl-RS"/>
        </w:rPr>
        <w:t>Наручилац остаје при захтеву из конкурсне документације у вези са додатним условом кадровског капацитета. Наручилац захтева минимум III степен стручне спреме који показује да је радник завршио средње стручно образовање од три године или неформално образовање одраслих (односно учење кроз животно или радно искуство, у свему према Националном оквиру квалификација у Србији-НОКС, мин. 960 сати обуке) чиме стиче звање квалификованог радника који је потребан за обављање послова у предметном поступку. Према томе, сматрамо да је наш захтев у потпуности оправдан и да је степен стручне спреме минимум стручности захтеваних кадрова које наручилац мора да тражи.</w:t>
      </w:r>
    </w:p>
    <w:p w:rsidR="00B51F69" w:rsidRPr="00B51F69" w:rsidRDefault="00B51F69" w:rsidP="00B51F69">
      <w:pPr>
        <w:rPr>
          <w:rFonts w:ascii="Arial" w:hAnsi="Arial"/>
          <w:lang w:val="sr-Cyrl-RS"/>
        </w:rPr>
      </w:pPr>
    </w:p>
    <w:p w:rsidR="00B51F69" w:rsidRDefault="00B51F69" w:rsidP="00B51F69">
      <w:pPr>
        <w:rPr>
          <w:rFonts w:ascii="Arial" w:hAnsi="Arial"/>
          <w:lang w:val="sr-Cyrl-RS"/>
        </w:rPr>
      </w:pPr>
      <w:r w:rsidRPr="00B51F69">
        <w:rPr>
          <w:rFonts w:ascii="Arial" w:hAnsi="Arial"/>
          <w:lang w:val="sr-Cyrl-RS"/>
        </w:rPr>
        <w:t>Према НОКС-у, радник који поседује III степен је: "Способан да обавља послове самостално у складу са техничко-технолошким процедурама, организује сопствени рад и/или других, итд.". Међутим, према НОКС-у, радници који поседују II степен спадају у категорију полуквалификованих радника који "обављају послове у складу са утврђеним техничко-технолошким поступцима, уз повремени надзор" и не могу да буду самостални. Квалификација радника који поседује, нпр. II степен не може да задовољи специфичне послове и сложене услове за рад у термоелектрани, па је због тога минимални захтев који наручилац поставља III степен стручне спреме.</w:t>
      </w:r>
    </w:p>
    <w:p w:rsidR="00B51F69" w:rsidRPr="00B51F69" w:rsidRDefault="00B51F69" w:rsidP="00B51F69">
      <w:pPr>
        <w:rPr>
          <w:rFonts w:ascii="Arial" w:hAnsi="Arial"/>
          <w:lang w:val="sr-Cyrl-RS"/>
        </w:rPr>
      </w:pPr>
    </w:p>
    <w:p w:rsidR="00B51F69" w:rsidRPr="00B51F69" w:rsidRDefault="00B51F69" w:rsidP="00B51F69">
      <w:pPr>
        <w:rPr>
          <w:rFonts w:ascii="Arial" w:hAnsi="Arial"/>
          <w:lang w:val="sr-Cyrl-RS"/>
        </w:rPr>
      </w:pPr>
      <w:r w:rsidRPr="00B51F69">
        <w:rPr>
          <w:rFonts w:ascii="Arial" w:hAnsi="Arial"/>
          <w:lang w:val="sr-Cyrl-RS"/>
        </w:rPr>
        <w:t>Наручилац није ни на који начин ограничио врсту радног ангажовања захтеваних радника, у складу са важећим прописима Републике Србије.</w:t>
      </w:r>
    </w:p>
    <w:p w:rsidR="006B07E3" w:rsidRPr="006B07E3" w:rsidRDefault="006B07E3" w:rsidP="00FE1022">
      <w:pPr>
        <w:tabs>
          <w:tab w:val="left" w:pos="8640"/>
        </w:tabs>
        <w:ind w:right="-19"/>
        <w:rPr>
          <w:rFonts w:ascii="Arial" w:hAnsi="Arial"/>
          <w:iCs/>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F6194C" w:rsidRDefault="00FC01E0" w:rsidP="0042092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r>
    </w:p>
    <w:p w:rsidR="000F0A61" w:rsidRPr="00B51F69" w:rsidRDefault="00FC01E0" w:rsidP="003D6FFC">
      <w:pPr>
        <w:tabs>
          <w:tab w:val="left" w:pos="6308"/>
          <w:tab w:val="left" w:pos="7245"/>
          <w:tab w:val="right" w:pos="9904"/>
        </w:tabs>
        <w:spacing w:line="240" w:lineRule="auto"/>
        <w:jc w:val="left"/>
        <w:rPr>
          <w:rFonts w:ascii="Arial" w:hAnsi="Arial"/>
          <w:lang w:val="sr-Cyrl-RS"/>
        </w:rPr>
      </w:pPr>
      <w:r w:rsidRPr="00F6194C">
        <w:rPr>
          <w:rFonts w:ascii="Arial" w:hAnsi="Arial"/>
          <w:iCs/>
          <w:lang w:val="sr-Cyrl-RS"/>
        </w:rPr>
        <w:tab/>
      </w:r>
      <w:r w:rsidR="00823373" w:rsidRPr="00D97D88">
        <w:rPr>
          <w:rFonts w:ascii="Arial" w:hAnsi="Arial"/>
          <w:iCs/>
        </w:rPr>
        <w:tab/>
      </w:r>
      <w:bookmarkStart w:id="1" w:name="_GoBack"/>
      <w:bookmarkEnd w:id="1"/>
    </w:p>
    <w:sectPr w:rsidR="000F0A61" w:rsidRPr="00B51F69"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4D" w:rsidRDefault="00DE0F4D" w:rsidP="004A61DF">
      <w:pPr>
        <w:spacing w:line="240" w:lineRule="auto"/>
      </w:pPr>
      <w:r>
        <w:separator/>
      </w:r>
    </w:p>
  </w:endnote>
  <w:endnote w:type="continuationSeparator" w:id="0">
    <w:p w:rsidR="00DE0F4D" w:rsidRDefault="00DE0F4D"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D6FFC">
      <w:rPr>
        <w:rFonts w:ascii="Calibri" w:hAnsi="Calibri"/>
        <w:bCs/>
        <w:i/>
        <w:noProof/>
        <w:sz w:val="16"/>
        <w:szCs w:val="16"/>
      </w:rPr>
      <w:t>5</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D6FFC">
      <w:rPr>
        <w:rFonts w:ascii="Calibri" w:hAnsi="Calibri"/>
        <w:bCs/>
        <w:i/>
        <w:noProof/>
        <w:sz w:val="16"/>
        <w:szCs w:val="16"/>
      </w:rPr>
      <w:t>5</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4D" w:rsidRDefault="00DE0F4D" w:rsidP="004A61DF">
      <w:pPr>
        <w:spacing w:line="240" w:lineRule="auto"/>
      </w:pPr>
      <w:r>
        <w:separator/>
      </w:r>
    </w:p>
  </w:footnote>
  <w:footnote w:type="continuationSeparator" w:id="0">
    <w:p w:rsidR="00DE0F4D" w:rsidRDefault="00DE0F4D"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02531B6" wp14:editId="3DF0F0E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3D6FFC">
            <w:rPr>
              <w:b/>
              <w:noProof/>
            </w:rPr>
            <w:t>5</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D6FFC">
            <w:rPr>
              <w:b/>
              <w:noProof/>
            </w:rPr>
            <w:t>5</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68D31AD"/>
    <w:multiLevelType w:val="hybridMultilevel"/>
    <w:tmpl w:val="E64A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15:restartNumberingAfterBreak="0">
    <w:nsid w:val="6E7379E9"/>
    <w:multiLevelType w:val="multilevel"/>
    <w:tmpl w:val="531E3F2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3"/>
  </w:num>
  <w:num w:numId="6">
    <w:abstractNumId w:val="4"/>
  </w:num>
  <w:num w:numId="7">
    <w:abstractNumId w:val="0"/>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1946"/>
    <w:rsid w:val="00154E5B"/>
    <w:rsid w:val="00161DB4"/>
    <w:rsid w:val="00170BB3"/>
    <w:rsid w:val="00176634"/>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D6FFC"/>
    <w:rsid w:val="003F2BEA"/>
    <w:rsid w:val="003F320E"/>
    <w:rsid w:val="004052DE"/>
    <w:rsid w:val="00420920"/>
    <w:rsid w:val="00444F0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A2AE7"/>
    <w:rsid w:val="006A7204"/>
    <w:rsid w:val="006B07E3"/>
    <w:rsid w:val="006B1D8A"/>
    <w:rsid w:val="006B38CE"/>
    <w:rsid w:val="00714B24"/>
    <w:rsid w:val="00753BB6"/>
    <w:rsid w:val="00754F8B"/>
    <w:rsid w:val="007F61D9"/>
    <w:rsid w:val="008031F2"/>
    <w:rsid w:val="00812250"/>
    <w:rsid w:val="00823373"/>
    <w:rsid w:val="00866BB4"/>
    <w:rsid w:val="00880B15"/>
    <w:rsid w:val="008A3599"/>
    <w:rsid w:val="008A4FE4"/>
    <w:rsid w:val="008B0CD3"/>
    <w:rsid w:val="008C28EE"/>
    <w:rsid w:val="008D056C"/>
    <w:rsid w:val="00905C03"/>
    <w:rsid w:val="00911D08"/>
    <w:rsid w:val="009558C4"/>
    <w:rsid w:val="00955C04"/>
    <w:rsid w:val="00975013"/>
    <w:rsid w:val="009852AB"/>
    <w:rsid w:val="00990A0E"/>
    <w:rsid w:val="009B0017"/>
    <w:rsid w:val="009B027F"/>
    <w:rsid w:val="009E6CE5"/>
    <w:rsid w:val="009F4C4B"/>
    <w:rsid w:val="00A20DDE"/>
    <w:rsid w:val="00A51CB8"/>
    <w:rsid w:val="00A70CB7"/>
    <w:rsid w:val="00A9334D"/>
    <w:rsid w:val="00A9548A"/>
    <w:rsid w:val="00AA54F2"/>
    <w:rsid w:val="00AB3121"/>
    <w:rsid w:val="00AF4BC3"/>
    <w:rsid w:val="00B163E4"/>
    <w:rsid w:val="00B30C16"/>
    <w:rsid w:val="00B43364"/>
    <w:rsid w:val="00B51F69"/>
    <w:rsid w:val="00B75FD0"/>
    <w:rsid w:val="00BB5173"/>
    <w:rsid w:val="00BE7357"/>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A52BC"/>
    <w:rsid w:val="00DB25EE"/>
    <w:rsid w:val="00DD31A0"/>
    <w:rsid w:val="00DE0F4D"/>
    <w:rsid w:val="00E173B4"/>
    <w:rsid w:val="00E323DC"/>
    <w:rsid w:val="00E450F3"/>
    <w:rsid w:val="00E61B0F"/>
    <w:rsid w:val="00E67599"/>
    <w:rsid w:val="00E912CB"/>
    <w:rsid w:val="00EB53F8"/>
    <w:rsid w:val="00EB6046"/>
    <w:rsid w:val="00EC2442"/>
    <w:rsid w:val="00ED75CE"/>
    <w:rsid w:val="00F33CFB"/>
    <w:rsid w:val="00F514F8"/>
    <w:rsid w:val="00F6194C"/>
    <w:rsid w:val="00F75895"/>
    <w:rsid w:val="00FC01E0"/>
    <w:rsid w:val="00FE0AD3"/>
    <w:rsid w:val="00FE1022"/>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35420"/>
  <w15:docId w15:val="{E1C89BC4-BB6C-4D95-BCB0-110F9619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9978195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D1522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D1522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02365"/>
    <w:rsid w:val="00190F77"/>
    <w:rsid w:val="00270B6A"/>
    <w:rsid w:val="003E4ADF"/>
    <w:rsid w:val="006544BD"/>
    <w:rsid w:val="007A1C5D"/>
    <w:rsid w:val="00A34EE4"/>
    <w:rsid w:val="00D15226"/>
    <w:rsid w:val="00F44FC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DBAC-6F41-403A-955D-91E40251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Nataša Matić</cp:lastModifiedBy>
  <cp:revision>11</cp:revision>
  <cp:lastPrinted>2018-12-21T10:22:00Z</cp:lastPrinted>
  <dcterms:created xsi:type="dcterms:W3CDTF">2015-10-27T11:33:00Z</dcterms:created>
  <dcterms:modified xsi:type="dcterms:W3CDTF">2018-12-21T13:16:00Z</dcterms:modified>
</cp:coreProperties>
</file>