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009A8" w:rsidRPr="00C009A8" w:rsidRDefault="00C6690C" w:rsidP="00C009A8">
      <w:pPr>
        <w:pStyle w:val="BodyText"/>
        <w:jc w:val="center"/>
        <w:rPr>
          <w:rFonts w:ascii="Arial" w:hAnsi="Arial" w:cs="Arial"/>
          <w:b/>
          <w:sz w:val="22"/>
          <w:szCs w:val="22"/>
          <w:lang w:val="sr-Cyrl-RS"/>
        </w:rPr>
      </w:pPr>
      <w:r w:rsidRPr="00C009A8">
        <w:rPr>
          <w:rFonts w:ascii="Arial" w:hAnsi="Arial" w:cs="Arial"/>
          <w:sz w:val="22"/>
          <w:szCs w:val="22"/>
        </w:rPr>
        <w:t xml:space="preserve">ЗА ЈАВНУ НАБАВКУ </w:t>
      </w:r>
      <w:r w:rsidR="004013EA">
        <w:rPr>
          <w:rFonts w:ascii="Arial" w:hAnsi="Arial" w:cs="Arial"/>
          <w:sz w:val="22"/>
          <w:szCs w:val="22"/>
          <w:lang w:val="sr-Cyrl-RS"/>
        </w:rPr>
        <w:t>УСЛУГА</w:t>
      </w:r>
      <w:r w:rsidRPr="00C009A8">
        <w:rPr>
          <w:rFonts w:ascii="Arial" w:hAnsi="Arial" w:cs="Arial"/>
          <w:sz w:val="22"/>
          <w:szCs w:val="22"/>
        </w:rPr>
        <w:t xml:space="preserve"> </w:t>
      </w:r>
      <w:r w:rsidR="00F321C8" w:rsidRPr="00C009A8">
        <w:rPr>
          <w:rFonts w:ascii="Arial" w:hAnsi="Arial" w:cs="Arial"/>
          <w:sz w:val="22"/>
          <w:szCs w:val="22"/>
          <w:lang w:val="sr-Cyrl-RS"/>
        </w:rPr>
        <w:t xml:space="preserve">: </w:t>
      </w:r>
      <w:r w:rsidR="004013EA" w:rsidRPr="004013EA">
        <w:rPr>
          <w:rFonts w:ascii="Arial" w:hAnsi="Arial" w:cs="Arial"/>
          <w:b/>
          <w:sz w:val="22"/>
          <w:szCs w:val="22"/>
          <w:lang w:val="ru-RU"/>
        </w:rPr>
        <w:t>Услуге ангажовања ронилаца-ТЕНТ</w:t>
      </w:r>
    </w:p>
    <w:p w:rsidR="00853B28" w:rsidRPr="00C009A8" w:rsidRDefault="00853B28" w:rsidP="00853B28">
      <w:pPr>
        <w:jc w:val="center"/>
        <w:rPr>
          <w:rFonts w:ascii="Arial" w:eastAsia="Arial Unicode MS" w:hAnsi="Arial" w:cs="Arial"/>
          <w:b/>
          <w:kern w:val="2"/>
          <w:sz w:val="22"/>
          <w:szCs w:val="22"/>
          <w:lang w:val="sr-Cyrl-RS" w:eastAsia="en-US"/>
        </w:rPr>
      </w:pP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4013EA">
        <w:rPr>
          <w:rFonts w:ascii="Arial" w:hAnsi="Arial" w:cs="Arial"/>
          <w:sz w:val="22"/>
          <w:szCs w:val="22"/>
        </w:rPr>
        <w:t>1695/2018 (3000/1098</w:t>
      </w:r>
      <w:r w:rsidR="00C009A8">
        <w:rPr>
          <w:rFonts w:ascii="Arial" w:hAnsi="Arial" w:cs="Arial"/>
          <w:sz w:val="22"/>
          <w:szCs w:val="22"/>
        </w:rPr>
        <w:t>/2018)</w:t>
      </w:r>
      <w:bookmarkStart w:id="0" w:name="_GoBack"/>
      <w:bookmarkEnd w:id="0"/>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4013EA">
        <w:rPr>
          <w:rFonts w:ascii="Arial" w:eastAsia="Arial Unicode MS" w:hAnsi="Arial" w:cs="Arial"/>
          <w:kern w:val="2"/>
          <w:sz w:val="22"/>
          <w:szCs w:val="22"/>
          <w:lang w:val="sr-Cyrl-RS"/>
        </w:rPr>
        <w:t>526441</w:t>
      </w:r>
      <w:r w:rsidR="002105AF" w:rsidRPr="00BF7C2A">
        <w:rPr>
          <w:rFonts w:ascii="Arial" w:hAnsi="Arial" w:cs="Arial"/>
          <w:sz w:val="22"/>
          <w:szCs w:val="22"/>
        </w:rPr>
        <w:t>/</w:t>
      </w:r>
      <w:r w:rsidR="005F79D7">
        <w:rPr>
          <w:rFonts w:ascii="Arial" w:hAnsi="Arial" w:cs="Arial"/>
          <w:sz w:val="22"/>
          <w:szCs w:val="22"/>
          <w:lang w:val="en-US"/>
        </w:rPr>
        <w:t>7</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5F79D7">
        <w:rPr>
          <w:rFonts w:ascii="Arial" w:hAnsi="Arial" w:cs="Arial"/>
          <w:sz w:val="22"/>
          <w:szCs w:val="22"/>
          <w:lang w:val="en-US"/>
        </w:rPr>
        <w:t xml:space="preserve">12.12.2018.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C6690C" w:rsidP="00F717AF">
      <w:pPr>
        <w:pStyle w:val="BodyText"/>
        <w:jc w:val="center"/>
        <w:rPr>
          <w:rFonts w:ascii="Arial" w:hAnsi="Arial" w:cs="Arial"/>
          <w:b/>
          <w:spacing w:val="80"/>
          <w:sz w:val="22"/>
          <w:szCs w:val="22"/>
          <w:lang w:val="sr-Cyrl-RS"/>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410D5D">
        <w:rPr>
          <w:rFonts w:ascii="Arial" w:hAnsi="Arial" w:cs="Arial"/>
          <w:sz w:val="22"/>
          <w:szCs w:val="22"/>
        </w:rPr>
        <w:t>1695/2018 (3000/1098</w:t>
      </w:r>
      <w:r w:rsidR="00C009A8">
        <w:rPr>
          <w:rFonts w:ascii="Arial" w:hAnsi="Arial" w:cs="Arial"/>
          <w:sz w:val="22"/>
          <w:szCs w:val="22"/>
        </w:rPr>
        <w:t>/2018)</w:t>
      </w: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53B28" w:rsidRDefault="00C009A8" w:rsidP="00853B28">
      <w:pPr>
        <w:jc w:val="both"/>
        <w:rPr>
          <w:rFonts w:ascii="Arial" w:hAnsi="Arial" w:cs="Arial"/>
          <w:color w:val="4F81BD"/>
          <w:sz w:val="22"/>
          <w:szCs w:val="22"/>
          <w:lang w:val="sr-Cyrl-RS"/>
        </w:rPr>
      </w:pPr>
      <w:r>
        <w:rPr>
          <w:rFonts w:ascii="Arial" w:hAnsi="Arial" w:cs="Arial"/>
          <w:sz w:val="22"/>
          <w:szCs w:val="22"/>
          <w:lang w:val="sr-Cyrl-RS"/>
        </w:rPr>
        <w:t xml:space="preserve">Позиције </w:t>
      </w:r>
      <w:r w:rsidR="004013EA">
        <w:rPr>
          <w:rFonts w:ascii="Arial" w:hAnsi="Arial" w:cs="Arial"/>
          <w:sz w:val="22"/>
          <w:szCs w:val="22"/>
          <w:lang w:val="sr-Cyrl-RS"/>
        </w:rPr>
        <w:t>4.</w:t>
      </w:r>
      <w:r>
        <w:rPr>
          <w:rFonts w:ascii="Arial" w:hAnsi="Arial" w:cs="Arial"/>
          <w:sz w:val="22"/>
          <w:szCs w:val="22"/>
          <w:lang w:val="sr-Cyrl-RS"/>
        </w:rPr>
        <w:t>из Техничке спецификације</w:t>
      </w:r>
      <w:r w:rsidR="004013EA">
        <w:rPr>
          <w:rFonts w:ascii="Arial" w:hAnsi="Arial" w:cs="Arial"/>
          <w:sz w:val="22"/>
          <w:szCs w:val="22"/>
          <w:lang w:val="sr-Cyrl-RS"/>
        </w:rPr>
        <w:t>(ТЕНТ Б)</w:t>
      </w:r>
      <w:r>
        <w:rPr>
          <w:rFonts w:ascii="Arial" w:hAnsi="Arial" w:cs="Arial"/>
          <w:sz w:val="22"/>
          <w:szCs w:val="22"/>
          <w:lang w:val="sr-Cyrl-RS"/>
        </w:rPr>
        <w:t xml:space="preserve"> се мењају </w:t>
      </w:r>
      <w:r>
        <w:rPr>
          <w:rFonts w:ascii="Arial" w:hAnsi="Arial" w:cs="Arial"/>
          <w:sz w:val="22"/>
          <w:szCs w:val="22"/>
        </w:rPr>
        <w:t>и глас</w:t>
      </w:r>
      <w:r>
        <w:rPr>
          <w:rFonts w:ascii="Arial" w:hAnsi="Arial" w:cs="Arial"/>
          <w:sz w:val="22"/>
          <w:szCs w:val="22"/>
          <w:lang w:val="sr-Cyrl-RS"/>
        </w:rPr>
        <w:t>е</w:t>
      </w:r>
      <w:r w:rsidR="00853B28" w:rsidRPr="00A95A21">
        <w:rPr>
          <w:rFonts w:ascii="Arial" w:hAnsi="Arial" w:cs="Arial"/>
          <w:sz w:val="22"/>
          <w:szCs w:val="22"/>
        </w:rPr>
        <w:t>:</w:t>
      </w:r>
      <w:r w:rsidR="00853B28" w:rsidRPr="00295D8C">
        <w:rPr>
          <w:rFonts w:ascii="Arial" w:hAnsi="Arial" w:cs="Arial"/>
          <w:color w:val="4F81BD"/>
          <w:sz w:val="22"/>
          <w:szCs w:val="22"/>
        </w:rPr>
        <w:t xml:space="preserve"> </w:t>
      </w:r>
    </w:p>
    <w:p w:rsidR="00853B28" w:rsidRPr="00853B28" w:rsidRDefault="00853B28" w:rsidP="00853B28">
      <w:pPr>
        <w:jc w:val="both"/>
        <w:rPr>
          <w:rFonts w:ascii="Arial" w:hAnsi="Arial" w:cs="Arial"/>
          <w:color w:val="4F81BD"/>
          <w:sz w:val="22"/>
          <w:szCs w:val="22"/>
          <w:lang w:val="sr-Cyrl-RS"/>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390"/>
        <w:gridCol w:w="992"/>
        <w:gridCol w:w="1496"/>
      </w:tblGrid>
      <w:tr w:rsidR="00C009A8" w:rsidRPr="00930464" w:rsidTr="00C009A8">
        <w:tc>
          <w:tcPr>
            <w:tcW w:w="665" w:type="pct"/>
            <w:tcBorders>
              <w:top w:val="single" w:sz="4" w:space="0" w:color="auto"/>
              <w:left w:val="single" w:sz="4" w:space="0" w:color="auto"/>
              <w:bottom w:val="single" w:sz="4" w:space="0" w:color="auto"/>
              <w:right w:val="single" w:sz="4" w:space="0" w:color="auto"/>
            </w:tcBorders>
            <w:vAlign w:val="center"/>
          </w:tcPr>
          <w:p w:rsidR="00C009A8" w:rsidRPr="00982EFC" w:rsidRDefault="004013EA" w:rsidP="00E309E8">
            <w:pPr>
              <w:jc w:val="center"/>
              <w:rPr>
                <w:rFonts w:ascii="Arial" w:hAnsi="Arial" w:cs="Arial"/>
                <w:sz w:val="22"/>
                <w:szCs w:val="22"/>
                <w:lang w:val="sr-Cyrl-RS"/>
              </w:rPr>
            </w:pPr>
            <w:r>
              <w:rPr>
                <w:rFonts w:ascii="Arial" w:hAnsi="Arial" w:cs="Arial"/>
                <w:sz w:val="22"/>
                <w:szCs w:val="22"/>
                <w:lang w:val="sr-Cyrl-RS"/>
              </w:rPr>
              <w:t>4</w:t>
            </w:r>
          </w:p>
        </w:tc>
        <w:tc>
          <w:tcPr>
            <w:tcW w:w="2966" w:type="pct"/>
            <w:tcBorders>
              <w:top w:val="single" w:sz="4" w:space="0" w:color="auto"/>
              <w:left w:val="single" w:sz="4" w:space="0" w:color="auto"/>
              <w:bottom w:val="single" w:sz="4" w:space="0" w:color="auto"/>
              <w:right w:val="single" w:sz="4" w:space="0" w:color="auto"/>
            </w:tcBorders>
            <w:vAlign w:val="center"/>
          </w:tcPr>
          <w:p w:rsidR="004013EA" w:rsidRPr="00D33D86" w:rsidRDefault="004013EA" w:rsidP="004013EA">
            <w:pPr>
              <w:spacing w:after="200" w:line="276" w:lineRule="auto"/>
              <w:contextualSpacing/>
              <w:rPr>
                <w:rFonts w:ascii="Arial" w:hAnsi="Arial" w:cs="Arial"/>
                <w:sz w:val="22"/>
                <w:szCs w:val="22"/>
              </w:rPr>
            </w:pPr>
            <w:r w:rsidRPr="00D33D86">
              <w:rPr>
                <w:rFonts w:ascii="Arial" w:hAnsi="Arial" w:cs="Arial"/>
                <w:sz w:val="22"/>
                <w:szCs w:val="22"/>
              </w:rPr>
              <w:t>Снимање подводном камером искључиво на захтев надзорног органа. У јединичну цену урачунати израду извештаја снимања у писаној (3 примерка) и електронској форми.</w:t>
            </w:r>
          </w:p>
          <w:p w:rsidR="00C009A8" w:rsidRPr="00982EFC" w:rsidRDefault="004013EA" w:rsidP="004013EA">
            <w:pPr>
              <w:rPr>
                <w:rFonts w:ascii="Arial" w:hAnsi="Arial" w:cs="Arial"/>
                <w:color w:val="000000"/>
                <w:sz w:val="22"/>
                <w:szCs w:val="22"/>
                <w:lang w:val="sr-Latn-RS"/>
              </w:rPr>
            </w:pPr>
            <w:r w:rsidRPr="00D33D86">
              <w:rPr>
                <w:rFonts w:ascii="Arial" w:hAnsi="Arial" w:cs="Arial"/>
                <w:sz w:val="22"/>
                <w:szCs w:val="22"/>
              </w:rPr>
              <w:t xml:space="preserve">Обрачунава се и плаћа по </w:t>
            </w:r>
            <w:r w:rsidRPr="005E2C11">
              <w:rPr>
                <w:rFonts w:ascii="Arial" w:hAnsi="Arial" w:cs="Arial"/>
                <w:sz w:val="22"/>
                <w:szCs w:val="22"/>
              </w:rPr>
              <w:t>минуту снимања</w:t>
            </w:r>
            <w:r w:rsidRPr="00D33D86">
              <w:rPr>
                <w:rFonts w:ascii="Arial" w:hAnsi="Arial" w:cs="Arial"/>
                <w:sz w:val="22"/>
                <w:szCs w:val="22"/>
              </w:rPr>
              <w:t xml:space="preserve"> подводном камером.</w:t>
            </w:r>
          </w:p>
        </w:tc>
        <w:tc>
          <w:tcPr>
            <w:tcW w:w="546" w:type="pct"/>
            <w:tcBorders>
              <w:top w:val="single" w:sz="4" w:space="0" w:color="auto"/>
              <w:left w:val="single" w:sz="4" w:space="0" w:color="auto"/>
              <w:bottom w:val="single" w:sz="4" w:space="0" w:color="auto"/>
              <w:right w:val="single" w:sz="4" w:space="0" w:color="auto"/>
            </w:tcBorders>
            <w:vAlign w:val="center"/>
          </w:tcPr>
          <w:p w:rsidR="00C009A8" w:rsidRDefault="004013EA" w:rsidP="00C009A8">
            <w:pPr>
              <w:jc w:val="center"/>
            </w:pPr>
            <w:r>
              <w:rPr>
                <w:rFonts w:ascii="Arial" w:hAnsi="Arial" w:cs="Arial"/>
                <w:color w:val="000000"/>
                <w:sz w:val="22"/>
                <w:szCs w:val="22"/>
                <w:lang w:val="sr-Cyrl-RS"/>
              </w:rPr>
              <w:t>мин</w:t>
            </w:r>
          </w:p>
        </w:tc>
        <w:tc>
          <w:tcPr>
            <w:tcW w:w="823" w:type="pct"/>
            <w:tcBorders>
              <w:top w:val="single" w:sz="4" w:space="0" w:color="auto"/>
              <w:left w:val="single" w:sz="4" w:space="0" w:color="auto"/>
              <w:bottom w:val="single" w:sz="4" w:space="0" w:color="auto"/>
              <w:right w:val="single" w:sz="4" w:space="0" w:color="auto"/>
            </w:tcBorders>
            <w:vAlign w:val="center"/>
          </w:tcPr>
          <w:p w:rsidR="00C009A8" w:rsidRPr="00982EFC" w:rsidRDefault="00C009A8" w:rsidP="00C009A8">
            <w:pPr>
              <w:jc w:val="center"/>
              <w:rPr>
                <w:rFonts w:ascii="Arial" w:hAnsi="Arial" w:cs="Arial"/>
                <w:color w:val="000000"/>
                <w:sz w:val="22"/>
                <w:szCs w:val="22"/>
              </w:rPr>
            </w:pPr>
            <w:r w:rsidRPr="00982EFC">
              <w:rPr>
                <w:rFonts w:ascii="Arial" w:hAnsi="Arial" w:cs="Arial"/>
                <w:color w:val="000000"/>
                <w:sz w:val="22"/>
                <w:szCs w:val="22"/>
              </w:rPr>
              <w:t>20</w:t>
            </w:r>
          </w:p>
        </w:tc>
      </w:tr>
    </w:tbl>
    <w:p w:rsidR="00853B28" w:rsidRPr="00C04A9F" w:rsidRDefault="004013EA" w:rsidP="00853B28">
      <w:pPr>
        <w:suppressAutoHyphens w:val="0"/>
        <w:autoSpaceDE w:val="0"/>
        <w:autoSpaceDN w:val="0"/>
        <w:adjustRightInd w:val="0"/>
        <w:ind w:right="-426"/>
        <w:jc w:val="both"/>
        <w:rPr>
          <w:rFonts w:ascii="Arial" w:eastAsia="Calibri" w:hAnsi="Arial" w:cs="Arial"/>
          <w:sz w:val="22"/>
          <w:szCs w:val="22"/>
          <w:lang w:val="sr-Cyrl-RS" w:eastAsia="en-US"/>
        </w:rPr>
      </w:pPr>
      <w:r>
        <w:rPr>
          <w:rFonts w:ascii="Arial" w:eastAsia="Calibri" w:hAnsi="Arial" w:cs="Arial"/>
          <w:sz w:val="22"/>
          <w:szCs w:val="22"/>
          <w:lang w:val="sr-Cyrl-RS" w:eastAsia="en-US"/>
        </w:rPr>
        <w:t>Наручилац ће у прилогу 1. приложити целокупну техничку документацију.</w:t>
      </w:r>
    </w:p>
    <w:p w:rsidR="00853B28" w:rsidRPr="00853B28" w:rsidRDefault="00853B28" w:rsidP="00853B28">
      <w:pPr>
        <w:jc w:val="both"/>
        <w:rPr>
          <w:rFonts w:ascii="Arial" w:hAnsi="Arial" w:cs="Arial"/>
          <w:sz w:val="22"/>
          <w:szCs w:val="22"/>
          <w:lang w:val="sr-Cyrl-RS"/>
        </w:rPr>
      </w:pPr>
    </w:p>
    <w:p w:rsidR="00853B28" w:rsidRDefault="00853B28" w:rsidP="00853B28">
      <w:pPr>
        <w:jc w:val="center"/>
        <w:rPr>
          <w:rFonts w:ascii="Arial" w:hAnsi="Arial" w:cs="Arial"/>
          <w:sz w:val="22"/>
          <w:szCs w:val="22"/>
          <w:lang w:val="sr-Cyrl-RS"/>
        </w:rPr>
      </w:pPr>
      <w:r w:rsidRPr="00295D8C">
        <w:rPr>
          <w:rFonts w:ascii="Arial" w:hAnsi="Arial" w:cs="Arial"/>
          <w:sz w:val="22"/>
          <w:szCs w:val="22"/>
        </w:rPr>
        <w:t>3.</w:t>
      </w:r>
    </w:p>
    <w:p w:rsidR="00853B28" w:rsidRPr="00853B28" w:rsidRDefault="00853B28" w:rsidP="00853B28">
      <w:pPr>
        <w:jc w:val="center"/>
        <w:rPr>
          <w:rFonts w:ascii="Arial" w:hAnsi="Arial" w:cs="Arial"/>
          <w:sz w:val="22"/>
          <w:szCs w:val="22"/>
          <w:lang w:val="sr-Cyrl-RS"/>
        </w:rPr>
      </w:pPr>
    </w:p>
    <w:p w:rsidR="00853B28" w:rsidRDefault="00C009A8" w:rsidP="00853B28">
      <w:pPr>
        <w:rPr>
          <w:rFonts w:ascii="Arial" w:hAnsi="Arial" w:cs="Arial"/>
          <w:iCs/>
          <w:sz w:val="22"/>
          <w:szCs w:val="22"/>
          <w:lang w:val="sr-Cyrl-RS"/>
        </w:rPr>
      </w:pPr>
      <w:r>
        <w:rPr>
          <w:rFonts w:ascii="Arial" w:hAnsi="Arial" w:cs="Arial"/>
          <w:iCs/>
          <w:sz w:val="22"/>
          <w:szCs w:val="22"/>
          <w:lang w:val="sr-Cyrl-RS"/>
        </w:rPr>
        <w:t>Образац структуре цене</w:t>
      </w:r>
      <w:r w:rsidR="00853B28" w:rsidRPr="00A177F8">
        <w:rPr>
          <w:rFonts w:ascii="Arial" w:hAnsi="Arial" w:cs="Arial"/>
          <w:iCs/>
          <w:sz w:val="22"/>
          <w:szCs w:val="22"/>
          <w:lang w:val="sr-Cyrl-RS"/>
        </w:rPr>
        <w:t xml:space="preserve"> </w:t>
      </w:r>
      <w:r w:rsidR="00853B28" w:rsidRPr="00A177F8">
        <w:rPr>
          <w:rFonts w:ascii="Arial" w:hAnsi="Arial" w:cs="Arial"/>
          <w:iCs/>
          <w:sz w:val="22"/>
          <w:szCs w:val="22"/>
        </w:rPr>
        <w:t>Конкурсне документације се мења и гласи као у прилогу</w:t>
      </w:r>
      <w:r w:rsidR="00410D5D">
        <w:rPr>
          <w:rFonts w:ascii="Arial" w:hAnsi="Arial" w:cs="Arial"/>
          <w:iCs/>
          <w:sz w:val="22"/>
          <w:szCs w:val="22"/>
          <w:lang w:val="en-US"/>
        </w:rPr>
        <w:t xml:space="preserve"> 2</w:t>
      </w:r>
      <w:r w:rsidR="00853B28" w:rsidRPr="00A177F8">
        <w:rPr>
          <w:rFonts w:ascii="Arial" w:hAnsi="Arial" w:cs="Arial"/>
          <w:iCs/>
          <w:sz w:val="22"/>
          <w:szCs w:val="22"/>
        </w:rPr>
        <w:t>.</w:t>
      </w:r>
    </w:p>
    <w:p w:rsidR="00853B28" w:rsidRPr="00853B28" w:rsidRDefault="00853B28" w:rsidP="00853B28">
      <w:pPr>
        <w:rPr>
          <w:rFonts w:ascii="Arial" w:hAnsi="Arial" w:cs="Arial"/>
          <w:iCs/>
          <w:sz w:val="22"/>
          <w:szCs w:val="22"/>
          <w:lang w:val="sr-Cyrl-RS"/>
        </w:rPr>
      </w:pPr>
    </w:p>
    <w:p w:rsidR="00853B28" w:rsidRDefault="00853B28" w:rsidP="00853B28">
      <w:pPr>
        <w:jc w:val="center"/>
        <w:rPr>
          <w:rFonts w:ascii="Arial" w:hAnsi="Arial" w:cs="Arial"/>
          <w:sz w:val="22"/>
          <w:szCs w:val="22"/>
          <w:lang w:val="sr-Cyrl-RS"/>
        </w:rPr>
      </w:pPr>
      <w:r>
        <w:rPr>
          <w:rFonts w:ascii="Arial" w:hAnsi="Arial" w:cs="Arial"/>
          <w:sz w:val="22"/>
          <w:szCs w:val="22"/>
          <w:lang w:val="sr-Cyrl-RS"/>
        </w:rPr>
        <w:t>4.</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9B40F1" w:rsidRPr="00C009A8" w:rsidRDefault="007129BE" w:rsidP="009B40F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9B40F1" w:rsidRPr="00853B28" w:rsidRDefault="00853B28" w:rsidP="009B40F1">
      <w:pPr>
        <w:suppressAutoHyphens w:val="0"/>
        <w:jc w:val="center"/>
        <w:rPr>
          <w:rFonts w:ascii="Arial" w:hAnsi="Arial" w:cs="Arial"/>
          <w:iCs/>
          <w:sz w:val="22"/>
          <w:szCs w:val="22"/>
          <w:lang w:val="sr-Cyrl-RS" w:eastAsia="en-US"/>
        </w:rPr>
      </w:pPr>
      <w:r>
        <w:rPr>
          <w:rFonts w:ascii="Arial" w:hAnsi="Arial" w:cs="Arial"/>
          <w:iCs/>
          <w:sz w:val="22"/>
          <w:szCs w:val="22"/>
          <w:lang w:val="sr-Cyrl-RS" w:eastAsia="en-US"/>
        </w:rPr>
        <w:t xml:space="preserve">                                                                                         Комисија</w:t>
      </w:r>
    </w:p>
    <w:p w:rsidR="009B40F1" w:rsidRDefault="009B40F1" w:rsidP="009B40F1">
      <w:pPr>
        <w:suppressAutoHyphens w:val="0"/>
        <w:jc w:val="center"/>
        <w:rPr>
          <w:rFonts w:ascii="Arial" w:hAnsi="Arial" w:cs="Arial"/>
          <w:iCs/>
          <w:sz w:val="22"/>
          <w:szCs w:val="22"/>
          <w:lang w:val="sr-Latn-RS" w:eastAsia="en-US"/>
        </w:rPr>
      </w:pPr>
    </w:p>
    <w:p w:rsidR="007129BE" w:rsidRPr="00853B28" w:rsidRDefault="00853B28" w:rsidP="00853B28">
      <w:pPr>
        <w:tabs>
          <w:tab w:val="left" w:pos="6336"/>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B354CF">
      <w:pPr>
        <w:suppressAutoHyphens w:val="0"/>
        <w:jc w:val="both"/>
        <w:rPr>
          <w:rFonts w:ascii="Arial" w:hAnsi="Arial" w:cs="Arial"/>
          <w:iCs/>
          <w:sz w:val="22"/>
          <w:szCs w:val="22"/>
          <w:lang w:val="sr-Cyrl-RS" w:eastAsia="en-US"/>
        </w:rPr>
      </w:pPr>
    </w:p>
    <w:p w:rsidR="00853B28" w:rsidRDefault="00853B28" w:rsidP="00853B28">
      <w:pPr>
        <w:tabs>
          <w:tab w:val="left" w:pos="6336"/>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853B28" w:rsidRPr="00853B28" w:rsidRDefault="00853B28" w:rsidP="00853B28">
      <w:pPr>
        <w:tabs>
          <w:tab w:val="left" w:pos="6336"/>
        </w:tabs>
        <w:suppressAutoHyphens w:val="0"/>
        <w:jc w:val="both"/>
        <w:rPr>
          <w:rFonts w:ascii="Arial" w:hAnsi="Arial" w:cs="Arial"/>
          <w:iCs/>
          <w:sz w:val="22"/>
          <w:szCs w:val="22"/>
          <w:lang w:val="sr-Cyrl-RS" w:eastAsia="en-US"/>
        </w:rPr>
      </w:pPr>
    </w:p>
    <w:p w:rsidR="00853B28" w:rsidRPr="00853B28" w:rsidRDefault="00853B28" w:rsidP="00853B28">
      <w:pPr>
        <w:tabs>
          <w:tab w:val="left" w:pos="6336"/>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853B28" w:rsidRDefault="00853B28"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853B28" w:rsidRPr="00853B28" w:rsidRDefault="00853B28" w:rsidP="00DF23B4">
      <w:pPr>
        <w:rPr>
          <w:rFonts w:ascii="Arial" w:hAnsi="Arial" w:cs="Arial"/>
          <w:sz w:val="22"/>
          <w:szCs w:val="22"/>
          <w:lang w:val="sr-Cyrl-RS" w:eastAsia="en-US"/>
        </w:rPr>
      </w:pPr>
      <w:r>
        <w:rPr>
          <w:rFonts w:ascii="Arial" w:hAnsi="Arial" w:cs="Arial"/>
          <w:sz w:val="22"/>
          <w:szCs w:val="22"/>
          <w:lang w:val="sr-Cyrl-RS"/>
        </w:rPr>
        <w:t>- У предмет ЈН</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Default="007129BE"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r>
        <w:rPr>
          <w:rFonts w:ascii="Arial" w:hAnsi="Arial" w:cs="Arial"/>
          <w:sz w:val="22"/>
          <w:szCs w:val="22"/>
          <w:lang w:val="sr-Cyrl-RS" w:eastAsia="en-US"/>
        </w:rPr>
        <w:t>Прилог 1.</w:t>
      </w:r>
    </w:p>
    <w:p w:rsidR="004013EA" w:rsidRDefault="004013EA" w:rsidP="007129BE">
      <w:pPr>
        <w:rPr>
          <w:rFonts w:ascii="Arial" w:hAnsi="Arial" w:cs="Arial"/>
          <w:sz w:val="22"/>
          <w:szCs w:val="22"/>
          <w:lang w:val="sr-Cyrl-RS" w:eastAsia="en-US"/>
        </w:rPr>
      </w:pPr>
    </w:p>
    <w:p w:rsidR="004013EA" w:rsidRDefault="004013EA" w:rsidP="004013EA">
      <w:pPr>
        <w:spacing w:before="120"/>
        <w:jc w:val="both"/>
        <w:outlineLvl w:val="0"/>
        <w:rPr>
          <w:rFonts w:ascii="Arial" w:hAnsi="Arial" w:cs="Arial"/>
          <w:b/>
          <w:sz w:val="22"/>
          <w:szCs w:val="22"/>
        </w:rPr>
      </w:pPr>
      <w:r>
        <w:rPr>
          <w:rFonts w:ascii="Arial" w:hAnsi="Arial" w:cs="Arial"/>
          <w:b/>
          <w:sz w:val="22"/>
          <w:szCs w:val="22"/>
          <w:lang w:val="sr-Cyrl-RS"/>
        </w:rPr>
        <w:t>3.</w:t>
      </w:r>
      <w:r w:rsidRPr="00604C06">
        <w:rPr>
          <w:rFonts w:ascii="Arial" w:hAnsi="Arial" w:cs="Arial"/>
          <w:b/>
          <w:sz w:val="22"/>
          <w:szCs w:val="22"/>
        </w:rPr>
        <w:t>ТЕХНИЧКАСПЕЦИФИКАЦИЈА</w:t>
      </w:r>
    </w:p>
    <w:p w:rsidR="004013EA" w:rsidRDefault="004013EA" w:rsidP="004013EA">
      <w:pPr>
        <w:spacing w:before="120"/>
        <w:jc w:val="both"/>
        <w:outlineLvl w:val="0"/>
        <w:rPr>
          <w:rFonts w:ascii="Arial" w:hAnsi="Arial" w:cs="Arial"/>
          <w:b/>
          <w:sz w:val="22"/>
          <w:szCs w:val="22"/>
        </w:rPr>
      </w:pPr>
    </w:p>
    <w:p w:rsidR="004013EA" w:rsidRDefault="004013EA" w:rsidP="004013EA">
      <w:pPr>
        <w:spacing w:before="120"/>
        <w:jc w:val="both"/>
        <w:outlineLvl w:val="0"/>
        <w:rPr>
          <w:rFonts w:ascii="Arial" w:hAnsi="Arial" w:cs="Arial"/>
          <w:b/>
          <w:sz w:val="22"/>
          <w:szCs w:val="22"/>
          <w:lang w:val="sr-Cyrl-RS"/>
        </w:rPr>
      </w:pPr>
      <w:r>
        <w:rPr>
          <w:rFonts w:ascii="Arial" w:hAnsi="Arial" w:cs="Arial"/>
          <w:b/>
          <w:sz w:val="22"/>
          <w:szCs w:val="22"/>
          <w:lang w:val="sr-Cyrl-RS"/>
        </w:rPr>
        <w:t>3.1. Спецификација ронилачких услуга ТЕНТ А и ТЕНТ Б</w:t>
      </w:r>
    </w:p>
    <w:p w:rsidR="004013EA" w:rsidRPr="00FB0C3D" w:rsidRDefault="004013EA" w:rsidP="004013EA">
      <w:pPr>
        <w:spacing w:before="120"/>
        <w:jc w:val="both"/>
        <w:outlineLvl w:val="0"/>
        <w:rPr>
          <w:rFonts w:ascii="Arial" w:hAnsi="Arial" w:cs="Arial"/>
          <w:b/>
          <w:sz w:val="22"/>
          <w:szCs w:val="22"/>
          <w:lang w:val="sr-Cyrl-RS"/>
        </w:rPr>
      </w:pPr>
    </w:p>
    <w:p w:rsidR="004013EA" w:rsidRDefault="004013EA" w:rsidP="004013EA">
      <w:pPr>
        <w:spacing w:before="120"/>
        <w:jc w:val="both"/>
        <w:rPr>
          <w:rFonts w:ascii="Arial" w:hAnsi="Arial"/>
          <w:b/>
          <w:sz w:val="22"/>
          <w:szCs w:val="22"/>
          <w:u w:val="single"/>
          <w:lang w:val="sr-Cyrl-RS"/>
        </w:rPr>
      </w:pPr>
      <w:r w:rsidRPr="00083CC2">
        <w:rPr>
          <w:rFonts w:ascii="Arial" w:hAnsi="Arial"/>
          <w:b/>
          <w:sz w:val="22"/>
          <w:szCs w:val="22"/>
          <w:u w:val="single"/>
          <w:lang w:val="sr-Cyrl-RS"/>
        </w:rPr>
        <w:t>ТЕНТ А</w:t>
      </w:r>
    </w:p>
    <w:p w:rsidR="004013EA" w:rsidRPr="00CE20B4" w:rsidRDefault="004013EA" w:rsidP="004013EA">
      <w:pPr>
        <w:jc w:val="both"/>
        <w:rPr>
          <w:rFonts w:ascii="Arial" w:hAnsi="Arial" w:cs="Arial"/>
          <w:noProof/>
          <w:sz w:val="22"/>
          <w:szCs w:val="22"/>
          <w:lang w:eastAsia="sr-Latn-CS"/>
        </w:rPr>
      </w:pPr>
    </w:p>
    <w:tbl>
      <w:tblPr>
        <w:tblW w:w="7933" w:type="dxa"/>
        <w:tblInd w:w="113" w:type="dxa"/>
        <w:tblLook w:val="04A0" w:firstRow="1" w:lastRow="0" w:firstColumn="1" w:lastColumn="0" w:noHBand="0" w:noVBand="1"/>
      </w:tblPr>
      <w:tblGrid>
        <w:gridCol w:w="1152"/>
        <w:gridCol w:w="2954"/>
        <w:gridCol w:w="2126"/>
        <w:gridCol w:w="1701"/>
      </w:tblGrid>
      <w:tr w:rsidR="004013EA" w:rsidRPr="00083CC2" w:rsidTr="00271D52">
        <w:trPr>
          <w:trHeight w:val="645"/>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b/>
                <w:bCs/>
                <w:noProof/>
                <w:sz w:val="22"/>
                <w:szCs w:val="22"/>
                <w:lang w:val="sr-Latn-RS" w:eastAsia="sr-Latn-CS"/>
              </w:rPr>
            </w:pPr>
            <w:r w:rsidRPr="00083CC2">
              <w:rPr>
                <w:rFonts w:ascii="Arial" w:hAnsi="Arial" w:cs="Arial"/>
                <w:b/>
                <w:bCs/>
                <w:noProof/>
                <w:sz w:val="22"/>
                <w:szCs w:val="22"/>
                <w:lang w:val="sr-Latn-RS" w:eastAsia="sr-Latn-CS"/>
              </w:rPr>
              <w:t>Ред.број</w:t>
            </w:r>
          </w:p>
        </w:tc>
        <w:tc>
          <w:tcPr>
            <w:tcW w:w="2954" w:type="dxa"/>
            <w:tcBorders>
              <w:top w:val="single" w:sz="4" w:space="0" w:color="auto"/>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b/>
                <w:bCs/>
                <w:noProof/>
                <w:sz w:val="22"/>
                <w:szCs w:val="22"/>
                <w:lang w:val="sr-Latn-RS" w:eastAsia="sr-Latn-CS"/>
              </w:rPr>
            </w:pPr>
            <w:r w:rsidRPr="00083CC2">
              <w:rPr>
                <w:rFonts w:ascii="Arial" w:hAnsi="Arial" w:cs="Arial"/>
                <w:b/>
                <w:bCs/>
                <w:noProof/>
                <w:sz w:val="22"/>
                <w:szCs w:val="22"/>
                <w:lang w:val="sr-Latn-RS" w:eastAsia="sr-Latn-CS"/>
              </w:rPr>
              <w:t>Активност</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b/>
                <w:bCs/>
                <w:noProof/>
                <w:sz w:val="22"/>
                <w:szCs w:val="22"/>
                <w:lang w:val="sr-Latn-RS" w:eastAsia="sr-Latn-CS"/>
              </w:rPr>
            </w:pPr>
            <w:r w:rsidRPr="00083CC2">
              <w:rPr>
                <w:rFonts w:ascii="Arial" w:hAnsi="Arial" w:cs="Arial"/>
                <w:b/>
                <w:bCs/>
                <w:noProof/>
                <w:sz w:val="22"/>
                <w:szCs w:val="22"/>
                <w:lang w:val="sr-Latn-RS" w:eastAsia="sr-Latn-CS"/>
              </w:rPr>
              <w:t>Јединица 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013EA" w:rsidRPr="00083CC2" w:rsidRDefault="004013EA" w:rsidP="00271D52">
            <w:pPr>
              <w:jc w:val="both"/>
              <w:rPr>
                <w:rFonts w:ascii="Arial" w:hAnsi="Arial" w:cs="Arial"/>
                <w:b/>
                <w:bCs/>
                <w:noProof/>
                <w:sz w:val="22"/>
                <w:szCs w:val="22"/>
                <w:lang w:val="sr-Latn-RS" w:eastAsia="sr-Latn-CS"/>
              </w:rPr>
            </w:pPr>
            <w:r w:rsidRPr="00083CC2">
              <w:rPr>
                <w:rFonts w:ascii="Arial" w:hAnsi="Arial" w:cs="Arial"/>
                <w:b/>
                <w:bCs/>
                <w:noProof/>
                <w:sz w:val="22"/>
                <w:szCs w:val="22"/>
                <w:lang w:val="sr-Latn-RS" w:eastAsia="sr-Latn-CS"/>
              </w:rPr>
              <w:t xml:space="preserve">Процењени обим </w:t>
            </w:r>
            <w:r>
              <w:rPr>
                <w:rFonts w:ascii="Arial" w:hAnsi="Arial" w:cs="Arial"/>
                <w:b/>
                <w:bCs/>
                <w:noProof/>
                <w:sz w:val="22"/>
                <w:szCs w:val="22"/>
                <w:lang w:val="sr-Cyrl-RS" w:eastAsia="sr-Latn-CS"/>
              </w:rPr>
              <w:t>услуга</w:t>
            </w:r>
            <w:r w:rsidRPr="00083CC2">
              <w:rPr>
                <w:rFonts w:ascii="Arial" w:hAnsi="Arial" w:cs="Arial"/>
                <w:b/>
                <w:bCs/>
                <w:noProof/>
                <w:sz w:val="22"/>
                <w:szCs w:val="22"/>
                <w:lang w:val="sr-Latn-RS" w:eastAsia="sr-Latn-CS"/>
              </w:rPr>
              <w:t xml:space="preserve"> по позицији</w:t>
            </w:r>
          </w:p>
        </w:tc>
      </w:tr>
      <w:tr w:rsidR="004013EA" w:rsidRPr="00083CC2" w:rsidTr="00271D52">
        <w:trPr>
          <w:trHeight w:val="499"/>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sidRPr="00083CC2">
              <w:rPr>
                <w:rFonts w:ascii="Arial" w:hAnsi="Arial" w:cs="Arial"/>
                <w:noProof/>
                <w:sz w:val="22"/>
                <w:szCs w:val="22"/>
                <w:lang w:val="sr-Latn-RS" w:eastAsia="sr-Latn-CS"/>
              </w:rPr>
              <w:t>1</w:t>
            </w:r>
          </w:p>
        </w:tc>
        <w:tc>
          <w:tcPr>
            <w:tcW w:w="2954"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Pr>
                <w:rFonts w:ascii="Arial" w:hAnsi="Arial" w:cs="Arial"/>
                <w:noProof/>
                <w:sz w:val="22"/>
                <w:szCs w:val="22"/>
                <w:lang w:val="sr-Latn-RS" w:eastAsia="sr-Latn-CS"/>
              </w:rPr>
              <w:t>Ронилачке услуге</w:t>
            </w:r>
          </w:p>
        </w:tc>
        <w:tc>
          <w:tcPr>
            <w:tcW w:w="2126"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Pr>
                <w:rFonts w:ascii="Arial" w:hAnsi="Arial" w:cs="Arial"/>
                <w:noProof/>
                <w:sz w:val="22"/>
                <w:szCs w:val="22"/>
                <w:lang w:val="sr-Cyrl-RS" w:eastAsia="sr-Latn-CS"/>
              </w:rPr>
              <w:t xml:space="preserve">          </w:t>
            </w:r>
            <w:r w:rsidRPr="00083CC2">
              <w:rPr>
                <w:rFonts w:ascii="Arial" w:hAnsi="Arial" w:cs="Arial"/>
                <w:noProof/>
                <w:sz w:val="22"/>
                <w:szCs w:val="22"/>
                <w:lang w:val="sr-Latn-RS" w:eastAsia="sr-Latn-CS"/>
              </w:rPr>
              <w:t>НЧ</w:t>
            </w:r>
          </w:p>
        </w:tc>
        <w:tc>
          <w:tcPr>
            <w:tcW w:w="1701" w:type="dxa"/>
            <w:tcBorders>
              <w:top w:val="nil"/>
              <w:left w:val="nil"/>
              <w:bottom w:val="single" w:sz="4" w:space="0" w:color="auto"/>
              <w:right w:val="single" w:sz="4" w:space="0" w:color="auto"/>
            </w:tcBorders>
            <w:shd w:val="clear" w:color="auto" w:fill="auto"/>
            <w:noWrap/>
            <w:vAlign w:val="bottom"/>
            <w:hideMark/>
          </w:tcPr>
          <w:p w:rsidR="004013EA" w:rsidRPr="00E968FC" w:rsidRDefault="004013EA" w:rsidP="00271D52">
            <w:pPr>
              <w:jc w:val="both"/>
              <w:rPr>
                <w:rFonts w:ascii="Arial" w:hAnsi="Arial" w:cs="Arial"/>
                <w:bCs/>
                <w:noProof/>
                <w:sz w:val="22"/>
                <w:szCs w:val="22"/>
                <w:lang w:val="sr-Latn-RS" w:eastAsia="sr-Latn-CS"/>
              </w:rPr>
            </w:pPr>
            <w:r w:rsidRPr="00083CC2">
              <w:rPr>
                <w:rFonts w:ascii="Arial" w:hAnsi="Arial" w:cs="Arial"/>
                <w:b/>
                <w:bCs/>
                <w:noProof/>
                <w:sz w:val="22"/>
                <w:szCs w:val="22"/>
                <w:lang w:val="sr-Cyrl-RS" w:eastAsia="sr-Latn-CS"/>
              </w:rPr>
              <w:t xml:space="preserve">         </w:t>
            </w:r>
            <w:r w:rsidRPr="00E968FC">
              <w:rPr>
                <w:rFonts w:ascii="Arial" w:hAnsi="Arial" w:cs="Arial"/>
                <w:bCs/>
                <w:noProof/>
                <w:sz w:val="22"/>
                <w:szCs w:val="22"/>
                <w:lang w:val="sr-Latn-RS" w:eastAsia="sr-Latn-CS"/>
              </w:rPr>
              <w:t>230</w:t>
            </w:r>
          </w:p>
        </w:tc>
      </w:tr>
      <w:tr w:rsidR="004013EA" w:rsidRPr="00083CC2" w:rsidTr="00271D52">
        <w:trPr>
          <w:trHeight w:val="499"/>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sidRPr="00083CC2">
              <w:rPr>
                <w:rFonts w:ascii="Arial" w:hAnsi="Arial" w:cs="Arial"/>
                <w:noProof/>
                <w:sz w:val="22"/>
                <w:szCs w:val="22"/>
                <w:lang w:val="sr-Latn-RS" w:eastAsia="sr-Latn-CS"/>
              </w:rPr>
              <w:t>2</w:t>
            </w:r>
          </w:p>
        </w:tc>
        <w:tc>
          <w:tcPr>
            <w:tcW w:w="2954"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sidRPr="00083CC2">
              <w:rPr>
                <w:rFonts w:ascii="Arial" w:hAnsi="Arial" w:cs="Arial"/>
                <w:noProof/>
                <w:sz w:val="22"/>
                <w:szCs w:val="22"/>
                <w:lang w:val="sr-Latn-RS" w:eastAsia="sr-Latn-CS"/>
              </w:rPr>
              <w:t>Чамац са мотором</w:t>
            </w:r>
          </w:p>
        </w:tc>
        <w:tc>
          <w:tcPr>
            <w:tcW w:w="2126"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Pr>
                <w:rFonts w:ascii="Arial" w:hAnsi="Arial" w:cs="Arial"/>
                <w:noProof/>
                <w:sz w:val="22"/>
                <w:szCs w:val="22"/>
                <w:lang w:val="sr-Cyrl-RS" w:eastAsia="sr-Latn-CS"/>
              </w:rPr>
              <w:t xml:space="preserve">          </w:t>
            </w:r>
            <w:r w:rsidRPr="00083CC2">
              <w:rPr>
                <w:rFonts w:ascii="Arial" w:hAnsi="Arial" w:cs="Arial"/>
                <w:noProof/>
                <w:sz w:val="22"/>
                <w:szCs w:val="22"/>
                <w:lang w:val="sr-Latn-RS" w:eastAsia="sr-Latn-CS"/>
              </w:rPr>
              <w:t>НЧ</w:t>
            </w:r>
          </w:p>
        </w:tc>
        <w:tc>
          <w:tcPr>
            <w:tcW w:w="1701" w:type="dxa"/>
            <w:tcBorders>
              <w:top w:val="nil"/>
              <w:left w:val="nil"/>
              <w:bottom w:val="single" w:sz="4" w:space="0" w:color="auto"/>
              <w:right w:val="single" w:sz="4" w:space="0" w:color="auto"/>
            </w:tcBorders>
            <w:shd w:val="clear" w:color="auto" w:fill="auto"/>
            <w:noWrap/>
            <w:vAlign w:val="bottom"/>
            <w:hideMark/>
          </w:tcPr>
          <w:p w:rsidR="004013EA" w:rsidRPr="00E968FC" w:rsidRDefault="004013EA" w:rsidP="00271D52">
            <w:pPr>
              <w:jc w:val="both"/>
              <w:rPr>
                <w:rFonts w:ascii="Arial" w:hAnsi="Arial" w:cs="Arial"/>
                <w:bCs/>
                <w:noProof/>
                <w:sz w:val="22"/>
                <w:szCs w:val="22"/>
                <w:lang w:val="sr-Latn-RS" w:eastAsia="sr-Latn-CS"/>
              </w:rPr>
            </w:pPr>
            <w:r w:rsidRPr="00083CC2">
              <w:rPr>
                <w:rFonts w:ascii="Arial" w:hAnsi="Arial" w:cs="Arial"/>
                <w:b/>
                <w:bCs/>
                <w:noProof/>
                <w:sz w:val="22"/>
                <w:szCs w:val="22"/>
                <w:lang w:val="sr-Cyrl-RS" w:eastAsia="sr-Latn-CS"/>
              </w:rPr>
              <w:t xml:space="preserve">          </w:t>
            </w:r>
            <w:r w:rsidRPr="00E968FC">
              <w:rPr>
                <w:rFonts w:ascii="Arial" w:hAnsi="Arial" w:cs="Arial"/>
                <w:bCs/>
                <w:noProof/>
                <w:sz w:val="22"/>
                <w:szCs w:val="22"/>
                <w:lang w:val="sr-Latn-RS" w:eastAsia="sr-Latn-CS"/>
              </w:rPr>
              <w:t>20</w:t>
            </w:r>
          </w:p>
        </w:tc>
      </w:tr>
      <w:tr w:rsidR="004013EA" w:rsidRPr="00083CC2" w:rsidTr="00271D52">
        <w:trPr>
          <w:trHeight w:val="499"/>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sidRPr="00083CC2">
              <w:rPr>
                <w:rFonts w:ascii="Arial" w:hAnsi="Arial" w:cs="Arial"/>
                <w:noProof/>
                <w:sz w:val="22"/>
                <w:szCs w:val="22"/>
                <w:lang w:val="sr-Latn-RS" w:eastAsia="sr-Latn-CS"/>
              </w:rPr>
              <w:t>3</w:t>
            </w:r>
          </w:p>
        </w:tc>
        <w:tc>
          <w:tcPr>
            <w:tcW w:w="2954"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sidRPr="00083CC2">
              <w:rPr>
                <w:rFonts w:ascii="Arial" w:hAnsi="Arial" w:cs="Arial"/>
                <w:noProof/>
                <w:sz w:val="22"/>
                <w:szCs w:val="22"/>
                <w:lang w:val="sr-Latn-RS" w:eastAsia="sr-Latn-CS"/>
              </w:rPr>
              <w:t>Aнгажовање брода</w:t>
            </w:r>
          </w:p>
        </w:tc>
        <w:tc>
          <w:tcPr>
            <w:tcW w:w="2126"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Pr>
                <w:rFonts w:ascii="Arial" w:hAnsi="Arial" w:cs="Arial"/>
                <w:noProof/>
                <w:sz w:val="22"/>
                <w:szCs w:val="22"/>
                <w:lang w:val="sr-Cyrl-RS" w:eastAsia="sr-Latn-CS"/>
              </w:rPr>
              <w:t xml:space="preserve">          </w:t>
            </w:r>
            <w:r w:rsidRPr="00083CC2">
              <w:rPr>
                <w:rFonts w:ascii="Arial" w:hAnsi="Arial" w:cs="Arial"/>
                <w:noProof/>
                <w:sz w:val="22"/>
                <w:szCs w:val="22"/>
                <w:lang w:val="sr-Latn-RS" w:eastAsia="sr-Latn-CS"/>
              </w:rPr>
              <w:t>НЧ</w:t>
            </w:r>
          </w:p>
        </w:tc>
        <w:tc>
          <w:tcPr>
            <w:tcW w:w="1701" w:type="dxa"/>
            <w:tcBorders>
              <w:top w:val="nil"/>
              <w:left w:val="nil"/>
              <w:bottom w:val="single" w:sz="4" w:space="0" w:color="auto"/>
              <w:right w:val="single" w:sz="4" w:space="0" w:color="auto"/>
            </w:tcBorders>
            <w:shd w:val="clear" w:color="auto" w:fill="auto"/>
            <w:noWrap/>
            <w:vAlign w:val="bottom"/>
            <w:hideMark/>
          </w:tcPr>
          <w:p w:rsidR="004013EA" w:rsidRPr="00E968FC" w:rsidRDefault="004013EA" w:rsidP="00271D52">
            <w:pPr>
              <w:jc w:val="both"/>
              <w:rPr>
                <w:rFonts w:ascii="Arial" w:hAnsi="Arial" w:cs="Arial"/>
                <w:bCs/>
                <w:noProof/>
                <w:sz w:val="22"/>
                <w:szCs w:val="22"/>
                <w:lang w:val="sr-Latn-RS" w:eastAsia="sr-Latn-CS"/>
              </w:rPr>
            </w:pPr>
            <w:r w:rsidRPr="00E968FC">
              <w:rPr>
                <w:rFonts w:ascii="Arial" w:hAnsi="Arial" w:cs="Arial"/>
                <w:bCs/>
                <w:noProof/>
                <w:sz w:val="22"/>
                <w:szCs w:val="22"/>
                <w:lang w:val="sr-Cyrl-RS" w:eastAsia="sr-Latn-CS"/>
              </w:rPr>
              <w:t xml:space="preserve">          </w:t>
            </w:r>
            <w:r w:rsidRPr="00E968FC">
              <w:rPr>
                <w:rFonts w:ascii="Arial" w:hAnsi="Arial" w:cs="Arial"/>
                <w:bCs/>
                <w:noProof/>
                <w:sz w:val="22"/>
                <w:szCs w:val="22"/>
                <w:lang w:val="sr-Latn-RS" w:eastAsia="sr-Latn-CS"/>
              </w:rPr>
              <w:t>12</w:t>
            </w:r>
          </w:p>
        </w:tc>
      </w:tr>
      <w:tr w:rsidR="004013EA" w:rsidRPr="00083CC2" w:rsidTr="00271D52">
        <w:trPr>
          <w:trHeight w:val="690"/>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sidRPr="00083CC2">
              <w:rPr>
                <w:rFonts w:ascii="Arial" w:hAnsi="Arial" w:cs="Arial"/>
                <w:noProof/>
                <w:sz w:val="22"/>
                <w:szCs w:val="22"/>
                <w:lang w:val="sr-Latn-RS" w:eastAsia="sr-Latn-CS"/>
              </w:rPr>
              <w:t>4</w:t>
            </w:r>
          </w:p>
        </w:tc>
        <w:tc>
          <w:tcPr>
            <w:tcW w:w="2954"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sidRPr="00083CC2">
              <w:rPr>
                <w:rFonts w:ascii="Arial" w:hAnsi="Arial" w:cs="Arial"/>
                <w:noProof/>
                <w:sz w:val="22"/>
                <w:szCs w:val="22"/>
                <w:lang w:val="sr-Latn-RS" w:eastAsia="sr-Latn-CS"/>
              </w:rPr>
              <w:t>Пловило са дизалицом</w:t>
            </w:r>
          </w:p>
        </w:tc>
        <w:tc>
          <w:tcPr>
            <w:tcW w:w="2126"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Pr>
                <w:rFonts w:ascii="Arial" w:hAnsi="Arial" w:cs="Arial"/>
                <w:noProof/>
                <w:sz w:val="22"/>
                <w:szCs w:val="22"/>
                <w:lang w:val="sr-Cyrl-RS" w:eastAsia="sr-Latn-CS"/>
              </w:rPr>
              <w:t xml:space="preserve">          </w:t>
            </w:r>
            <w:r w:rsidRPr="00083CC2">
              <w:rPr>
                <w:rFonts w:ascii="Arial" w:hAnsi="Arial" w:cs="Arial"/>
                <w:noProof/>
                <w:sz w:val="22"/>
                <w:szCs w:val="22"/>
                <w:lang w:val="sr-Latn-RS" w:eastAsia="sr-Latn-CS"/>
              </w:rPr>
              <w:t>НЧ</w:t>
            </w:r>
          </w:p>
        </w:tc>
        <w:tc>
          <w:tcPr>
            <w:tcW w:w="1701" w:type="dxa"/>
            <w:tcBorders>
              <w:top w:val="nil"/>
              <w:left w:val="nil"/>
              <w:bottom w:val="single" w:sz="4" w:space="0" w:color="auto"/>
              <w:right w:val="single" w:sz="4" w:space="0" w:color="auto"/>
            </w:tcBorders>
            <w:shd w:val="clear" w:color="auto" w:fill="auto"/>
            <w:noWrap/>
            <w:vAlign w:val="bottom"/>
            <w:hideMark/>
          </w:tcPr>
          <w:p w:rsidR="004013EA" w:rsidRPr="00E968FC" w:rsidRDefault="004013EA" w:rsidP="00271D52">
            <w:pPr>
              <w:jc w:val="both"/>
              <w:rPr>
                <w:rFonts w:ascii="Arial" w:hAnsi="Arial" w:cs="Arial"/>
                <w:bCs/>
                <w:noProof/>
                <w:sz w:val="22"/>
                <w:szCs w:val="22"/>
                <w:lang w:val="sr-Latn-RS" w:eastAsia="sr-Latn-CS"/>
              </w:rPr>
            </w:pPr>
            <w:r w:rsidRPr="00E968FC">
              <w:rPr>
                <w:rFonts w:ascii="Arial" w:hAnsi="Arial" w:cs="Arial"/>
                <w:bCs/>
                <w:noProof/>
                <w:sz w:val="22"/>
                <w:szCs w:val="22"/>
                <w:lang w:val="sr-Cyrl-RS" w:eastAsia="sr-Latn-CS"/>
              </w:rPr>
              <w:t xml:space="preserve">          </w:t>
            </w:r>
            <w:r w:rsidRPr="00E968FC">
              <w:rPr>
                <w:rFonts w:ascii="Arial" w:hAnsi="Arial" w:cs="Arial"/>
                <w:bCs/>
                <w:noProof/>
                <w:sz w:val="22"/>
                <w:szCs w:val="22"/>
                <w:lang w:val="sr-Latn-RS" w:eastAsia="sr-Latn-CS"/>
              </w:rPr>
              <w:t>12</w:t>
            </w:r>
          </w:p>
        </w:tc>
      </w:tr>
      <w:tr w:rsidR="004013EA" w:rsidRPr="00083CC2" w:rsidTr="00271D52">
        <w:trPr>
          <w:trHeight w:val="690"/>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sidRPr="00083CC2">
              <w:rPr>
                <w:rFonts w:ascii="Arial" w:hAnsi="Arial" w:cs="Arial"/>
                <w:noProof/>
                <w:sz w:val="22"/>
                <w:szCs w:val="22"/>
                <w:lang w:val="sr-Latn-RS" w:eastAsia="sr-Latn-CS"/>
              </w:rPr>
              <w:t>5</w:t>
            </w:r>
          </w:p>
        </w:tc>
        <w:tc>
          <w:tcPr>
            <w:tcW w:w="2954"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sidRPr="00083CC2">
              <w:rPr>
                <w:rFonts w:ascii="Arial" w:hAnsi="Arial" w:cs="Arial"/>
                <w:noProof/>
                <w:sz w:val="22"/>
                <w:szCs w:val="22"/>
                <w:lang w:val="sr-Latn-RS" w:eastAsia="sr-Latn-CS"/>
              </w:rPr>
              <w:t>Замена бурета</w:t>
            </w:r>
          </w:p>
        </w:tc>
        <w:tc>
          <w:tcPr>
            <w:tcW w:w="2126" w:type="dxa"/>
            <w:tcBorders>
              <w:top w:val="nil"/>
              <w:left w:val="nil"/>
              <w:bottom w:val="single" w:sz="4" w:space="0" w:color="auto"/>
              <w:right w:val="single" w:sz="4" w:space="0" w:color="auto"/>
            </w:tcBorders>
            <w:shd w:val="clear" w:color="auto" w:fill="auto"/>
            <w:noWrap/>
            <w:vAlign w:val="bottom"/>
            <w:hideMark/>
          </w:tcPr>
          <w:p w:rsidR="004013EA" w:rsidRPr="00083CC2" w:rsidRDefault="004013EA" w:rsidP="00271D52">
            <w:pPr>
              <w:jc w:val="both"/>
              <w:rPr>
                <w:rFonts w:ascii="Arial" w:hAnsi="Arial" w:cs="Arial"/>
                <w:noProof/>
                <w:sz w:val="22"/>
                <w:szCs w:val="22"/>
                <w:lang w:val="sr-Latn-RS" w:eastAsia="sr-Latn-CS"/>
              </w:rPr>
            </w:pPr>
            <w:r>
              <w:rPr>
                <w:rFonts w:ascii="Arial" w:hAnsi="Arial" w:cs="Arial"/>
                <w:noProof/>
                <w:sz w:val="22"/>
                <w:szCs w:val="22"/>
                <w:lang w:val="sr-Cyrl-RS" w:eastAsia="sr-Latn-CS"/>
              </w:rPr>
              <w:t xml:space="preserve">        </w:t>
            </w:r>
            <w:r w:rsidRPr="00083CC2">
              <w:rPr>
                <w:rFonts w:ascii="Arial" w:hAnsi="Arial" w:cs="Arial"/>
                <w:noProof/>
                <w:sz w:val="22"/>
                <w:szCs w:val="22"/>
                <w:lang w:val="sr-Latn-RS" w:eastAsia="sr-Latn-CS"/>
              </w:rPr>
              <w:t>КОМ</w:t>
            </w:r>
          </w:p>
        </w:tc>
        <w:tc>
          <w:tcPr>
            <w:tcW w:w="1701" w:type="dxa"/>
            <w:tcBorders>
              <w:top w:val="nil"/>
              <w:left w:val="nil"/>
              <w:bottom w:val="single" w:sz="4" w:space="0" w:color="auto"/>
              <w:right w:val="single" w:sz="4" w:space="0" w:color="auto"/>
            </w:tcBorders>
            <w:shd w:val="clear" w:color="auto" w:fill="auto"/>
            <w:noWrap/>
            <w:vAlign w:val="bottom"/>
            <w:hideMark/>
          </w:tcPr>
          <w:p w:rsidR="004013EA" w:rsidRPr="00E968FC" w:rsidRDefault="004013EA" w:rsidP="00271D52">
            <w:pPr>
              <w:jc w:val="both"/>
              <w:rPr>
                <w:rFonts w:ascii="Arial" w:hAnsi="Arial" w:cs="Arial"/>
                <w:bCs/>
                <w:noProof/>
                <w:sz w:val="22"/>
                <w:szCs w:val="22"/>
                <w:lang w:val="sr-Latn-RS" w:eastAsia="sr-Latn-CS"/>
              </w:rPr>
            </w:pPr>
            <w:r w:rsidRPr="00E968FC">
              <w:rPr>
                <w:rFonts w:ascii="Arial" w:hAnsi="Arial" w:cs="Arial"/>
                <w:bCs/>
                <w:noProof/>
                <w:sz w:val="22"/>
                <w:szCs w:val="22"/>
                <w:lang w:val="sr-Cyrl-RS" w:eastAsia="sr-Latn-CS"/>
              </w:rPr>
              <w:t xml:space="preserve">           </w:t>
            </w:r>
            <w:r w:rsidRPr="00E968FC">
              <w:rPr>
                <w:rFonts w:ascii="Arial" w:hAnsi="Arial" w:cs="Arial"/>
                <w:bCs/>
                <w:noProof/>
                <w:sz w:val="22"/>
                <w:szCs w:val="22"/>
                <w:lang w:val="sr-Latn-RS" w:eastAsia="sr-Latn-CS"/>
              </w:rPr>
              <w:t>80</w:t>
            </w:r>
          </w:p>
        </w:tc>
      </w:tr>
    </w:tbl>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u w:val="single"/>
          <w:lang w:eastAsia="sr-Latn-CS"/>
        </w:rPr>
      </w:pPr>
      <w:r w:rsidRPr="00E968FC">
        <w:rPr>
          <w:rFonts w:ascii="Arial" w:hAnsi="Arial" w:cs="Arial"/>
          <w:noProof/>
          <w:sz w:val="22"/>
          <w:szCs w:val="22"/>
          <w:u w:val="single"/>
          <w:lang w:eastAsia="sr-Latn-CS"/>
        </w:rPr>
        <w:t>Ронилачке услуге које је потребно обавити у току годишњег ангажовања ронилачке екипе:</w:t>
      </w:r>
    </w:p>
    <w:p w:rsidR="004013EA" w:rsidRDefault="004013EA" w:rsidP="004013EA">
      <w:pPr>
        <w:jc w:val="both"/>
        <w:rPr>
          <w:rFonts w:ascii="Arial" w:hAnsi="Arial" w:cs="Arial"/>
          <w:noProof/>
          <w:sz w:val="22"/>
          <w:szCs w:val="22"/>
          <w:u w:val="single"/>
          <w:lang w:eastAsia="sr-Latn-CS"/>
        </w:rPr>
      </w:pPr>
    </w:p>
    <w:p w:rsidR="004013EA" w:rsidRDefault="004013EA" w:rsidP="004013EA">
      <w:pPr>
        <w:jc w:val="both"/>
        <w:rPr>
          <w:rFonts w:ascii="Arial" w:hAnsi="Arial" w:cs="Arial"/>
          <w:noProof/>
          <w:sz w:val="22"/>
          <w:szCs w:val="22"/>
          <w:lang w:eastAsia="sr-Latn-CS"/>
        </w:rPr>
      </w:pPr>
      <w:r>
        <w:rPr>
          <w:rFonts w:ascii="Arial" w:hAnsi="Arial" w:cs="Arial"/>
          <w:noProof/>
          <w:sz w:val="22"/>
          <w:szCs w:val="22"/>
          <w:lang w:val="sr-Cyrl-RS" w:eastAsia="sr-Latn-CS"/>
        </w:rPr>
        <w:t>1.</w:t>
      </w:r>
      <w:r w:rsidRPr="00FB0C3D">
        <w:rPr>
          <w:rFonts w:ascii="Arial" w:hAnsi="Arial" w:cs="Arial"/>
          <w:noProof/>
          <w:sz w:val="22"/>
          <w:szCs w:val="22"/>
          <w:lang w:eastAsia="sr-Latn-CS"/>
        </w:rPr>
        <w:t>Преглед и отклањање последица наноса разних комада(грања,пањева,стабала дрвета и сл.) у усисним тунелима, вођицама табластих затварача, решеткам</w:t>
      </w:r>
      <w:r>
        <w:rPr>
          <w:rFonts w:ascii="Arial" w:hAnsi="Arial" w:cs="Arial"/>
          <w:noProof/>
          <w:sz w:val="22"/>
          <w:szCs w:val="22"/>
          <w:lang w:eastAsia="sr-Latn-CS"/>
        </w:rPr>
        <w:t>а грабуљара и тракастим ситима.</w:t>
      </w:r>
    </w:p>
    <w:p w:rsidR="004013EA" w:rsidRPr="00FB0C3D" w:rsidRDefault="004013EA" w:rsidP="004013EA">
      <w:pPr>
        <w:ind w:left="720"/>
        <w:jc w:val="both"/>
        <w:rPr>
          <w:rFonts w:ascii="Arial" w:hAnsi="Arial" w:cs="Arial"/>
          <w:noProof/>
          <w:sz w:val="22"/>
          <w:szCs w:val="22"/>
          <w:lang w:eastAsia="sr-Latn-CS"/>
        </w:rPr>
      </w:pP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p>
    <w:p w:rsidR="004013EA" w:rsidRDefault="004013EA" w:rsidP="004013EA">
      <w:pPr>
        <w:jc w:val="both"/>
        <w:rPr>
          <w:rFonts w:ascii="Arial" w:hAnsi="Arial" w:cs="Arial"/>
          <w:noProof/>
          <w:sz w:val="22"/>
          <w:szCs w:val="22"/>
          <w:lang w:eastAsia="sr-Latn-CS"/>
        </w:rPr>
      </w:pPr>
      <w:r w:rsidRPr="00FB0C3D">
        <w:rPr>
          <w:rFonts w:ascii="Arial" w:hAnsi="Arial" w:cs="Arial"/>
          <w:noProof/>
          <w:sz w:val="22"/>
          <w:szCs w:val="22"/>
          <w:lang w:eastAsia="sr-Latn-CS"/>
        </w:rPr>
        <w:t>2. Интервенције у коморама пумпи расхладне воде при извођењу ремонта пумпи (везивање делова пумпи у коморама запуњеним водом због вађења делова п</w:t>
      </w:r>
      <w:r>
        <w:rPr>
          <w:rFonts w:ascii="Arial" w:hAnsi="Arial" w:cs="Arial"/>
          <w:noProof/>
          <w:sz w:val="22"/>
          <w:szCs w:val="22"/>
          <w:lang w:eastAsia="sr-Latn-CS"/>
        </w:rPr>
        <w:t>умпи из коморе уз помоћ крана).</w:t>
      </w:r>
      <w:r w:rsidRPr="00FB0C3D">
        <w:rPr>
          <w:rFonts w:ascii="Arial" w:hAnsi="Arial" w:cs="Arial"/>
          <w:noProof/>
          <w:sz w:val="22"/>
          <w:szCs w:val="22"/>
          <w:lang w:eastAsia="sr-Latn-CS"/>
        </w:rPr>
        <w:tab/>
      </w:r>
    </w:p>
    <w:p w:rsidR="004013EA" w:rsidRPr="00FB0C3D" w:rsidRDefault="004013EA" w:rsidP="004013EA">
      <w:pPr>
        <w:jc w:val="both"/>
        <w:rPr>
          <w:rFonts w:ascii="Arial" w:hAnsi="Arial" w:cs="Arial"/>
          <w:noProof/>
          <w:sz w:val="22"/>
          <w:szCs w:val="22"/>
          <w:lang w:eastAsia="sr-Latn-CS"/>
        </w:rPr>
      </w:pP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p>
    <w:p w:rsidR="004013EA" w:rsidRDefault="004013EA" w:rsidP="004013EA">
      <w:pPr>
        <w:jc w:val="both"/>
        <w:rPr>
          <w:rFonts w:ascii="Arial" w:hAnsi="Arial" w:cs="Arial"/>
          <w:noProof/>
          <w:sz w:val="22"/>
          <w:szCs w:val="22"/>
          <w:lang w:eastAsia="sr-Latn-CS"/>
        </w:rPr>
      </w:pPr>
      <w:r w:rsidRPr="00FB0C3D">
        <w:rPr>
          <w:rFonts w:ascii="Arial" w:hAnsi="Arial" w:cs="Arial"/>
          <w:noProof/>
          <w:sz w:val="22"/>
          <w:szCs w:val="22"/>
          <w:lang w:eastAsia="sr-Latn-CS"/>
        </w:rPr>
        <w:t>3. Замена буради на понтону и исправљање понтона,замена завеса, затезање понтона померањем сидра</w:t>
      </w:r>
    </w:p>
    <w:p w:rsidR="004013EA" w:rsidRPr="00FB0C3D" w:rsidRDefault="004013EA" w:rsidP="004013EA">
      <w:pPr>
        <w:jc w:val="both"/>
        <w:rPr>
          <w:rFonts w:ascii="Arial" w:hAnsi="Arial" w:cs="Arial"/>
          <w:noProof/>
          <w:sz w:val="22"/>
          <w:szCs w:val="22"/>
          <w:lang w:eastAsia="sr-Latn-CS"/>
        </w:rPr>
      </w:pP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p>
    <w:p w:rsidR="004013EA" w:rsidRPr="00FB0C3D" w:rsidRDefault="004013EA" w:rsidP="004013EA">
      <w:pPr>
        <w:jc w:val="both"/>
        <w:rPr>
          <w:rFonts w:ascii="Arial" w:hAnsi="Arial" w:cs="Arial"/>
          <w:noProof/>
          <w:sz w:val="22"/>
          <w:szCs w:val="22"/>
          <w:lang w:eastAsia="sr-Latn-CS"/>
        </w:rPr>
      </w:pPr>
      <w:r w:rsidRPr="00FB0C3D">
        <w:rPr>
          <w:rFonts w:ascii="Arial" w:hAnsi="Arial" w:cs="Arial"/>
          <w:noProof/>
          <w:sz w:val="22"/>
          <w:szCs w:val="22"/>
          <w:lang w:eastAsia="sr-Latn-CS"/>
        </w:rPr>
        <w:t>4. Ангажовање чамца са мотором подразумева и рад 2 извршиоца на уклањању отпада између понтона и усиса пумпи и одношење ис</w:t>
      </w:r>
      <w:r>
        <w:rPr>
          <w:rFonts w:ascii="Arial" w:hAnsi="Arial" w:cs="Arial"/>
          <w:noProof/>
          <w:sz w:val="22"/>
          <w:szCs w:val="22"/>
          <w:lang w:eastAsia="sr-Latn-CS"/>
        </w:rPr>
        <w:t xml:space="preserve">тог у Саву низводно од понтона </w:t>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p>
    <w:p w:rsidR="004013EA" w:rsidRDefault="004013EA" w:rsidP="004013EA">
      <w:pPr>
        <w:jc w:val="both"/>
        <w:rPr>
          <w:rFonts w:ascii="Arial" w:hAnsi="Arial" w:cs="Arial"/>
          <w:noProof/>
          <w:sz w:val="22"/>
          <w:szCs w:val="22"/>
          <w:lang w:eastAsia="sr-Latn-CS"/>
        </w:rPr>
      </w:pPr>
      <w:r w:rsidRPr="00FB0C3D">
        <w:rPr>
          <w:rFonts w:ascii="Arial" w:hAnsi="Arial" w:cs="Arial"/>
          <w:noProof/>
          <w:sz w:val="22"/>
          <w:szCs w:val="22"/>
          <w:lang w:eastAsia="sr-Latn-CS"/>
        </w:rPr>
        <w:tab/>
      </w: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Pr="00FB0C3D" w:rsidRDefault="004013EA" w:rsidP="004013EA">
      <w:pPr>
        <w:jc w:val="both"/>
        <w:rPr>
          <w:rFonts w:ascii="Arial" w:hAnsi="Arial" w:cs="Arial"/>
          <w:noProof/>
          <w:sz w:val="22"/>
          <w:szCs w:val="22"/>
          <w:lang w:eastAsia="sr-Latn-CS"/>
        </w:rPr>
      </w:pP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p>
    <w:p w:rsidR="004013EA" w:rsidRPr="003921B5" w:rsidRDefault="004013EA" w:rsidP="004013EA">
      <w:pPr>
        <w:spacing w:after="200" w:line="276" w:lineRule="auto"/>
        <w:contextualSpacing/>
        <w:rPr>
          <w:rFonts w:ascii="Arial" w:hAnsi="Arial" w:cs="Arial"/>
          <w:b/>
          <w:bCs/>
          <w:sz w:val="22"/>
          <w:szCs w:val="22"/>
          <w:u w:val="single"/>
          <w:lang w:val="sr-Cyrl-RS"/>
        </w:rPr>
      </w:pPr>
      <w:r w:rsidRPr="003921B5">
        <w:rPr>
          <w:rFonts w:ascii="Arial" w:hAnsi="Arial" w:cs="Arial"/>
          <w:b/>
          <w:bCs/>
          <w:sz w:val="22"/>
          <w:szCs w:val="22"/>
          <w:u w:val="single"/>
          <w:lang w:val="sr-Cyrl-RS"/>
        </w:rPr>
        <w:t>ТЕНТ Б</w:t>
      </w:r>
    </w:p>
    <w:p w:rsidR="004013EA" w:rsidRDefault="004013EA" w:rsidP="004013EA">
      <w:pPr>
        <w:spacing w:after="200" w:line="276" w:lineRule="auto"/>
        <w:contextualSpacing/>
        <w:rPr>
          <w:rFonts w:ascii="Arial" w:hAnsi="Arial" w:cs="Arial"/>
          <w:b/>
          <w:b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5463"/>
        <w:gridCol w:w="1262"/>
        <w:gridCol w:w="1491"/>
      </w:tblGrid>
      <w:tr w:rsidR="004013EA" w:rsidRPr="00D33D86" w:rsidTr="00271D52">
        <w:trPr>
          <w:trHeight w:val="934"/>
        </w:trPr>
        <w:tc>
          <w:tcPr>
            <w:tcW w:w="893"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b/>
                <w:bCs/>
                <w:sz w:val="22"/>
                <w:szCs w:val="22"/>
                <w:lang w:val="sr-Cyrl-RS"/>
              </w:rPr>
              <w:t>Редни број</w:t>
            </w:r>
          </w:p>
        </w:tc>
        <w:tc>
          <w:tcPr>
            <w:tcW w:w="5463" w:type="dxa"/>
            <w:shd w:val="clear" w:color="auto" w:fill="auto"/>
          </w:tcPr>
          <w:p w:rsidR="004013EA" w:rsidRPr="00D33D86" w:rsidRDefault="004013EA" w:rsidP="00271D52">
            <w:pPr>
              <w:tabs>
                <w:tab w:val="left" w:pos="1882"/>
              </w:tabs>
              <w:rPr>
                <w:rFonts w:ascii="Arial" w:hAnsi="Arial" w:cs="Arial"/>
                <w:b/>
                <w:bCs/>
                <w:sz w:val="22"/>
                <w:szCs w:val="22"/>
                <w:lang w:val="sr-Cyrl-RS"/>
              </w:rPr>
            </w:pPr>
            <w:r w:rsidRPr="00D33D86">
              <w:rPr>
                <w:rFonts w:ascii="Arial" w:hAnsi="Arial" w:cs="Arial"/>
                <w:sz w:val="22"/>
                <w:szCs w:val="22"/>
                <w:lang w:val="sr-Cyrl-RS"/>
              </w:rPr>
              <w:tab/>
            </w:r>
            <w:r w:rsidRPr="00D33D86">
              <w:rPr>
                <w:rFonts w:ascii="Arial" w:hAnsi="Arial" w:cs="Arial"/>
                <w:b/>
                <w:bCs/>
                <w:sz w:val="22"/>
                <w:szCs w:val="22"/>
                <w:lang w:val="sr-Cyrl-RS"/>
              </w:rPr>
              <w:t xml:space="preserve">                </w:t>
            </w:r>
          </w:p>
          <w:p w:rsidR="004013EA" w:rsidRPr="00D33D86" w:rsidRDefault="004013EA" w:rsidP="00271D52">
            <w:pPr>
              <w:tabs>
                <w:tab w:val="left" w:pos="1882"/>
              </w:tabs>
              <w:rPr>
                <w:rFonts w:ascii="Arial" w:hAnsi="Arial" w:cs="Arial"/>
                <w:b/>
                <w:bCs/>
                <w:sz w:val="22"/>
                <w:szCs w:val="22"/>
                <w:lang w:val="sr-Cyrl-RS"/>
              </w:rPr>
            </w:pPr>
            <w:r w:rsidRPr="00D33D86">
              <w:rPr>
                <w:rFonts w:ascii="Arial" w:hAnsi="Arial" w:cs="Arial"/>
                <w:b/>
                <w:bCs/>
                <w:sz w:val="22"/>
                <w:szCs w:val="22"/>
                <w:lang w:val="sr-Cyrl-RS"/>
              </w:rPr>
              <w:t xml:space="preserve">                         </w:t>
            </w:r>
          </w:p>
          <w:p w:rsidR="004013EA" w:rsidRPr="00D33D86" w:rsidRDefault="004013EA" w:rsidP="00271D52">
            <w:pPr>
              <w:tabs>
                <w:tab w:val="left" w:pos="1882"/>
              </w:tabs>
              <w:rPr>
                <w:rFonts w:ascii="Arial" w:hAnsi="Arial" w:cs="Arial"/>
                <w:b/>
                <w:sz w:val="22"/>
                <w:szCs w:val="22"/>
                <w:lang w:val="sr-Cyrl-RS"/>
              </w:rPr>
            </w:pPr>
            <w:r w:rsidRPr="00D33D86">
              <w:rPr>
                <w:rFonts w:ascii="Arial" w:hAnsi="Arial" w:cs="Arial"/>
                <w:b/>
                <w:bCs/>
                <w:sz w:val="22"/>
                <w:szCs w:val="22"/>
                <w:lang w:val="sr-Cyrl-RS"/>
              </w:rPr>
              <w:t xml:space="preserve">                         </w:t>
            </w:r>
            <w:r w:rsidRPr="00D33D86">
              <w:rPr>
                <w:rFonts w:ascii="Arial" w:hAnsi="Arial" w:cs="Arial"/>
                <w:b/>
                <w:sz w:val="22"/>
                <w:szCs w:val="22"/>
                <w:lang w:val="sr-Cyrl-RS"/>
              </w:rPr>
              <w:t>Активности</w:t>
            </w:r>
          </w:p>
        </w:tc>
        <w:tc>
          <w:tcPr>
            <w:tcW w:w="1262" w:type="dxa"/>
            <w:shd w:val="clear" w:color="auto" w:fill="auto"/>
          </w:tcPr>
          <w:p w:rsidR="004013EA" w:rsidRPr="00D33D86" w:rsidRDefault="004013EA" w:rsidP="00271D52">
            <w:pPr>
              <w:rPr>
                <w:rFonts w:ascii="Arial" w:hAnsi="Arial" w:cs="Arial"/>
                <w:b/>
                <w:sz w:val="22"/>
                <w:szCs w:val="22"/>
                <w:lang w:val="sr-Cyrl-RS"/>
              </w:rPr>
            </w:pPr>
            <w:r w:rsidRPr="00D33D86">
              <w:rPr>
                <w:rFonts w:ascii="Arial" w:hAnsi="Arial" w:cs="Arial"/>
                <w:b/>
                <w:sz w:val="22"/>
                <w:szCs w:val="22"/>
                <w:lang w:val="sr-Cyrl-RS"/>
              </w:rPr>
              <w:t>Јединица мере</w:t>
            </w:r>
          </w:p>
        </w:tc>
        <w:tc>
          <w:tcPr>
            <w:tcW w:w="1491"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b/>
                <w:bCs/>
                <w:noProof/>
                <w:sz w:val="22"/>
                <w:szCs w:val="22"/>
                <w:lang w:val="sr-Latn-RS" w:eastAsia="sr-Latn-CS"/>
              </w:rPr>
              <w:t xml:space="preserve">Процењени обим </w:t>
            </w:r>
            <w:r>
              <w:rPr>
                <w:rFonts w:ascii="Arial" w:hAnsi="Arial" w:cs="Arial"/>
                <w:b/>
                <w:bCs/>
                <w:noProof/>
                <w:sz w:val="22"/>
                <w:szCs w:val="22"/>
                <w:lang w:val="sr-Cyrl-RS" w:eastAsia="sr-Latn-CS"/>
              </w:rPr>
              <w:t>услуга</w:t>
            </w:r>
            <w:r w:rsidRPr="00D33D86">
              <w:rPr>
                <w:rFonts w:ascii="Arial" w:hAnsi="Arial" w:cs="Arial"/>
                <w:b/>
                <w:bCs/>
                <w:noProof/>
                <w:sz w:val="22"/>
                <w:szCs w:val="22"/>
                <w:lang w:val="sr-Latn-RS" w:eastAsia="sr-Latn-CS"/>
              </w:rPr>
              <w:t xml:space="preserve"> по позицији</w:t>
            </w:r>
          </w:p>
        </w:tc>
      </w:tr>
      <w:tr w:rsidR="004013EA" w:rsidRPr="00D33D86" w:rsidTr="00271D52">
        <w:trPr>
          <w:trHeight w:val="1832"/>
        </w:trPr>
        <w:tc>
          <w:tcPr>
            <w:tcW w:w="893"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b/>
                <w:bCs/>
                <w:sz w:val="22"/>
                <w:szCs w:val="22"/>
                <w:lang w:val="sr-Cyrl-RS"/>
              </w:rPr>
              <w:t xml:space="preserve">    1.</w:t>
            </w:r>
          </w:p>
        </w:tc>
        <w:tc>
          <w:tcPr>
            <w:tcW w:w="5463" w:type="dxa"/>
            <w:shd w:val="clear" w:color="auto" w:fill="auto"/>
          </w:tcPr>
          <w:p w:rsidR="004013EA" w:rsidRPr="00D33D86" w:rsidRDefault="004013EA" w:rsidP="00271D52">
            <w:pPr>
              <w:spacing w:after="200" w:line="276" w:lineRule="auto"/>
              <w:contextualSpacing/>
              <w:rPr>
                <w:rFonts w:ascii="Arial" w:hAnsi="Arial" w:cs="Arial"/>
                <w:noProof/>
                <w:sz w:val="22"/>
                <w:szCs w:val="22"/>
              </w:rPr>
            </w:pPr>
            <w:r w:rsidRPr="00D33D86">
              <w:rPr>
                <w:rFonts w:ascii="Arial" w:hAnsi="Arial" w:cs="Arial"/>
                <w:noProof/>
                <w:sz w:val="22"/>
                <w:szCs w:val="22"/>
              </w:rPr>
              <w:t>Рад ронилачке екипе (мин. 2 рониоца) на дефектажи подводних постројења ТЕНТ-а Б, уклањање подводних препрека које ометају или угрожавају радподводних постројења, рад на санацији ситних кварова исл. У јединичну цену урачунати израду писаног извештаја у 3 (три) примерка и истог ивештаја у електронској форми.</w:t>
            </w:r>
          </w:p>
          <w:p w:rsidR="004013EA" w:rsidRPr="00D33D86" w:rsidRDefault="004013EA" w:rsidP="00271D52">
            <w:pPr>
              <w:spacing w:after="200" w:line="276" w:lineRule="auto"/>
              <w:contextualSpacing/>
              <w:rPr>
                <w:rFonts w:ascii="Arial" w:hAnsi="Arial" w:cs="Arial"/>
                <w:noProof/>
                <w:sz w:val="22"/>
                <w:szCs w:val="22"/>
              </w:rPr>
            </w:pPr>
            <w:r w:rsidRPr="00D33D86">
              <w:rPr>
                <w:rFonts w:ascii="Arial" w:hAnsi="Arial" w:cs="Arial"/>
                <w:noProof/>
                <w:sz w:val="22"/>
                <w:szCs w:val="22"/>
              </w:rPr>
              <w:t>Обрачунава се и плаћа по НЧ ангажовања ронилачке екипе од мин. два рониоца</w:t>
            </w:r>
            <w:r>
              <w:rPr>
                <w:noProof/>
              </w:rPr>
              <w:t>.</w:t>
            </w:r>
          </w:p>
        </w:tc>
        <w:tc>
          <w:tcPr>
            <w:tcW w:w="1262"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b/>
                <w:bCs/>
                <w:sz w:val="22"/>
                <w:szCs w:val="22"/>
                <w:lang w:val="sr-Cyrl-RS"/>
              </w:rPr>
              <w:t xml:space="preserve">   </w:t>
            </w:r>
          </w:p>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spacing w:after="200" w:line="276" w:lineRule="auto"/>
              <w:contextualSpacing/>
              <w:rPr>
                <w:rFonts w:ascii="Arial" w:hAnsi="Arial" w:cs="Arial"/>
                <w:bCs/>
                <w:sz w:val="22"/>
                <w:szCs w:val="22"/>
                <w:lang w:val="sr-Cyrl-RS"/>
              </w:rPr>
            </w:pPr>
            <w:r w:rsidRPr="00D33D86">
              <w:rPr>
                <w:rFonts w:ascii="Arial" w:hAnsi="Arial" w:cs="Arial"/>
                <w:b/>
                <w:bCs/>
                <w:sz w:val="22"/>
                <w:szCs w:val="22"/>
                <w:lang w:val="sr-Cyrl-RS"/>
              </w:rPr>
              <w:t xml:space="preserve">    </w:t>
            </w:r>
            <w:r w:rsidRPr="00D33D86">
              <w:rPr>
                <w:rFonts w:ascii="Arial" w:hAnsi="Arial" w:cs="Arial"/>
                <w:bCs/>
                <w:sz w:val="22"/>
                <w:szCs w:val="22"/>
                <w:lang w:val="sr-Cyrl-RS"/>
              </w:rPr>
              <w:t xml:space="preserve"> НЧ</w:t>
            </w:r>
          </w:p>
        </w:tc>
        <w:tc>
          <w:tcPr>
            <w:tcW w:w="1491"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rPr>
                <w:rFonts w:ascii="Arial" w:hAnsi="Arial" w:cs="Arial"/>
                <w:sz w:val="22"/>
                <w:szCs w:val="22"/>
                <w:lang w:val="sr-Cyrl-RS"/>
              </w:rPr>
            </w:pPr>
          </w:p>
          <w:p w:rsidR="004013EA" w:rsidRPr="00D33D86" w:rsidRDefault="004013EA" w:rsidP="00271D52">
            <w:pPr>
              <w:rPr>
                <w:rFonts w:ascii="Arial" w:hAnsi="Arial" w:cs="Arial"/>
                <w:sz w:val="22"/>
                <w:szCs w:val="22"/>
                <w:lang w:val="sr-Cyrl-RS"/>
              </w:rPr>
            </w:pPr>
          </w:p>
          <w:p w:rsidR="004013EA" w:rsidRPr="00D33D86" w:rsidRDefault="004013EA" w:rsidP="00271D52">
            <w:pPr>
              <w:jc w:val="center"/>
              <w:rPr>
                <w:rFonts w:ascii="Arial" w:hAnsi="Arial" w:cs="Arial"/>
                <w:sz w:val="22"/>
                <w:szCs w:val="22"/>
                <w:lang w:val="sr-Cyrl-RS"/>
              </w:rPr>
            </w:pPr>
            <w:r w:rsidRPr="00D33D86">
              <w:rPr>
                <w:rFonts w:ascii="Arial" w:hAnsi="Arial" w:cs="Arial"/>
                <w:sz w:val="22"/>
                <w:szCs w:val="22"/>
                <w:lang w:val="sr-Cyrl-RS"/>
              </w:rPr>
              <w:t>40</w:t>
            </w:r>
          </w:p>
        </w:tc>
      </w:tr>
      <w:tr w:rsidR="004013EA" w:rsidRPr="00D33D86" w:rsidTr="00271D52">
        <w:tc>
          <w:tcPr>
            <w:tcW w:w="893"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b/>
                <w:bCs/>
                <w:sz w:val="22"/>
                <w:szCs w:val="22"/>
                <w:lang w:val="sr-Cyrl-RS"/>
              </w:rPr>
              <w:t xml:space="preserve">    2.</w:t>
            </w:r>
          </w:p>
        </w:tc>
        <w:tc>
          <w:tcPr>
            <w:tcW w:w="5463" w:type="dxa"/>
            <w:shd w:val="clear" w:color="auto" w:fill="auto"/>
          </w:tcPr>
          <w:p w:rsidR="004013EA" w:rsidRPr="00D33D86" w:rsidRDefault="004013EA" w:rsidP="00271D52">
            <w:pPr>
              <w:spacing w:after="200" w:line="276" w:lineRule="auto"/>
              <w:contextualSpacing/>
              <w:rPr>
                <w:noProof/>
                <w:lang w:val="sr-Cyrl-RS"/>
              </w:rPr>
            </w:pPr>
            <w:r w:rsidRPr="00D33D86">
              <w:rPr>
                <w:rFonts w:ascii="Arial" w:hAnsi="Arial" w:cs="Arial"/>
                <w:noProof/>
                <w:sz w:val="22"/>
                <w:szCs w:val="22"/>
                <w:lang w:val="sr-Cyrl-RS"/>
              </w:rPr>
              <w:t>Мобилизација ронилачке екипе – долазак и одлазак ронилачке екипе сопственим возилом са свом потребном опремом</w:t>
            </w:r>
            <w:r w:rsidRPr="00D33D86">
              <w:rPr>
                <w:noProof/>
                <w:lang w:val="sr-Cyrl-RS"/>
              </w:rPr>
              <w:t>.</w:t>
            </w:r>
          </w:p>
          <w:p w:rsidR="004013EA" w:rsidRPr="00D33D86" w:rsidRDefault="004013EA" w:rsidP="00271D52">
            <w:pPr>
              <w:spacing w:after="200" w:line="276" w:lineRule="auto"/>
              <w:contextualSpacing/>
              <w:rPr>
                <w:rFonts w:ascii="Arial" w:hAnsi="Arial" w:cs="Arial"/>
                <w:noProof/>
                <w:sz w:val="22"/>
                <w:szCs w:val="22"/>
                <w:lang w:val="sr-Cyrl-RS"/>
              </w:rPr>
            </w:pPr>
            <w:r w:rsidRPr="00D33D86">
              <w:rPr>
                <w:rFonts w:ascii="Arial" w:hAnsi="Arial" w:cs="Arial"/>
                <w:noProof/>
                <w:sz w:val="22"/>
                <w:szCs w:val="22"/>
                <w:lang w:val="sr-Cyrl-RS"/>
              </w:rPr>
              <w:t>Обрачунава се и плаћа по НЧ доласка ронилачке екипе.</w:t>
            </w:r>
          </w:p>
        </w:tc>
        <w:tc>
          <w:tcPr>
            <w:tcW w:w="1262"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rPr>
                <w:rFonts w:ascii="Arial" w:hAnsi="Arial" w:cs="Arial"/>
                <w:sz w:val="22"/>
                <w:szCs w:val="22"/>
                <w:lang w:val="sr-Cyrl-RS"/>
              </w:rPr>
            </w:pPr>
            <w:r w:rsidRPr="00D33D86">
              <w:rPr>
                <w:rFonts w:ascii="Arial" w:hAnsi="Arial" w:cs="Arial"/>
                <w:bCs/>
                <w:sz w:val="22"/>
                <w:szCs w:val="22"/>
                <w:lang w:val="sr-Cyrl-RS"/>
              </w:rPr>
              <w:t xml:space="preserve">     НЧ</w:t>
            </w:r>
          </w:p>
        </w:tc>
        <w:tc>
          <w:tcPr>
            <w:tcW w:w="1491"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jc w:val="center"/>
              <w:rPr>
                <w:rFonts w:ascii="Arial" w:hAnsi="Arial" w:cs="Arial"/>
                <w:sz w:val="22"/>
                <w:szCs w:val="22"/>
                <w:lang w:val="sr-Cyrl-RS"/>
              </w:rPr>
            </w:pPr>
            <w:r w:rsidRPr="00D33D86">
              <w:rPr>
                <w:rFonts w:ascii="Arial" w:hAnsi="Arial" w:cs="Arial"/>
                <w:sz w:val="22"/>
                <w:szCs w:val="22"/>
                <w:lang w:val="sr-Cyrl-RS"/>
              </w:rPr>
              <w:t>16</w:t>
            </w:r>
          </w:p>
        </w:tc>
      </w:tr>
      <w:tr w:rsidR="004013EA" w:rsidRPr="00D33D86" w:rsidTr="00271D52">
        <w:trPr>
          <w:trHeight w:val="1216"/>
        </w:trPr>
        <w:tc>
          <w:tcPr>
            <w:tcW w:w="893"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b/>
                <w:bCs/>
                <w:sz w:val="22"/>
                <w:szCs w:val="22"/>
                <w:lang w:val="sr-Cyrl-RS"/>
              </w:rPr>
              <w:t xml:space="preserve">    3.</w:t>
            </w:r>
          </w:p>
        </w:tc>
        <w:tc>
          <w:tcPr>
            <w:tcW w:w="5463" w:type="dxa"/>
            <w:shd w:val="clear" w:color="auto" w:fill="auto"/>
          </w:tcPr>
          <w:p w:rsidR="004013EA" w:rsidRPr="00D33D86" w:rsidRDefault="004013EA" w:rsidP="00271D52">
            <w:pPr>
              <w:spacing w:after="200" w:line="276" w:lineRule="auto"/>
              <w:contextualSpacing/>
              <w:rPr>
                <w:rFonts w:ascii="Arial" w:hAnsi="Arial" w:cs="Arial"/>
                <w:noProof/>
                <w:sz w:val="22"/>
                <w:szCs w:val="22"/>
                <w:lang w:val="sr-Cyrl-RS"/>
              </w:rPr>
            </w:pPr>
            <w:r w:rsidRPr="00D33D86">
              <w:rPr>
                <w:rFonts w:ascii="Arial" w:hAnsi="Arial" w:cs="Arial"/>
                <w:noProof/>
                <w:sz w:val="22"/>
                <w:szCs w:val="22"/>
                <w:lang w:val="sr-Cyrl-RS"/>
              </w:rPr>
              <w:t>Рад ронилачке екипе на подводном резању и заваривању металних елемената специјалним електродама и бакљом за подводно резање и варење.</w:t>
            </w:r>
          </w:p>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noProof/>
                <w:sz w:val="22"/>
                <w:szCs w:val="22"/>
                <w:lang w:val="sr-Cyrl-RS"/>
              </w:rPr>
              <w:t xml:space="preserve">Обрачунава се и плаћа по НЧ извршених </w:t>
            </w:r>
            <w:r>
              <w:rPr>
                <w:rFonts w:ascii="Arial" w:hAnsi="Arial" w:cs="Arial"/>
                <w:noProof/>
                <w:sz w:val="22"/>
                <w:szCs w:val="22"/>
                <w:lang w:val="sr-Cyrl-RS"/>
              </w:rPr>
              <w:t>услуга</w:t>
            </w:r>
            <w:r w:rsidRPr="00D33D86">
              <w:rPr>
                <w:noProof/>
                <w:lang w:val="sr-Cyrl-RS"/>
              </w:rPr>
              <w:t>.</w:t>
            </w:r>
          </w:p>
        </w:tc>
        <w:tc>
          <w:tcPr>
            <w:tcW w:w="1262"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tabs>
                <w:tab w:val="left" w:pos="415"/>
              </w:tabs>
              <w:rPr>
                <w:rFonts w:ascii="Arial" w:hAnsi="Arial" w:cs="Arial"/>
                <w:sz w:val="22"/>
                <w:szCs w:val="22"/>
                <w:lang w:val="sr-Cyrl-RS"/>
              </w:rPr>
            </w:pPr>
            <w:r w:rsidRPr="00D33D86">
              <w:rPr>
                <w:rFonts w:ascii="Arial" w:hAnsi="Arial" w:cs="Arial"/>
                <w:sz w:val="22"/>
                <w:szCs w:val="22"/>
                <w:lang w:val="sr-Cyrl-RS"/>
              </w:rPr>
              <w:tab/>
              <w:t>НЧ</w:t>
            </w:r>
          </w:p>
        </w:tc>
        <w:tc>
          <w:tcPr>
            <w:tcW w:w="1491"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jc w:val="center"/>
              <w:rPr>
                <w:rFonts w:ascii="Arial" w:hAnsi="Arial" w:cs="Arial"/>
                <w:sz w:val="22"/>
                <w:szCs w:val="22"/>
                <w:lang w:val="sr-Cyrl-RS"/>
              </w:rPr>
            </w:pPr>
            <w:r w:rsidRPr="00D33D86">
              <w:rPr>
                <w:rFonts w:ascii="Arial" w:hAnsi="Arial" w:cs="Arial"/>
                <w:sz w:val="22"/>
                <w:szCs w:val="22"/>
                <w:lang w:val="sr-Cyrl-RS"/>
              </w:rPr>
              <w:t>8</w:t>
            </w:r>
          </w:p>
        </w:tc>
      </w:tr>
      <w:tr w:rsidR="004013EA" w:rsidRPr="00D33D86" w:rsidTr="00271D52">
        <w:tc>
          <w:tcPr>
            <w:tcW w:w="893"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b/>
                <w:bCs/>
                <w:sz w:val="22"/>
                <w:szCs w:val="22"/>
                <w:lang w:val="sr-Cyrl-RS"/>
              </w:rPr>
              <w:t xml:space="preserve">    </w:t>
            </w:r>
            <w:r w:rsidRPr="004013EA">
              <w:rPr>
                <w:rFonts w:ascii="Arial" w:hAnsi="Arial" w:cs="Arial"/>
                <w:b/>
                <w:bCs/>
                <w:sz w:val="22"/>
                <w:szCs w:val="22"/>
                <w:highlight w:val="yellow"/>
                <w:lang w:val="sr-Cyrl-RS"/>
              </w:rPr>
              <w:t>4.</w:t>
            </w:r>
          </w:p>
        </w:tc>
        <w:tc>
          <w:tcPr>
            <w:tcW w:w="5463" w:type="dxa"/>
            <w:shd w:val="clear" w:color="auto" w:fill="auto"/>
          </w:tcPr>
          <w:p w:rsidR="004013EA" w:rsidRPr="00D33D86" w:rsidRDefault="004013EA" w:rsidP="00271D52">
            <w:pPr>
              <w:spacing w:after="200" w:line="276" w:lineRule="auto"/>
              <w:contextualSpacing/>
              <w:rPr>
                <w:rFonts w:ascii="Arial" w:hAnsi="Arial" w:cs="Arial"/>
                <w:sz w:val="22"/>
                <w:szCs w:val="22"/>
              </w:rPr>
            </w:pPr>
            <w:r w:rsidRPr="00D33D86">
              <w:rPr>
                <w:rFonts w:ascii="Arial" w:hAnsi="Arial" w:cs="Arial"/>
                <w:sz w:val="22"/>
                <w:szCs w:val="22"/>
              </w:rPr>
              <w:t>Снимање подводном камером искључиво на захтев надзорног органа. У јединичну цену урачунати израду извештаја снимања у писаној (3 примерка) и електронској форми.</w:t>
            </w:r>
          </w:p>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sz w:val="22"/>
                <w:szCs w:val="22"/>
              </w:rPr>
              <w:t xml:space="preserve">Обрачунава се и плаћа по </w:t>
            </w:r>
            <w:r w:rsidRPr="005E2C11">
              <w:rPr>
                <w:rFonts w:ascii="Arial" w:hAnsi="Arial" w:cs="Arial"/>
                <w:sz w:val="22"/>
                <w:szCs w:val="22"/>
              </w:rPr>
              <w:t>минуту снимања</w:t>
            </w:r>
            <w:r w:rsidRPr="00D33D86">
              <w:rPr>
                <w:rFonts w:ascii="Arial" w:hAnsi="Arial" w:cs="Arial"/>
                <w:sz w:val="22"/>
                <w:szCs w:val="22"/>
              </w:rPr>
              <w:t xml:space="preserve"> подводном камером.</w:t>
            </w:r>
          </w:p>
        </w:tc>
        <w:tc>
          <w:tcPr>
            <w:tcW w:w="1262"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tabs>
                <w:tab w:val="left" w:pos="468"/>
              </w:tabs>
              <w:rPr>
                <w:rFonts w:ascii="Arial" w:hAnsi="Arial" w:cs="Arial"/>
                <w:sz w:val="22"/>
                <w:szCs w:val="22"/>
                <w:lang w:val="sr-Cyrl-RS"/>
              </w:rPr>
            </w:pPr>
            <w:r>
              <w:rPr>
                <w:rFonts w:ascii="Arial" w:hAnsi="Arial" w:cs="Arial"/>
                <w:sz w:val="22"/>
                <w:szCs w:val="22"/>
                <w:lang w:val="sr-Cyrl-RS"/>
              </w:rPr>
              <w:t xml:space="preserve">    мин</w:t>
            </w:r>
          </w:p>
        </w:tc>
        <w:tc>
          <w:tcPr>
            <w:tcW w:w="1491"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jc w:val="center"/>
              <w:rPr>
                <w:rFonts w:ascii="Arial" w:hAnsi="Arial" w:cs="Arial"/>
                <w:sz w:val="22"/>
                <w:szCs w:val="22"/>
                <w:lang w:val="sr-Cyrl-RS"/>
              </w:rPr>
            </w:pPr>
            <w:r w:rsidRPr="004013EA">
              <w:rPr>
                <w:rFonts w:ascii="Arial" w:hAnsi="Arial" w:cs="Arial"/>
                <w:sz w:val="22"/>
                <w:szCs w:val="22"/>
                <w:highlight w:val="yellow"/>
                <w:lang w:val="sr-Cyrl-RS"/>
              </w:rPr>
              <w:t>20</w:t>
            </w:r>
          </w:p>
        </w:tc>
      </w:tr>
      <w:tr w:rsidR="004013EA" w:rsidRPr="00D33D86" w:rsidTr="00271D52">
        <w:tc>
          <w:tcPr>
            <w:tcW w:w="893"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r w:rsidRPr="00D33D86">
              <w:rPr>
                <w:rFonts w:ascii="Arial" w:hAnsi="Arial" w:cs="Arial"/>
                <w:b/>
                <w:bCs/>
                <w:sz w:val="22"/>
                <w:szCs w:val="22"/>
                <w:lang w:val="sr-Cyrl-RS"/>
              </w:rPr>
              <w:t xml:space="preserve">    5.</w:t>
            </w:r>
          </w:p>
        </w:tc>
        <w:tc>
          <w:tcPr>
            <w:tcW w:w="5463" w:type="dxa"/>
            <w:shd w:val="clear" w:color="auto" w:fill="auto"/>
          </w:tcPr>
          <w:p w:rsidR="004013EA" w:rsidRPr="00D33D86" w:rsidRDefault="004013EA" w:rsidP="00271D52">
            <w:pPr>
              <w:spacing w:after="200" w:line="276" w:lineRule="auto"/>
              <w:contextualSpacing/>
              <w:rPr>
                <w:rFonts w:ascii="Arial" w:hAnsi="Arial" w:cs="Arial"/>
                <w:sz w:val="22"/>
                <w:szCs w:val="22"/>
              </w:rPr>
            </w:pPr>
            <w:r>
              <w:rPr>
                <w:rFonts w:ascii="Arial" w:hAnsi="Arial" w:cs="Arial"/>
                <w:sz w:val="22"/>
                <w:szCs w:val="22"/>
                <w:lang w:val="sr-Cyrl-RS"/>
              </w:rPr>
              <w:t>Остале услуге</w:t>
            </w:r>
            <w:r w:rsidRPr="00D33D86">
              <w:rPr>
                <w:rFonts w:ascii="Arial" w:hAnsi="Arial" w:cs="Arial"/>
                <w:sz w:val="22"/>
                <w:szCs w:val="22"/>
              </w:rPr>
              <w:t xml:space="preserve"> искључиво по захтеву надзорног органа а према записнику којим се констатују </w:t>
            </w:r>
            <w:r>
              <w:rPr>
                <w:rFonts w:ascii="Arial" w:hAnsi="Arial" w:cs="Arial"/>
                <w:sz w:val="22"/>
                <w:szCs w:val="22"/>
                <w:lang w:val="sr-Cyrl-RS"/>
              </w:rPr>
              <w:t>остале услуге</w:t>
            </w:r>
            <w:r w:rsidRPr="00D33D86">
              <w:rPr>
                <w:rFonts w:ascii="Arial" w:hAnsi="Arial" w:cs="Arial"/>
                <w:sz w:val="22"/>
                <w:szCs w:val="22"/>
              </w:rPr>
              <w:t xml:space="preserve"> потписаном од стране </w:t>
            </w:r>
            <w:r>
              <w:rPr>
                <w:rFonts w:ascii="Arial" w:hAnsi="Arial" w:cs="Arial"/>
                <w:sz w:val="22"/>
                <w:szCs w:val="22"/>
                <w:lang w:val="sr-Cyrl-RS"/>
              </w:rPr>
              <w:t>Наручиоца</w:t>
            </w:r>
            <w:r w:rsidRPr="00D33D86">
              <w:rPr>
                <w:rFonts w:ascii="Arial" w:hAnsi="Arial" w:cs="Arial"/>
                <w:sz w:val="22"/>
                <w:szCs w:val="22"/>
              </w:rPr>
              <w:t xml:space="preserve"> (надзорни орган, шеф маш.одржавања и главни инж.одржавања) и одговорног лица </w:t>
            </w:r>
            <w:r>
              <w:rPr>
                <w:rFonts w:ascii="Arial" w:hAnsi="Arial" w:cs="Arial"/>
                <w:sz w:val="22"/>
                <w:szCs w:val="22"/>
                <w:lang w:val="sr-Cyrl-RS"/>
              </w:rPr>
              <w:t>Изабраног понуђача</w:t>
            </w:r>
            <w:r w:rsidRPr="00D33D86">
              <w:rPr>
                <w:rFonts w:ascii="Arial" w:hAnsi="Arial" w:cs="Arial"/>
                <w:sz w:val="22"/>
                <w:szCs w:val="22"/>
              </w:rPr>
              <w:t>.</w:t>
            </w:r>
          </w:p>
          <w:p w:rsidR="004013EA" w:rsidRPr="00D33D86" w:rsidRDefault="004013EA" w:rsidP="00271D52">
            <w:pPr>
              <w:spacing w:after="200" w:line="276" w:lineRule="auto"/>
              <w:contextualSpacing/>
              <w:rPr>
                <w:rFonts w:ascii="Arial" w:hAnsi="Arial" w:cs="Arial"/>
                <w:sz w:val="22"/>
                <w:szCs w:val="22"/>
              </w:rPr>
            </w:pPr>
            <w:r w:rsidRPr="00D33D86">
              <w:rPr>
                <w:rFonts w:ascii="Arial" w:hAnsi="Arial" w:cs="Arial"/>
                <w:sz w:val="22"/>
                <w:szCs w:val="22"/>
              </w:rPr>
              <w:t>Обрачунава се и плаћа према НЧ</w:t>
            </w:r>
          </w:p>
        </w:tc>
        <w:tc>
          <w:tcPr>
            <w:tcW w:w="1262"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rPr>
                <w:rFonts w:ascii="Arial" w:hAnsi="Arial" w:cs="Arial"/>
                <w:sz w:val="22"/>
                <w:szCs w:val="22"/>
                <w:lang w:val="sr-Cyrl-RS"/>
              </w:rPr>
            </w:pPr>
          </w:p>
          <w:p w:rsidR="004013EA" w:rsidRPr="00D33D86" w:rsidRDefault="004013EA" w:rsidP="00271D52">
            <w:pPr>
              <w:tabs>
                <w:tab w:val="left" w:pos="565"/>
              </w:tabs>
              <w:rPr>
                <w:rFonts w:ascii="Arial" w:hAnsi="Arial" w:cs="Arial"/>
                <w:sz w:val="22"/>
                <w:szCs w:val="22"/>
                <w:lang w:val="sr-Cyrl-RS"/>
              </w:rPr>
            </w:pPr>
            <w:r w:rsidRPr="00D33D86">
              <w:rPr>
                <w:rFonts w:ascii="Arial" w:hAnsi="Arial" w:cs="Arial"/>
                <w:sz w:val="22"/>
                <w:szCs w:val="22"/>
                <w:lang w:val="sr-Cyrl-RS"/>
              </w:rPr>
              <w:t xml:space="preserve">      НЧ</w:t>
            </w:r>
          </w:p>
        </w:tc>
        <w:tc>
          <w:tcPr>
            <w:tcW w:w="1491" w:type="dxa"/>
            <w:shd w:val="clear" w:color="auto" w:fill="auto"/>
          </w:tcPr>
          <w:p w:rsidR="004013EA" w:rsidRPr="00D33D86" w:rsidRDefault="004013EA" w:rsidP="00271D52">
            <w:pPr>
              <w:spacing w:after="200" w:line="276" w:lineRule="auto"/>
              <w:contextualSpacing/>
              <w:rPr>
                <w:rFonts w:ascii="Arial" w:hAnsi="Arial" w:cs="Arial"/>
                <w:b/>
                <w:bCs/>
                <w:sz w:val="22"/>
                <w:szCs w:val="22"/>
                <w:lang w:val="sr-Cyrl-RS"/>
              </w:rPr>
            </w:pPr>
          </w:p>
          <w:p w:rsidR="004013EA" w:rsidRPr="00D33D86" w:rsidRDefault="004013EA" w:rsidP="00271D52">
            <w:pPr>
              <w:rPr>
                <w:rFonts w:ascii="Arial" w:hAnsi="Arial" w:cs="Arial"/>
                <w:sz w:val="22"/>
                <w:szCs w:val="22"/>
                <w:lang w:val="sr-Cyrl-RS"/>
              </w:rPr>
            </w:pPr>
          </w:p>
          <w:p w:rsidR="004013EA" w:rsidRPr="00D33D86" w:rsidRDefault="004013EA" w:rsidP="00271D52">
            <w:pPr>
              <w:jc w:val="center"/>
              <w:rPr>
                <w:rFonts w:ascii="Arial" w:hAnsi="Arial" w:cs="Arial"/>
                <w:sz w:val="22"/>
                <w:szCs w:val="22"/>
                <w:lang w:val="sr-Cyrl-RS"/>
              </w:rPr>
            </w:pPr>
            <w:r w:rsidRPr="00D33D86">
              <w:rPr>
                <w:rFonts w:ascii="Arial" w:hAnsi="Arial" w:cs="Arial"/>
                <w:sz w:val="22"/>
                <w:szCs w:val="22"/>
                <w:lang w:val="sr-Cyrl-RS"/>
              </w:rPr>
              <w:t>10</w:t>
            </w:r>
          </w:p>
        </w:tc>
      </w:tr>
    </w:tbl>
    <w:p w:rsidR="004013EA" w:rsidRPr="00FB0C3D" w:rsidRDefault="004013EA" w:rsidP="004013EA">
      <w:pPr>
        <w:jc w:val="both"/>
        <w:rPr>
          <w:rFonts w:ascii="Arial" w:hAnsi="Arial" w:cs="Arial"/>
          <w:noProof/>
          <w:sz w:val="22"/>
          <w:szCs w:val="22"/>
          <w:lang w:eastAsia="sr-Latn-CS"/>
        </w:rPr>
      </w:pP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r w:rsidRPr="00FB0C3D">
        <w:rPr>
          <w:rFonts w:ascii="Arial" w:hAnsi="Arial" w:cs="Arial"/>
          <w:noProof/>
          <w:sz w:val="22"/>
          <w:szCs w:val="22"/>
          <w:lang w:eastAsia="sr-Latn-CS"/>
        </w:rPr>
        <w:tab/>
      </w: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Default="004013EA" w:rsidP="004013EA">
      <w:pPr>
        <w:jc w:val="both"/>
        <w:rPr>
          <w:rFonts w:ascii="Arial" w:hAnsi="Arial" w:cs="Arial"/>
          <w:noProof/>
          <w:sz w:val="22"/>
          <w:szCs w:val="22"/>
          <w:lang w:eastAsia="sr-Latn-CS"/>
        </w:rPr>
      </w:pPr>
    </w:p>
    <w:p w:rsidR="004013EA" w:rsidRPr="00CE20B4" w:rsidRDefault="004013EA" w:rsidP="004013EA">
      <w:pPr>
        <w:jc w:val="both"/>
        <w:rPr>
          <w:rFonts w:ascii="Arial" w:hAnsi="Arial" w:cs="Arial"/>
          <w:noProof/>
          <w:sz w:val="22"/>
          <w:szCs w:val="22"/>
          <w:lang w:eastAsia="sr-Latn-CS"/>
        </w:rPr>
      </w:pPr>
    </w:p>
    <w:p w:rsidR="004013EA" w:rsidRDefault="004013EA" w:rsidP="004013EA">
      <w:pPr>
        <w:rPr>
          <w:rFonts w:ascii="Arial" w:hAnsi="Arial" w:cs="Arial"/>
          <w:b/>
          <w:sz w:val="22"/>
          <w:szCs w:val="22"/>
        </w:rPr>
      </w:pPr>
      <w:r w:rsidRPr="00CE20B4">
        <w:rPr>
          <w:rFonts w:ascii="Arial" w:hAnsi="Arial" w:cs="Arial"/>
          <w:b/>
          <w:sz w:val="22"/>
          <w:szCs w:val="22"/>
          <w:lang w:val="sr-Cyrl-RS"/>
        </w:rPr>
        <w:t>3.2 Изабрани понуђач је у обавези да:</w:t>
      </w:r>
    </w:p>
    <w:p w:rsidR="004013EA" w:rsidRPr="009735F0" w:rsidRDefault="004013EA" w:rsidP="004013EA">
      <w:pPr>
        <w:rPr>
          <w:rFonts w:ascii="Arial" w:hAnsi="Arial" w:cs="Arial"/>
          <w:b/>
          <w:sz w:val="22"/>
          <w:szCs w:val="22"/>
        </w:rPr>
      </w:pPr>
    </w:p>
    <w:p w:rsidR="004013EA" w:rsidRDefault="004013EA" w:rsidP="004013EA">
      <w:pPr>
        <w:jc w:val="both"/>
        <w:rPr>
          <w:lang w:val="sr-Cyrl-RS"/>
        </w:rPr>
      </w:pPr>
    </w:p>
    <w:p w:rsidR="004013EA" w:rsidRPr="00F12AE8" w:rsidRDefault="004013EA" w:rsidP="004013EA">
      <w:pPr>
        <w:numPr>
          <w:ilvl w:val="0"/>
          <w:numId w:val="48"/>
        </w:numPr>
        <w:suppressAutoHyphens w:val="0"/>
        <w:jc w:val="both"/>
        <w:rPr>
          <w:rFonts w:ascii="Arial" w:hAnsi="Arial" w:cs="Arial"/>
          <w:b/>
          <w:sz w:val="22"/>
          <w:szCs w:val="22"/>
          <w:u w:val="single"/>
        </w:rPr>
      </w:pPr>
      <w:r w:rsidRPr="00F12AE8">
        <w:rPr>
          <w:rFonts w:ascii="Arial" w:hAnsi="Arial" w:cs="Arial"/>
          <w:sz w:val="22"/>
          <w:szCs w:val="22"/>
          <w:lang w:val="sr-Cyrl-RS"/>
        </w:rPr>
        <w:t>Пре почетка изв</w:t>
      </w:r>
      <w:r>
        <w:rPr>
          <w:rFonts w:ascii="Arial" w:hAnsi="Arial" w:cs="Arial"/>
          <w:sz w:val="22"/>
          <w:szCs w:val="22"/>
          <w:lang w:val="sr-Cyrl-RS"/>
        </w:rPr>
        <w:t>ршења</w:t>
      </w:r>
      <w:r w:rsidRPr="00F12AE8">
        <w:rPr>
          <w:rFonts w:ascii="Arial" w:hAnsi="Arial" w:cs="Arial"/>
          <w:sz w:val="22"/>
          <w:szCs w:val="22"/>
          <w:lang w:val="sr-Cyrl-RS"/>
        </w:rPr>
        <w:t xml:space="preserve"> ронилачких </w:t>
      </w:r>
      <w:r>
        <w:rPr>
          <w:rFonts w:ascii="Arial" w:hAnsi="Arial" w:cs="Arial"/>
          <w:sz w:val="22"/>
          <w:szCs w:val="22"/>
          <w:lang w:val="sr-Cyrl-RS"/>
        </w:rPr>
        <w:t>услуга</w:t>
      </w:r>
      <w:r w:rsidRPr="00F12AE8">
        <w:rPr>
          <w:rFonts w:ascii="Arial" w:hAnsi="Arial" w:cs="Arial"/>
          <w:sz w:val="22"/>
          <w:szCs w:val="22"/>
          <w:lang w:val="sr-Cyrl-RS"/>
        </w:rPr>
        <w:t xml:space="preserve"> за конкретан радни дан, потребно је да </w:t>
      </w:r>
      <w:r w:rsidRPr="00ED5DD8">
        <w:rPr>
          <w:rFonts w:ascii="Arial" w:hAnsi="Arial" w:cs="Arial"/>
          <w:sz w:val="22"/>
          <w:szCs w:val="22"/>
          <w:lang w:val="sr-Cyrl-RS"/>
        </w:rPr>
        <w:t>Руководилац ронилачке екипе</w:t>
      </w:r>
      <w:r w:rsidRPr="00F12AE8">
        <w:rPr>
          <w:rFonts w:ascii="Arial" w:hAnsi="Arial" w:cs="Arial"/>
          <w:sz w:val="22"/>
          <w:szCs w:val="22"/>
          <w:lang w:val="sr-Cyrl-RS"/>
        </w:rPr>
        <w:t xml:space="preserve"> дефинише ронилачке </w:t>
      </w:r>
      <w:r>
        <w:rPr>
          <w:rFonts w:ascii="Arial" w:hAnsi="Arial" w:cs="Arial"/>
          <w:sz w:val="22"/>
          <w:szCs w:val="22"/>
          <w:lang w:val="sr-Cyrl-RS"/>
        </w:rPr>
        <w:t>услуге</w:t>
      </w:r>
      <w:r w:rsidRPr="00F12AE8">
        <w:rPr>
          <w:rFonts w:ascii="Arial" w:hAnsi="Arial" w:cs="Arial"/>
          <w:sz w:val="22"/>
          <w:szCs w:val="22"/>
          <w:lang w:val="sr-Cyrl-RS"/>
        </w:rPr>
        <w:t xml:space="preserve">(врсту </w:t>
      </w:r>
      <w:r>
        <w:rPr>
          <w:rFonts w:ascii="Arial" w:hAnsi="Arial" w:cs="Arial"/>
          <w:sz w:val="22"/>
          <w:szCs w:val="22"/>
          <w:lang w:val="sr-Cyrl-RS"/>
        </w:rPr>
        <w:t>услуга</w:t>
      </w:r>
      <w:r w:rsidRPr="00F12AE8">
        <w:rPr>
          <w:rFonts w:ascii="Arial" w:hAnsi="Arial" w:cs="Arial"/>
          <w:sz w:val="22"/>
          <w:szCs w:val="22"/>
          <w:lang w:val="sr-Cyrl-RS"/>
        </w:rPr>
        <w:t xml:space="preserve"> и дубину зарањања, потребна средства за рад и заштитну опрему),додели радне задатке рониоцу-рониоцима, преконтролише исправност ронилачке и заштитне опреме,алата и прибора,као и психофизичку спремност сваког појединачног рониоца за и</w:t>
      </w:r>
      <w:r>
        <w:rPr>
          <w:rFonts w:ascii="Arial" w:hAnsi="Arial" w:cs="Arial"/>
          <w:sz w:val="22"/>
          <w:szCs w:val="22"/>
          <w:lang w:val="sr-Cyrl-RS"/>
        </w:rPr>
        <w:t>звршење</w:t>
      </w:r>
      <w:r w:rsidRPr="00F12AE8">
        <w:rPr>
          <w:rFonts w:ascii="Arial" w:hAnsi="Arial" w:cs="Arial"/>
          <w:sz w:val="22"/>
          <w:szCs w:val="22"/>
          <w:lang w:val="sr-Cyrl-RS"/>
        </w:rPr>
        <w:t xml:space="preserve"> ронилачких </w:t>
      </w:r>
      <w:r>
        <w:rPr>
          <w:rFonts w:ascii="Arial" w:hAnsi="Arial" w:cs="Arial"/>
          <w:sz w:val="22"/>
          <w:szCs w:val="22"/>
          <w:lang w:val="sr-Cyrl-RS"/>
        </w:rPr>
        <w:t>услуга</w:t>
      </w:r>
      <w:r w:rsidRPr="00F12AE8">
        <w:rPr>
          <w:rFonts w:ascii="Arial" w:hAnsi="Arial" w:cs="Arial"/>
          <w:sz w:val="22"/>
          <w:szCs w:val="22"/>
          <w:lang w:val="sr-Cyrl-RS"/>
        </w:rPr>
        <w:t xml:space="preserve">. Након извршених свих ових активности, </w:t>
      </w:r>
      <w:r w:rsidRPr="00ED5DD8">
        <w:rPr>
          <w:rFonts w:ascii="Arial" w:hAnsi="Arial" w:cs="Arial"/>
          <w:sz w:val="22"/>
          <w:szCs w:val="22"/>
          <w:lang w:val="sr-Cyrl-RS"/>
        </w:rPr>
        <w:t>Руководилац ронилачке екипе</w:t>
      </w:r>
      <w:r w:rsidRPr="00F12AE8">
        <w:rPr>
          <w:rFonts w:ascii="Arial" w:hAnsi="Arial" w:cs="Arial"/>
          <w:sz w:val="22"/>
          <w:szCs w:val="22"/>
          <w:lang w:val="sr-Cyrl-RS"/>
        </w:rPr>
        <w:t xml:space="preserve">  је обавезан да о горе наведеном направи и потпише записник  и примерак записника  уручи надзорном органу Наручиоца- пре почетка </w:t>
      </w:r>
      <w:r>
        <w:rPr>
          <w:rFonts w:ascii="Arial" w:hAnsi="Arial" w:cs="Arial"/>
          <w:sz w:val="22"/>
          <w:szCs w:val="22"/>
          <w:lang w:val="sr-Cyrl-RS"/>
        </w:rPr>
        <w:t xml:space="preserve">извршења </w:t>
      </w:r>
      <w:r w:rsidRPr="00F12AE8">
        <w:rPr>
          <w:rFonts w:ascii="Arial" w:hAnsi="Arial" w:cs="Arial"/>
          <w:sz w:val="22"/>
          <w:szCs w:val="22"/>
          <w:lang w:val="sr-Cyrl-RS"/>
        </w:rPr>
        <w:t xml:space="preserve"> ронилачких </w:t>
      </w:r>
      <w:r>
        <w:rPr>
          <w:rFonts w:ascii="Arial" w:hAnsi="Arial" w:cs="Arial"/>
          <w:sz w:val="22"/>
          <w:szCs w:val="22"/>
          <w:lang w:val="sr-Cyrl-RS"/>
        </w:rPr>
        <w:t>услуга</w:t>
      </w:r>
      <w:r w:rsidRPr="00F12AE8">
        <w:rPr>
          <w:rFonts w:ascii="Arial" w:hAnsi="Arial" w:cs="Arial"/>
          <w:sz w:val="22"/>
          <w:szCs w:val="22"/>
          <w:lang w:val="sr-Cyrl-RS"/>
        </w:rPr>
        <w:t xml:space="preserve"> планираних за тај дан.</w:t>
      </w:r>
    </w:p>
    <w:p w:rsidR="004013EA" w:rsidRPr="00F12AE8" w:rsidRDefault="004013EA" w:rsidP="004013EA">
      <w:pPr>
        <w:ind w:left="720"/>
        <w:jc w:val="both"/>
        <w:rPr>
          <w:rFonts w:ascii="Arial" w:hAnsi="Arial" w:cs="Arial"/>
          <w:sz w:val="22"/>
          <w:szCs w:val="22"/>
          <w:lang w:val="sr-Cyrl-RS"/>
        </w:rPr>
      </w:pPr>
      <w:r w:rsidRPr="00ED5DD8">
        <w:rPr>
          <w:rFonts w:ascii="Arial" w:hAnsi="Arial" w:cs="Arial"/>
          <w:sz w:val="22"/>
          <w:szCs w:val="22"/>
          <w:lang w:val="sr-Cyrl-RS"/>
        </w:rPr>
        <w:t>Руководилац ронилачке екипе</w:t>
      </w:r>
      <w:r w:rsidRPr="00F12AE8">
        <w:rPr>
          <w:rFonts w:ascii="Arial" w:hAnsi="Arial" w:cs="Arial"/>
          <w:sz w:val="22"/>
          <w:szCs w:val="22"/>
          <w:lang w:val="sr-Cyrl-RS"/>
        </w:rPr>
        <w:t xml:space="preserve"> мора бити писмено овлашћен од Одговорног лица </w:t>
      </w:r>
      <w:r>
        <w:rPr>
          <w:rFonts w:ascii="Arial" w:hAnsi="Arial" w:cs="Arial"/>
          <w:sz w:val="22"/>
          <w:szCs w:val="22"/>
          <w:lang w:val="sr-Cyrl-RS"/>
        </w:rPr>
        <w:t>Изабраног понуђача</w:t>
      </w:r>
      <w:r w:rsidRPr="00F12AE8">
        <w:rPr>
          <w:rFonts w:ascii="Arial" w:hAnsi="Arial" w:cs="Arial"/>
          <w:sz w:val="22"/>
          <w:szCs w:val="22"/>
          <w:lang w:val="sr-Cyrl-RS"/>
        </w:rPr>
        <w:t>-Директора да буде Руководилац ронилачке екипе за тај дан ( или конкретан посао ако се очекује да ће интервенција трајати више дана)-копија овлашћења уз претходни записник се предаје надзорном органу Наручиоца.</w:t>
      </w:r>
    </w:p>
    <w:p w:rsidR="004013EA" w:rsidRPr="00F12AE8" w:rsidRDefault="004013EA" w:rsidP="004013EA">
      <w:pPr>
        <w:ind w:left="720"/>
        <w:jc w:val="both"/>
        <w:rPr>
          <w:rFonts w:ascii="Arial" w:hAnsi="Arial" w:cs="Arial"/>
          <w:b/>
          <w:sz w:val="22"/>
          <w:szCs w:val="22"/>
        </w:rPr>
      </w:pPr>
      <w:r w:rsidRPr="00ED5DD8">
        <w:rPr>
          <w:rFonts w:ascii="Arial" w:hAnsi="Arial" w:cs="Arial"/>
          <w:sz w:val="22"/>
          <w:szCs w:val="22"/>
          <w:lang w:val="sr-Cyrl-RS"/>
        </w:rPr>
        <w:t xml:space="preserve">Руководилац ронилачке екипе </w:t>
      </w:r>
      <w:r w:rsidRPr="00F12AE8">
        <w:rPr>
          <w:rFonts w:ascii="Arial" w:hAnsi="Arial" w:cs="Arial"/>
          <w:sz w:val="22"/>
          <w:szCs w:val="22"/>
          <w:lang w:val="sr-Cyrl-RS"/>
        </w:rPr>
        <w:t xml:space="preserve">  се стара да све активности </w:t>
      </w:r>
      <w:r>
        <w:rPr>
          <w:rFonts w:ascii="Arial" w:hAnsi="Arial" w:cs="Arial"/>
          <w:sz w:val="22"/>
          <w:szCs w:val="22"/>
          <w:lang w:val="sr-Cyrl-RS"/>
        </w:rPr>
        <w:t>извршења</w:t>
      </w:r>
      <w:r w:rsidRPr="00F12AE8">
        <w:rPr>
          <w:rFonts w:ascii="Arial" w:hAnsi="Arial" w:cs="Arial"/>
          <w:sz w:val="22"/>
          <w:szCs w:val="22"/>
          <w:lang w:val="sr-Cyrl-RS"/>
        </w:rPr>
        <w:t xml:space="preserve"> ронилачких </w:t>
      </w:r>
      <w:r>
        <w:rPr>
          <w:rFonts w:ascii="Arial" w:hAnsi="Arial" w:cs="Arial"/>
          <w:sz w:val="22"/>
          <w:szCs w:val="22"/>
          <w:lang w:val="sr-Cyrl-RS"/>
        </w:rPr>
        <w:t>услуга</w:t>
      </w:r>
      <w:r w:rsidRPr="00F12AE8">
        <w:rPr>
          <w:rFonts w:ascii="Arial" w:hAnsi="Arial" w:cs="Arial"/>
          <w:sz w:val="22"/>
          <w:szCs w:val="22"/>
          <w:lang w:val="sr-Cyrl-RS"/>
        </w:rPr>
        <w:t xml:space="preserve"> у потпуности одвијају у складу са законским прописима за и</w:t>
      </w:r>
      <w:r>
        <w:rPr>
          <w:rFonts w:ascii="Arial" w:hAnsi="Arial" w:cs="Arial"/>
          <w:sz w:val="22"/>
          <w:szCs w:val="22"/>
          <w:lang w:val="sr-Cyrl-RS"/>
        </w:rPr>
        <w:t>звршење</w:t>
      </w:r>
      <w:r w:rsidRPr="00F12AE8">
        <w:rPr>
          <w:rFonts w:ascii="Arial" w:hAnsi="Arial" w:cs="Arial"/>
          <w:sz w:val="22"/>
          <w:szCs w:val="22"/>
          <w:lang w:val="sr-Cyrl-RS"/>
        </w:rPr>
        <w:t xml:space="preserve"> ронилачких </w:t>
      </w:r>
      <w:r>
        <w:rPr>
          <w:rFonts w:ascii="Arial" w:hAnsi="Arial" w:cs="Arial"/>
          <w:sz w:val="22"/>
          <w:szCs w:val="22"/>
          <w:lang w:val="sr-Cyrl-RS"/>
        </w:rPr>
        <w:t>услуга</w:t>
      </w:r>
      <w:r w:rsidRPr="00F12AE8">
        <w:rPr>
          <w:rFonts w:ascii="Arial" w:hAnsi="Arial" w:cs="Arial"/>
          <w:sz w:val="22"/>
          <w:szCs w:val="22"/>
          <w:lang w:val="sr-Cyrl-RS"/>
        </w:rPr>
        <w:t xml:space="preserve"> и обавезан је да прекине ове </w:t>
      </w:r>
      <w:r>
        <w:rPr>
          <w:rFonts w:ascii="Arial" w:hAnsi="Arial" w:cs="Arial"/>
          <w:sz w:val="22"/>
          <w:szCs w:val="22"/>
          <w:lang w:val="sr-Cyrl-RS"/>
        </w:rPr>
        <w:t>услуге</w:t>
      </w:r>
      <w:r w:rsidRPr="00F12AE8">
        <w:rPr>
          <w:rFonts w:ascii="Arial" w:hAnsi="Arial" w:cs="Arial"/>
          <w:sz w:val="22"/>
          <w:szCs w:val="22"/>
          <w:lang w:val="sr-Cyrl-RS"/>
        </w:rPr>
        <w:t xml:space="preserve"> ако дође до нарушавања услова за безбедан рад.</w:t>
      </w:r>
    </w:p>
    <w:p w:rsidR="004013EA" w:rsidRPr="00743D68" w:rsidRDefault="004013EA" w:rsidP="004013EA">
      <w:pPr>
        <w:numPr>
          <w:ilvl w:val="0"/>
          <w:numId w:val="48"/>
        </w:numPr>
        <w:suppressAutoHyphens w:val="0"/>
        <w:jc w:val="both"/>
        <w:rPr>
          <w:rFonts w:ascii="Arial" w:hAnsi="Arial" w:cs="Arial"/>
          <w:sz w:val="22"/>
          <w:szCs w:val="22"/>
        </w:rPr>
      </w:pPr>
      <w:r>
        <w:rPr>
          <w:rFonts w:ascii="Arial" w:hAnsi="Arial" w:cs="Arial"/>
          <w:sz w:val="22"/>
          <w:szCs w:val="22"/>
          <w:lang w:val="sr-Cyrl-RS"/>
        </w:rPr>
        <w:t xml:space="preserve"> Изабрани понуђач је дужан да уредно води грађевински дневник у коме ће бити детаљан опис извршених услуга. </w:t>
      </w:r>
      <w:r w:rsidRPr="00F12AE8">
        <w:rPr>
          <w:rFonts w:ascii="Arial" w:hAnsi="Arial" w:cs="Arial"/>
          <w:sz w:val="22"/>
          <w:szCs w:val="22"/>
        </w:rPr>
        <w:t xml:space="preserve">Након завршетка ронилачких </w:t>
      </w:r>
      <w:r>
        <w:rPr>
          <w:rFonts w:ascii="Arial" w:hAnsi="Arial" w:cs="Arial"/>
          <w:sz w:val="22"/>
          <w:szCs w:val="22"/>
          <w:lang w:val="sr-Cyrl-RS"/>
        </w:rPr>
        <w:t>услуга</w:t>
      </w:r>
      <w:r w:rsidRPr="00F12AE8">
        <w:rPr>
          <w:rFonts w:ascii="Arial" w:hAnsi="Arial" w:cs="Arial"/>
          <w:sz w:val="22"/>
          <w:szCs w:val="22"/>
        </w:rPr>
        <w:t xml:space="preserve"> за тај радни дан </w:t>
      </w:r>
      <w:r w:rsidRPr="00ED5DD8">
        <w:rPr>
          <w:rFonts w:ascii="Arial" w:hAnsi="Arial" w:cs="Arial"/>
          <w:sz w:val="22"/>
          <w:szCs w:val="22"/>
          <w:lang w:val="sr-Cyrl-RS"/>
        </w:rPr>
        <w:t>Руководилац ронилачке екипе</w:t>
      </w:r>
      <w:r w:rsidRPr="00F12AE8">
        <w:rPr>
          <w:rFonts w:ascii="Arial" w:hAnsi="Arial" w:cs="Arial"/>
          <w:sz w:val="22"/>
          <w:szCs w:val="22"/>
          <w:lang w:val="sr-Cyrl-RS"/>
        </w:rPr>
        <w:t xml:space="preserve"> прави записник о врсти и дужини трајања ронилачких активности (нека од активности која је наведена у Спецификацији ронилачких </w:t>
      </w:r>
      <w:r>
        <w:rPr>
          <w:rFonts w:ascii="Arial" w:hAnsi="Arial" w:cs="Arial"/>
          <w:sz w:val="22"/>
          <w:szCs w:val="22"/>
          <w:lang w:val="sr-Cyrl-RS"/>
        </w:rPr>
        <w:t>услуга</w:t>
      </w:r>
      <w:r w:rsidRPr="00F12AE8">
        <w:rPr>
          <w:rFonts w:ascii="Arial" w:hAnsi="Arial" w:cs="Arial"/>
          <w:sz w:val="22"/>
          <w:szCs w:val="22"/>
          <w:lang w:val="sr-Cyrl-RS"/>
        </w:rPr>
        <w:t>). Да би овај записник био валидан потребно је да га потпише</w:t>
      </w:r>
      <w:r w:rsidRPr="004013EA">
        <w:rPr>
          <w:rFonts w:ascii="Arial" w:hAnsi="Arial" w:cs="Arial"/>
          <w:bCs/>
          <w:sz w:val="22"/>
          <w:szCs w:val="22"/>
          <w:lang w:val="sr-Cyrl-RS"/>
        </w:rPr>
        <w:t xml:space="preserve"> </w:t>
      </w:r>
      <w:r w:rsidRPr="00743D68">
        <w:rPr>
          <w:rFonts w:ascii="Arial" w:hAnsi="Arial" w:cs="Arial"/>
          <w:bCs/>
          <w:sz w:val="22"/>
          <w:szCs w:val="22"/>
          <w:lang w:val="sr-Cyrl-RS"/>
        </w:rPr>
        <w:t>овлашћено лице изабраног понуђача</w:t>
      </w:r>
      <w:r w:rsidRPr="00F12AE8">
        <w:rPr>
          <w:rFonts w:ascii="Arial" w:hAnsi="Arial" w:cs="Arial"/>
          <w:sz w:val="22"/>
          <w:szCs w:val="22"/>
          <w:lang w:val="sr-Cyrl-RS"/>
        </w:rPr>
        <w:t xml:space="preserve"> и надзорни орган Наручиоца. Један примерак овог записника се на крају радног дана предаје Наручиоцу</w:t>
      </w:r>
      <w:r w:rsidRPr="00743D68">
        <w:rPr>
          <w:rFonts w:ascii="Arial" w:hAnsi="Arial" w:cs="Arial"/>
          <w:sz w:val="22"/>
          <w:szCs w:val="22"/>
          <w:lang w:val="sr-Cyrl-RS"/>
        </w:rPr>
        <w:t>.</w:t>
      </w:r>
      <w:r w:rsidRPr="00743D68">
        <w:rPr>
          <w:rFonts w:ascii="Arial" w:hAnsi="Arial" w:cs="Arial"/>
          <w:bCs/>
          <w:sz w:val="22"/>
          <w:szCs w:val="22"/>
          <w:lang w:val="sr-Cyrl-RS"/>
        </w:rPr>
        <w:t xml:space="preserve"> Дневник ронилачких услуга и записник биће основа за испостављање рачуна за наплату од стране </w:t>
      </w:r>
      <w:r>
        <w:rPr>
          <w:rFonts w:ascii="Arial" w:hAnsi="Arial" w:cs="Arial"/>
          <w:bCs/>
          <w:sz w:val="22"/>
          <w:szCs w:val="22"/>
          <w:lang w:val="sr-Cyrl-RS"/>
        </w:rPr>
        <w:t>Изабраног понуђача</w:t>
      </w:r>
      <w:r w:rsidRPr="00743D68">
        <w:rPr>
          <w:rFonts w:ascii="Arial" w:hAnsi="Arial" w:cs="Arial"/>
          <w:bCs/>
          <w:sz w:val="22"/>
          <w:szCs w:val="22"/>
          <w:lang w:val="sr-Cyrl-RS"/>
        </w:rPr>
        <w:t>.</w:t>
      </w:r>
    </w:p>
    <w:p w:rsidR="004013EA" w:rsidRDefault="004013EA" w:rsidP="004013EA">
      <w:pPr>
        <w:jc w:val="both"/>
        <w:rPr>
          <w:rFonts w:ascii="Arial" w:hAnsi="Arial" w:cs="Arial"/>
          <w:sz w:val="22"/>
          <w:szCs w:val="22"/>
          <w:lang w:val="sr-Cyrl-RS"/>
        </w:rPr>
      </w:pPr>
    </w:p>
    <w:p w:rsidR="004013EA" w:rsidRDefault="004013EA" w:rsidP="004013EA">
      <w:pPr>
        <w:jc w:val="both"/>
        <w:rPr>
          <w:rFonts w:ascii="Arial" w:hAnsi="Arial" w:cs="Arial"/>
          <w:sz w:val="22"/>
          <w:szCs w:val="22"/>
          <w:lang w:val="sr-Cyrl-RS"/>
        </w:rPr>
      </w:pPr>
    </w:p>
    <w:p w:rsidR="004013EA" w:rsidRPr="00F12AE8" w:rsidRDefault="004013EA" w:rsidP="004013EA">
      <w:pPr>
        <w:jc w:val="both"/>
        <w:rPr>
          <w:rFonts w:ascii="Arial" w:hAnsi="Arial" w:cs="Arial"/>
          <w:sz w:val="22"/>
          <w:szCs w:val="22"/>
          <w:lang w:val="sr-Cyrl-RS"/>
        </w:rPr>
      </w:pPr>
    </w:p>
    <w:p w:rsidR="004013EA" w:rsidRDefault="004013EA" w:rsidP="004013EA">
      <w:pPr>
        <w:jc w:val="both"/>
        <w:rPr>
          <w:lang w:val="sr-Cyrl-RS"/>
        </w:rPr>
      </w:pPr>
      <w:r w:rsidRPr="0075269A">
        <w:rPr>
          <w:rFonts w:ascii="Arial" w:hAnsi="Arial" w:cs="Arial"/>
          <w:b/>
          <w:sz w:val="22"/>
          <w:szCs w:val="22"/>
          <w:lang w:val="ru-RU"/>
        </w:rPr>
        <w:t>3.</w:t>
      </w:r>
      <w:r>
        <w:rPr>
          <w:rFonts w:ascii="Arial" w:hAnsi="Arial" w:cs="Arial"/>
          <w:b/>
          <w:sz w:val="22"/>
          <w:szCs w:val="22"/>
          <w:lang w:val="ru-RU"/>
        </w:rPr>
        <w:t>3.</w:t>
      </w:r>
      <w:r w:rsidRPr="00712C8F">
        <w:rPr>
          <w:rFonts w:ascii="Arial" w:hAnsi="Arial" w:cs="Arial"/>
          <w:sz w:val="22"/>
          <w:szCs w:val="22"/>
          <w:lang w:val="ru-RU"/>
        </w:rPr>
        <w:t xml:space="preserve"> </w:t>
      </w:r>
      <w:r w:rsidRPr="00FB3191">
        <w:rPr>
          <w:rFonts w:ascii="Arial" w:hAnsi="Arial" w:cs="Arial"/>
          <w:b/>
          <w:sz w:val="22"/>
          <w:szCs w:val="22"/>
          <w:lang w:val="sr-Cyrl-RS"/>
        </w:rPr>
        <w:t>Наручилац је у обавези да</w:t>
      </w:r>
      <w:r w:rsidRPr="00CE20B4">
        <w:rPr>
          <w:rFonts w:ascii="Arial" w:hAnsi="Arial" w:cs="Arial"/>
          <w:b/>
          <w:sz w:val="22"/>
          <w:szCs w:val="22"/>
          <w:lang w:val="sr-Cyrl-RS"/>
        </w:rPr>
        <w:t>:</w:t>
      </w:r>
    </w:p>
    <w:p w:rsidR="004013EA" w:rsidRDefault="004013EA" w:rsidP="004013EA">
      <w:pPr>
        <w:jc w:val="both"/>
        <w:rPr>
          <w:lang w:val="sr-Cyrl-RS"/>
        </w:rPr>
      </w:pPr>
    </w:p>
    <w:p w:rsidR="004013EA" w:rsidRPr="00FB3191" w:rsidRDefault="004013EA" w:rsidP="004013EA">
      <w:pPr>
        <w:numPr>
          <w:ilvl w:val="0"/>
          <w:numId w:val="49"/>
        </w:numPr>
        <w:suppressAutoHyphens w:val="0"/>
        <w:jc w:val="both"/>
        <w:rPr>
          <w:rFonts w:ascii="Arial" w:hAnsi="Arial" w:cs="Arial"/>
          <w:sz w:val="22"/>
          <w:szCs w:val="22"/>
          <w:lang w:val="sr-Cyrl-RS"/>
        </w:rPr>
      </w:pPr>
      <w:r>
        <w:rPr>
          <w:rFonts w:ascii="Arial" w:hAnsi="Arial" w:cs="Arial"/>
          <w:sz w:val="22"/>
          <w:szCs w:val="22"/>
          <w:lang w:val="sr-Cyrl-RS"/>
        </w:rPr>
        <w:t>О</w:t>
      </w:r>
      <w:r w:rsidRPr="00FB3191">
        <w:rPr>
          <w:rFonts w:ascii="Arial" w:hAnsi="Arial" w:cs="Arial"/>
          <w:sz w:val="22"/>
          <w:szCs w:val="22"/>
          <w:lang w:val="sr-Cyrl-RS"/>
        </w:rPr>
        <w:t xml:space="preserve">безбеди физички приступ месту </w:t>
      </w:r>
      <w:r>
        <w:rPr>
          <w:rFonts w:ascii="Arial" w:hAnsi="Arial" w:cs="Arial"/>
          <w:sz w:val="22"/>
          <w:szCs w:val="22"/>
          <w:lang w:val="sr-Cyrl-RS"/>
        </w:rPr>
        <w:t xml:space="preserve">извршења </w:t>
      </w:r>
      <w:r w:rsidRPr="00FB3191">
        <w:rPr>
          <w:rFonts w:ascii="Arial" w:hAnsi="Arial" w:cs="Arial"/>
          <w:sz w:val="22"/>
          <w:szCs w:val="22"/>
          <w:lang w:val="sr-Cyrl-RS"/>
        </w:rPr>
        <w:t xml:space="preserve">ронилачких </w:t>
      </w:r>
      <w:r>
        <w:rPr>
          <w:rFonts w:ascii="Arial" w:hAnsi="Arial" w:cs="Arial"/>
          <w:sz w:val="22"/>
          <w:szCs w:val="22"/>
          <w:lang w:val="sr-Cyrl-RS"/>
        </w:rPr>
        <w:t>услуга.</w:t>
      </w:r>
    </w:p>
    <w:p w:rsidR="004013EA" w:rsidRPr="00FB3191" w:rsidRDefault="004013EA" w:rsidP="004013EA">
      <w:pPr>
        <w:numPr>
          <w:ilvl w:val="0"/>
          <w:numId w:val="49"/>
        </w:numPr>
        <w:suppressAutoHyphens w:val="0"/>
        <w:jc w:val="both"/>
        <w:rPr>
          <w:rFonts w:ascii="Arial" w:hAnsi="Arial" w:cs="Arial"/>
          <w:sz w:val="22"/>
          <w:szCs w:val="22"/>
          <w:lang w:val="sr-Cyrl-RS"/>
        </w:rPr>
      </w:pPr>
      <w:r>
        <w:rPr>
          <w:rFonts w:ascii="Arial" w:hAnsi="Arial" w:cs="Arial"/>
          <w:sz w:val="22"/>
          <w:szCs w:val="22"/>
          <w:lang w:val="sr-Cyrl-RS"/>
        </w:rPr>
        <w:t>О</w:t>
      </w:r>
      <w:r w:rsidRPr="00FB3191">
        <w:rPr>
          <w:rFonts w:ascii="Arial" w:hAnsi="Arial" w:cs="Arial"/>
          <w:sz w:val="22"/>
          <w:szCs w:val="22"/>
          <w:lang w:val="sr-Cyrl-RS"/>
        </w:rPr>
        <w:t xml:space="preserve">безбеди испуњење свих захтева </w:t>
      </w:r>
      <w:r w:rsidRPr="00ED5DD8">
        <w:rPr>
          <w:rFonts w:ascii="Arial" w:hAnsi="Arial" w:cs="Arial"/>
          <w:sz w:val="22"/>
          <w:szCs w:val="22"/>
          <w:lang w:val="sr-Cyrl-RS"/>
        </w:rPr>
        <w:t xml:space="preserve">Руководица ронилачке екипе </w:t>
      </w:r>
      <w:r w:rsidRPr="00FB3191">
        <w:rPr>
          <w:rFonts w:ascii="Arial" w:hAnsi="Arial" w:cs="Arial"/>
          <w:sz w:val="22"/>
          <w:szCs w:val="22"/>
          <w:lang w:val="sr-Cyrl-RS"/>
        </w:rPr>
        <w:t xml:space="preserve">који се односе на безбедан рад ронилачке екипе-у складу са законским прописима и правилницима за </w:t>
      </w:r>
      <w:r>
        <w:rPr>
          <w:rFonts w:ascii="Arial" w:hAnsi="Arial" w:cs="Arial"/>
          <w:sz w:val="22"/>
          <w:szCs w:val="22"/>
          <w:lang w:val="sr-Cyrl-RS"/>
        </w:rPr>
        <w:t>извршење</w:t>
      </w:r>
      <w:r w:rsidRPr="00FB3191">
        <w:rPr>
          <w:rFonts w:ascii="Arial" w:hAnsi="Arial" w:cs="Arial"/>
          <w:sz w:val="22"/>
          <w:szCs w:val="22"/>
          <w:lang w:val="sr-Cyrl-RS"/>
        </w:rPr>
        <w:t xml:space="preserve"> ронилачких </w:t>
      </w:r>
      <w:r>
        <w:rPr>
          <w:rFonts w:ascii="Arial" w:hAnsi="Arial" w:cs="Arial"/>
          <w:sz w:val="22"/>
          <w:szCs w:val="22"/>
          <w:lang w:val="sr-Cyrl-RS"/>
        </w:rPr>
        <w:t>услуга.</w:t>
      </w:r>
    </w:p>
    <w:p w:rsidR="004013EA" w:rsidRPr="00FB3191" w:rsidRDefault="004013EA" w:rsidP="004013EA">
      <w:pPr>
        <w:numPr>
          <w:ilvl w:val="0"/>
          <w:numId w:val="49"/>
        </w:numPr>
        <w:suppressAutoHyphens w:val="0"/>
        <w:jc w:val="both"/>
        <w:rPr>
          <w:rFonts w:ascii="Arial" w:hAnsi="Arial" w:cs="Arial"/>
          <w:sz w:val="22"/>
          <w:szCs w:val="22"/>
          <w:lang w:val="sr-Cyrl-RS"/>
        </w:rPr>
      </w:pPr>
      <w:r w:rsidRPr="00FB3191">
        <w:rPr>
          <w:rFonts w:ascii="Arial" w:hAnsi="Arial" w:cs="Arial"/>
          <w:sz w:val="22"/>
          <w:szCs w:val="22"/>
          <w:lang w:val="sr-Cyrl-RS"/>
        </w:rPr>
        <w:t xml:space="preserve">Да надзорни орган Наручиоца све време током трајања </w:t>
      </w:r>
      <w:r>
        <w:rPr>
          <w:rFonts w:ascii="Arial" w:hAnsi="Arial" w:cs="Arial"/>
          <w:sz w:val="22"/>
          <w:szCs w:val="22"/>
          <w:lang w:val="sr-Cyrl-RS"/>
        </w:rPr>
        <w:t>услуга</w:t>
      </w:r>
      <w:r w:rsidRPr="00FB3191">
        <w:rPr>
          <w:rFonts w:ascii="Arial" w:hAnsi="Arial" w:cs="Arial"/>
          <w:sz w:val="22"/>
          <w:szCs w:val="22"/>
          <w:lang w:val="sr-Cyrl-RS"/>
        </w:rPr>
        <w:t xml:space="preserve"> прати </w:t>
      </w:r>
      <w:r>
        <w:rPr>
          <w:rFonts w:ascii="Arial" w:hAnsi="Arial" w:cs="Arial"/>
          <w:sz w:val="22"/>
          <w:szCs w:val="22"/>
          <w:lang w:val="sr-Cyrl-RS"/>
        </w:rPr>
        <w:t>извршење и сарађује са Руководиоце</w:t>
      </w:r>
      <w:r w:rsidRPr="00FB3191">
        <w:rPr>
          <w:rFonts w:ascii="Arial" w:hAnsi="Arial" w:cs="Arial"/>
          <w:sz w:val="22"/>
          <w:szCs w:val="22"/>
          <w:lang w:val="sr-Cyrl-RS"/>
        </w:rPr>
        <w:t xml:space="preserve">м ронилачке екипе и након </w:t>
      </w:r>
      <w:r>
        <w:rPr>
          <w:rFonts w:ascii="Arial" w:hAnsi="Arial" w:cs="Arial"/>
          <w:sz w:val="22"/>
          <w:szCs w:val="22"/>
          <w:lang w:val="sr-Cyrl-RS"/>
        </w:rPr>
        <w:t>извршења услуге</w:t>
      </w:r>
      <w:r w:rsidRPr="00FB3191">
        <w:rPr>
          <w:rFonts w:ascii="Arial" w:hAnsi="Arial" w:cs="Arial"/>
          <w:sz w:val="22"/>
          <w:szCs w:val="22"/>
          <w:lang w:val="sr-Cyrl-RS"/>
        </w:rPr>
        <w:t xml:space="preserve"> за тај дан дефинише и потпише записник о </w:t>
      </w:r>
      <w:r>
        <w:rPr>
          <w:rFonts w:ascii="Arial" w:hAnsi="Arial" w:cs="Arial"/>
          <w:sz w:val="22"/>
          <w:szCs w:val="22"/>
          <w:lang w:val="sr-Cyrl-RS"/>
        </w:rPr>
        <w:t>извршењу</w:t>
      </w:r>
      <w:r w:rsidRPr="00FB3191">
        <w:rPr>
          <w:rFonts w:ascii="Arial" w:hAnsi="Arial" w:cs="Arial"/>
          <w:sz w:val="22"/>
          <w:szCs w:val="22"/>
          <w:lang w:val="sr-Cyrl-RS"/>
        </w:rPr>
        <w:t xml:space="preserve"> </w:t>
      </w:r>
      <w:r w:rsidRPr="003921B5">
        <w:rPr>
          <w:rFonts w:ascii="Arial" w:hAnsi="Arial" w:cs="Arial"/>
          <w:sz w:val="22"/>
          <w:szCs w:val="22"/>
          <w:lang w:val="sr-Cyrl-RS"/>
        </w:rPr>
        <w:t xml:space="preserve">ронилачких </w:t>
      </w:r>
      <w:r>
        <w:rPr>
          <w:rFonts w:ascii="Arial" w:hAnsi="Arial" w:cs="Arial"/>
          <w:sz w:val="22"/>
          <w:szCs w:val="22"/>
          <w:lang w:val="sr-Cyrl-RS"/>
        </w:rPr>
        <w:t>услуга</w:t>
      </w:r>
      <w:r w:rsidRPr="00FB3191">
        <w:rPr>
          <w:rFonts w:ascii="Arial" w:hAnsi="Arial" w:cs="Arial"/>
          <w:sz w:val="22"/>
          <w:szCs w:val="22"/>
          <w:lang w:val="sr-Cyrl-RS"/>
        </w:rPr>
        <w:t xml:space="preserve">-Дневник ронилачких </w:t>
      </w:r>
      <w:r>
        <w:rPr>
          <w:rFonts w:ascii="Arial" w:hAnsi="Arial" w:cs="Arial"/>
          <w:sz w:val="22"/>
          <w:szCs w:val="22"/>
          <w:lang w:val="sr-Cyrl-RS"/>
        </w:rPr>
        <w:t>услуга</w:t>
      </w:r>
      <w:r w:rsidRPr="00FB3191">
        <w:rPr>
          <w:rFonts w:ascii="Arial" w:hAnsi="Arial" w:cs="Arial"/>
          <w:sz w:val="22"/>
          <w:szCs w:val="22"/>
          <w:lang w:val="sr-Cyrl-RS"/>
        </w:rPr>
        <w:t xml:space="preserve"> (заједно са Руководиоцем ронилачке екипе).</w:t>
      </w:r>
    </w:p>
    <w:p w:rsidR="004013EA" w:rsidRDefault="004013EA" w:rsidP="004013EA">
      <w:pPr>
        <w:spacing w:after="200" w:line="276" w:lineRule="auto"/>
        <w:contextualSpacing/>
        <w:rPr>
          <w:rFonts w:ascii="Arial" w:hAnsi="Arial" w:cs="Arial"/>
          <w:b/>
          <w:bCs/>
          <w:sz w:val="22"/>
          <w:szCs w:val="22"/>
          <w:lang w:val="sr-Cyrl-RS"/>
        </w:rPr>
      </w:pPr>
    </w:p>
    <w:p w:rsidR="004013EA" w:rsidRDefault="004013EA" w:rsidP="004013EA">
      <w:pPr>
        <w:spacing w:after="200" w:line="276" w:lineRule="auto"/>
        <w:contextualSpacing/>
        <w:rPr>
          <w:rFonts w:ascii="Arial" w:hAnsi="Arial" w:cs="Arial"/>
          <w:b/>
          <w:bCs/>
          <w:sz w:val="22"/>
          <w:szCs w:val="22"/>
          <w:lang w:val="sr-Cyrl-RS"/>
        </w:rPr>
      </w:pPr>
    </w:p>
    <w:p w:rsidR="004013EA" w:rsidRDefault="004013EA" w:rsidP="004013EA">
      <w:pPr>
        <w:spacing w:after="200" w:line="276" w:lineRule="auto"/>
        <w:contextualSpacing/>
        <w:rPr>
          <w:rFonts w:ascii="Arial" w:hAnsi="Arial" w:cs="Arial"/>
          <w:b/>
          <w:bCs/>
          <w:sz w:val="22"/>
          <w:szCs w:val="22"/>
          <w:lang w:val="sr-Cyrl-RS"/>
        </w:rPr>
      </w:pPr>
    </w:p>
    <w:p w:rsidR="004013EA" w:rsidRDefault="004013EA" w:rsidP="004013EA">
      <w:pPr>
        <w:spacing w:after="200" w:line="276" w:lineRule="auto"/>
        <w:contextualSpacing/>
        <w:rPr>
          <w:rFonts w:ascii="Arial" w:hAnsi="Arial" w:cs="Arial"/>
          <w:b/>
          <w:bCs/>
          <w:sz w:val="22"/>
          <w:szCs w:val="22"/>
          <w:lang w:val="sr-Cyrl-RS"/>
        </w:rPr>
      </w:pPr>
    </w:p>
    <w:p w:rsidR="004013EA" w:rsidRDefault="004013EA" w:rsidP="004013EA">
      <w:pPr>
        <w:spacing w:after="200" w:line="276" w:lineRule="auto"/>
        <w:contextualSpacing/>
        <w:rPr>
          <w:rFonts w:ascii="Arial" w:hAnsi="Arial" w:cs="Arial"/>
          <w:b/>
          <w:bCs/>
          <w:sz w:val="22"/>
          <w:szCs w:val="22"/>
          <w:lang w:val="sr-Cyrl-RS"/>
        </w:rPr>
      </w:pPr>
    </w:p>
    <w:p w:rsidR="004013EA" w:rsidRDefault="004013EA" w:rsidP="004013EA">
      <w:pPr>
        <w:spacing w:after="200" w:line="276" w:lineRule="auto"/>
        <w:contextualSpacing/>
        <w:rPr>
          <w:rFonts w:ascii="Arial" w:hAnsi="Arial" w:cs="Arial"/>
          <w:b/>
          <w:bCs/>
          <w:sz w:val="22"/>
          <w:szCs w:val="22"/>
          <w:lang w:val="sr-Cyrl-RS"/>
        </w:rPr>
      </w:pPr>
    </w:p>
    <w:p w:rsidR="004013EA" w:rsidRPr="004F699C" w:rsidRDefault="004013EA" w:rsidP="004013EA">
      <w:pPr>
        <w:spacing w:after="200" w:line="276" w:lineRule="auto"/>
        <w:contextualSpacing/>
        <w:rPr>
          <w:rFonts w:ascii="Arial" w:hAnsi="Arial" w:cs="Arial"/>
          <w:b/>
          <w:bCs/>
          <w:sz w:val="22"/>
          <w:szCs w:val="22"/>
          <w:lang w:val="sr-Cyrl-RS"/>
        </w:rPr>
      </w:pPr>
    </w:p>
    <w:p w:rsidR="004013EA" w:rsidRPr="00EC444E" w:rsidRDefault="004013EA" w:rsidP="004013EA">
      <w:pPr>
        <w:pStyle w:val="Heading10"/>
        <w:jc w:val="both"/>
        <w:rPr>
          <w:rFonts w:cs="Arial"/>
          <w:lang w:val="sr-Cyrl-RS"/>
        </w:rPr>
      </w:pPr>
      <w:r>
        <w:rPr>
          <w:rFonts w:cs="Arial"/>
        </w:rPr>
        <w:t>3.4</w:t>
      </w:r>
      <w:r>
        <w:rPr>
          <w:rFonts w:cs="Arial"/>
          <w:lang w:val="sr-Cyrl-RS"/>
        </w:rPr>
        <w:t>.</w:t>
      </w:r>
      <w:r>
        <w:rPr>
          <w:rFonts w:cs="Arial"/>
        </w:rPr>
        <w:t xml:space="preserve">    </w:t>
      </w:r>
      <w:r w:rsidRPr="00587B3A">
        <w:rPr>
          <w:rFonts w:cs="Arial"/>
        </w:rPr>
        <w:t xml:space="preserve"> </w:t>
      </w:r>
      <w:r w:rsidRPr="00F30A65">
        <w:rPr>
          <w:rFonts w:cs="Arial"/>
        </w:rPr>
        <w:t xml:space="preserve">Рок </w:t>
      </w:r>
      <w:r w:rsidRPr="00F30A65">
        <w:rPr>
          <w:rFonts w:cs="Arial"/>
          <w:lang w:val="sr-Cyrl-RS"/>
        </w:rPr>
        <w:t>извршења услуге</w:t>
      </w:r>
    </w:p>
    <w:p w:rsidR="004013EA" w:rsidRPr="00553089" w:rsidRDefault="004013EA" w:rsidP="004013EA">
      <w:pPr>
        <w:pStyle w:val="ListParagraph"/>
        <w:autoSpaceDE w:val="0"/>
        <w:autoSpaceDN w:val="0"/>
        <w:adjustRightInd w:val="0"/>
        <w:spacing w:after="0" w:line="240" w:lineRule="auto"/>
        <w:ind w:left="0"/>
        <w:contextualSpacing w:val="0"/>
        <w:rPr>
          <w:rFonts w:ascii="Arial" w:hAnsi="Arial" w:cs="Arial"/>
          <w:lang w:val="sr-Cyrl-RS"/>
        </w:rPr>
      </w:pPr>
      <w:r w:rsidRPr="00BB57EA">
        <w:rPr>
          <w:rFonts w:ascii="Arial" w:hAnsi="Arial" w:cs="Arial"/>
        </w:rPr>
        <w:t xml:space="preserve">Изабрани понуђач је обавезан да услугу </w:t>
      </w:r>
      <w:r>
        <w:rPr>
          <w:rFonts w:ascii="Arial" w:hAnsi="Arial" w:cs="Arial"/>
          <w:lang w:val="sr-Cyrl-RS"/>
        </w:rPr>
        <w:t>изврши</w:t>
      </w:r>
      <w:r>
        <w:rPr>
          <w:rFonts w:ascii="Arial" w:hAnsi="Arial" w:cs="Arial"/>
        </w:rPr>
        <w:t xml:space="preserve"> </w:t>
      </w:r>
      <w:r>
        <w:rPr>
          <w:rFonts w:ascii="Arial" w:hAnsi="Arial" w:cs="Arial"/>
          <w:lang w:val="sr-Cyrl-RS"/>
        </w:rPr>
        <w:t xml:space="preserve"> у року од 48 сати  од тренутка обавештења о потреби ангажовања, а </w:t>
      </w:r>
      <w:r>
        <w:rPr>
          <w:rFonts w:ascii="Arial" w:hAnsi="Arial" w:cs="Arial"/>
        </w:rPr>
        <w:t xml:space="preserve">у </w:t>
      </w:r>
      <w:r>
        <w:rPr>
          <w:rFonts w:ascii="Arial" w:hAnsi="Arial" w:cs="Arial"/>
          <w:lang w:val="sr-Cyrl-RS"/>
        </w:rPr>
        <w:t>периоду</w:t>
      </w:r>
      <w:r>
        <w:rPr>
          <w:rFonts w:ascii="Arial" w:hAnsi="Arial" w:cs="Arial"/>
        </w:rPr>
        <w:t xml:space="preserve"> </w:t>
      </w:r>
      <w:r w:rsidRPr="00BB57EA">
        <w:rPr>
          <w:rFonts w:ascii="Arial" w:hAnsi="Arial" w:cs="Arial"/>
        </w:rPr>
        <w:t xml:space="preserve">од </w:t>
      </w:r>
      <w:r w:rsidRPr="00BB57EA">
        <w:rPr>
          <w:rFonts w:ascii="Arial" w:hAnsi="Arial" w:cs="Arial"/>
          <w:lang w:val="sr-Cyrl-RS"/>
        </w:rPr>
        <w:t xml:space="preserve">12 </w:t>
      </w:r>
      <w:r w:rsidRPr="00BB57EA">
        <w:rPr>
          <w:rFonts w:ascii="Arial" w:hAnsi="Arial" w:cs="Arial"/>
        </w:rPr>
        <w:t xml:space="preserve">месеци од дана </w:t>
      </w:r>
      <w:r>
        <w:rPr>
          <w:rFonts w:ascii="Arial" w:hAnsi="Arial" w:cs="Arial"/>
          <w:lang w:val="sr-Cyrl-RS"/>
        </w:rPr>
        <w:t>закључења</w:t>
      </w:r>
      <w:r>
        <w:rPr>
          <w:rFonts w:ascii="Arial" w:hAnsi="Arial" w:cs="Arial"/>
        </w:rPr>
        <w:t xml:space="preserve"> уговор</w:t>
      </w:r>
      <w:r>
        <w:rPr>
          <w:rFonts w:ascii="Arial" w:hAnsi="Arial" w:cs="Arial"/>
          <w:lang w:val="sr-Cyrl-RS"/>
        </w:rPr>
        <w:t>а.</w:t>
      </w:r>
    </w:p>
    <w:p w:rsidR="004013EA" w:rsidRPr="009735F0" w:rsidRDefault="004013EA" w:rsidP="004013EA">
      <w:pPr>
        <w:pStyle w:val="ListParagraph"/>
        <w:autoSpaceDE w:val="0"/>
        <w:autoSpaceDN w:val="0"/>
        <w:adjustRightInd w:val="0"/>
        <w:spacing w:after="0" w:line="240" w:lineRule="auto"/>
        <w:ind w:left="0"/>
        <w:contextualSpacing w:val="0"/>
        <w:rPr>
          <w:rFonts w:ascii="Arial" w:hAnsi="Arial" w:cs="Arial"/>
          <w:lang w:val="sr-Cyrl-RS"/>
        </w:rPr>
      </w:pPr>
    </w:p>
    <w:p w:rsidR="004013EA" w:rsidRPr="00EC444E" w:rsidRDefault="004013EA" w:rsidP="004013EA">
      <w:pPr>
        <w:pStyle w:val="Heading10"/>
        <w:rPr>
          <w:rFonts w:cs="Arial"/>
          <w:lang w:val="sr-Cyrl-RS"/>
        </w:rPr>
      </w:pPr>
      <w:bookmarkStart w:id="1" w:name="_Toc441651542"/>
      <w:bookmarkStart w:id="2" w:name="_Toc442559880"/>
      <w:r w:rsidRPr="00EC444E">
        <w:rPr>
          <w:rFonts w:cs="Arial"/>
          <w:lang w:val="ru-RU"/>
        </w:rPr>
        <w:t>3.</w:t>
      </w:r>
      <w:r>
        <w:rPr>
          <w:rFonts w:cs="Arial"/>
          <w:lang w:val="sr-Cyrl-RS"/>
        </w:rPr>
        <w:t>5</w:t>
      </w:r>
      <w:r w:rsidRPr="00EC444E">
        <w:rPr>
          <w:rFonts w:cs="Arial"/>
          <w:lang w:val="ru-RU"/>
        </w:rPr>
        <w:t xml:space="preserve">.  </w:t>
      </w:r>
      <w:r w:rsidRPr="00EC444E">
        <w:rPr>
          <w:rFonts w:cs="Arial"/>
        </w:rPr>
        <w:t xml:space="preserve">Место </w:t>
      </w:r>
      <w:bookmarkEnd w:id="1"/>
      <w:bookmarkEnd w:id="2"/>
      <w:r w:rsidRPr="00EC444E">
        <w:rPr>
          <w:rFonts w:cs="Arial"/>
          <w:lang w:val="sr-Cyrl-RS"/>
        </w:rPr>
        <w:t>извршења услуге</w:t>
      </w:r>
    </w:p>
    <w:p w:rsidR="004013EA" w:rsidRPr="005A653B" w:rsidRDefault="004013EA" w:rsidP="004013EA">
      <w:pPr>
        <w:jc w:val="both"/>
        <w:rPr>
          <w:rFonts w:ascii="Arial" w:hAnsi="Arial" w:cs="Arial"/>
          <w:sz w:val="22"/>
          <w:szCs w:val="22"/>
          <w:lang w:eastAsia="zh-CN"/>
        </w:rPr>
      </w:pPr>
      <w:r w:rsidRPr="00C0781A">
        <w:rPr>
          <w:rFonts w:ascii="Arial" w:hAnsi="Arial" w:cs="Arial"/>
          <w:sz w:val="22"/>
          <w:szCs w:val="22"/>
          <w:lang w:val="sr-Cyrl-RS"/>
        </w:rPr>
        <w:t>М</w:t>
      </w:r>
      <w:r w:rsidRPr="00C0781A">
        <w:rPr>
          <w:rFonts w:ascii="Arial" w:hAnsi="Arial" w:cs="Arial"/>
          <w:sz w:val="22"/>
          <w:szCs w:val="22"/>
        </w:rPr>
        <w:t xml:space="preserve">есто </w:t>
      </w:r>
      <w:r>
        <w:rPr>
          <w:rFonts w:ascii="Arial" w:hAnsi="Arial" w:cs="Arial"/>
          <w:sz w:val="22"/>
          <w:szCs w:val="22"/>
          <w:lang w:val="sr-Cyrl-RS"/>
        </w:rPr>
        <w:t>извршења</w:t>
      </w:r>
      <w:r w:rsidRPr="00C0781A">
        <w:rPr>
          <w:rFonts w:ascii="Arial" w:hAnsi="Arial" w:cs="Arial"/>
          <w:sz w:val="22"/>
          <w:szCs w:val="22"/>
          <w:lang w:val="sr-Cyrl-RS"/>
        </w:rPr>
        <w:t>:</w:t>
      </w:r>
      <w:r w:rsidRPr="00712C8F">
        <w:rPr>
          <w:rFonts w:cs="Arial"/>
          <w:lang w:eastAsia="zh-CN"/>
        </w:rPr>
        <w:t xml:space="preserve"> </w:t>
      </w:r>
      <w:r w:rsidRPr="005A653B">
        <w:rPr>
          <w:rFonts w:ascii="Arial" w:hAnsi="Arial" w:cs="Arial"/>
          <w:sz w:val="22"/>
          <w:szCs w:val="22"/>
          <w:lang w:eastAsia="zh-CN"/>
        </w:rPr>
        <w:t xml:space="preserve">Место извршења је Огранак ТЕНТ, </w:t>
      </w:r>
    </w:p>
    <w:p w:rsidR="004013EA" w:rsidRPr="005A653B" w:rsidRDefault="004013EA" w:rsidP="004013EA">
      <w:pPr>
        <w:jc w:val="both"/>
        <w:rPr>
          <w:rFonts w:ascii="Arial" w:hAnsi="Arial" w:cs="Arial"/>
          <w:sz w:val="22"/>
          <w:szCs w:val="22"/>
          <w:lang w:eastAsia="zh-CN"/>
        </w:rPr>
      </w:pPr>
      <w:r w:rsidRPr="005A653B">
        <w:rPr>
          <w:rFonts w:ascii="Arial" w:hAnsi="Arial" w:cs="Arial"/>
          <w:sz w:val="22"/>
          <w:szCs w:val="22"/>
          <w:lang w:eastAsia="zh-CN"/>
        </w:rPr>
        <w:t xml:space="preserve">-за позиције од </w:t>
      </w:r>
      <w:r w:rsidRPr="00AA048D">
        <w:rPr>
          <w:rFonts w:ascii="Arial" w:hAnsi="Arial" w:cs="Arial"/>
          <w:sz w:val="22"/>
          <w:szCs w:val="22"/>
          <w:lang w:eastAsia="zh-CN"/>
        </w:rPr>
        <w:t>1 до 5</w:t>
      </w:r>
      <w:r w:rsidRPr="005A653B">
        <w:rPr>
          <w:rFonts w:ascii="Arial" w:hAnsi="Arial" w:cs="Arial"/>
          <w:sz w:val="22"/>
          <w:szCs w:val="22"/>
          <w:lang w:eastAsia="zh-CN"/>
        </w:rPr>
        <w:t xml:space="preserve"> из обрасца Структура цене ,локације А Богољуба Урошевића 44 Обреновац</w:t>
      </w:r>
    </w:p>
    <w:p w:rsidR="004013EA" w:rsidRPr="005F3B69" w:rsidRDefault="004013EA" w:rsidP="004013EA">
      <w:pPr>
        <w:jc w:val="both"/>
        <w:rPr>
          <w:rFonts w:ascii="Arial" w:hAnsi="Arial" w:cs="Arial"/>
          <w:noProof/>
          <w:sz w:val="22"/>
          <w:szCs w:val="22"/>
          <w:lang w:val="sr-Cyrl-RS" w:eastAsia="sr-Latn-CS"/>
        </w:rPr>
      </w:pPr>
      <w:r w:rsidRPr="005A653B">
        <w:rPr>
          <w:rFonts w:ascii="Arial" w:hAnsi="Arial" w:cs="Arial"/>
          <w:sz w:val="22"/>
          <w:szCs w:val="22"/>
          <w:lang w:eastAsia="zh-CN"/>
        </w:rPr>
        <w:t xml:space="preserve">-за позиције  </w:t>
      </w:r>
      <w:r w:rsidRPr="00AA048D">
        <w:rPr>
          <w:rFonts w:ascii="Arial" w:hAnsi="Arial" w:cs="Arial"/>
          <w:sz w:val="22"/>
          <w:szCs w:val="22"/>
          <w:lang w:eastAsia="zh-CN"/>
        </w:rPr>
        <w:t>6 до 10</w:t>
      </w:r>
      <w:r w:rsidRPr="005A653B">
        <w:rPr>
          <w:rFonts w:ascii="Arial" w:hAnsi="Arial" w:cs="Arial"/>
          <w:sz w:val="22"/>
          <w:szCs w:val="22"/>
          <w:lang w:eastAsia="zh-CN"/>
        </w:rPr>
        <w:t xml:space="preserve"> из обрасца Структура цене, локација  Б  Ушће ,</w:t>
      </w:r>
      <w:r>
        <w:rPr>
          <w:rFonts w:ascii="Arial" w:hAnsi="Arial" w:cs="Arial"/>
          <w:noProof/>
          <w:sz w:val="22"/>
          <w:szCs w:val="22"/>
          <w:lang w:val="sr-Cyrl-RS" w:eastAsia="sr-Latn-CS"/>
        </w:rPr>
        <w:t>.</w:t>
      </w:r>
    </w:p>
    <w:p w:rsidR="004013EA" w:rsidRPr="00584AD7" w:rsidRDefault="004013EA" w:rsidP="004013EA">
      <w:pPr>
        <w:rPr>
          <w:rFonts w:ascii="Arial" w:hAnsi="Arial" w:cs="Arial"/>
          <w:sz w:val="22"/>
          <w:szCs w:val="22"/>
          <w:lang w:val="sr-Cyrl-RS" w:eastAsia="zh-CN"/>
        </w:rPr>
      </w:pPr>
      <w:r w:rsidRPr="00EC444E">
        <w:rPr>
          <w:rFonts w:ascii="Arial" w:hAnsi="Arial" w:cs="Arial"/>
          <w:sz w:val="22"/>
          <w:szCs w:val="22"/>
          <w:lang w:eastAsia="zh-CN"/>
        </w:rPr>
        <w:t>П</w:t>
      </w:r>
      <w:r w:rsidRPr="00EC444E">
        <w:rPr>
          <w:rFonts w:ascii="Arial" w:hAnsi="Arial" w:cs="Arial"/>
          <w:sz w:val="22"/>
          <w:szCs w:val="22"/>
          <w:lang w:val="sr-Cyrl-RS" w:eastAsia="zh-CN"/>
        </w:rPr>
        <w:t>онуда се даје на паритету</w:t>
      </w:r>
      <w:r w:rsidRPr="00EC444E">
        <w:rPr>
          <w:rFonts w:ascii="Arial" w:hAnsi="Arial" w:cs="Arial"/>
          <w:sz w:val="22"/>
          <w:szCs w:val="22"/>
          <w:lang w:eastAsia="zh-CN"/>
        </w:rPr>
        <w:t xml:space="preserve"> :</w:t>
      </w:r>
      <w:r w:rsidRPr="00EC444E">
        <w:rPr>
          <w:rFonts w:ascii="Arial" w:hAnsi="Arial" w:cs="Arial"/>
          <w:b/>
          <w:sz w:val="22"/>
          <w:szCs w:val="22"/>
          <w:lang w:eastAsia="zh-CN"/>
        </w:rPr>
        <w:t>ФЦО</w:t>
      </w:r>
      <w:r w:rsidRPr="00EC444E">
        <w:rPr>
          <w:rFonts w:ascii="Arial" w:hAnsi="Arial" w:cs="Arial"/>
          <w:sz w:val="22"/>
          <w:szCs w:val="22"/>
          <w:lang w:eastAsia="zh-CN"/>
        </w:rPr>
        <w:t xml:space="preserve">- </w:t>
      </w:r>
      <w:r>
        <w:rPr>
          <w:rFonts w:ascii="Arial" w:hAnsi="Arial" w:cs="Arial"/>
          <w:sz w:val="22"/>
          <w:szCs w:val="22"/>
          <w:lang w:val="sr-Cyrl-RS" w:eastAsia="zh-CN"/>
        </w:rPr>
        <w:t xml:space="preserve"> огранак ТЕНТ,</w:t>
      </w:r>
      <w:r w:rsidRPr="00EC444E">
        <w:rPr>
          <w:rFonts w:ascii="Arial" w:hAnsi="Arial" w:cs="Arial"/>
          <w:sz w:val="22"/>
          <w:szCs w:val="22"/>
          <w:lang w:eastAsia="zh-CN"/>
        </w:rPr>
        <w:t xml:space="preserve">Локација </w:t>
      </w:r>
      <w:r w:rsidRPr="00EC444E">
        <w:rPr>
          <w:rFonts w:ascii="Arial" w:hAnsi="Arial" w:cs="Arial"/>
          <w:sz w:val="22"/>
          <w:szCs w:val="22"/>
        </w:rPr>
        <w:t>А</w:t>
      </w:r>
      <w:r w:rsidRPr="00EC444E">
        <w:rPr>
          <w:rFonts w:ascii="Arial" w:hAnsi="Arial" w:cs="Arial"/>
          <w:sz w:val="22"/>
          <w:szCs w:val="22"/>
          <w:lang w:val="sr-Cyrl-RS"/>
        </w:rPr>
        <w:t>,</w:t>
      </w:r>
      <w:r w:rsidRPr="00EC444E">
        <w:rPr>
          <w:rFonts w:ascii="Arial" w:hAnsi="Arial" w:cs="Arial"/>
          <w:sz w:val="22"/>
          <w:szCs w:val="22"/>
        </w:rPr>
        <w:t xml:space="preserve">Богољуба Урошевића Црног бр.44.,11500 </w:t>
      </w:r>
      <w:r>
        <w:rPr>
          <w:rFonts w:ascii="Arial" w:hAnsi="Arial" w:cs="Arial"/>
          <w:sz w:val="22"/>
          <w:szCs w:val="22"/>
          <w:lang w:val="sr-Cyrl-RS"/>
        </w:rPr>
        <w:t>Обреновац. и  Локација Б,</w:t>
      </w:r>
      <w:r w:rsidRPr="005A653B">
        <w:rPr>
          <w:rFonts w:ascii="Arial" w:hAnsi="Arial" w:cs="Arial"/>
          <w:sz w:val="22"/>
          <w:szCs w:val="22"/>
          <w:lang w:eastAsia="zh-CN"/>
        </w:rPr>
        <w:t>Ушће</w:t>
      </w:r>
      <w:r w:rsidRPr="005A653B">
        <w:rPr>
          <w:rFonts w:ascii="Arial" w:hAnsi="Arial" w:cs="Arial"/>
          <w:sz w:val="22"/>
          <w:szCs w:val="22"/>
          <w:lang w:val="sr-Cyrl-RS" w:eastAsia="zh-CN"/>
        </w:rPr>
        <w:t>11500 Обреновац</w:t>
      </w:r>
    </w:p>
    <w:p w:rsidR="004013EA" w:rsidRPr="00EC444E" w:rsidRDefault="004013EA" w:rsidP="004013EA">
      <w:pPr>
        <w:pStyle w:val="Heading10"/>
        <w:spacing w:before="120"/>
        <w:rPr>
          <w:rFonts w:cs="Arial"/>
        </w:rPr>
      </w:pPr>
      <w:r>
        <w:rPr>
          <w:rFonts w:cs="Arial"/>
          <w:lang w:val="sr-Cyrl-RS"/>
        </w:rPr>
        <w:t xml:space="preserve">3.6. </w:t>
      </w:r>
      <w:r w:rsidRPr="00EC444E">
        <w:rPr>
          <w:rFonts w:cs="Arial"/>
          <w:lang w:val="sr-Cyrl-RS"/>
        </w:rPr>
        <w:t>К</w:t>
      </w:r>
      <w:r w:rsidRPr="00EC444E">
        <w:rPr>
          <w:rFonts w:cs="Arial"/>
        </w:rPr>
        <w:t xml:space="preserve">вантитативни </w:t>
      </w:r>
      <w:r w:rsidRPr="00EC444E">
        <w:rPr>
          <w:rFonts w:cs="Arial"/>
          <w:lang w:val="sr-Cyrl-RS"/>
        </w:rPr>
        <w:t xml:space="preserve">и  квалитативни </w:t>
      </w:r>
      <w:r w:rsidRPr="00EC444E">
        <w:rPr>
          <w:rFonts w:cs="Arial"/>
        </w:rPr>
        <w:t>пријем</w:t>
      </w:r>
    </w:p>
    <w:p w:rsidR="004013EA" w:rsidRPr="00055688" w:rsidRDefault="004013EA" w:rsidP="004013EA">
      <w:pPr>
        <w:rPr>
          <w:rFonts w:ascii="Arial" w:hAnsi="Arial" w:cs="Arial"/>
        </w:rPr>
      </w:pPr>
      <w:r w:rsidRPr="00055688">
        <w:rPr>
          <w:rFonts w:ascii="Arial" w:hAnsi="Arial"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Pr="00055688">
        <w:rPr>
          <w:rFonts w:ascii="Arial" w:hAnsi="Arial" w:cs="Arial"/>
          <w:lang w:val="sr-Cyrl-RS"/>
        </w:rPr>
        <w:t>Наручиоца</w:t>
      </w:r>
      <w:r w:rsidRPr="00055688">
        <w:rPr>
          <w:rFonts w:ascii="Arial" w:hAnsi="Arial" w:cs="Arial"/>
        </w:rPr>
        <w:t xml:space="preserve"> </w:t>
      </w:r>
      <w:r w:rsidRPr="00055688">
        <w:rPr>
          <w:rFonts w:ascii="Arial" w:hAnsi="Arial" w:cs="Arial"/>
          <w:lang w:val="sr-Cyrl-RS"/>
        </w:rPr>
        <w:t>-</w:t>
      </w:r>
      <w:r w:rsidRPr="00055688">
        <w:rPr>
          <w:rFonts w:ascii="Arial" w:hAnsi="Arial" w:cs="Arial"/>
          <w:lang w:eastAsia="zh-CN"/>
        </w:rPr>
        <w:t xml:space="preserve"> Локација </w:t>
      </w:r>
      <w:r w:rsidRPr="00055688">
        <w:rPr>
          <w:rFonts w:ascii="Arial" w:hAnsi="Arial" w:cs="Arial"/>
        </w:rPr>
        <w:t>А</w:t>
      </w:r>
      <w:r>
        <w:rPr>
          <w:rFonts w:ascii="Arial" w:hAnsi="Arial" w:cs="Arial"/>
          <w:lang w:val="sr-Cyrl-RS"/>
        </w:rPr>
        <w:t xml:space="preserve"> и Б</w:t>
      </w:r>
      <w:r w:rsidRPr="00055688">
        <w:rPr>
          <w:rFonts w:ascii="Arial" w:hAnsi="Arial" w:cs="Arial"/>
        </w:rPr>
        <w:t>.</w:t>
      </w:r>
    </w:p>
    <w:p w:rsidR="004013EA" w:rsidRPr="00055688" w:rsidRDefault="004013EA" w:rsidP="004013EA">
      <w:pPr>
        <w:pStyle w:val="KDParagraf"/>
        <w:spacing w:before="0"/>
        <w:rPr>
          <w:rFonts w:cs="Arial"/>
        </w:rPr>
      </w:pPr>
      <w:r w:rsidRPr="00055688">
        <w:rPr>
          <w:rFonts w:cs="Arial"/>
        </w:rPr>
        <w:t xml:space="preserve">У случају да се приликом пријема Услуге утврди да стварно стање не одговара обиму и квалитету, </w:t>
      </w:r>
      <w:r w:rsidRPr="00055688">
        <w:rPr>
          <w:rFonts w:cs="Arial"/>
          <w:lang w:val="sr-Cyrl-RS"/>
        </w:rPr>
        <w:t>Наручилац</w:t>
      </w:r>
      <w:r w:rsidRPr="00055688">
        <w:rPr>
          <w:rFonts w:cs="Arial"/>
        </w:rPr>
        <w:t xml:space="preserve"> је дужан да рекламацију записнички констатује и исту одмах достави Пружаоцу услуге у року од </w:t>
      </w:r>
      <w:r w:rsidRPr="00055688">
        <w:rPr>
          <w:rFonts w:cs="Arial"/>
          <w:lang w:val="sr-Cyrl-RS"/>
        </w:rPr>
        <w:t>8</w:t>
      </w:r>
      <w:r w:rsidRPr="00055688">
        <w:rPr>
          <w:rFonts w:cs="Arial"/>
        </w:rPr>
        <w:t xml:space="preserve"> (словима:</w:t>
      </w:r>
      <w:r w:rsidRPr="00055688">
        <w:rPr>
          <w:rFonts w:cs="Arial"/>
          <w:lang w:val="sr-Cyrl-RS"/>
        </w:rPr>
        <w:t>осам</w:t>
      </w:r>
      <w:r w:rsidRPr="00055688">
        <w:rPr>
          <w:rFonts w:cs="Arial"/>
        </w:rPr>
        <w:t>) дана.</w:t>
      </w:r>
    </w:p>
    <w:p w:rsidR="004013EA" w:rsidRPr="00055688" w:rsidRDefault="004013EA" w:rsidP="004013EA">
      <w:pPr>
        <w:jc w:val="both"/>
        <w:rPr>
          <w:rFonts w:ascii="Arial" w:hAnsi="Arial" w:cs="Arial"/>
          <w:sz w:val="22"/>
          <w:szCs w:val="22"/>
          <w:lang w:val="sr-Cyrl-RS" w:eastAsia="zh-CN"/>
        </w:rPr>
      </w:pPr>
      <w:r w:rsidRPr="00055688">
        <w:rPr>
          <w:rFonts w:ascii="Arial" w:hAnsi="Arial" w:cs="Arial"/>
          <w:lang w:val="sr-Cyrl-RS"/>
        </w:rPr>
        <w:t>Изабрани понуђач</w:t>
      </w:r>
      <w:r w:rsidRPr="00055688">
        <w:rPr>
          <w:rFonts w:ascii="Arial" w:hAnsi="Arial" w:cs="Arial"/>
        </w:rPr>
        <w:t xml:space="preserve"> се обавезује да недостатке установљене од стране </w:t>
      </w:r>
      <w:r w:rsidRPr="00055688">
        <w:rPr>
          <w:rFonts w:ascii="Arial" w:hAnsi="Arial" w:cs="Arial"/>
          <w:lang w:val="sr-Cyrl-RS"/>
        </w:rPr>
        <w:t>Наручиоца</w:t>
      </w:r>
      <w:r w:rsidRPr="00055688">
        <w:rPr>
          <w:rFonts w:ascii="Arial" w:hAnsi="Arial" w:cs="Arial"/>
        </w:rPr>
        <w:t xml:space="preserve"> приликом квантитативног и квалитативног пријема отклони у року од </w:t>
      </w:r>
      <w:r w:rsidRPr="00055688">
        <w:rPr>
          <w:rFonts w:ascii="Arial" w:hAnsi="Arial" w:cs="Arial"/>
          <w:lang w:val="sr-Cyrl-RS"/>
        </w:rPr>
        <w:t>10</w:t>
      </w:r>
      <w:r w:rsidRPr="00055688">
        <w:rPr>
          <w:rFonts w:ascii="Arial" w:hAnsi="Arial" w:cs="Arial"/>
        </w:rPr>
        <w:t xml:space="preserve"> (словима: </w:t>
      </w:r>
      <w:r w:rsidRPr="00055688">
        <w:rPr>
          <w:rFonts w:ascii="Arial" w:hAnsi="Arial" w:cs="Arial"/>
          <w:lang w:val="sr-Cyrl-RS"/>
        </w:rPr>
        <w:t xml:space="preserve">десет </w:t>
      </w:r>
      <w:r w:rsidRPr="00055688">
        <w:rPr>
          <w:rFonts w:ascii="Arial" w:hAnsi="Arial" w:cs="Arial"/>
        </w:rPr>
        <w:t>дана) од момента пријема рекламације о свом трошку.</w:t>
      </w: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4013EA">
      <w:pPr>
        <w:jc w:val="both"/>
        <w:rPr>
          <w:rFonts w:ascii="Arial" w:hAnsi="Arial" w:cs="Arial"/>
          <w:sz w:val="22"/>
          <w:szCs w:val="22"/>
          <w:lang w:val="sr-Cyrl-RS" w:eastAsia="zh-CN"/>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7129BE">
      <w:pPr>
        <w:rPr>
          <w:rFonts w:ascii="Arial" w:hAnsi="Arial" w:cs="Arial"/>
          <w:sz w:val="22"/>
          <w:szCs w:val="22"/>
          <w:lang w:val="sr-Cyrl-RS" w:eastAsia="en-US"/>
        </w:rPr>
      </w:pPr>
    </w:p>
    <w:p w:rsidR="004013EA" w:rsidRDefault="004013EA" w:rsidP="004013EA">
      <w:pPr>
        <w:rPr>
          <w:rFonts w:ascii="Arial" w:hAnsi="Arial" w:cs="Arial"/>
          <w:sz w:val="22"/>
          <w:szCs w:val="22"/>
          <w:lang w:val="sr-Cyrl-RS" w:eastAsia="en-US"/>
        </w:rPr>
      </w:pPr>
      <w:r>
        <w:rPr>
          <w:rFonts w:ascii="Arial" w:hAnsi="Arial" w:cs="Arial"/>
          <w:sz w:val="22"/>
          <w:szCs w:val="22"/>
          <w:lang w:val="sr-Cyrl-RS" w:eastAsia="en-US"/>
        </w:rPr>
        <w:t>Прилог 2.</w:t>
      </w:r>
    </w:p>
    <w:p w:rsidR="004013EA" w:rsidRDefault="004013EA" w:rsidP="004013EA">
      <w:pPr>
        <w:rPr>
          <w:rFonts w:ascii="Arial" w:hAnsi="Arial" w:cs="Arial"/>
          <w:sz w:val="22"/>
          <w:szCs w:val="22"/>
          <w:lang w:val="sr-Cyrl-RS" w:eastAsia="en-US"/>
        </w:rPr>
      </w:pPr>
    </w:p>
    <w:p w:rsidR="004013EA" w:rsidRPr="002164BB" w:rsidRDefault="004013EA" w:rsidP="004013EA">
      <w:pPr>
        <w:pStyle w:val="KDObrazac"/>
        <w:spacing w:before="0"/>
        <w:rPr>
          <w:lang w:val="sr-Cyrl-RS"/>
        </w:rPr>
      </w:pPr>
      <w:r w:rsidRPr="00E06601">
        <w:rPr>
          <w:lang w:val="ru-RU"/>
        </w:rPr>
        <w:t xml:space="preserve">ОБРАЗАЦ </w:t>
      </w:r>
      <w:r w:rsidRPr="002164BB">
        <w:rPr>
          <w:lang w:val="sr-Cyrl-RS"/>
        </w:rPr>
        <w:t>2</w:t>
      </w:r>
      <w:r w:rsidRPr="00E06601">
        <w:rPr>
          <w:lang w:val="ru-RU"/>
        </w:rPr>
        <w:t>.</w:t>
      </w:r>
    </w:p>
    <w:p w:rsidR="004013EA" w:rsidRPr="002164BB" w:rsidRDefault="004013EA" w:rsidP="004013EA">
      <w:pPr>
        <w:jc w:val="center"/>
        <w:rPr>
          <w:rFonts w:ascii="Arial" w:hAnsi="Arial" w:cs="Arial"/>
          <w:b/>
          <w:sz w:val="22"/>
          <w:szCs w:val="22"/>
          <w:lang w:val="sr-Cyrl-RS"/>
        </w:rPr>
      </w:pPr>
      <w:r w:rsidRPr="002164BB">
        <w:rPr>
          <w:rFonts w:ascii="Arial" w:hAnsi="Arial" w:cs="Arial"/>
          <w:b/>
          <w:sz w:val="22"/>
          <w:szCs w:val="22"/>
        </w:rPr>
        <w:t>ОБРАЗАЦ СТРУКТУРЕ ЦЕНЕ</w:t>
      </w:r>
      <w:r>
        <w:rPr>
          <w:rFonts w:ascii="Arial" w:hAnsi="Arial" w:cs="Arial"/>
          <w:b/>
          <w:sz w:val="22"/>
          <w:szCs w:val="22"/>
          <w:lang w:val="sr-Cyrl-RS"/>
        </w:rPr>
        <w:t xml:space="preserve"> </w:t>
      </w:r>
    </w:p>
    <w:p w:rsidR="004013EA" w:rsidRPr="002164BB" w:rsidRDefault="004013EA" w:rsidP="004013EA">
      <w:pPr>
        <w:rPr>
          <w:rFonts w:ascii="Arial" w:hAnsi="Arial" w:cs="Arial"/>
          <w:sz w:val="22"/>
          <w:szCs w:val="22"/>
        </w:rPr>
      </w:pPr>
    </w:p>
    <w:p w:rsidR="004013EA" w:rsidRPr="00BB098E" w:rsidRDefault="004013EA" w:rsidP="004013EA">
      <w:pPr>
        <w:rPr>
          <w:rFonts w:ascii="Arial" w:hAnsi="Arial" w:cs="Arial"/>
          <w:sz w:val="22"/>
          <w:szCs w:val="22"/>
          <w:lang w:val="sr-Cyrl-RS"/>
        </w:rPr>
      </w:pPr>
      <w:r w:rsidRPr="002164BB">
        <w:rPr>
          <w:rFonts w:ascii="Arial" w:hAnsi="Arial" w:cs="Arial"/>
          <w:sz w:val="22"/>
          <w:szCs w:val="22"/>
        </w:rPr>
        <w:t>Табела 1.</w:t>
      </w:r>
      <w:r>
        <w:rPr>
          <w:rFonts w:ascii="Arial" w:hAnsi="Arial" w:cs="Arial"/>
          <w:sz w:val="22"/>
          <w:szCs w:val="22"/>
          <w:lang w:val="sr-Cyrl-RS"/>
        </w:rPr>
        <w:t xml:space="preserve"> </w:t>
      </w:r>
    </w:p>
    <w:p w:rsidR="004013EA" w:rsidRPr="00881E79" w:rsidRDefault="004013EA" w:rsidP="004013EA">
      <w:pPr>
        <w:rPr>
          <w:rFonts w:ascii="Arial" w:hAnsi="Arial" w:cs="Arial"/>
          <w:sz w:val="22"/>
          <w:szCs w:val="22"/>
          <w:lang w:val="sr-Cyrl-RS"/>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519"/>
        <w:gridCol w:w="1023"/>
        <w:gridCol w:w="1040"/>
        <w:gridCol w:w="729"/>
        <w:gridCol w:w="729"/>
        <w:gridCol w:w="974"/>
        <w:gridCol w:w="974"/>
      </w:tblGrid>
      <w:tr w:rsidR="004013EA" w:rsidRPr="002164BB" w:rsidTr="003674E9">
        <w:trPr>
          <w:trHeight w:val="1285"/>
        </w:trPr>
        <w:tc>
          <w:tcPr>
            <w:tcW w:w="605" w:type="pct"/>
            <w:shd w:val="clear" w:color="auto" w:fill="C6D9F1"/>
            <w:vAlign w:val="center"/>
          </w:tcPr>
          <w:p w:rsidR="004013EA" w:rsidRPr="002164BB" w:rsidRDefault="004013EA" w:rsidP="00271D52">
            <w:pPr>
              <w:jc w:val="center"/>
              <w:rPr>
                <w:rFonts w:ascii="Arial" w:hAnsi="Arial" w:cs="Arial"/>
                <w:bCs/>
                <w:iCs/>
                <w:sz w:val="22"/>
                <w:szCs w:val="22"/>
              </w:rPr>
            </w:pPr>
            <w:r w:rsidRPr="002164BB">
              <w:rPr>
                <w:rFonts w:ascii="Arial" w:hAnsi="Arial" w:cs="Arial"/>
                <w:bCs/>
                <w:iCs/>
                <w:sz w:val="22"/>
                <w:szCs w:val="22"/>
              </w:rPr>
              <w:t>Рбр</w:t>
            </w:r>
          </w:p>
        </w:tc>
        <w:tc>
          <w:tcPr>
            <w:tcW w:w="1386" w:type="pct"/>
            <w:shd w:val="clear" w:color="auto" w:fill="C6D9F1"/>
            <w:vAlign w:val="center"/>
          </w:tcPr>
          <w:p w:rsidR="004013EA" w:rsidRPr="00C92F58" w:rsidRDefault="004013EA" w:rsidP="00271D52">
            <w:pPr>
              <w:jc w:val="center"/>
              <w:rPr>
                <w:rFonts w:ascii="Arial" w:hAnsi="Arial" w:cs="Arial"/>
                <w:b/>
                <w:bCs/>
                <w:iCs/>
                <w:sz w:val="22"/>
                <w:szCs w:val="22"/>
                <w:lang w:val="sr-Cyrl-RS"/>
              </w:rPr>
            </w:pPr>
            <w:r>
              <w:rPr>
                <w:rFonts w:ascii="Arial" w:hAnsi="Arial" w:cs="Arial"/>
                <w:b/>
                <w:bCs/>
                <w:iCs/>
                <w:sz w:val="22"/>
                <w:szCs w:val="22"/>
                <w:lang w:val="sr-Cyrl-RS"/>
              </w:rPr>
              <w:t>Врста услуге</w:t>
            </w:r>
          </w:p>
        </w:tc>
        <w:tc>
          <w:tcPr>
            <w:tcW w:w="563" w:type="pct"/>
            <w:shd w:val="clear" w:color="auto" w:fill="C6D9F1"/>
            <w:vAlign w:val="center"/>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Јед.</w:t>
            </w:r>
          </w:p>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мере</w:t>
            </w:r>
          </w:p>
        </w:tc>
        <w:tc>
          <w:tcPr>
            <w:tcW w:w="572" w:type="pct"/>
            <w:shd w:val="clear" w:color="auto" w:fill="C6D9F1"/>
            <w:vAlign w:val="center"/>
          </w:tcPr>
          <w:p w:rsidR="004013EA" w:rsidRDefault="004013EA" w:rsidP="00271D52">
            <w:pPr>
              <w:rPr>
                <w:rFonts w:ascii="Arial" w:hAnsi="Arial" w:cs="Arial"/>
                <w:b/>
                <w:bCs/>
                <w:iCs/>
                <w:sz w:val="22"/>
                <w:szCs w:val="22"/>
                <w:lang w:val="sr-Cyrl-RS"/>
              </w:rPr>
            </w:pPr>
            <w:r>
              <w:rPr>
                <w:rFonts w:ascii="Arial" w:hAnsi="Arial" w:cs="Arial"/>
                <w:b/>
                <w:bCs/>
                <w:iCs/>
                <w:sz w:val="22"/>
                <w:szCs w:val="22"/>
                <w:lang w:val="sr-Cyrl-RS"/>
              </w:rPr>
              <w:t>Обим</w:t>
            </w:r>
          </w:p>
          <w:p w:rsidR="004013EA" w:rsidRPr="00C92F58" w:rsidRDefault="004013EA" w:rsidP="00271D52">
            <w:pPr>
              <w:rPr>
                <w:rFonts w:ascii="Arial" w:hAnsi="Arial" w:cs="Arial"/>
                <w:b/>
                <w:bCs/>
                <w:iCs/>
                <w:sz w:val="22"/>
                <w:szCs w:val="22"/>
                <w:lang w:val="sr-Cyrl-RS"/>
              </w:rPr>
            </w:pPr>
            <w:r>
              <w:rPr>
                <w:rFonts w:ascii="Arial" w:hAnsi="Arial" w:cs="Arial"/>
                <w:b/>
                <w:bCs/>
                <w:iCs/>
                <w:sz w:val="22"/>
                <w:szCs w:val="22"/>
                <w:lang w:val="sr-Cyrl-RS"/>
              </w:rPr>
              <w:t>Кол.</w:t>
            </w:r>
          </w:p>
        </w:tc>
        <w:tc>
          <w:tcPr>
            <w:tcW w:w="401" w:type="pct"/>
            <w:shd w:val="clear" w:color="auto" w:fill="C6D9F1"/>
            <w:vAlign w:val="center"/>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Јед.</w:t>
            </w:r>
          </w:p>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цена без ПДВ</w:t>
            </w:r>
          </w:p>
          <w:p w:rsidR="004013EA" w:rsidRPr="002164BB" w:rsidRDefault="004013EA" w:rsidP="00271D52">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401" w:type="pct"/>
            <w:shd w:val="clear" w:color="auto" w:fill="C6D9F1"/>
            <w:vAlign w:val="center"/>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Јед.</w:t>
            </w:r>
          </w:p>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цена са ПДВ</w:t>
            </w:r>
          </w:p>
          <w:p w:rsidR="004013EA" w:rsidRPr="002164BB" w:rsidRDefault="004013EA" w:rsidP="00271D52">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536" w:type="pct"/>
            <w:shd w:val="clear" w:color="auto" w:fill="C6D9F1"/>
            <w:vAlign w:val="center"/>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Укупна цена без ПДВ</w:t>
            </w:r>
          </w:p>
          <w:p w:rsidR="004013EA" w:rsidRPr="002164BB" w:rsidRDefault="004013EA" w:rsidP="00271D52">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536" w:type="pct"/>
            <w:shd w:val="clear" w:color="auto" w:fill="C6D9F1"/>
            <w:vAlign w:val="center"/>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Укупна цена са ПДВ</w:t>
            </w:r>
          </w:p>
          <w:p w:rsidR="004013EA" w:rsidRPr="002164BB" w:rsidRDefault="004013EA" w:rsidP="00271D52">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r>
      <w:tr w:rsidR="004013EA" w:rsidRPr="002164BB" w:rsidTr="003674E9">
        <w:trPr>
          <w:trHeight w:val="254"/>
        </w:trPr>
        <w:tc>
          <w:tcPr>
            <w:tcW w:w="605" w:type="pct"/>
            <w:tcBorders>
              <w:bottom w:val="single" w:sz="4" w:space="0" w:color="auto"/>
            </w:tcBorders>
            <w:shd w:val="clear" w:color="auto" w:fill="auto"/>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(1)</w:t>
            </w:r>
          </w:p>
        </w:tc>
        <w:tc>
          <w:tcPr>
            <w:tcW w:w="1386" w:type="pct"/>
            <w:tcBorders>
              <w:bottom w:val="single" w:sz="4" w:space="0" w:color="auto"/>
            </w:tcBorders>
            <w:shd w:val="clear" w:color="auto" w:fill="auto"/>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(2)</w:t>
            </w:r>
          </w:p>
        </w:tc>
        <w:tc>
          <w:tcPr>
            <w:tcW w:w="563" w:type="pct"/>
            <w:tcBorders>
              <w:bottom w:val="single" w:sz="4" w:space="0" w:color="auto"/>
            </w:tcBorders>
            <w:shd w:val="clear" w:color="auto" w:fill="auto"/>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(3)</w:t>
            </w:r>
          </w:p>
        </w:tc>
        <w:tc>
          <w:tcPr>
            <w:tcW w:w="572" w:type="pct"/>
            <w:tcBorders>
              <w:bottom w:val="single" w:sz="4" w:space="0" w:color="auto"/>
            </w:tcBorders>
            <w:shd w:val="clear" w:color="auto" w:fill="auto"/>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(4)</w:t>
            </w:r>
          </w:p>
        </w:tc>
        <w:tc>
          <w:tcPr>
            <w:tcW w:w="401" w:type="pct"/>
            <w:tcBorders>
              <w:bottom w:val="single" w:sz="4" w:space="0" w:color="auto"/>
            </w:tcBorders>
            <w:shd w:val="clear" w:color="auto" w:fill="auto"/>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(5)</w:t>
            </w:r>
          </w:p>
        </w:tc>
        <w:tc>
          <w:tcPr>
            <w:tcW w:w="401" w:type="pct"/>
            <w:tcBorders>
              <w:bottom w:val="single" w:sz="4" w:space="0" w:color="auto"/>
            </w:tcBorders>
            <w:shd w:val="clear" w:color="auto" w:fill="auto"/>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(6)</w:t>
            </w:r>
          </w:p>
        </w:tc>
        <w:tc>
          <w:tcPr>
            <w:tcW w:w="536" w:type="pct"/>
            <w:tcBorders>
              <w:bottom w:val="single" w:sz="4" w:space="0" w:color="auto"/>
            </w:tcBorders>
            <w:shd w:val="clear" w:color="auto" w:fill="auto"/>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(7)</w:t>
            </w:r>
          </w:p>
        </w:tc>
        <w:tc>
          <w:tcPr>
            <w:tcW w:w="536" w:type="pct"/>
            <w:tcBorders>
              <w:bottom w:val="single" w:sz="4" w:space="0" w:color="auto"/>
            </w:tcBorders>
            <w:shd w:val="clear" w:color="auto" w:fill="auto"/>
          </w:tcPr>
          <w:p w:rsidR="004013EA" w:rsidRPr="002164BB" w:rsidRDefault="004013EA" w:rsidP="00271D52">
            <w:pPr>
              <w:jc w:val="center"/>
              <w:rPr>
                <w:rFonts w:ascii="Arial" w:hAnsi="Arial" w:cs="Arial"/>
                <w:b/>
                <w:bCs/>
                <w:iCs/>
                <w:sz w:val="22"/>
                <w:szCs w:val="22"/>
              </w:rPr>
            </w:pPr>
            <w:r w:rsidRPr="002164BB">
              <w:rPr>
                <w:rFonts w:ascii="Arial" w:hAnsi="Arial" w:cs="Arial"/>
                <w:b/>
                <w:bCs/>
                <w:iCs/>
                <w:sz w:val="22"/>
                <w:szCs w:val="22"/>
              </w:rPr>
              <w:t>(8)</w:t>
            </w:r>
          </w:p>
        </w:tc>
      </w:tr>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AA048D">
              <w:rPr>
                <w:rFonts w:ascii="Arial" w:hAnsi="Arial" w:cs="Arial"/>
                <w:b/>
                <w:bCs/>
                <w:iCs/>
                <w:sz w:val="22"/>
                <w:szCs w:val="22"/>
              </w:rPr>
              <w:t>1.</w:t>
            </w:r>
          </w:p>
        </w:tc>
        <w:tc>
          <w:tcPr>
            <w:tcW w:w="1386" w:type="pct"/>
            <w:shd w:val="clear" w:color="auto" w:fill="auto"/>
          </w:tcPr>
          <w:p w:rsidR="004013EA" w:rsidRPr="008F142E" w:rsidRDefault="004013EA" w:rsidP="00271D52">
            <w:pPr>
              <w:rPr>
                <w:rFonts w:ascii="Arial" w:hAnsi="Arial" w:cs="Arial"/>
                <w:iCs/>
                <w:color w:val="000000"/>
                <w:sz w:val="22"/>
                <w:szCs w:val="22"/>
                <w:lang w:val="sr-Cyrl-RS"/>
              </w:rPr>
            </w:pPr>
            <w:r w:rsidRPr="00D33D86">
              <w:rPr>
                <w:rFonts w:ascii="Arial" w:hAnsi="Arial" w:cs="Arial"/>
                <w:iCs/>
                <w:color w:val="000000"/>
                <w:sz w:val="22"/>
                <w:szCs w:val="22"/>
              </w:rPr>
              <w:t xml:space="preserve">Ронилачки </w:t>
            </w:r>
            <w:r>
              <w:rPr>
                <w:rFonts w:ascii="Arial" w:hAnsi="Arial" w:cs="Arial"/>
                <w:iCs/>
                <w:color w:val="000000"/>
                <w:sz w:val="22"/>
                <w:szCs w:val="22"/>
                <w:lang w:val="sr-Cyrl-RS"/>
              </w:rPr>
              <w:t>услуге</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rPr>
            </w:pPr>
            <w:r w:rsidRPr="00D33D86">
              <w:rPr>
                <w:rFonts w:ascii="Arial" w:hAnsi="Arial" w:cs="Arial"/>
                <w:b/>
                <w:iCs/>
                <w:color w:val="000000"/>
                <w:sz w:val="22"/>
                <w:szCs w:val="22"/>
              </w:rPr>
              <w:t>НЧ</w:t>
            </w:r>
          </w:p>
        </w:tc>
        <w:tc>
          <w:tcPr>
            <w:tcW w:w="572" w:type="pct"/>
            <w:shd w:val="clear" w:color="auto" w:fill="auto"/>
            <w:vAlign w:val="center"/>
          </w:tcPr>
          <w:p w:rsidR="004013EA" w:rsidRPr="00D33D86" w:rsidRDefault="004013EA" w:rsidP="00271D52">
            <w:pPr>
              <w:jc w:val="right"/>
              <w:rPr>
                <w:rFonts w:ascii="Arial" w:hAnsi="Arial" w:cs="Arial"/>
                <w:b/>
                <w:bCs/>
                <w:iCs/>
                <w:color w:val="000000"/>
                <w:sz w:val="22"/>
                <w:szCs w:val="22"/>
              </w:rPr>
            </w:pPr>
            <w:r w:rsidRPr="00D33D86">
              <w:rPr>
                <w:rFonts w:ascii="Arial" w:hAnsi="Arial" w:cs="Arial"/>
                <w:b/>
                <w:bCs/>
                <w:iCs/>
                <w:color w:val="000000"/>
                <w:sz w:val="22"/>
                <w:szCs w:val="22"/>
              </w:rPr>
              <w:t>230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AA048D">
              <w:rPr>
                <w:rFonts w:ascii="Arial" w:hAnsi="Arial" w:cs="Arial"/>
                <w:b/>
                <w:bCs/>
                <w:iCs/>
                <w:sz w:val="22"/>
                <w:szCs w:val="22"/>
              </w:rPr>
              <w:t>2.</w:t>
            </w:r>
          </w:p>
        </w:tc>
        <w:tc>
          <w:tcPr>
            <w:tcW w:w="1386" w:type="pct"/>
            <w:shd w:val="clear" w:color="auto" w:fill="auto"/>
          </w:tcPr>
          <w:p w:rsidR="004013EA" w:rsidRPr="00D33D86" w:rsidRDefault="004013EA" w:rsidP="00271D52">
            <w:pPr>
              <w:rPr>
                <w:rFonts w:ascii="Arial" w:hAnsi="Arial" w:cs="Arial"/>
                <w:iCs/>
                <w:color w:val="000000"/>
                <w:sz w:val="22"/>
                <w:szCs w:val="22"/>
              </w:rPr>
            </w:pPr>
            <w:r w:rsidRPr="00D33D86">
              <w:rPr>
                <w:rFonts w:ascii="Arial" w:hAnsi="Arial" w:cs="Arial"/>
                <w:iCs/>
                <w:color w:val="000000"/>
                <w:sz w:val="22"/>
                <w:szCs w:val="22"/>
              </w:rPr>
              <w:t>Чамац са мотором</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rPr>
            </w:pPr>
            <w:r w:rsidRPr="00D33D86">
              <w:rPr>
                <w:rFonts w:ascii="Arial" w:hAnsi="Arial" w:cs="Arial"/>
                <w:b/>
                <w:iCs/>
                <w:color w:val="000000"/>
                <w:sz w:val="22"/>
                <w:szCs w:val="22"/>
              </w:rPr>
              <w:t>НЧ</w:t>
            </w:r>
          </w:p>
        </w:tc>
        <w:tc>
          <w:tcPr>
            <w:tcW w:w="572" w:type="pct"/>
            <w:shd w:val="clear" w:color="auto" w:fill="auto"/>
            <w:vAlign w:val="center"/>
          </w:tcPr>
          <w:p w:rsidR="004013EA" w:rsidRPr="00D33D86" w:rsidRDefault="004013EA" w:rsidP="00271D52">
            <w:pPr>
              <w:jc w:val="right"/>
              <w:rPr>
                <w:rFonts w:ascii="Arial" w:hAnsi="Arial" w:cs="Arial"/>
                <w:b/>
                <w:bCs/>
                <w:iCs/>
                <w:color w:val="000000"/>
                <w:sz w:val="22"/>
                <w:szCs w:val="22"/>
              </w:rPr>
            </w:pPr>
            <w:r w:rsidRPr="00D33D86">
              <w:rPr>
                <w:rFonts w:ascii="Arial" w:hAnsi="Arial" w:cs="Arial"/>
                <w:b/>
                <w:bCs/>
                <w:iCs/>
                <w:color w:val="000000"/>
                <w:sz w:val="22"/>
                <w:szCs w:val="22"/>
              </w:rPr>
              <w:t>20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AA048D">
              <w:rPr>
                <w:rFonts w:ascii="Arial" w:hAnsi="Arial" w:cs="Arial"/>
                <w:b/>
                <w:bCs/>
                <w:iCs/>
                <w:sz w:val="22"/>
                <w:szCs w:val="22"/>
              </w:rPr>
              <w:t>3.</w:t>
            </w:r>
          </w:p>
        </w:tc>
        <w:tc>
          <w:tcPr>
            <w:tcW w:w="1386" w:type="pct"/>
            <w:shd w:val="clear" w:color="auto" w:fill="auto"/>
          </w:tcPr>
          <w:p w:rsidR="004013EA" w:rsidRPr="00D33D86" w:rsidRDefault="004013EA" w:rsidP="00271D52">
            <w:pPr>
              <w:rPr>
                <w:rFonts w:ascii="Arial" w:hAnsi="Arial" w:cs="Arial"/>
                <w:iCs/>
                <w:color w:val="000000"/>
                <w:sz w:val="22"/>
                <w:szCs w:val="22"/>
              </w:rPr>
            </w:pPr>
            <w:r w:rsidRPr="00D33D86">
              <w:rPr>
                <w:rFonts w:ascii="Arial" w:hAnsi="Arial" w:cs="Arial"/>
                <w:iCs/>
                <w:color w:val="000000"/>
                <w:sz w:val="22"/>
                <w:szCs w:val="22"/>
              </w:rPr>
              <w:t>Aнгажовање брода</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rPr>
            </w:pPr>
            <w:r w:rsidRPr="00D33D86">
              <w:rPr>
                <w:rFonts w:ascii="Arial" w:hAnsi="Arial" w:cs="Arial"/>
                <w:b/>
                <w:iCs/>
                <w:color w:val="000000"/>
                <w:sz w:val="22"/>
                <w:szCs w:val="22"/>
              </w:rPr>
              <w:t>НЧ</w:t>
            </w:r>
          </w:p>
        </w:tc>
        <w:tc>
          <w:tcPr>
            <w:tcW w:w="572" w:type="pct"/>
            <w:shd w:val="clear" w:color="auto" w:fill="auto"/>
            <w:vAlign w:val="center"/>
          </w:tcPr>
          <w:p w:rsidR="004013EA" w:rsidRPr="00D33D86" w:rsidRDefault="004013EA" w:rsidP="00271D52">
            <w:pPr>
              <w:jc w:val="right"/>
              <w:rPr>
                <w:rFonts w:ascii="Arial" w:hAnsi="Arial" w:cs="Arial"/>
                <w:b/>
                <w:bCs/>
                <w:iCs/>
                <w:color w:val="000000"/>
                <w:sz w:val="22"/>
                <w:szCs w:val="22"/>
              </w:rPr>
            </w:pPr>
            <w:r w:rsidRPr="00D33D86">
              <w:rPr>
                <w:rFonts w:ascii="Arial" w:hAnsi="Arial" w:cs="Arial"/>
                <w:b/>
                <w:bCs/>
                <w:iCs/>
                <w:color w:val="000000"/>
                <w:sz w:val="22"/>
                <w:szCs w:val="22"/>
              </w:rPr>
              <w:t>12</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AA048D">
              <w:rPr>
                <w:rFonts w:ascii="Arial" w:hAnsi="Arial" w:cs="Arial"/>
                <w:b/>
                <w:bCs/>
                <w:iCs/>
                <w:sz w:val="22"/>
                <w:szCs w:val="22"/>
              </w:rPr>
              <w:t>4.</w:t>
            </w:r>
          </w:p>
        </w:tc>
        <w:tc>
          <w:tcPr>
            <w:tcW w:w="1386" w:type="pct"/>
            <w:shd w:val="clear" w:color="auto" w:fill="auto"/>
          </w:tcPr>
          <w:p w:rsidR="004013EA" w:rsidRPr="00D33D86" w:rsidRDefault="004013EA" w:rsidP="00271D52">
            <w:pPr>
              <w:rPr>
                <w:rFonts w:ascii="Arial" w:hAnsi="Arial" w:cs="Arial"/>
                <w:iCs/>
                <w:color w:val="000000"/>
                <w:sz w:val="22"/>
                <w:szCs w:val="22"/>
              </w:rPr>
            </w:pPr>
            <w:r w:rsidRPr="00D33D86">
              <w:rPr>
                <w:rFonts w:ascii="Arial" w:hAnsi="Arial" w:cs="Arial"/>
                <w:iCs/>
                <w:color w:val="000000"/>
                <w:sz w:val="22"/>
                <w:szCs w:val="22"/>
              </w:rPr>
              <w:t>Пловило са дизалицом</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rPr>
            </w:pPr>
            <w:r w:rsidRPr="00D33D86">
              <w:rPr>
                <w:rFonts w:ascii="Arial" w:hAnsi="Arial" w:cs="Arial"/>
                <w:b/>
                <w:iCs/>
                <w:color w:val="000000"/>
                <w:sz w:val="22"/>
                <w:szCs w:val="22"/>
              </w:rPr>
              <w:t>НЧ</w:t>
            </w:r>
          </w:p>
        </w:tc>
        <w:tc>
          <w:tcPr>
            <w:tcW w:w="572" w:type="pct"/>
            <w:shd w:val="clear" w:color="auto" w:fill="auto"/>
            <w:vAlign w:val="center"/>
          </w:tcPr>
          <w:p w:rsidR="004013EA" w:rsidRPr="00D33D86" w:rsidRDefault="004013EA" w:rsidP="00271D52">
            <w:pPr>
              <w:jc w:val="right"/>
              <w:rPr>
                <w:rFonts w:ascii="Arial" w:hAnsi="Arial" w:cs="Arial"/>
                <w:b/>
                <w:bCs/>
                <w:iCs/>
                <w:color w:val="000000"/>
                <w:sz w:val="22"/>
                <w:szCs w:val="22"/>
              </w:rPr>
            </w:pPr>
            <w:r w:rsidRPr="00D33D86">
              <w:rPr>
                <w:rFonts w:ascii="Arial" w:hAnsi="Arial" w:cs="Arial"/>
                <w:b/>
                <w:bCs/>
                <w:iCs/>
                <w:color w:val="000000"/>
                <w:sz w:val="22"/>
                <w:szCs w:val="22"/>
              </w:rPr>
              <w:t>12</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AA048D">
              <w:rPr>
                <w:rFonts w:ascii="Arial" w:hAnsi="Arial" w:cs="Arial"/>
                <w:b/>
                <w:bCs/>
                <w:iCs/>
                <w:sz w:val="22"/>
                <w:szCs w:val="22"/>
              </w:rPr>
              <w:t>5.</w:t>
            </w:r>
          </w:p>
        </w:tc>
        <w:tc>
          <w:tcPr>
            <w:tcW w:w="1386" w:type="pct"/>
            <w:shd w:val="clear" w:color="auto" w:fill="auto"/>
          </w:tcPr>
          <w:p w:rsidR="004013EA" w:rsidRPr="00D33D86" w:rsidRDefault="004013EA" w:rsidP="00271D52">
            <w:pPr>
              <w:rPr>
                <w:rFonts w:ascii="Arial" w:hAnsi="Arial" w:cs="Arial"/>
                <w:iCs/>
                <w:color w:val="000000"/>
                <w:sz w:val="22"/>
                <w:szCs w:val="22"/>
              </w:rPr>
            </w:pPr>
            <w:r w:rsidRPr="00D33D86">
              <w:rPr>
                <w:rFonts w:ascii="Arial" w:hAnsi="Arial" w:cs="Arial"/>
                <w:iCs/>
                <w:color w:val="000000"/>
                <w:sz w:val="22"/>
                <w:szCs w:val="22"/>
              </w:rPr>
              <w:t>Замена бурета</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rPr>
            </w:pPr>
            <w:r w:rsidRPr="00D33D86">
              <w:rPr>
                <w:rFonts w:ascii="Arial" w:hAnsi="Arial" w:cs="Arial"/>
                <w:b/>
                <w:iCs/>
                <w:color w:val="000000"/>
                <w:sz w:val="22"/>
                <w:szCs w:val="22"/>
              </w:rPr>
              <w:t>КОМ</w:t>
            </w:r>
          </w:p>
        </w:tc>
        <w:tc>
          <w:tcPr>
            <w:tcW w:w="572" w:type="pct"/>
            <w:shd w:val="clear" w:color="auto" w:fill="auto"/>
            <w:vAlign w:val="center"/>
          </w:tcPr>
          <w:p w:rsidR="004013EA" w:rsidRPr="00D33D86" w:rsidRDefault="004013EA" w:rsidP="00271D52">
            <w:pPr>
              <w:jc w:val="right"/>
              <w:rPr>
                <w:rFonts w:ascii="Arial" w:hAnsi="Arial" w:cs="Arial"/>
                <w:b/>
                <w:bCs/>
                <w:iCs/>
                <w:color w:val="000000"/>
                <w:sz w:val="22"/>
                <w:szCs w:val="22"/>
              </w:rPr>
            </w:pPr>
            <w:r w:rsidRPr="00D33D86">
              <w:rPr>
                <w:rFonts w:ascii="Arial" w:hAnsi="Arial" w:cs="Arial"/>
                <w:b/>
                <w:bCs/>
                <w:iCs/>
                <w:color w:val="000000"/>
                <w:sz w:val="22"/>
                <w:szCs w:val="22"/>
              </w:rPr>
              <w:t>80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AA048D">
              <w:rPr>
                <w:rFonts w:ascii="Arial" w:hAnsi="Arial" w:cs="Arial"/>
                <w:b/>
                <w:bCs/>
                <w:iCs/>
                <w:sz w:val="22"/>
                <w:szCs w:val="22"/>
              </w:rPr>
              <w:t>6.</w:t>
            </w:r>
          </w:p>
        </w:tc>
        <w:tc>
          <w:tcPr>
            <w:tcW w:w="1386" w:type="pct"/>
            <w:shd w:val="clear" w:color="auto" w:fill="auto"/>
          </w:tcPr>
          <w:p w:rsidR="004013EA" w:rsidRPr="00D33D86" w:rsidRDefault="004013EA" w:rsidP="00271D52">
            <w:pPr>
              <w:rPr>
                <w:rFonts w:ascii="Arial" w:hAnsi="Arial" w:cs="Arial"/>
                <w:iCs/>
                <w:color w:val="000000"/>
                <w:sz w:val="22"/>
                <w:szCs w:val="22"/>
              </w:rPr>
            </w:pPr>
            <w:r w:rsidRPr="00AA048D">
              <w:rPr>
                <w:rFonts w:ascii="Arial" w:hAnsi="Arial" w:cs="Arial"/>
                <w:noProof/>
                <w:sz w:val="22"/>
                <w:szCs w:val="22"/>
              </w:rPr>
              <w:t>Рад ронилачке екипе (мин. 2 рониоца) на дефектажи подводних постројења ТЕНТ-а Б, уклањање подводних препрека које ометају или угрожавају радподводних постројења, рад на санацији ситних кварова исл. У јединичну цену урачунати израду писаног извештаја у 3 (три) примерка и истог ивештаја у електронској форми.</w:t>
            </w:r>
            <w:r w:rsidRPr="00AA048D">
              <w:rPr>
                <w:rFonts w:ascii="Arial" w:hAnsi="Arial" w:cs="Arial"/>
                <w:sz w:val="22"/>
                <w:szCs w:val="22"/>
              </w:rPr>
              <w:t xml:space="preserve"> </w:t>
            </w:r>
            <w:r w:rsidRPr="00AA048D">
              <w:rPr>
                <w:rFonts w:ascii="Arial" w:hAnsi="Arial" w:cs="Arial"/>
                <w:noProof/>
                <w:sz w:val="22"/>
                <w:szCs w:val="22"/>
              </w:rPr>
              <w:t>Обрачунава се и плаћа по НЧ ангажовања ронилачке екипе од мин. два рониоца.</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rPr>
            </w:pPr>
            <w:r w:rsidRPr="00D33D86">
              <w:rPr>
                <w:rFonts w:ascii="Arial" w:hAnsi="Arial" w:cs="Arial"/>
                <w:b/>
                <w:iCs/>
                <w:color w:val="000000"/>
                <w:sz w:val="22"/>
                <w:szCs w:val="22"/>
              </w:rPr>
              <w:t>НЧ</w:t>
            </w:r>
          </w:p>
        </w:tc>
        <w:tc>
          <w:tcPr>
            <w:tcW w:w="572" w:type="pct"/>
            <w:shd w:val="clear" w:color="auto" w:fill="auto"/>
            <w:vAlign w:val="center"/>
          </w:tcPr>
          <w:p w:rsidR="004013EA" w:rsidRPr="00D33D86" w:rsidRDefault="004013EA" w:rsidP="00271D52">
            <w:pPr>
              <w:jc w:val="right"/>
              <w:rPr>
                <w:rFonts w:ascii="Arial" w:hAnsi="Arial" w:cs="Arial"/>
                <w:b/>
                <w:iCs/>
                <w:color w:val="000000"/>
                <w:sz w:val="22"/>
                <w:szCs w:val="22"/>
                <w:lang w:val="sr-Cyrl-RS"/>
              </w:rPr>
            </w:pPr>
            <w:r w:rsidRPr="00D33D86">
              <w:rPr>
                <w:rFonts w:ascii="Arial" w:hAnsi="Arial" w:cs="Arial"/>
                <w:b/>
                <w:iCs/>
                <w:color w:val="000000"/>
                <w:sz w:val="22"/>
                <w:szCs w:val="22"/>
                <w:lang w:val="sr-Cyrl-RS"/>
              </w:rPr>
              <w:t>40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bl>
    <w:p w:rsidR="003674E9" w:rsidRDefault="003674E9"/>
    <w:p w:rsidR="003674E9" w:rsidRDefault="003674E9"/>
    <w:p w:rsidR="003674E9" w:rsidRDefault="003674E9"/>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2519"/>
        <w:gridCol w:w="1023"/>
        <w:gridCol w:w="1040"/>
        <w:gridCol w:w="729"/>
        <w:gridCol w:w="729"/>
        <w:gridCol w:w="974"/>
        <w:gridCol w:w="974"/>
      </w:tblGrid>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AA048D">
              <w:rPr>
                <w:rFonts w:ascii="Arial" w:hAnsi="Arial" w:cs="Arial"/>
                <w:b/>
                <w:bCs/>
                <w:iCs/>
                <w:sz w:val="22"/>
                <w:szCs w:val="22"/>
              </w:rPr>
              <w:t>7.</w:t>
            </w:r>
          </w:p>
        </w:tc>
        <w:tc>
          <w:tcPr>
            <w:tcW w:w="1386" w:type="pct"/>
            <w:shd w:val="clear" w:color="auto" w:fill="auto"/>
          </w:tcPr>
          <w:p w:rsidR="004013EA" w:rsidRPr="00D33D86" w:rsidRDefault="004013EA" w:rsidP="00271D52">
            <w:pPr>
              <w:rPr>
                <w:rFonts w:ascii="Arial" w:hAnsi="Arial" w:cs="Arial"/>
                <w:iCs/>
                <w:color w:val="000000"/>
                <w:sz w:val="22"/>
                <w:szCs w:val="22"/>
              </w:rPr>
            </w:pPr>
            <w:r w:rsidRPr="00D33D86">
              <w:rPr>
                <w:rFonts w:ascii="Arial" w:hAnsi="Arial" w:cs="Arial"/>
                <w:iCs/>
                <w:color w:val="000000"/>
                <w:sz w:val="22"/>
                <w:szCs w:val="22"/>
              </w:rPr>
              <w:t>Мобилизација ронилачке екипе – долазак и одлазак ронилачке екипе сопственим возилом са свом потребном опремом.</w:t>
            </w:r>
            <w:r w:rsidRPr="00AA048D">
              <w:rPr>
                <w:rFonts w:ascii="Arial" w:hAnsi="Arial" w:cs="Arial"/>
                <w:sz w:val="22"/>
                <w:szCs w:val="22"/>
              </w:rPr>
              <w:t xml:space="preserve"> </w:t>
            </w:r>
            <w:r w:rsidRPr="00D33D86">
              <w:rPr>
                <w:rFonts w:ascii="Arial" w:hAnsi="Arial" w:cs="Arial"/>
                <w:iCs/>
                <w:color w:val="000000"/>
                <w:sz w:val="22"/>
                <w:szCs w:val="22"/>
              </w:rPr>
              <w:t>Обрачунава се и плаћа по НЧ доласка ронилачке екипе</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rPr>
            </w:pPr>
            <w:r w:rsidRPr="00D33D86">
              <w:rPr>
                <w:rFonts w:ascii="Arial" w:hAnsi="Arial" w:cs="Arial"/>
                <w:b/>
                <w:iCs/>
                <w:color w:val="000000"/>
                <w:sz w:val="22"/>
                <w:szCs w:val="22"/>
              </w:rPr>
              <w:t>НЧ</w:t>
            </w:r>
          </w:p>
        </w:tc>
        <w:tc>
          <w:tcPr>
            <w:tcW w:w="572" w:type="pct"/>
            <w:shd w:val="clear" w:color="auto" w:fill="auto"/>
            <w:vAlign w:val="center"/>
          </w:tcPr>
          <w:p w:rsidR="004013EA" w:rsidRPr="00D33D86" w:rsidRDefault="004013EA" w:rsidP="00271D52">
            <w:pPr>
              <w:jc w:val="right"/>
              <w:rPr>
                <w:rFonts w:ascii="Arial" w:hAnsi="Arial" w:cs="Arial"/>
                <w:b/>
                <w:iCs/>
                <w:color w:val="000000"/>
                <w:sz w:val="22"/>
                <w:szCs w:val="22"/>
                <w:lang w:val="sr-Cyrl-RS"/>
              </w:rPr>
            </w:pPr>
            <w:r w:rsidRPr="00D33D86">
              <w:rPr>
                <w:rFonts w:ascii="Arial" w:hAnsi="Arial" w:cs="Arial"/>
                <w:b/>
                <w:iCs/>
                <w:color w:val="000000"/>
                <w:sz w:val="22"/>
                <w:szCs w:val="22"/>
                <w:lang w:val="sr-Cyrl-RS"/>
              </w:rPr>
              <w:t>16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AA048D">
              <w:rPr>
                <w:rFonts w:ascii="Arial" w:hAnsi="Arial" w:cs="Arial"/>
                <w:b/>
                <w:bCs/>
                <w:iCs/>
                <w:sz w:val="22"/>
                <w:szCs w:val="22"/>
              </w:rPr>
              <w:t>8.</w:t>
            </w:r>
          </w:p>
        </w:tc>
        <w:tc>
          <w:tcPr>
            <w:tcW w:w="1386" w:type="pct"/>
            <w:shd w:val="clear" w:color="auto" w:fill="auto"/>
          </w:tcPr>
          <w:p w:rsidR="004013EA" w:rsidRPr="00D33D86" w:rsidRDefault="004013EA" w:rsidP="00271D52">
            <w:pPr>
              <w:rPr>
                <w:rFonts w:ascii="Arial" w:hAnsi="Arial" w:cs="Arial"/>
                <w:iCs/>
                <w:color w:val="000000"/>
                <w:sz w:val="22"/>
                <w:szCs w:val="22"/>
              </w:rPr>
            </w:pPr>
            <w:r w:rsidRPr="00AA048D">
              <w:rPr>
                <w:rFonts w:ascii="Arial" w:hAnsi="Arial" w:cs="Arial"/>
                <w:noProof/>
                <w:sz w:val="22"/>
                <w:szCs w:val="22"/>
                <w:lang w:val="sr-Cyrl-RS"/>
              </w:rPr>
              <w:t>Рад ронилачке екипе на подводном резању и заваривању металних елемената специјалним електродама и бакљом за подводно резање и варење</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rPr>
            </w:pPr>
            <w:r w:rsidRPr="00D33D86">
              <w:rPr>
                <w:rFonts w:ascii="Arial" w:hAnsi="Arial" w:cs="Arial"/>
                <w:b/>
                <w:iCs/>
                <w:color w:val="000000"/>
                <w:sz w:val="22"/>
                <w:szCs w:val="22"/>
              </w:rPr>
              <w:t>НЧ</w:t>
            </w:r>
          </w:p>
        </w:tc>
        <w:tc>
          <w:tcPr>
            <w:tcW w:w="572" w:type="pct"/>
            <w:shd w:val="clear" w:color="auto" w:fill="auto"/>
            <w:vAlign w:val="center"/>
          </w:tcPr>
          <w:p w:rsidR="004013EA" w:rsidRPr="00D33D86" w:rsidRDefault="004013EA" w:rsidP="00271D52">
            <w:pPr>
              <w:jc w:val="right"/>
              <w:rPr>
                <w:rFonts w:ascii="Arial" w:hAnsi="Arial" w:cs="Arial"/>
                <w:b/>
                <w:iCs/>
                <w:color w:val="000000"/>
                <w:sz w:val="22"/>
                <w:szCs w:val="22"/>
                <w:lang w:val="sr-Cyrl-RS"/>
              </w:rPr>
            </w:pPr>
            <w:r w:rsidRPr="00D33D86">
              <w:rPr>
                <w:rFonts w:ascii="Arial" w:hAnsi="Arial" w:cs="Arial"/>
                <w:b/>
                <w:iCs/>
                <w:color w:val="000000"/>
                <w:sz w:val="22"/>
                <w:szCs w:val="22"/>
                <w:lang w:val="sr-Cyrl-RS"/>
              </w:rPr>
              <w:t>8</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3674E9">
              <w:rPr>
                <w:rFonts w:ascii="Arial" w:hAnsi="Arial" w:cs="Arial"/>
                <w:b/>
                <w:bCs/>
                <w:iCs/>
                <w:sz w:val="22"/>
                <w:szCs w:val="22"/>
                <w:highlight w:val="yellow"/>
              </w:rPr>
              <w:t>9.</w:t>
            </w:r>
          </w:p>
        </w:tc>
        <w:tc>
          <w:tcPr>
            <w:tcW w:w="1386" w:type="pct"/>
            <w:shd w:val="clear" w:color="auto" w:fill="auto"/>
          </w:tcPr>
          <w:p w:rsidR="004013EA" w:rsidRPr="00D33D86" w:rsidRDefault="004013EA" w:rsidP="00271D52">
            <w:pPr>
              <w:rPr>
                <w:rFonts w:ascii="Arial" w:hAnsi="Arial" w:cs="Arial"/>
                <w:iCs/>
                <w:color w:val="000000"/>
                <w:sz w:val="22"/>
                <w:szCs w:val="22"/>
              </w:rPr>
            </w:pPr>
            <w:r w:rsidRPr="00AA048D">
              <w:rPr>
                <w:rFonts w:ascii="Arial" w:hAnsi="Arial" w:cs="Arial"/>
                <w:sz w:val="22"/>
                <w:szCs w:val="22"/>
              </w:rPr>
              <w:t xml:space="preserve">Снимање подводном камером искључиво на захтев надзорног органа. У јединичну цену урачунати израду извештаја снимања у писаној (3 примерка) и електронској форми. Обрачунава се и плаћа по минуту снимања подводном камером. Обрачунава се и плаћа по </w:t>
            </w:r>
            <w:r>
              <w:rPr>
                <w:rFonts w:ascii="Arial" w:hAnsi="Arial" w:cs="Arial"/>
                <w:sz w:val="22"/>
                <w:szCs w:val="22"/>
                <w:lang w:val="sr-Cyrl-RS"/>
              </w:rPr>
              <w:t xml:space="preserve">мин. </w:t>
            </w:r>
            <w:r w:rsidRPr="00AA048D">
              <w:rPr>
                <w:rFonts w:ascii="Arial" w:hAnsi="Arial" w:cs="Arial"/>
                <w:sz w:val="22"/>
                <w:szCs w:val="22"/>
              </w:rPr>
              <w:t>извршених радова.</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lang w:val="sr-Cyrl-RS"/>
              </w:rPr>
            </w:pPr>
            <w:r w:rsidRPr="00044107">
              <w:rPr>
                <w:rFonts w:ascii="Arial" w:hAnsi="Arial" w:cs="Arial"/>
                <w:b/>
                <w:iCs/>
                <w:color w:val="000000"/>
                <w:sz w:val="22"/>
                <w:szCs w:val="22"/>
                <w:lang w:val="sr-Cyrl-RS"/>
              </w:rPr>
              <w:t>минут</w:t>
            </w:r>
          </w:p>
        </w:tc>
        <w:tc>
          <w:tcPr>
            <w:tcW w:w="572" w:type="pct"/>
            <w:shd w:val="clear" w:color="auto" w:fill="auto"/>
            <w:vAlign w:val="center"/>
          </w:tcPr>
          <w:p w:rsidR="004013EA" w:rsidRPr="00D33D86" w:rsidRDefault="004013EA" w:rsidP="00271D52">
            <w:pPr>
              <w:jc w:val="right"/>
              <w:rPr>
                <w:rFonts w:ascii="Arial" w:hAnsi="Arial" w:cs="Arial"/>
                <w:b/>
                <w:iCs/>
                <w:color w:val="000000"/>
                <w:sz w:val="22"/>
                <w:szCs w:val="22"/>
                <w:lang w:val="sr-Cyrl-RS"/>
              </w:rPr>
            </w:pPr>
            <w:r w:rsidRPr="003674E9">
              <w:rPr>
                <w:rFonts w:ascii="Arial" w:hAnsi="Arial" w:cs="Arial"/>
                <w:b/>
                <w:iCs/>
                <w:color w:val="000000"/>
                <w:sz w:val="22"/>
                <w:szCs w:val="22"/>
                <w:highlight w:val="yellow"/>
                <w:lang w:val="sr-Cyrl-RS"/>
              </w:rPr>
              <w:t>20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r w:rsidR="004013EA" w:rsidRPr="002164BB" w:rsidTr="003674E9">
        <w:trPr>
          <w:trHeight w:val="805"/>
        </w:trPr>
        <w:tc>
          <w:tcPr>
            <w:tcW w:w="605" w:type="pct"/>
            <w:shd w:val="clear" w:color="auto" w:fill="auto"/>
            <w:vAlign w:val="center"/>
          </w:tcPr>
          <w:p w:rsidR="004013EA" w:rsidRPr="00AA048D" w:rsidRDefault="004013EA" w:rsidP="00271D52">
            <w:pPr>
              <w:jc w:val="center"/>
              <w:rPr>
                <w:rFonts w:ascii="Arial" w:hAnsi="Arial" w:cs="Arial"/>
                <w:b/>
                <w:bCs/>
                <w:iCs/>
                <w:sz w:val="22"/>
                <w:szCs w:val="22"/>
              </w:rPr>
            </w:pPr>
            <w:r w:rsidRPr="00AA048D">
              <w:rPr>
                <w:rFonts w:ascii="Arial" w:hAnsi="Arial" w:cs="Arial"/>
                <w:b/>
                <w:bCs/>
                <w:iCs/>
                <w:sz w:val="22"/>
                <w:szCs w:val="22"/>
              </w:rPr>
              <w:t>10.</w:t>
            </w:r>
          </w:p>
        </w:tc>
        <w:tc>
          <w:tcPr>
            <w:tcW w:w="1386" w:type="pct"/>
            <w:shd w:val="clear" w:color="auto" w:fill="auto"/>
          </w:tcPr>
          <w:p w:rsidR="004013EA" w:rsidRPr="00D33D86" w:rsidRDefault="004013EA" w:rsidP="00271D52">
            <w:pPr>
              <w:rPr>
                <w:rFonts w:ascii="Arial" w:hAnsi="Arial" w:cs="Arial"/>
                <w:iCs/>
                <w:color w:val="000000"/>
                <w:sz w:val="22"/>
                <w:szCs w:val="22"/>
              </w:rPr>
            </w:pPr>
            <w:r>
              <w:rPr>
                <w:rFonts w:ascii="Arial" w:hAnsi="Arial" w:cs="Arial"/>
                <w:iCs/>
                <w:color w:val="000000"/>
                <w:sz w:val="22"/>
                <w:szCs w:val="22"/>
                <w:lang w:val="sr-Cyrl-RS"/>
              </w:rPr>
              <w:t>Остале услуге</w:t>
            </w:r>
            <w:r w:rsidRPr="00D33D86">
              <w:rPr>
                <w:rFonts w:ascii="Arial" w:hAnsi="Arial" w:cs="Arial"/>
                <w:iCs/>
                <w:color w:val="000000"/>
                <w:sz w:val="22"/>
                <w:szCs w:val="22"/>
              </w:rPr>
              <w:t xml:space="preserve"> искључиво по захтеву надзорног органа а према записнику којим се констатују </w:t>
            </w:r>
            <w:r>
              <w:rPr>
                <w:rFonts w:ascii="Arial" w:hAnsi="Arial" w:cs="Arial"/>
                <w:iCs/>
                <w:color w:val="000000"/>
                <w:sz w:val="22"/>
                <w:szCs w:val="22"/>
                <w:lang w:val="sr-Cyrl-RS"/>
              </w:rPr>
              <w:t>остале услуге</w:t>
            </w:r>
            <w:r w:rsidRPr="00D33D86">
              <w:rPr>
                <w:rFonts w:ascii="Arial" w:hAnsi="Arial" w:cs="Arial"/>
                <w:iCs/>
                <w:color w:val="000000"/>
                <w:sz w:val="22"/>
                <w:szCs w:val="22"/>
              </w:rPr>
              <w:t xml:space="preserve"> потписаном од стране </w:t>
            </w:r>
            <w:r>
              <w:rPr>
                <w:rFonts w:ascii="Arial" w:hAnsi="Arial" w:cs="Arial"/>
                <w:iCs/>
                <w:color w:val="000000"/>
                <w:sz w:val="22"/>
                <w:szCs w:val="22"/>
                <w:lang w:val="sr-Cyrl-RS"/>
              </w:rPr>
              <w:t>Наручиоц</w:t>
            </w:r>
            <w:r w:rsidRPr="00D33D86">
              <w:rPr>
                <w:rFonts w:ascii="Arial" w:hAnsi="Arial" w:cs="Arial"/>
                <w:iCs/>
                <w:color w:val="000000"/>
                <w:sz w:val="22"/>
                <w:szCs w:val="22"/>
              </w:rPr>
              <w:t xml:space="preserve">а (надзорни орган, шеф маш.одржавања и главни инж.одржавања) и одговорног лица </w:t>
            </w:r>
            <w:r>
              <w:rPr>
                <w:rFonts w:ascii="Arial" w:hAnsi="Arial" w:cs="Arial"/>
                <w:iCs/>
                <w:color w:val="000000"/>
                <w:sz w:val="22"/>
                <w:szCs w:val="22"/>
                <w:lang w:val="sr-Cyrl-RS"/>
              </w:rPr>
              <w:t>Изабраног понуђача</w:t>
            </w:r>
            <w:r w:rsidRPr="00D33D86">
              <w:rPr>
                <w:rFonts w:ascii="Arial" w:hAnsi="Arial" w:cs="Arial"/>
                <w:iCs/>
                <w:color w:val="000000"/>
                <w:sz w:val="22"/>
                <w:szCs w:val="22"/>
              </w:rPr>
              <w:t>.</w:t>
            </w:r>
            <w:r w:rsidRPr="00AA048D">
              <w:rPr>
                <w:rFonts w:ascii="Arial" w:hAnsi="Arial" w:cs="Arial"/>
                <w:sz w:val="22"/>
                <w:szCs w:val="22"/>
              </w:rPr>
              <w:t xml:space="preserve"> </w:t>
            </w:r>
            <w:r w:rsidRPr="00D33D86">
              <w:rPr>
                <w:rFonts w:ascii="Arial" w:hAnsi="Arial" w:cs="Arial"/>
                <w:iCs/>
                <w:color w:val="000000"/>
                <w:sz w:val="22"/>
                <w:szCs w:val="22"/>
              </w:rPr>
              <w:t>Обрачунава се и плаћа према НЧ</w:t>
            </w:r>
          </w:p>
        </w:tc>
        <w:tc>
          <w:tcPr>
            <w:tcW w:w="563" w:type="pct"/>
            <w:shd w:val="clear" w:color="auto" w:fill="auto"/>
            <w:vAlign w:val="center"/>
          </w:tcPr>
          <w:p w:rsidR="004013EA" w:rsidRPr="00D33D86" w:rsidRDefault="004013EA" w:rsidP="00271D52">
            <w:pPr>
              <w:jc w:val="right"/>
              <w:rPr>
                <w:rFonts w:ascii="Arial" w:hAnsi="Arial" w:cs="Arial"/>
                <w:b/>
                <w:iCs/>
                <w:color w:val="000000"/>
                <w:sz w:val="22"/>
                <w:szCs w:val="22"/>
              </w:rPr>
            </w:pPr>
            <w:r w:rsidRPr="00D33D86">
              <w:rPr>
                <w:rFonts w:ascii="Arial" w:hAnsi="Arial" w:cs="Arial"/>
                <w:b/>
                <w:iCs/>
                <w:color w:val="000000"/>
                <w:sz w:val="22"/>
                <w:szCs w:val="22"/>
              </w:rPr>
              <w:t>НЧ</w:t>
            </w:r>
          </w:p>
        </w:tc>
        <w:tc>
          <w:tcPr>
            <w:tcW w:w="572" w:type="pct"/>
            <w:shd w:val="clear" w:color="auto" w:fill="auto"/>
            <w:vAlign w:val="center"/>
          </w:tcPr>
          <w:p w:rsidR="004013EA" w:rsidRPr="00D33D86" w:rsidRDefault="004013EA" w:rsidP="00271D52">
            <w:pPr>
              <w:jc w:val="right"/>
              <w:rPr>
                <w:rFonts w:ascii="Arial" w:hAnsi="Arial" w:cs="Arial"/>
                <w:b/>
                <w:iCs/>
                <w:color w:val="000000"/>
                <w:sz w:val="22"/>
                <w:szCs w:val="22"/>
                <w:lang w:val="sr-Cyrl-RS"/>
              </w:rPr>
            </w:pPr>
            <w:r w:rsidRPr="00D33D86">
              <w:rPr>
                <w:rFonts w:ascii="Arial" w:hAnsi="Arial" w:cs="Arial"/>
                <w:b/>
                <w:iCs/>
                <w:color w:val="000000"/>
                <w:sz w:val="22"/>
                <w:szCs w:val="22"/>
                <w:lang w:val="sr-Cyrl-RS"/>
              </w:rPr>
              <w:t>10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c>
          <w:tcPr>
            <w:tcW w:w="536" w:type="pct"/>
            <w:tcBorders>
              <w:top w:val="single" w:sz="4" w:space="0" w:color="auto"/>
              <w:left w:val="single" w:sz="4" w:space="0" w:color="auto"/>
              <w:bottom w:val="single" w:sz="4" w:space="0" w:color="auto"/>
              <w:right w:val="single" w:sz="4" w:space="0" w:color="auto"/>
            </w:tcBorders>
          </w:tcPr>
          <w:p w:rsidR="004013EA" w:rsidRPr="00B6237E" w:rsidRDefault="004013EA" w:rsidP="00271D52">
            <w:pPr>
              <w:widowControl w:val="0"/>
              <w:autoSpaceDE w:val="0"/>
              <w:autoSpaceDN w:val="0"/>
              <w:adjustRightInd w:val="0"/>
              <w:jc w:val="center"/>
              <w:rPr>
                <w:rFonts w:cs="Arial"/>
                <w:lang w:val="sr-Latn-CS"/>
              </w:rPr>
            </w:pPr>
          </w:p>
        </w:tc>
      </w:tr>
    </w:tbl>
    <w:p w:rsidR="004013EA" w:rsidRDefault="004013EA" w:rsidP="004013EA">
      <w:pPr>
        <w:rPr>
          <w:rFonts w:ascii="Arial" w:hAnsi="Arial" w:cs="Arial"/>
          <w:sz w:val="22"/>
          <w:szCs w:val="22"/>
          <w:lang w:val="sr-Cyrl-RS"/>
        </w:rPr>
      </w:pPr>
    </w:p>
    <w:p w:rsidR="003674E9" w:rsidRDefault="003674E9" w:rsidP="004013EA">
      <w:pPr>
        <w:rPr>
          <w:rFonts w:ascii="Arial" w:hAnsi="Arial" w:cs="Arial"/>
          <w:sz w:val="22"/>
          <w:szCs w:val="22"/>
          <w:lang w:val="sr-Cyrl-RS"/>
        </w:rPr>
      </w:pPr>
    </w:p>
    <w:p w:rsidR="004013EA" w:rsidRPr="004B61E9" w:rsidRDefault="004013EA" w:rsidP="004013EA">
      <w:pPr>
        <w:rPr>
          <w:rFonts w:ascii="Arial" w:hAnsi="Arial" w:cs="Arial"/>
          <w:vanish/>
          <w:sz w:val="22"/>
          <w:szCs w:val="22"/>
          <w:lang w:val="sr-Cyrl-RS"/>
        </w:rPr>
      </w:pPr>
    </w:p>
    <w:tbl>
      <w:tblPr>
        <w:tblpPr w:leftFromText="141" w:rightFromText="141" w:vertAnchor="text" w:horzAnchor="margin" w:tblpY="2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39"/>
      </w:tblGrid>
      <w:tr w:rsidR="004013EA" w:rsidRPr="002164BB" w:rsidTr="00271D52">
        <w:trPr>
          <w:trHeight w:val="418"/>
        </w:trPr>
        <w:tc>
          <w:tcPr>
            <w:tcW w:w="568" w:type="dxa"/>
            <w:vAlign w:val="center"/>
          </w:tcPr>
          <w:p w:rsidR="004013EA" w:rsidRPr="002164BB" w:rsidRDefault="004013EA" w:rsidP="00271D52">
            <w:pPr>
              <w:jc w:val="center"/>
              <w:rPr>
                <w:rFonts w:ascii="Arial" w:hAnsi="Arial" w:cs="Arial"/>
                <w:b/>
                <w:sz w:val="22"/>
                <w:szCs w:val="22"/>
                <w:lang w:val="sr-Latn-CS"/>
              </w:rPr>
            </w:pPr>
            <w:r w:rsidRPr="002164BB">
              <w:rPr>
                <w:rFonts w:ascii="Arial" w:hAnsi="Arial" w:cs="Arial"/>
                <w:b/>
                <w:sz w:val="22"/>
                <w:szCs w:val="22"/>
              </w:rPr>
              <w:t>I</w:t>
            </w:r>
          </w:p>
        </w:tc>
        <w:tc>
          <w:tcPr>
            <w:tcW w:w="6740" w:type="dxa"/>
          </w:tcPr>
          <w:p w:rsidR="004013EA" w:rsidRPr="002164BB" w:rsidRDefault="004013EA" w:rsidP="00271D52">
            <w:pPr>
              <w:jc w:val="center"/>
              <w:rPr>
                <w:rFonts w:ascii="Arial" w:hAnsi="Arial" w:cs="Arial"/>
                <w:b/>
                <w:sz w:val="22"/>
                <w:szCs w:val="22"/>
              </w:rPr>
            </w:pPr>
            <w:r w:rsidRPr="002164BB">
              <w:rPr>
                <w:rFonts w:ascii="Arial" w:hAnsi="Arial" w:cs="Arial"/>
                <w:b/>
                <w:sz w:val="22"/>
                <w:szCs w:val="22"/>
              </w:rPr>
              <w:t>УКУПНО ПОНУЂЕНА ЦЕНА  без ПДВ динара</w:t>
            </w:r>
          </w:p>
          <w:p w:rsidR="004013EA" w:rsidRPr="002164BB" w:rsidRDefault="004013EA" w:rsidP="00271D52">
            <w:pPr>
              <w:jc w:val="center"/>
              <w:rPr>
                <w:rFonts w:ascii="Arial" w:hAnsi="Arial" w:cs="Arial"/>
                <w:b/>
                <w:sz w:val="22"/>
                <w:szCs w:val="22"/>
              </w:rPr>
            </w:pPr>
            <w:r w:rsidRPr="002164BB">
              <w:rPr>
                <w:rFonts w:ascii="Arial" w:hAnsi="Arial" w:cs="Arial"/>
                <w:b/>
                <w:sz w:val="22"/>
                <w:szCs w:val="22"/>
              </w:rPr>
              <w:t>(збир колоне бр. 7)</w:t>
            </w:r>
          </w:p>
        </w:tc>
        <w:tc>
          <w:tcPr>
            <w:tcW w:w="2439" w:type="dxa"/>
          </w:tcPr>
          <w:p w:rsidR="004013EA" w:rsidRPr="002164BB" w:rsidRDefault="004013EA" w:rsidP="00271D52">
            <w:pPr>
              <w:rPr>
                <w:rFonts w:ascii="Arial" w:hAnsi="Arial" w:cs="Arial"/>
                <w:sz w:val="22"/>
                <w:szCs w:val="22"/>
              </w:rPr>
            </w:pPr>
          </w:p>
        </w:tc>
      </w:tr>
      <w:tr w:rsidR="004013EA" w:rsidRPr="002164BB" w:rsidTr="00271D52">
        <w:trPr>
          <w:trHeight w:val="610"/>
        </w:trPr>
        <w:tc>
          <w:tcPr>
            <w:tcW w:w="568" w:type="dxa"/>
            <w:tcBorders>
              <w:bottom w:val="single" w:sz="4" w:space="0" w:color="auto"/>
            </w:tcBorders>
            <w:vAlign w:val="center"/>
          </w:tcPr>
          <w:p w:rsidR="004013EA" w:rsidRPr="002164BB" w:rsidRDefault="004013EA" w:rsidP="00271D52">
            <w:pPr>
              <w:jc w:val="center"/>
              <w:rPr>
                <w:rFonts w:ascii="Arial" w:hAnsi="Arial" w:cs="Arial"/>
                <w:b/>
                <w:sz w:val="22"/>
                <w:szCs w:val="22"/>
                <w:lang w:val="sr-Latn-CS"/>
              </w:rPr>
            </w:pPr>
            <w:r w:rsidRPr="002164BB">
              <w:rPr>
                <w:rFonts w:ascii="Arial" w:hAnsi="Arial" w:cs="Arial"/>
                <w:b/>
                <w:sz w:val="22"/>
                <w:szCs w:val="22"/>
                <w:lang w:val="sr-Latn-CS"/>
              </w:rPr>
              <w:t>II</w:t>
            </w:r>
          </w:p>
        </w:tc>
        <w:tc>
          <w:tcPr>
            <w:tcW w:w="6740" w:type="dxa"/>
            <w:tcBorders>
              <w:bottom w:val="single" w:sz="4" w:space="0" w:color="auto"/>
              <w:right w:val="single" w:sz="4" w:space="0" w:color="auto"/>
            </w:tcBorders>
          </w:tcPr>
          <w:p w:rsidR="004013EA" w:rsidRPr="002164BB" w:rsidRDefault="004013EA" w:rsidP="00271D52">
            <w:pPr>
              <w:jc w:val="center"/>
              <w:rPr>
                <w:rFonts w:ascii="Arial" w:hAnsi="Arial" w:cs="Arial"/>
                <w:b/>
                <w:sz w:val="22"/>
                <w:szCs w:val="22"/>
              </w:rPr>
            </w:pPr>
            <w:r w:rsidRPr="002164BB">
              <w:rPr>
                <w:rFonts w:ascii="Arial" w:hAnsi="Arial" w:cs="Arial"/>
                <w:b/>
                <w:sz w:val="22"/>
                <w:szCs w:val="22"/>
              </w:rPr>
              <w:t>УКУПАН ИЗНОС  ПДВ динара</w:t>
            </w:r>
          </w:p>
        </w:tc>
        <w:tc>
          <w:tcPr>
            <w:tcW w:w="2439" w:type="dxa"/>
            <w:tcBorders>
              <w:bottom w:val="single" w:sz="4" w:space="0" w:color="auto"/>
              <w:right w:val="single" w:sz="4" w:space="0" w:color="auto"/>
            </w:tcBorders>
          </w:tcPr>
          <w:p w:rsidR="004013EA" w:rsidRPr="002164BB" w:rsidRDefault="004013EA" w:rsidP="00271D52">
            <w:pPr>
              <w:rPr>
                <w:rFonts w:ascii="Arial" w:hAnsi="Arial" w:cs="Arial"/>
                <w:sz w:val="22"/>
                <w:szCs w:val="22"/>
              </w:rPr>
            </w:pPr>
          </w:p>
        </w:tc>
      </w:tr>
      <w:tr w:rsidR="004013EA" w:rsidRPr="002164BB" w:rsidTr="00271D52">
        <w:trPr>
          <w:trHeight w:val="562"/>
        </w:trPr>
        <w:tc>
          <w:tcPr>
            <w:tcW w:w="568" w:type="dxa"/>
            <w:tcBorders>
              <w:bottom w:val="single" w:sz="4" w:space="0" w:color="auto"/>
            </w:tcBorders>
            <w:vAlign w:val="center"/>
          </w:tcPr>
          <w:p w:rsidR="004013EA" w:rsidRPr="002164BB" w:rsidRDefault="004013EA" w:rsidP="00271D52">
            <w:pPr>
              <w:jc w:val="center"/>
              <w:rPr>
                <w:rFonts w:ascii="Arial" w:hAnsi="Arial" w:cs="Arial"/>
                <w:b/>
                <w:sz w:val="22"/>
                <w:szCs w:val="22"/>
                <w:lang w:val="sr-Latn-CS"/>
              </w:rPr>
            </w:pPr>
            <w:r w:rsidRPr="002164BB">
              <w:rPr>
                <w:rFonts w:ascii="Arial" w:hAnsi="Arial" w:cs="Arial"/>
                <w:b/>
                <w:sz w:val="22"/>
                <w:szCs w:val="22"/>
                <w:lang w:val="sr-Latn-CS"/>
              </w:rPr>
              <w:t>III</w:t>
            </w:r>
          </w:p>
        </w:tc>
        <w:tc>
          <w:tcPr>
            <w:tcW w:w="6740" w:type="dxa"/>
            <w:tcBorders>
              <w:bottom w:val="single" w:sz="4" w:space="0" w:color="auto"/>
              <w:right w:val="single" w:sz="4" w:space="0" w:color="auto"/>
            </w:tcBorders>
          </w:tcPr>
          <w:p w:rsidR="004013EA" w:rsidRPr="002164BB" w:rsidRDefault="004013EA" w:rsidP="00271D52">
            <w:pPr>
              <w:jc w:val="center"/>
              <w:rPr>
                <w:rFonts w:ascii="Arial" w:hAnsi="Arial" w:cs="Arial"/>
                <w:b/>
                <w:sz w:val="22"/>
                <w:szCs w:val="22"/>
              </w:rPr>
            </w:pPr>
            <w:r w:rsidRPr="002164BB">
              <w:rPr>
                <w:rFonts w:ascii="Arial" w:hAnsi="Arial" w:cs="Arial"/>
                <w:b/>
                <w:sz w:val="22"/>
                <w:szCs w:val="22"/>
              </w:rPr>
              <w:t>УКУПНО ПОНУЂЕНА ЦЕНА  са ПДВ</w:t>
            </w:r>
          </w:p>
          <w:p w:rsidR="004013EA" w:rsidRPr="002164BB" w:rsidRDefault="004013EA" w:rsidP="00271D52">
            <w:pPr>
              <w:jc w:val="center"/>
              <w:rPr>
                <w:rFonts w:ascii="Arial" w:hAnsi="Arial" w:cs="Arial"/>
                <w:b/>
                <w:sz w:val="22"/>
                <w:szCs w:val="22"/>
              </w:rPr>
            </w:pPr>
            <w:r w:rsidRPr="002164BB">
              <w:rPr>
                <w:rFonts w:ascii="Arial" w:hAnsi="Arial" w:cs="Arial"/>
                <w:b/>
                <w:sz w:val="22"/>
                <w:szCs w:val="22"/>
              </w:rPr>
              <w:t>(ред. бр.</w:t>
            </w:r>
            <w:r w:rsidRPr="002164BB">
              <w:rPr>
                <w:rFonts w:ascii="Arial" w:hAnsi="Arial" w:cs="Arial"/>
                <w:b/>
                <w:sz w:val="22"/>
                <w:szCs w:val="22"/>
                <w:lang w:val="sr-Latn-CS"/>
              </w:rPr>
              <w:t>I</w:t>
            </w:r>
            <w:r w:rsidRPr="002164BB">
              <w:rPr>
                <w:rFonts w:ascii="Arial" w:hAnsi="Arial" w:cs="Arial"/>
                <w:b/>
                <w:sz w:val="22"/>
                <w:szCs w:val="22"/>
              </w:rPr>
              <w:t>+ред.бр.</w:t>
            </w:r>
            <w:r w:rsidRPr="002164BB">
              <w:rPr>
                <w:rFonts w:ascii="Arial" w:hAnsi="Arial" w:cs="Arial"/>
                <w:b/>
                <w:sz w:val="22"/>
                <w:szCs w:val="22"/>
                <w:lang w:val="sr-Latn-CS"/>
              </w:rPr>
              <w:t>II</w:t>
            </w:r>
            <w:r w:rsidRPr="002164BB">
              <w:rPr>
                <w:rFonts w:ascii="Arial" w:hAnsi="Arial" w:cs="Arial"/>
                <w:b/>
                <w:sz w:val="22"/>
                <w:szCs w:val="22"/>
              </w:rPr>
              <w:t>) динара</w:t>
            </w:r>
          </w:p>
        </w:tc>
        <w:tc>
          <w:tcPr>
            <w:tcW w:w="2439" w:type="dxa"/>
            <w:tcBorders>
              <w:bottom w:val="single" w:sz="4" w:space="0" w:color="auto"/>
              <w:right w:val="single" w:sz="4" w:space="0" w:color="auto"/>
            </w:tcBorders>
          </w:tcPr>
          <w:p w:rsidR="004013EA" w:rsidRPr="002164BB" w:rsidRDefault="004013EA" w:rsidP="00271D52">
            <w:pPr>
              <w:rPr>
                <w:rFonts w:ascii="Arial" w:hAnsi="Arial" w:cs="Arial"/>
                <w:sz w:val="22"/>
                <w:szCs w:val="22"/>
              </w:rPr>
            </w:pPr>
          </w:p>
        </w:tc>
      </w:tr>
    </w:tbl>
    <w:p w:rsidR="004013EA" w:rsidRDefault="004013EA" w:rsidP="004013EA">
      <w:pPr>
        <w:widowControl w:val="0"/>
        <w:rPr>
          <w:rFonts w:ascii="Arial" w:eastAsia="Arial Unicode MS" w:hAnsi="Arial" w:cs="Arial"/>
          <w:sz w:val="22"/>
          <w:szCs w:val="22"/>
        </w:rPr>
      </w:pPr>
    </w:p>
    <w:p w:rsidR="004013EA" w:rsidRPr="002164BB" w:rsidRDefault="004013EA" w:rsidP="004013EA">
      <w:pPr>
        <w:widowControl w:val="0"/>
        <w:rPr>
          <w:rFonts w:ascii="Arial" w:eastAsia="Arial Unicode MS" w:hAnsi="Arial" w:cs="Arial"/>
          <w:sz w:val="22"/>
          <w:szCs w:val="22"/>
          <w:lang w:val="sr-Cyrl-RS"/>
        </w:rPr>
      </w:pPr>
      <w:r w:rsidRPr="002164BB">
        <w:rPr>
          <w:rFonts w:ascii="Arial" w:eastAsia="Arial Unicode MS" w:hAnsi="Arial" w:cs="Arial"/>
          <w:sz w:val="22"/>
          <w:szCs w:val="22"/>
        </w:rPr>
        <w:t>Табела 2</w:t>
      </w:r>
    </w:p>
    <w:p w:rsidR="004013EA" w:rsidRPr="002164BB" w:rsidRDefault="004013EA" w:rsidP="004013EA">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013EA" w:rsidRPr="002164BB" w:rsidTr="00271D52">
        <w:trPr>
          <w:trHeight w:val="568"/>
        </w:trPr>
        <w:tc>
          <w:tcPr>
            <w:tcW w:w="3022" w:type="dxa"/>
            <w:vMerge w:val="restart"/>
            <w:shd w:val="clear" w:color="auto" w:fill="auto"/>
            <w:vAlign w:val="center"/>
          </w:tcPr>
          <w:p w:rsidR="004013EA" w:rsidRPr="002164BB" w:rsidRDefault="004013EA" w:rsidP="00271D52">
            <w:pPr>
              <w:rPr>
                <w:rFonts w:ascii="Arial" w:hAnsi="Arial" w:cs="Arial"/>
                <w:sz w:val="22"/>
                <w:szCs w:val="22"/>
              </w:rPr>
            </w:pPr>
            <w:r w:rsidRPr="002164BB">
              <w:rPr>
                <w:rFonts w:ascii="Arial" w:hAnsi="Arial" w:cs="Arial"/>
                <w:sz w:val="22"/>
                <w:szCs w:val="22"/>
              </w:rPr>
              <w:t>Посебно исказани трошкови у дин</w:t>
            </w:r>
            <w:r w:rsidRPr="002164BB">
              <w:rPr>
                <w:rFonts w:ascii="Arial" w:hAnsi="Arial" w:cs="Arial"/>
                <w:sz w:val="22"/>
                <w:szCs w:val="22"/>
                <w:lang w:val="sr-Cyrl-RS"/>
              </w:rPr>
              <w:t xml:space="preserve">, </w:t>
            </w:r>
            <w:r w:rsidRPr="002164BB">
              <w:rPr>
                <w:rFonts w:ascii="Arial" w:hAnsi="Arial" w:cs="Arial"/>
                <w:sz w:val="22"/>
                <w:szCs w:val="22"/>
              </w:rPr>
              <w:t>процентима који су укључени у укупно понуђену цену без ПДВ-а</w:t>
            </w:r>
          </w:p>
          <w:p w:rsidR="004013EA" w:rsidRPr="002164BB" w:rsidRDefault="004013EA" w:rsidP="00271D52">
            <w:pPr>
              <w:rPr>
                <w:rFonts w:ascii="Arial" w:hAnsi="Arial" w:cs="Arial"/>
                <w:sz w:val="22"/>
                <w:szCs w:val="22"/>
                <w:lang w:val="sr-Latn-CS"/>
              </w:rPr>
            </w:pPr>
            <w:r w:rsidRPr="002164BB">
              <w:rPr>
                <w:rFonts w:ascii="Arial" w:hAnsi="Arial" w:cs="Arial"/>
                <w:sz w:val="22"/>
                <w:szCs w:val="22"/>
              </w:rPr>
              <w:t xml:space="preserve">(цена из реда бр. </w:t>
            </w:r>
            <w:r w:rsidRPr="002164BB">
              <w:rPr>
                <w:rFonts w:ascii="Arial" w:hAnsi="Arial" w:cs="Arial"/>
                <w:sz w:val="22"/>
                <w:szCs w:val="22"/>
                <w:lang w:val="sr-Latn-CS"/>
              </w:rPr>
              <w:t>I</w:t>
            </w:r>
            <w:r w:rsidRPr="002164BB">
              <w:rPr>
                <w:rFonts w:ascii="Arial" w:hAnsi="Arial" w:cs="Arial"/>
                <w:sz w:val="22"/>
                <w:szCs w:val="22"/>
              </w:rPr>
              <w:t>)уколико исти постоје као засебни трошкови</w:t>
            </w:r>
            <w:r w:rsidRPr="002164BB">
              <w:rPr>
                <w:rFonts w:ascii="Arial" w:hAnsi="Arial" w:cs="Arial"/>
                <w:sz w:val="22"/>
                <w:szCs w:val="22"/>
                <w:lang w:val="sr-Latn-CS"/>
              </w:rPr>
              <w:t>)</w:t>
            </w:r>
          </w:p>
        </w:tc>
        <w:tc>
          <w:tcPr>
            <w:tcW w:w="2970" w:type="dxa"/>
            <w:shd w:val="clear" w:color="auto" w:fill="auto"/>
            <w:vAlign w:val="center"/>
          </w:tcPr>
          <w:p w:rsidR="004013EA" w:rsidRPr="002164BB" w:rsidRDefault="004013EA" w:rsidP="00271D52">
            <w:pPr>
              <w:rPr>
                <w:rFonts w:ascii="Arial" w:hAnsi="Arial" w:cs="Arial"/>
                <w:sz w:val="22"/>
                <w:szCs w:val="22"/>
              </w:rPr>
            </w:pPr>
            <w:r w:rsidRPr="002164BB">
              <w:rPr>
                <w:rFonts w:ascii="Arial" w:hAnsi="Arial" w:cs="Arial"/>
                <w:sz w:val="22"/>
                <w:szCs w:val="22"/>
              </w:rPr>
              <w:t>Трошкови царине</w:t>
            </w:r>
          </w:p>
        </w:tc>
        <w:tc>
          <w:tcPr>
            <w:tcW w:w="3960" w:type="dxa"/>
          </w:tcPr>
          <w:p w:rsidR="004013EA" w:rsidRPr="002164BB" w:rsidRDefault="004013EA" w:rsidP="00271D52">
            <w:pPr>
              <w:jc w:val="center"/>
              <w:rPr>
                <w:rFonts w:ascii="Arial" w:hAnsi="Arial" w:cs="Arial"/>
                <w:sz w:val="22"/>
                <w:szCs w:val="22"/>
              </w:rPr>
            </w:pPr>
            <w:r w:rsidRPr="002164BB">
              <w:rPr>
                <w:rFonts w:ascii="Arial" w:hAnsi="Arial" w:cs="Arial"/>
                <w:sz w:val="22"/>
                <w:szCs w:val="22"/>
              </w:rPr>
              <w:t>_____динара односно ____%</w:t>
            </w:r>
          </w:p>
        </w:tc>
      </w:tr>
      <w:tr w:rsidR="004013EA" w:rsidRPr="002164BB" w:rsidTr="00271D52">
        <w:trPr>
          <w:trHeight w:val="525"/>
        </w:trPr>
        <w:tc>
          <w:tcPr>
            <w:tcW w:w="3022" w:type="dxa"/>
            <w:vMerge/>
            <w:shd w:val="clear" w:color="auto" w:fill="auto"/>
          </w:tcPr>
          <w:p w:rsidR="004013EA" w:rsidRPr="002164BB" w:rsidRDefault="004013EA" w:rsidP="00271D52">
            <w:pPr>
              <w:rPr>
                <w:rFonts w:ascii="Arial" w:hAnsi="Arial" w:cs="Arial"/>
                <w:sz w:val="22"/>
                <w:szCs w:val="22"/>
              </w:rPr>
            </w:pPr>
          </w:p>
        </w:tc>
        <w:tc>
          <w:tcPr>
            <w:tcW w:w="2970" w:type="dxa"/>
            <w:shd w:val="clear" w:color="auto" w:fill="auto"/>
            <w:vAlign w:val="center"/>
          </w:tcPr>
          <w:p w:rsidR="004013EA" w:rsidRPr="002164BB" w:rsidRDefault="004013EA" w:rsidP="00271D52">
            <w:pPr>
              <w:rPr>
                <w:rFonts w:ascii="Arial" w:hAnsi="Arial" w:cs="Arial"/>
                <w:sz w:val="22"/>
                <w:szCs w:val="22"/>
              </w:rPr>
            </w:pPr>
            <w:r w:rsidRPr="002164BB">
              <w:rPr>
                <w:rFonts w:ascii="Arial" w:hAnsi="Arial" w:cs="Arial"/>
                <w:sz w:val="22"/>
                <w:szCs w:val="22"/>
              </w:rPr>
              <w:t>Трошкови превоза</w:t>
            </w:r>
          </w:p>
        </w:tc>
        <w:tc>
          <w:tcPr>
            <w:tcW w:w="3960" w:type="dxa"/>
          </w:tcPr>
          <w:p w:rsidR="004013EA" w:rsidRPr="002164BB" w:rsidRDefault="004013EA" w:rsidP="00271D52">
            <w:pPr>
              <w:jc w:val="center"/>
              <w:rPr>
                <w:rFonts w:ascii="Arial" w:hAnsi="Arial" w:cs="Arial"/>
                <w:sz w:val="22"/>
                <w:szCs w:val="22"/>
              </w:rPr>
            </w:pPr>
            <w:r w:rsidRPr="002164BB">
              <w:rPr>
                <w:rFonts w:ascii="Arial" w:hAnsi="Arial" w:cs="Arial"/>
                <w:sz w:val="22"/>
                <w:szCs w:val="22"/>
              </w:rPr>
              <w:t>_____динара односно ____%</w:t>
            </w:r>
          </w:p>
        </w:tc>
      </w:tr>
      <w:tr w:rsidR="004013EA" w:rsidRPr="002164BB" w:rsidTr="00271D52">
        <w:trPr>
          <w:trHeight w:val="534"/>
        </w:trPr>
        <w:tc>
          <w:tcPr>
            <w:tcW w:w="3022" w:type="dxa"/>
            <w:vMerge/>
            <w:shd w:val="clear" w:color="auto" w:fill="auto"/>
          </w:tcPr>
          <w:p w:rsidR="004013EA" w:rsidRPr="002164BB" w:rsidRDefault="004013EA" w:rsidP="00271D52">
            <w:pPr>
              <w:rPr>
                <w:rFonts w:ascii="Arial" w:hAnsi="Arial" w:cs="Arial"/>
                <w:sz w:val="22"/>
                <w:szCs w:val="22"/>
              </w:rPr>
            </w:pPr>
          </w:p>
        </w:tc>
        <w:tc>
          <w:tcPr>
            <w:tcW w:w="2970" w:type="dxa"/>
            <w:shd w:val="clear" w:color="auto" w:fill="auto"/>
            <w:vAlign w:val="center"/>
          </w:tcPr>
          <w:p w:rsidR="004013EA" w:rsidRPr="002164BB" w:rsidRDefault="004013EA" w:rsidP="00271D52">
            <w:pPr>
              <w:rPr>
                <w:rFonts w:ascii="Arial" w:hAnsi="Arial" w:cs="Arial"/>
                <w:sz w:val="22"/>
                <w:szCs w:val="22"/>
              </w:rPr>
            </w:pPr>
            <w:r w:rsidRPr="002164BB">
              <w:rPr>
                <w:rFonts w:ascii="Arial" w:hAnsi="Arial" w:cs="Arial"/>
                <w:sz w:val="22"/>
                <w:szCs w:val="22"/>
              </w:rPr>
              <w:t>Остали трошкови (навести)</w:t>
            </w:r>
          </w:p>
        </w:tc>
        <w:tc>
          <w:tcPr>
            <w:tcW w:w="3960" w:type="dxa"/>
          </w:tcPr>
          <w:p w:rsidR="004013EA" w:rsidRPr="002164BB" w:rsidRDefault="004013EA" w:rsidP="00271D52">
            <w:pPr>
              <w:jc w:val="center"/>
              <w:rPr>
                <w:rFonts w:ascii="Arial" w:hAnsi="Arial" w:cs="Arial"/>
                <w:sz w:val="22"/>
                <w:szCs w:val="22"/>
              </w:rPr>
            </w:pPr>
            <w:r w:rsidRPr="002164BB">
              <w:rPr>
                <w:rFonts w:ascii="Arial" w:hAnsi="Arial" w:cs="Arial"/>
                <w:sz w:val="22"/>
                <w:szCs w:val="22"/>
              </w:rPr>
              <w:t>_____динара односно ____%</w:t>
            </w:r>
          </w:p>
        </w:tc>
      </w:tr>
    </w:tbl>
    <w:p w:rsidR="004013EA" w:rsidRPr="002164BB" w:rsidRDefault="004013EA" w:rsidP="004013EA">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4013EA" w:rsidRPr="002164BB" w:rsidTr="00271D52">
        <w:trPr>
          <w:jc w:val="center"/>
        </w:trPr>
        <w:tc>
          <w:tcPr>
            <w:tcW w:w="3882" w:type="dxa"/>
          </w:tcPr>
          <w:p w:rsidR="004013EA" w:rsidRPr="002164BB" w:rsidRDefault="004013EA" w:rsidP="00271D52">
            <w:pPr>
              <w:jc w:val="center"/>
              <w:rPr>
                <w:rFonts w:ascii="Arial" w:hAnsi="Arial" w:cs="Arial"/>
                <w:sz w:val="22"/>
                <w:szCs w:val="22"/>
              </w:rPr>
            </w:pPr>
            <w:r w:rsidRPr="002164BB">
              <w:rPr>
                <w:rFonts w:ascii="Arial" w:hAnsi="Arial" w:cs="Arial"/>
                <w:sz w:val="22"/>
                <w:szCs w:val="22"/>
              </w:rPr>
              <w:t>Датум:</w:t>
            </w:r>
          </w:p>
        </w:tc>
        <w:tc>
          <w:tcPr>
            <w:tcW w:w="2127" w:type="dxa"/>
          </w:tcPr>
          <w:p w:rsidR="004013EA" w:rsidRPr="002164BB" w:rsidRDefault="004013EA" w:rsidP="00271D52">
            <w:pPr>
              <w:jc w:val="center"/>
              <w:rPr>
                <w:rFonts w:ascii="Arial" w:hAnsi="Arial" w:cs="Arial"/>
                <w:sz w:val="22"/>
                <w:szCs w:val="22"/>
                <w:lang w:val="ru-RU"/>
              </w:rPr>
            </w:pPr>
          </w:p>
        </w:tc>
        <w:tc>
          <w:tcPr>
            <w:tcW w:w="4022" w:type="dxa"/>
          </w:tcPr>
          <w:p w:rsidR="004013EA" w:rsidRPr="002164BB" w:rsidRDefault="004013EA" w:rsidP="00271D52">
            <w:pPr>
              <w:jc w:val="center"/>
              <w:rPr>
                <w:rFonts w:ascii="Arial" w:hAnsi="Arial" w:cs="Arial"/>
                <w:sz w:val="22"/>
                <w:szCs w:val="22"/>
              </w:rPr>
            </w:pPr>
            <w:r w:rsidRPr="002164BB">
              <w:rPr>
                <w:rFonts w:ascii="Arial" w:hAnsi="Arial" w:cs="Arial"/>
                <w:sz w:val="22"/>
                <w:szCs w:val="22"/>
              </w:rPr>
              <w:t>Понуђач</w:t>
            </w:r>
          </w:p>
        </w:tc>
      </w:tr>
      <w:tr w:rsidR="004013EA" w:rsidRPr="002164BB" w:rsidTr="00271D52">
        <w:trPr>
          <w:jc w:val="center"/>
        </w:trPr>
        <w:tc>
          <w:tcPr>
            <w:tcW w:w="3882" w:type="dxa"/>
          </w:tcPr>
          <w:p w:rsidR="004013EA" w:rsidRPr="002164BB" w:rsidRDefault="004013EA" w:rsidP="00271D52">
            <w:pPr>
              <w:jc w:val="center"/>
              <w:rPr>
                <w:rFonts w:ascii="Arial" w:hAnsi="Arial" w:cs="Arial"/>
                <w:sz w:val="22"/>
                <w:szCs w:val="22"/>
              </w:rPr>
            </w:pPr>
          </w:p>
        </w:tc>
        <w:tc>
          <w:tcPr>
            <w:tcW w:w="2127" w:type="dxa"/>
          </w:tcPr>
          <w:p w:rsidR="004013EA" w:rsidRPr="002164BB" w:rsidRDefault="004013EA" w:rsidP="00271D52">
            <w:pPr>
              <w:jc w:val="center"/>
              <w:rPr>
                <w:rFonts w:ascii="Arial" w:hAnsi="Arial" w:cs="Arial"/>
                <w:sz w:val="22"/>
                <w:szCs w:val="22"/>
              </w:rPr>
            </w:pPr>
            <w:r w:rsidRPr="002164BB">
              <w:rPr>
                <w:rFonts w:ascii="Arial" w:hAnsi="Arial" w:cs="Arial"/>
                <w:sz w:val="22"/>
                <w:szCs w:val="22"/>
              </w:rPr>
              <w:t>М.П.</w:t>
            </w:r>
          </w:p>
        </w:tc>
        <w:tc>
          <w:tcPr>
            <w:tcW w:w="4022" w:type="dxa"/>
          </w:tcPr>
          <w:p w:rsidR="004013EA" w:rsidRPr="002164BB" w:rsidRDefault="004013EA" w:rsidP="00271D52">
            <w:pPr>
              <w:jc w:val="center"/>
              <w:rPr>
                <w:rFonts w:ascii="Arial" w:hAnsi="Arial" w:cs="Arial"/>
                <w:sz w:val="22"/>
                <w:szCs w:val="22"/>
                <w:lang w:val="ru-RU"/>
              </w:rPr>
            </w:pPr>
          </w:p>
        </w:tc>
      </w:tr>
      <w:tr w:rsidR="004013EA" w:rsidRPr="002164BB" w:rsidTr="00271D52">
        <w:trPr>
          <w:jc w:val="center"/>
        </w:trPr>
        <w:tc>
          <w:tcPr>
            <w:tcW w:w="3882" w:type="dxa"/>
            <w:tcBorders>
              <w:bottom w:val="single" w:sz="4" w:space="0" w:color="auto"/>
            </w:tcBorders>
          </w:tcPr>
          <w:p w:rsidR="004013EA" w:rsidRPr="002164BB" w:rsidRDefault="004013EA" w:rsidP="00271D52">
            <w:pPr>
              <w:jc w:val="center"/>
              <w:rPr>
                <w:rFonts w:ascii="Arial" w:hAnsi="Arial" w:cs="Arial"/>
                <w:sz w:val="22"/>
                <w:szCs w:val="22"/>
              </w:rPr>
            </w:pPr>
          </w:p>
        </w:tc>
        <w:tc>
          <w:tcPr>
            <w:tcW w:w="2127" w:type="dxa"/>
          </w:tcPr>
          <w:p w:rsidR="004013EA" w:rsidRPr="002164BB" w:rsidRDefault="004013EA" w:rsidP="00271D52">
            <w:pPr>
              <w:jc w:val="center"/>
              <w:rPr>
                <w:rFonts w:ascii="Arial" w:hAnsi="Arial" w:cs="Arial"/>
                <w:sz w:val="22"/>
                <w:szCs w:val="22"/>
                <w:lang w:val="ru-RU"/>
              </w:rPr>
            </w:pPr>
          </w:p>
        </w:tc>
        <w:tc>
          <w:tcPr>
            <w:tcW w:w="4022" w:type="dxa"/>
            <w:tcBorders>
              <w:bottom w:val="single" w:sz="4" w:space="0" w:color="auto"/>
            </w:tcBorders>
          </w:tcPr>
          <w:p w:rsidR="004013EA" w:rsidRPr="002164BB" w:rsidRDefault="004013EA" w:rsidP="00271D52">
            <w:pPr>
              <w:jc w:val="center"/>
              <w:rPr>
                <w:rFonts w:ascii="Arial" w:hAnsi="Arial" w:cs="Arial"/>
                <w:sz w:val="22"/>
                <w:szCs w:val="22"/>
                <w:lang w:val="ru-RU"/>
              </w:rPr>
            </w:pPr>
          </w:p>
        </w:tc>
      </w:tr>
    </w:tbl>
    <w:p w:rsidR="004013EA" w:rsidRPr="002164BB" w:rsidRDefault="004013EA" w:rsidP="004013EA">
      <w:pPr>
        <w:rPr>
          <w:rFonts w:ascii="Arial" w:hAnsi="Arial" w:cs="Arial"/>
          <w:b/>
          <w:sz w:val="22"/>
          <w:szCs w:val="22"/>
        </w:rPr>
      </w:pPr>
      <w:r w:rsidRPr="002164BB">
        <w:rPr>
          <w:rFonts w:ascii="Arial" w:hAnsi="Arial" w:cs="Arial"/>
          <w:b/>
          <w:sz w:val="22"/>
          <w:szCs w:val="22"/>
        </w:rPr>
        <w:t>Напомена:</w:t>
      </w:r>
    </w:p>
    <w:p w:rsidR="004013EA" w:rsidRPr="002164BB" w:rsidRDefault="004013EA" w:rsidP="004013EA">
      <w:pPr>
        <w:pStyle w:val="KDKomentar"/>
        <w:spacing w:before="0"/>
        <w:rPr>
          <w:rFonts w:eastAsia="TimesNewRomanPS-BoldMT"/>
          <w:i w:val="0"/>
          <w:color w:val="auto"/>
          <w:sz w:val="22"/>
          <w:szCs w:val="22"/>
        </w:rPr>
      </w:pPr>
      <w:r w:rsidRPr="002164BB">
        <w:rPr>
          <w:rFonts w:eastAsia="TimesNewRomanPS-BoldMT"/>
          <w:i w:val="0"/>
          <w:color w:val="auto"/>
          <w:sz w:val="22"/>
          <w:szCs w:val="22"/>
        </w:rPr>
        <w:t xml:space="preserve">-Уколико </w:t>
      </w:r>
      <w:r w:rsidRPr="002164BB">
        <w:rPr>
          <w:rFonts w:eastAsia="TimesNewRomanPS-BoldMT"/>
          <w:i w:val="0"/>
          <w:color w:val="auto"/>
          <w:sz w:val="22"/>
          <w:szCs w:val="22"/>
          <w:lang w:val="sr-Cyrl-CS"/>
        </w:rPr>
        <w:t>група понуђача подноси заједничку понуду овај образац потписује и оверава Носилац посла</w:t>
      </w:r>
      <w:r w:rsidRPr="002164BB">
        <w:rPr>
          <w:rFonts w:eastAsia="TimesNewRomanPS-BoldMT"/>
          <w:i w:val="0"/>
          <w:color w:val="auto"/>
          <w:sz w:val="22"/>
          <w:szCs w:val="22"/>
        </w:rPr>
        <w:t>.</w:t>
      </w:r>
    </w:p>
    <w:p w:rsidR="004013EA" w:rsidRPr="003674E9" w:rsidRDefault="004013EA" w:rsidP="003674E9">
      <w:pPr>
        <w:pStyle w:val="KDKomentar"/>
        <w:spacing w:before="0"/>
        <w:rPr>
          <w:rFonts w:eastAsia="TimesNewRomanPS-BoldMT"/>
          <w:i w:val="0"/>
          <w:color w:val="auto"/>
          <w:sz w:val="22"/>
          <w:szCs w:val="22"/>
          <w:lang w:val="sr-Cyrl-RS"/>
        </w:rPr>
      </w:pPr>
      <w:r w:rsidRPr="002164BB">
        <w:rPr>
          <w:rFonts w:eastAsia="TimesNewRomanPS-BoldMT"/>
          <w:i w:val="0"/>
          <w:color w:val="auto"/>
          <w:sz w:val="22"/>
          <w:szCs w:val="22"/>
          <w:lang w:val="sr-Cyrl-CS"/>
        </w:rPr>
        <w:t xml:space="preserve">- </w:t>
      </w:r>
      <w:r w:rsidRPr="002164BB">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4013EA" w:rsidRPr="003674E9" w:rsidRDefault="004013EA" w:rsidP="004013EA">
      <w:pPr>
        <w:rPr>
          <w:rFonts w:ascii="Arial" w:hAnsi="Arial" w:cs="Arial"/>
          <w:b/>
          <w:sz w:val="22"/>
          <w:szCs w:val="22"/>
          <w:lang w:val="ru-RU"/>
        </w:rPr>
      </w:pPr>
      <w:r w:rsidRPr="002164BB">
        <w:rPr>
          <w:rFonts w:ascii="Arial" w:hAnsi="Arial" w:cs="Arial"/>
          <w:b/>
          <w:sz w:val="22"/>
          <w:szCs w:val="22"/>
          <w:lang w:val="sr-Latn-CS"/>
        </w:rPr>
        <w:t>Упутство</w:t>
      </w:r>
      <w:r w:rsidRPr="002164BB">
        <w:rPr>
          <w:rFonts w:ascii="Arial" w:hAnsi="Arial" w:cs="Arial"/>
          <w:b/>
          <w:sz w:val="22"/>
          <w:szCs w:val="22"/>
        </w:rPr>
        <w:t xml:space="preserve"> </w:t>
      </w:r>
      <w:r w:rsidRPr="002164BB">
        <w:rPr>
          <w:rFonts w:ascii="Arial" w:hAnsi="Arial" w:cs="Arial"/>
          <w:b/>
          <w:sz w:val="22"/>
          <w:szCs w:val="22"/>
          <w:lang w:val="sr-Latn-CS"/>
        </w:rPr>
        <w:t>за попуњавањ</w:t>
      </w:r>
      <w:r w:rsidR="003674E9">
        <w:rPr>
          <w:rFonts w:ascii="Arial" w:hAnsi="Arial" w:cs="Arial"/>
          <w:b/>
          <w:sz w:val="22"/>
          <w:szCs w:val="22"/>
          <w:lang w:val="ru-RU"/>
        </w:rPr>
        <w:t>е Обрасца структуре цене</w:t>
      </w:r>
    </w:p>
    <w:p w:rsidR="004013EA" w:rsidRPr="00E47C2E" w:rsidRDefault="004013EA" w:rsidP="004013EA">
      <w:pPr>
        <w:pStyle w:val="ListParagraph"/>
        <w:tabs>
          <w:tab w:val="left" w:pos="90"/>
        </w:tabs>
        <w:spacing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4013EA" w:rsidRPr="00E47C2E" w:rsidRDefault="004013EA" w:rsidP="004013EA">
      <w:pPr>
        <w:pStyle w:val="ListParagraph"/>
        <w:tabs>
          <w:tab w:val="left" w:pos="90"/>
        </w:tabs>
        <w:spacing w:after="0" w:line="240" w:lineRule="auto"/>
        <w:ind w:left="0"/>
        <w:rPr>
          <w:rFonts w:ascii="Arial" w:hAnsi="Arial" w:cs="Arial"/>
          <w:bCs/>
          <w:iCs/>
        </w:rPr>
      </w:pPr>
    </w:p>
    <w:p w:rsidR="004013EA" w:rsidRPr="00E47C2E" w:rsidRDefault="004013EA" w:rsidP="004013EA">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4013EA" w:rsidRPr="00E47C2E" w:rsidRDefault="004013EA" w:rsidP="004013EA">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4013EA" w:rsidRPr="00E47C2E" w:rsidRDefault="004013EA" w:rsidP="004013EA">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4013EA" w:rsidRPr="00E47C2E" w:rsidRDefault="004013EA" w:rsidP="004013EA">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4013EA" w:rsidRDefault="004013EA" w:rsidP="004013EA">
      <w:pPr>
        <w:pStyle w:val="ListParagraph"/>
        <w:tabs>
          <w:tab w:val="left" w:pos="90"/>
        </w:tabs>
        <w:suppressAutoHyphens/>
        <w:spacing w:after="0" w:line="240" w:lineRule="auto"/>
        <w:ind w:left="0"/>
        <w:contextualSpacing w:val="0"/>
        <w:rPr>
          <w:rFonts w:ascii="Arial" w:hAnsi="Arial" w:cs="Arial"/>
          <w:color w:val="00B0F0"/>
        </w:rPr>
      </w:pPr>
    </w:p>
    <w:p w:rsidR="004013EA" w:rsidRPr="00856546" w:rsidRDefault="004013EA" w:rsidP="004013EA">
      <w:pPr>
        <w:tabs>
          <w:tab w:val="left" w:pos="992"/>
        </w:tabs>
        <w:rPr>
          <w:rFonts w:ascii="Arial" w:hAnsi="Arial" w:cs="Arial"/>
          <w:sz w:val="22"/>
          <w:szCs w:val="22"/>
        </w:rPr>
      </w:pPr>
      <w:r w:rsidRPr="00856546">
        <w:rPr>
          <w:rFonts w:ascii="Arial" w:hAnsi="Arial" w:cs="Arial"/>
          <w:sz w:val="22"/>
          <w:szCs w:val="22"/>
        </w:rPr>
        <w:t xml:space="preserve">-у ред бр. I – уписује се укупно понуђена цена за све позиције  без ПДВ (збир колоне бр. </w:t>
      </w:r>
      <w:r w:rsidRPr="00856546">
        <w:rPr>
          <w:rFonts w:ascii="Arial" w:hAnsi="Arial" w:cs="Arial"/>
          <w:sz w:val="22"/>
          <w:szCs w:val="22"/>
          <w:lang w:val="sr-Cyrl-RS"/>
        </w:rPr>
        <w:t>7</w:t>
      </w:r>
      <w:r w:rsidRPr="00856546">
        <w:rPr>
          <w:rFonts w:ascii="Arial" w:hAnsi="Arial" w:cs="Arial"/>
          <w:sz w:val="22"/>
          <w:szCs w:val="22"/>
        </w:rPr>
        <w:t>)</w:t>
      </w:r>
    </w:p>
    <w:p w:rsidR="004013EA" w:rsidRPr="00856546" w:rsidRDefault="004013EA" w:rsidP="004013EA">
      <w:pPr>
        <w:tabs>
          <w:tab w:val="left" w:pos="992"/>
        </w:tabs>
        <w:rPr>
          <w:rFonts w:ascii="Arial" w:hAnsi="Arial" w:cs="Arial"/>
          <w:sz w:val="22"/>
          <w:szCs w:val="22"/>
        </w:rPr>
      </w:pPr>
      <w:r w:rsidRPr="00856546">
        <w:rPr>
          <w:rFonts w:ascii="Arial" w:hAnsi="Arial" w:cs="Arial"/>
          <w:sz w:val="22"/>
          <w:szCs w:val="22"/>
        </w:rPr>
        <w:t xml:space="preserve">-у ред бр. II – уписује се укупан износ ПДВ </w:t>
      </w:r>
    </w:p>
    <w:p w:rsidR="004013EA" w:rsidRPr="00856546" w:rsidRDefault="004013EA" w:rsidP="004013EA">
      <w:pPr>
        <w:tabs>
          <w:tab w:val="left" w:pos="992"/>
        </w:tabs>
        <w:rPr>
          <w:rFonts w:ascii="Arial" w:hAnsi="Arial" w:cs="Arial"/>
          <w:sz w:val="22"/>
          <w:szCs w:val="22"/>
        </w:rPr>
      </w:pPr>
      <w:r w:rsidRPr="00856546">
        <w:rPr>
          <w:rFonts w:ascii="Arial" w:hAnsi="Arial" w:cs="Arial"/>
          <w:sz w:val="22"/>
          <w:szCs w:val="22"/>
        </w:rPr>
        <w:t>-у ред бр. III – уписује се укупно понуђена цена</w:t>
      </w:r>
      <w:r>
        <w:rPr>
          <w:rFonts w:ascii="Arial" w:hAnsi="Arial" w:cs="Arial"/>
          <w:sz w:val="22"/>
          <w:szCs w:val="22"/>
        </w:rPr>
        <w:t xml:space="preserve"> са ПДВ (ред бр. I + ред.бр. II</w:t>
      </w:r>
    </w:p>
    <w:p w:rsidR="004013EA" w:rsidRPr="00856546" w:rsidRDefault="004013EA" w:rsidP="004013EA">
      <w:pPr>
        <w:pStyle w:val="ListParagraph"/>
        <w:tabs>
          <w:tab w:val="left" w:pos="90"/>
        </w:tabs>
        <w:suppressAutoHyphens/>
        <w:spacing w:after="0" w:line="240" w:lineRule="auto"/>
        <w:ind w:left="0"/>
        <w:contextualSpacing w:val="0"/>
        <w:rPr>
          <w:rFonts w:ascii="Arial" w:hAnsi="Arial" w:cs="Arial"/>
          <w:color w:val="00B0F0"/>
        </w:rPr>
      </w:pPr>
    </w:p>
    <w:p w:rsidR="004013EA" w:rsidRPr="003674E9" w:rsidRDefault="004013EA" w:rsidP="004013EA">
      <w:pPr>
        <w:tabs>
          <w:tab w:val="left" w:pos="992"/>
        </w:tabs>
        <w:rPr>
          <w:rFonts w:ascii="Arial" w:hAnsi="Arial" w:cs="Arial"/>
          <w:color w:val="000000"/>
          <w:sz w:val="22"/>
          <w:szCs w:val="22"/>
        </w:rPr>
      </w:pPr>
      <w:r w:rsidRPr="00856546">
        <w:rPr>
          <w:rFonts w:ascii="Arial" w:hAnsi="Arial" w:cs="Arial"/>
          <w:color w:val="000000"/>
          <w:sz w:val="22"/>
          <w:szCs w:val="22"/>
        </w:rPr>
        <w:t xml:space="preserve">-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w:t>
      </w:r>
      <w:r w:rsidR="003674E9">
        <w:rPr>
          <w:rFonts w:ascii="Arial" w:hAnsi="Arial" w:cs="Arial"/>
          <w:color w:val="000000"/>
          <w:sz w:val="22"/>
          <w:szCs w:val="22"/>
        </w:rPr>
        <w:t>без ПДВ (ред бр. I из табеле 1)</w:t>
      </w:r>
    </w:p>
    <w:p w:rsidR="004013EA" w:rsidRPr="00856546" w:rsidRDefault="004013EA" w:rsidP="004013EA">
      <w:pPr>
        <w:tabs>
          <w:tab w:val="left" w:pos="992"/>
        </w:tabs>
        <w:rPr>
          <w:rFonts w:ascii="Arial" w:hAnsi="Arial" w:cs="Arial"/>
          <w:sz w:val="22"/>
          <w:szCs w:val="22"/>
        </w:rPr>
      </w:pPr>
      <w:r w:rsidRPr="00856546">
        <w:rPr>
          <w:rFonts w:ascii="Arial" w:hAnsi="Arial" w:cs="Arial"/>
          <w:sz w:val="22"/>
          <w:szCs w:val="22"/>
        </w:rPr>
        <w:t>-на место предвиђено за место и датум уписује се место и датум попуњавањаобрасца структуре цене.</w:t>
      </w:r>
    </w:p>
    <w:p w:rsidR="004013EA" w:rsidRPr="003674E9" w:rsidRDefault="004013EA" w:rsidP="003674E9">
      <w:pPr>
        <w:tabs>
          <w:tab w:val="left" w:pos="992"/>
        </w:tabs>
        <w:rPr>
          <w:rFonts w:ascii="Arial" w:hAnsi="Arial" w:cs="Arial"/>
          <w:sz w:val="22"/>
          <w:szCs w:val="22"/>
        </w:rPr>
      </w:pPr>
      <w:r w:rsidRPr="00856546">
        <w:rPr>
          <w:rFonts w:ascii="Arial" w:hAnsi="Arial" w:cs="Arial"/>
          <w:sz w:val="22"/>
          <w:szCs w:val="22"/>
        </w:rPr>
        <w:t>-на  место предвиђено за печат и потпис понуђач печатом оверава и потписује образац структуре цене.</w:t>
      </w:r>
    </w:p>
    <w:sectPr w:rsidR="004013EA" w:rsidRPr="003674E9"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F5" w:rsidRDefault="003B5BF5" w:rsidP="00F717AF">
      <w:r>
        <w:separator/>
      </w:r>
    </w:p>
  </w:endnote>
  <w:endnote w:type="continuationSeparator" w:id="0">
    <w:p w:rsidR="003B5BF5" w:rsidRDefault="003B5BF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F" w:rsidRPr="00C009A8" w:rsidRDefault="00EB743F" w:rsidP="002105AF">
    <w:pPr>
      <w:pStyle w:val="Footer"/>
      <w:rPr>
        <w:i/>
        <w:sz w:val="20"/>
      </w:rPr>
    </w:pPr>
    <w:r w:rsidRPr="00C009A8">
      <w:rPr>
        <w:rFonts w:ascii="Arial" w:hAnsi="Arial" w:cs="Arial"/>
        <w:i/>
        <w:sz w:val="20"/>
      </w:rPr>
      <w:t xml:space="preserve">ЈН  број </w:t>
    </w:r>
    <w:r w:rsidRPr="00C009A8">
      <w:rPr>
        <w:rFonts w:ascii="Arial" w:hAnsi="Arial" w:cs="Arial"/>
        <w:i/>
        <w:sz w:val="20"/>
        <w:lang w:val="sr-Latn-RS"/>
      </w:rPr>
      <w:t xml:space="preserve"> </w:t>
    </w:r>
    <w:r w:rsidR="003674E9">
      <w:rPr>
        <w:rFonts w:ascii="Arial" w:hAnsi="Arial" w:cs="Arial"/>
        <w:i/>
        <w:sz w:val="20"/>
      </w:rPr>
      <w:t>1695/2018 (3000/1098</w:t>
    </w:r>
    <w:r w:rsidR="00C009A8" w:rsidRPr="00C009A8">
      <w:rPr>
        <w:rFonts w:ascii="Arial" w:hAnsi="Arial" w:cs="Arial"/>
        <w:i/>
        <w:sz w:val="20"/>
      </w:rPr>
      <w:t>/2018)</w:t>
    </w:r>
    <w:r w:rsidR="00BF7C2A" w:rsidRPr="00C009A8">
      <w:rPr>
        <w:rFonts w:ascii="Arial" w:hAnsi="Arial" w:cs="Arial"/>
        <w:i/>
        <w:sz w:val="20"/>
        <w:lang w:val="sr-Cyrl-RS"/>
      </w:rPr>
      <w:tab/>
    </w:r>
    <w:r w:rsidR="00BF7C2A" w:rsidRPr="00C009A8">
      <w:rPr>
        <w:rFonts w:ascii="Arial" w:hAnsi="Arial" w:cs="Arial"/>
        <w:i/>
        <w:sz w:val="20"/>
        <w:lang w:val="sr-Cyrl-RS"/>
      </w:rPr>
      <w:tab/>
    </w:r>
    <w:r w:rsidRPr="00C009A8">
      <w:rPr>
        <w:rFonts w:ascii="Arial" w:hAnsi="Arial" w:cs="Arial"/>
        <w:i/>
        <w:sz w:val="20"/>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F5" w:rsidRDefault="003B5BF5" w:rsidP="00F717AF">
      <w:r>
        <w:separator/>
      </w:r>
    </w:p>
  </w:footnote>
  <w:footnote w:type="continuationSeparator" w:id="0">
    <w:p w:rsidR="003B5BF5" w:rsidRDefault="003B5BF5"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47321EBA" wp14:editId="68D18EC6">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5F79D7">
            <w:rPr>
              <w:rFonts w:ascii="Arial" w:hAnsi="Arial" w:cs="Arial"/>
              <w:b/>
              <w:noProof/>
              <w:sz w:val="22"/>
            </w:rPr>
            <w:t>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5F79D7">
            <w:rPr>
              <w:rFonts w:ascii="Arial" w:hAnsi="Arial" w:cs="Arial"/>
              <w:b/>
              <w:noProof/>
              <w:sz w:val="22"/>
            </w:rPr>
            <w:t>9</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C426A2C"/>
    <w:multiLevelType w:val="hybridMultilevel"/>
    <w:tmpl w:val="6180E2E2"/>
    <w:lvl w:ilvl="0" w:tplc="94B2D7E2">
      <w:start w:val="1"/>
      <w:numFmt w:val="decimal"/>
      <w:lvlText w:val="%1."/>
      <w:lvlJc w:val="left"/>
      <w:pPr>
        <w:ind w:left="644" w:hanging="360"/>
      </w:pPr>
      <w:rPr>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F7D02"/>
    <w:multiLevelType w:val="hybridMultilevel"/>
    <w:tmpl w:val="D00E341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15:restartNumberingAfterBreak="0">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9" w15:restartNumberingAfterBreak="0">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3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8"/>
  </w:num>
  <w:num w:numId="2">
    <w:abstractNumId w:val="15"/>
  </w:num>
  <w:num w:numId="3">
    <w:abstractNumId w:val="42"/>
  </w:num>
  <w:num w:numId="4">
    <w:abstractNumId w:val="29"/>
  </w:num>
  <w:num w:numId="5">
    <w:abstractNumId w:val="11"/>
  </w:num>
  <w:num w:numId="6">
    <w:abstractNumId w:val="35"/>
  </w:num>
  <w:num w:numId="7">
    <w:abstractNumId w:val="22"/>
  </w:num>
  <w:num w:numId="8">
    <w:abstractNumId w:val="8"/>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3"/>
  </w:num>
  <w:num w:numId="12">
    <w:abstractNumId w:val="17"/>
  </w:num>
  <w:num w:numId="13">
    <w:abstractNumId w:val="4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39"/>
  </w:num>
  <w:num w:numId="21">
    <w:abstractNumId w:val="30"/>
  </w:num>
  <w:num w:numId="2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6"/>
  </w:num>
  <w:num w:numId="25">
    <w:abstractNumId w:val="37"/>
  </w:num>
  <w:num w:numId="26">
    <w:abstractNumId w:val="23"/>
  </w:num>
  <w:num w:numId="27">
    <w:abstractNumId w:val="10"/>
  </w:num>
  <w:num w:numId="28">
    <w:abstractNumId w:val="19"/>
  </w:num>
  <w:num w:numId="29">
    <w:abstractNumId w:val="14"/>
  </w:num>
  <w:num w:numId="30">
    <w:abstractNumId w:val="5"/>
  </w:num>
  <w:num w:numId="31">
    <w:abstractNumId w:val="27"/>
  </w:num>
  <w:num w:numId="32">
    <w:abstractNumId w:val="16"/>
  </w:num>
  <w:num w:numId="33">
    <w:abstractNumId w:val="3"/>
  </w:num>
  <w:num w:numId="34">
    <w:abstractNumId w:val="6"/>
  </w:num>
  <w:num w:numId="35">
    <w:abstractNumId w:val="28"/>
  </w:num>
  <w:num w:numId="36">
    <w:abstractNumId w:val="41"/>
  </w:num>
  <w:num w:numId="37">
    <w:abstractNumId w:val="13"/>
  </w:num>
  <w:num w:numId="38">
    <w:abstractNumId w:val="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3"/>
  </w:num>
  <w:num w:numId="42">
    <w:abstractNumId w:val="2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8"/>
  </w:num>
  <w:num w:numId="47">
    <w:abstractNumId w:val="12"/>
  </w:num>
  <w:num w:numId="48">
    <w:abstractNumId w:val="7"/>
  </w:num>
  <w:num w:numId="4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4731"/>
    <w:rsid w:val="001B3A1D"/>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674E9"/>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BF5"/>
    <w:rsid w:val="003B5DA9"/>
    <w:rsid w:val="003B6BD7"/>
    <w:rsid w:val="003C6BB6"/>
    <w:rsid w:val="003D4873"/>
    <w:rsid w:val="003F72B8"/>
    <w:rsid w:val="004013EA"/>
    <w:rsid w:val="004018D4"/>
    <w:rsid w:val="004036D3"/>
    <w:rsid w:val="0040457A"/>
    <w:rsid w:val="004073D9"/>
    <w:rsid w:val="00410D5D"/>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5F79D7"/>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1FE0"/>
    <w:rsid w:val="00AB23CE"/>
    <w:rsid w:val="00AC2253"/>
    <w:rsid w:val="00AC38D2"/>
    <w:rsid w:val="00AD1AE5"/>
    <w:rsid w:val="00AD6BE7"/>
    <w:rsid w:val="00AE1C10"/>
    <w:rsid w:val="00AE57E1"/>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5FF34"/>
  <w15:docId w15:val="{6931F9C9-3664-4BC2-9EB5-CF223F7E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7356-0013-451F-94CE-7E124E58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Lola Jakovljevic</cp:lastModifiedBy>
  <cp:revision>7</cp:revision>
  <cp:lastPrinted>2018-12-11T14:02:00Z</cp:lastPrinted>
  <dcterms:created xsi:type="dcterms:W3CDTF">2018-12-07T11:11:00Z</dcterms:created>
  <dcterms:modified xsi:type="dcterms:W3CDTF">2018-12-12T09:24:00Z</dcterms:modified>
</cp:coreProperties>
</file>