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216B9C">
        <w:rPr>
          <w:rFonts w:ascii="Arial" w:hAnsi="Arial" w:cs="Arial"/>
          <w:b/>
          <w:i/>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5A02E9"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216B9C" w:rsidRPr="00216B9C">
        <w:rPr>
          <w:rFonts w:ascii="Arial" w:hAnsi="Arial" w:cs="Arial"/>
          <w:i/>
          <w:sz w:val="22"/>
          <w:szCs w:val="22"/>
        </w:rPr>
        <w:t>УСЛУГА</w:t>
      </w:r>
      <w:r w:rsidR="00216B9C">
        <w:rPr>
          <w:rFonts w:ascii="Arial" w:hAnsi="Arial" w:cs="Arial"/>
          <w:i/>
          <w:sz w:val="22"/>
          <w:szCs w:val="22"/>
          <w:lang w:val="sr-Latn-RS"/>
        </w:rPr>
        <w:t>:</w:t>
      </w:r>
      <w:r w:rsidRPr="00295D8C">
        <w:rPr>
          <w:rFonts w:ascii="Arial" w:hAnsi="Arial" w:cs="Arial"/>
          <w:sz w:val="22"/>
          <w:szCs w:val="22"/>
          <w:lang w:val="ru-RU"/>
        </w:rPr>
        <w:t xml:space="preserve"> </w:t>
      </w:r>
      <w:r w:rsidR="005A02E9">
        <w:rPr>
          <w:rFonts w:ascii="Arial" w:eastAsia="Arial" w:hAnsi="Arial" w:cs="Arial"/>
          <w:color w:val="000000"/>
          <w:sz w:val="22"/>
          <w:lang w:val="sr-Cyrl-RS" w:eastAsia="en-US"/>
        </w:rPr>
        <w:t>Услуге одржавања и сервисирања булдозера-ТЕНТ-А</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16B9C" w:rsidRDefault="00C6690C" w:rsidP="00F717AF">
      <w:pPr>
        <w:pStyle w:val="BodyText"/>
        <w:jc w:val="center"/>
        <w:rPr>
          <w:rFonts w:ascii="Arial" w:hAnsi="Arial" w:cs="Arial"/>
          <w:sz w:val="22"/>
          <w:szCs w:val="22"/>
          <w:lang w:val="sr-Latn-RS"/>
        </w:rPr>
      </w:pPr>
      <w:r w:rsidRPr="00295D8C">
        <w:rPr>
          <w:rFonts w:ascii="Arial" w:hAnsi="Arial" w:cs="Arial"/>
          <w:sz w:val="22"/>
          <w:szCs w:val="22"/>
        </w:rPr>
        <w:t>ЈАВНА</w:t>
      </w:r>
      <w:r w:rsidRPr="00295D8C">
        <w:rPr>
          <w:rFonts w:ascii="Arial" w:hAnsi="Arial" w:cs="Arial"/>
          <w:color w:val="4F81BD"/>
          <w:sz w:val="22"/>
          <w:szCs w:val="22"/>
        </w:rPr>
        <w:t xml:space="preserve"> </w:t>
      </w:r>
      <w:r w:rsidR="00216B9C">
        <w:rPr>
          <w:rFonts w:ascii="Arial" w:hAnsi="Arial" w:cs="Arial"/>
          <w:sz w:val="22"/>
          <w:szCs w:val="22"/>
        </w:rPr>
        <w:t>НАБАВКА</w:t>
      </w:r>
      <w:r w:rsidR="00216B9C">
        <w:rPr>
          <w:rFonts w:ascii="Arial" w:hAnsi="Arial" w:cs="Arial"/>
          <w:sz w:val="22"/>
          <w:szCs w:val="22"/>
          <w:lang w:val="sr-Latn-RS"/>
        </w:rPr>
        <w:t xml:space="preserve">: </w:t>
      </w:r>
      <w:r w:rsidR="005A02E9">
        <w:rPr>
          <w:rFonts w:ascii="Arial" w:eastAsia="Arial" w:hAnsi="Arial" w:cs="Arial"/>
          <w:color w:val="000000"/>
          <w:sz w:val="22"/>
          <w:lang w:val="hr-HR" w:eastAsia="en-US"/>
        </w:rPr>
        <w:t>3000/0</w:t>
      </w:r>
      <w:r w:rsidR="005A02E9">
        <w:rPr>
          <w:rFonts w:ascii="Arial" w:eastAsia="Arial" w:hAnsi="Arial" w:cs="Arial"/>
          <w:color w:val="000000"/>
          <w:sz w:val="22"/>
          <w:lang w:val="sr-Cyrl-RS" w:eastAsia="en-US"/>
        </w:rPr>
        <w:t>939</w:t>
      </w:r>
      <w:r w:rsidR="00216B9C" w:rsidRPr="00216B9C">
        <w:rPr>
          <w:rFonts w:ascii="Arial" w:eastAsia="Arial" w:hAnsi="Arial" w:cs="Arial"/>
          <w:color w:val="000000"/>
          <w:sz w:val="22"/>
          <w:lang w:val="hr-HR" w:eastAsia="en-US"/>
        </w:rPr>
        <w:t>/2018</w:t>
      </w:r>
      <w:r w:rsidR="00216B9C" w:rsidRPr="00216B9C">
        <w:rPr>
          <w:rFonts w:ascii="Arial" w:eastAsia="Arial" w:hAnsi="Arial" w:cs="Arial"/>
          <w:color w:val="000000"/>
          <w:sz w:val="22"/>
          <w:lang w:val="sr-Cyrl-RS" w:eastAsia="en-US"/>
        </w:rPr>
        <w:t xml:space="preserve"> (</w:t>
      </w:r>
      <w:r w:rsidR="005A02E9">
        <w:rPr>
          <w:rFonts w:ascii="Arial" w:eastAsia="Arial" w:hAnsi="Arial" w:cs="Arial"/>
          <w:color w:val="000000"/>
          <w:sz w:val="22"/>
          <w:lang w:val="hr-HR" w:eastAsia="en-US"/>
        </w:rPr>
        <w:t>1</w:t>
      </w:r>
      <w:r w:rsidR="005A02E9">
        <w:rPr>
          <w:rFonts w:ascii="Arial" w:eastAsia="Arial" w:hAnsi="Arial" w:cs="Arial"/>
          <w:color w:val="000000"/>
          <w:sz w:val="22"/>
          <w:lang w:val="sr-Cyrl-RS" w:eastAsia="en-US"/>
        </w:rPr>
        <w:t>286</w:t>
      </w:r>
      <w:r w:rsidR="00216B9C" w:rsidRPr="00216B9C">
        <w:rPr>
          <w:rFonts w:ascii="Arial" w:eastAsia="Arial" w:hAnsi="Arial" w:cs="Arial"/>
          <w:color w:val="000000"/>
          <w:sz w:val="22"/>
          <w:lang w:val="hr-HR" w:eastAsia="en-US"/>
        </w:rPr>
        <w:t>/2018</w:t>
      </w:r>
      <w:r w:rsidR="00216B9C" w:rsidRPr="00216B9C">
        <w:rPr>
          <w:rFonts w:ascii="Arial" w:eastAsia="Arial" w:hAnsi="Arial" w:cs="Arial"/>
          <w:color w:val="000000"/>
          <w:sz w:val="22"/>
          <w:lang w:val="sr-Cyrl-RS" w:eastAsia="en-U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216B9C"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Latn-RS"/>
        </w:rPr>
        <w:t>105-</w:t>
      </w:r>
      <w:r w:rsidR="00B85F2A">
        <w:rPr>
          <w:rFonts w:ascii="Arial" w:hAnsi="Arial" w:cs="Arial"/>
          <w:sz w:val="22"/>
          <w:szCs w:val="22"/>
          <w:lang w:val="sr-Cyrl-RS"/>
        </w:rPr>
        <w:t>Е.</w:t>
      </w:r>
      <w:r w:rsidR="00B85F2A">
        <w:rPr>
          <w:rFonts w:ascii="Arial" w:hAnsi="Arial" w:cs="Arial"/>
          <w:sz w:val="22"/>
          <w:szCs w:val="22"/>
          <w:lang w:val="sr-Latn-RS"/>
        </w:rPr>
        <w:t>03.01-</w:t>
      </w:r>
      <w:r w:rsidR="005A02E9">
        <w:rPr>
          <w:rFonts w:ascii="Arial" w:hAnsi="Arial" w:cs="Arial"/>
          <w:sz w:val="22"/>
          <w:szCs w:val="22"/>
          <w:lang w:val="sr-Cyrl-RS"/>
        </w:rPr>
        <w:t>484340</w:t>
      </w:r>
      <w:r w:rsidR="00B85F2A">
        <w:rPr>
          <w:rFonts w:ascii="Arial" w:hAnsi="Arial" w:cs="Arial"/>
          <w:sz w:val="22"/>
          <w:szCs w:val="22"/>
          <w:lang w:val="sr-Cyrl-RS"/>
        </w:rPr>
        <w:t>/</w:t>
      </w:r>
      <w:r w:rsidR="00DA29DD">
        <w:rPr>
          <w:rFonts w:ascii="Arial" w:hAnsi="Arial" w:cs="Arial"/>
          <w:sz w:val="22"/>
          <w:szCs w:val="22"/>
          <w:lang w:val="sr-Latn-RS"/>
        </w:rPr>
        <w:t>8</w:t>
      </w:r>
      <w:r>
        <w:rPr>
          <w:rFonts w:ascii="Arial" w:hAnsi="Arial" w:cs="Arial"/>
          <w:sz w:val="22"/>
          <w:szCs w:val="22"/>
          <w:lang w:val="sr-Cyrl-RS"/>
        </w:rPr>
        <w:t>-2018</w:t>
      </w:r>
      <w:r>
        <w:rPr>
          <w:rFonts w:ascii="Arial" w:hAnsi="Arial" w:cs="Arial"/>
          <w:sz w:val="22"/>
          <w:szCs w:val="22"/>
        </w:rPr>
        <w:t xml:space="preserve"> од </w:t>
      </w:r>
      <w:r w:rsidR="009D207F">
        <w:rPr>
          <w:rFonts w:ascii="Arial" w:hAnsi="Arial" w:cs="Arial"/>
          <w:sz w:val="22"/>
          <w:szCs w:val="22"/>
          <w:lang w:val="sr-Cyrl-RS"/>
        </w:rPr>
        <w:t>2</w:t>
      </w:r>
      <w:r w:rsidR="009D207F">
        <w:rPr>
          <w:rFonts w:ascii="Arial" w:hAnsi="Arial" w:cs="Arial"/>
          <w:sz w:val="22"/>
          <w:szCs w:val="22"/>
          <w:lang w:val="sr-Latn-RS"/>
        </w:rPr>
        <w:t>7</w:t>
      </w:r>
      <w:r w:rsidR="005A02E9">
        <w:rPr>
          <w:rFonts w:ascii="Arial" w:hAnsi="Arial" w:cs="Arial"/>
          <w:sz w:val="22"/>
          <w:szCs w:val="22"/>
          <w:lang w:val="sr-Cyrl-RS"/>
        </w:rPr>
        <w:t>.</w:t>
      </w:r>
      <w:r w:rsidR="00B85F2A">
        <w:rPr>
          <w:rFonts w:ascii="Arial" w:hAnsi="Arial" w:cs="Arial"/>
          <w:sz w:val="22"/>
          <w:szCs w:val="22"/>
          <w:lang w:val="sr-Cyrl-RS"/>
        </w:rPr>
        <w:t>1</w:t>
      </w:r>
      <w:r w:rsidR="00B85F2A">
        <w:rPr>
          <w:rFonts w:ascii="Arial" w:hAnsi="Arial" w:cs="Arial"/>
          <w:sz w:val="22"/>
          <w:szCs w:val="22"/>
          <w:lang w:val="sr-Latn-RS"/>
        </w:rPr>
        <w:t>2</w:t>
      </w:r>
      <w:r w:rsidR="00C6690C" w:rsidRPr="00295D8C">
        <w:rPr>
          <w:rFonts w:ascii="Arial" w:hAnsi="Arial" w:cs="Arial"/>
          <w:sz w:val="22"/>
          <w:szCs w:val="22"/>
        </w:rPr>
        <w:t>.</w:t>
      </w:r>
      <w:r>
        <w:rPr>
          <w:rFonts w:ascii="Arial" w:hAnsi="Arial" w:cs="Arial"/>
          <w:sz w:val="22"/>
          <w:szCs w:val="22"/>
          <w:lang w:val="sr-Cyrl-RS"/>
        </w:rPr>
        <w:t>2018</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216B9C"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9D207F">
        <w:rPr>
          <w:rFonts w:ascii="Arial" w:hAnsi="Arial" w:cs="Arial"/>
          <w:i/>
          <w:sz w:val="22"/>
          <w:szCs w:val="22"/>
          <w:lang w:val="sr-Cyrl-RS"/>
        </w:rPr>
        <w:t>2</w:t>
      </w:r>
      <w:r w:rsidR="009D207F">
        <w:rPr>
          <w:rFonts w:ascii="Arial" w:hAnsi="Arial" w:cs="Arial"/>
          <w:i/>
          <w:sz w:val="22"/>
          <w:szCs w:val="22"/>
          <w:lang w:val="sr-Latn-RS"/>
        </w:rPr>
        <w:t>7</w:t>
      </w:r>
      <w:r w:rsidR="00B85F2A">
        <w:rPr>
          <w:rFonts w:ascii="Arial" w:hAnsi="Arial" w:cs="Arial"/>
          <w:i/>
          <w:sz w:val="22"/>
          <w:szCs w:val="22"/>
          <w:lang w:val="sr-Latn-RS"/>
        </w:rPr>
        <w:t>.12.</w:t>
      </w:r>
      <w:r w:rsidR="00E07723" w:rsidRPr="00295D8C">
        <w:rPr>
          <w:rFonts w:ascii="Arial" w:hAnsi="Arial" w:cs="Arial"/>
          <w:i/>
          <w:sz w:val="22"/>
          <w:szCs w:val="22"/>
        </w:rPr>
        <w:t>20</w:t>
      </w:r>
      <w:r>
        <w:rPr>
          <w:rFonts w:ascii="Arial" w:hAnsi="Arial" w:cs="Arial"/>
          <w:i/>
          <w:sz w:val="22"/>
          <w:szCs w:val="22"/>
          <w:lang w:val="sr-Cyrl-RS"/>
        </w:rPr>
        <w:t>18</w:t>
      </w:r>
      <w:r w:rsidR="00C6690C" w:rsidRPr="00295D8C">
        <w:rPr>
          <w:rFonts w:ascii="Arial" w:hAnsi="Arial" w:cs="Arial"/>
          <w:i/>
          <w:sz w:val="22"/>
          <w:szCs w:val="22"/>
        </w:rPr>
        <w:t>. године</w:t>
      </w:r>
    </w:p>
    <w:p w:rsidR="00C6690C" w:rsidRPr="00436BC4" w:rsidRDefault="00C6690C" w:rsidP="00436BC4">
      <w:pPr>
        <w:pStyle w:val="BodyText"/>
        <w:rPr>
          <w:rFonts w:ascii="Arial" w:hAnsi="Arial" w:cs="Arial"/>
          <w:color w:val="000000"/>
          <w:kern w:val="2"/>
          <w:sz w:val="22"/>
          <w:szCs w:val="22"/>
          <w:lang w:val="sr-Cyrl-RS"/>
        </w:rPr>
      </w:pPr>
    </w:p>
    <w:p w:rsidR="00C6690C" w:rsidRPr="00436BC4" w:rsidRDefault="00C6690C" w:rsidP="00436BC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jc w:val="center"/>
        <w:rPr>
          <w:rFonts w:ascii="Arial" w:hAnsi="Arial" w:cs="Arial"/>
          <w:b/>
          <w:spacing w:val="80"/>
          <w:sz w:val="22"/>
          <w:szCs w:val="22"/>
        </w:rPr>
      </w:pPr>
      <w:r w:rsidRPr="00216B9C">
        <w:rPr>
          <w:rFonts w:ascii="Arial" w:hAnsi="Arial" w:cs="Arial"/>
          <w:b/>
          <w:i/>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5A02E9" w:rsidRPr="005A02E9" w:rsidRDefault="00C6690C" w:rsidP="005A02E9">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00216B9C">
        <w:rPr>
          <w:rFonts w:ascii="Arial" w:hAnsi="Arial" w:cs="Arial"/>
          <w:sz w:val="22"/>
          <w:szCs w:val="22"/>
          <w:lang w:val="ru-RU"/>
        </w:rPr>
        <w:t xml:space="preserve">: </w:t>
      </w:r>
      <w:r w:rsidR="005A02E9">
        <w:rPr>
          <w:rFonts w:ascii="Arial" w:eastAsia="Arial" w:hAnsi="Arial" w:cs="Arial"/>
          <w:color w:val="000000"/>
          <w:sz w:val="22"/>
          <w:lang w:val="sr-Cyrl-RS" w:eastAsia="en-US"/>
        </w:rPr>
        <w:t>Услуге одржавања и сервисирања булдозера-ТЕНТ-А</w:t>
      </w:r>
    </w:p>
    <w:p w:rsidR="00C6690C" w:rsidRDefault="00C868B8" w:rsidP="00C868B8">
      <w:pPr>
        <w:rPr>
          <w:rFonts w:ascii="Arial" w:hAnsi="Arial" w:cs="Arial"/>
          <w:sz w:val="22"/>
          <w:szCs w:val="22"/>
          <w:lang w:val="sr-Cyrl-RS"/>
        </w:rPr>
      </w:pPr>
      <w:r>
        <w:rPr>
          <w:rFonts w:ascii="Arial" w:hAnsi="Arial" w:cs="Arial"/>
          <w:sz w:val="22"/>
          <w:szCs w:val="22"/>
          <w:lang w:val="sr-Cyrl-RS"/>
        </w:rPr>
        <w:t xml:space="preserve">                                                                 </w:t>
      </w:r>
      <w:r w:rsidR="00C6690C" w:rsidRPr="00295D8C">
        <w:rPr>
          <w:rFonts w:ascii="Arial" w:hAnsi="Arial" w:cs="Arial"/>
          <w:sz w:val="22"/>
          <w:szCs w:val="22"/>
        </w:rPr>
        <w:t>1.</w:t>
      </w:r>
    </w:p>
    <w:p w:rsidR="000A135F" w:rsidRDefault="000A135F" w:rsidP="000A135F">
      <w:pPr>
        <w:jc w:val="both"/>
        <w:rPr>
          <w:rFonts w:ascii="Arial" w:hAnsi="Arial" w:cs="Arial"/>
          <w:sz w:val="22"/>
          <w:szCs w:val="22"/>
          <w:lang w:val="sr-Cyrl-RS"/>
        </w:rPr>
      </w:pPr>
      <w:r>
        <w:rPr>
          <w:rFonts w:ascii="Arial" w:hAnsi="Arial" w:cs="Arial"/>
          <w:sz w:val="22"/>
          <w:szCs w:val="22"/>
          <w:lang w:val="sr-Cyrl-RS"/>
        </w:rPr>
        <w:t>К</w:t>
      </w:r>
      <w:r>
        <w:rPr>
          <w:rFonts w:ascii="Arial" w:hAnsi="Arial" w:cs="Arial"/>
          <w:sz w:val="22"/>
          <w:szCs w:val="22"/>
        </w:rPr>
        <w:t>онкурсн</w:t>
      </w:r>
      <w:r>
        <w:rPr>
          <w:rFonts w:ascii="Arial" w:hAnsi="Arial" w:cs="Arial"/>
          <w:sz w:val="22"/>
          <w:szCs w:val="22"/>
          <w:lang w:val="sr-Cyrl-RS"/>
        </w:rPr>
        <w:t>а</w:t>
      </w:r>
      <w:r>
        <w:rPr>
          <w:rFonts w:ascii="Arial" w:hAnsi="Arial" w:cs="Arial"/>
          <w:sz w:val="22"/>
          <w:szCs w:val="22"/>
        </w:rPr>
        <w:t xml:space="preserve"> документациј</w:t>
      </w:r>
      <w:r>
        <w:rPr>
          <w:rFonts w:ascii="Arial" w:hAnsi="Arial" w:cs="Arial"/>
          <w:sz w:val="22"/>
          <w:szCs w:val="22"/>
          <w:lang w:val="sr-Cyrl-RS"/>
        </w:rPr>
        <w:t>а у делу Ценовник набавке и Технички опис услуге</w:t>
      </w:r>
      <w:r>
        <w:rPr>
          <w:rFonts w:ascii="Arial" w:hAnsi="Arial" w:cs="Arial"/>
          <w:sz w:val="22"/>
          <w:szCs w:val="22"/>
          <w:lang w:val="sr-Latn-RS"/>
        </w:rPr>
        <w:t xml:space="preserve"> </w:t>
      </w:r>
      <w:r>
        <w:rPr>
          <w:rFonts w:ascii="Arial" w:hAnsi="Arial" w:cs="Arial"/>
          <w:i/>
          <w:color w:val="4F81BD"/>
          <w:sz w:val="22"/>
          <w:szCs w:val="22"/>
        </w:rPr>
        <w:t xml:space="preserve"> </w:t>
      </w:r>
      <w:r w:rsidRPr="00436BC4">
        <w:rPr>
          <w:rFonts w:ascii="Arial" w:hAnsi="Arial" w:cs="Arial"/>
          <w:sz w:val="22"/>
          <w:szCs w:val="22"/>
        </w:rPr>
        <w:t xml:space="preserve">мења </w:t>
      </w:r>
      <w:r w:rsidRPr="00436BC4">
        <w:rPr>
          <w:rFonts w:ascii="Arial" w:hAnsi="Arial" w:cs="Arial"/>
          <w:sz w:val="22"/>
          <w:szCs w:val="22"/>
          <w:lang w:val="sr-Cyrl-RS"/>
        </w:rPr>
        <w:t xml:space="preserve"> се и сада</w:t>
      </w:r>
      <w:r>
        <w:rPr>
          <w:rFonts w:ascii="Arial" w:hAnsi="Arial" w:cs="Arial"/>
          <w:sz w:val="22"/>
          <w:szCs w:val="22"/>
        </w:rPr>
        <w:t xml:space="preserve"> гла</w:t>
      </w:r>
      <w:r>
        <w:rPr>
          <w:rFonts w:ascii="Arial" w:hAnsi="Arial" w:cs="Arial"/>
          <w:sz w:val="22"/>
          <w:szCs w:val="22"/>
          <w:lang w:val="sr-Cyrl-RS"/>
        </w:rPr>
        <w:t>си:</w:t>
      </w:r>
    </w:p>
    <w:p w:rsidR="000A135F" w:rsidRDefault="000A135F" w:rsidP="000A135F">
      <w:pPr>
        <w:jc w:val="both"/>
        <w:rPr>
          <w:rFonts w:ascii="Arial" w:hAnsi="Arial" w:cs="Arial"/>
          <w:sz w:val="22"/>
          <w:szCs w:val="22"/>
          <w:lang w:val="sr-Cyrl-RS"/>
        </w:rPr>
      </w:pPr>
    </w:p>
    <w:p w:rsidR="000A135F" w:rsidRPr="000A135F" w:rsidRDefault="000A135F" w:rsidP="000A135F">
      <w:pPr>
        <w:suppressAutoHyphens w:val="0"/>
        <w:rPr>
          <w:rFonts w:ascii="Arial" w:hAnsi="Arial" w:cs="Arial"/>
          <w:sz w:val="22"/>
          <w:szCs w:val="22"/>
          <w:lang w:val="sr-Latn-RS" w:eastAsia="hr-HR"/>
        </w:rPr>
      </w:pPr>
      <w:r w:rsidRPr="000A135F">
        <w:rPr>
          <w:rFonts w:ascii="Arial" w:hAnsi="Arial" w:cs="Arial"/>
          <w:sz w:val="22"/>
          <w:szCs w:val="22"/>
          <w:lang w:val="en-US" w:eastAsia="hr-HR"/>
        </w:rPr>
        <w:t>Ценовник набавке</w:t>
      </w:r>
      <w:r w:rsidRPr="000A135F">
        <w:rPr>
          <w:rFonts w:ascii="Arial" w:hAnsi="Arial" w:cs="Arial"/>
          <w:sz w:val="22"/>
          <w:szCs w:val="22"/>
          <w:lang w:val="sr-Cyrl-RS" w:eastAsia="hr-HR"/>
        </w:rPr>
        <w:t xml:space="preserve">     ЗСУ </w:t>
      </w:r>
      <w:r w:rsidRPr="000A135F">
        <w:rPr>
          <w:rFonts w:ascii="Arial" w:hAnsi="Arial" w:cs="Arial"/>
          <w:sz w:val="22"/>
          <w:szCs w:val="22"/>
          <w:lang w:val="sr-Latn-RS" w:eastAsia="hr-HR"/>
        </w:rPr>
        <w:t>1286/2018</w:t>
      </w:r>
    </w:p>
    <w:p w:rsidR="000A135F" w:rsidRPr="000A135F" w:rsidRDefault="000A135F" w:rsidP="000A135F">
      <w:pPr>
        <w:suppressAutoHyphens w:val="0"/>
        <w:rPr>
          <w:rFonts w:ascii="Arial" w:hAnsi="Arial" w:cs="Arial"/>
          <w:b/>
          <w:sz w:val="22"/>
          <w:szCs w:val="22"/>
          <w:lang w:val="sr-Latn-CS" w:eastAsia="hr-HR"/>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080"/>
        <w:gridCol w:w="1080"/>
        <w:gridCol w:w="1080"/>
        <w:gridCol w:w="1416"/>
        <w:gridCol w:w="1350"/>
      </w:tblGrid>
      <w:tr w:rsidR="000A135F" w:rsidRPr="000A135F" w:rsidTr="000A135F">
        <w:trPr>
          <w:jc w:val="center"/>
        </w:trPr>
        <w:tc>
          <w:tcPr>
            <w:tcW w:w="849" w:type="dxa"/>
            <w:shd w:val="clear" w:color="auto" w:fill="E0E0E0"/>
            <w:vAlign w:val="center"/>
          </w:tcPr>
          <w:p w:rsidR="000A135F" w:rsidRPr="000A135F" w:rsidRDefault="000A135F" w:rsidP="000A135F">
            <w:pPr>
              <w:suppressAutoHyphens w:val="0"/>
              <w:jc w:val="center"/>
              <w:rPr>
                <w:rFonts w:ascii="Arial" w:hAnsi="Arial" w:cs="Arial"/>
                <w:sz w:val="22"/>
                <w:szCs w:val="22"/>
                <w:lang w:eastAsia="hr-HR"/>
              </w:rPr>
            </w:pPr>
            <w:r w:rsidRPr="000A135F">
              <w:rPr>
                <w:rFonts w:ascii="Arial" w:hAnsi="Arial" w:cs="Arial"/>
                <w:sz w:val="22"/>
                <w:szCs w:val="22"/>
                <w:lang w:eastAsia="hr-HR"/>
              </w:rPr>
              <w:t>Р. бр.</w:t>
            </w:r>
          </w:p>
        </w:tc>
        <w:tc>
          <w:tcPr>
            <w:tcW w:w="2890" w:type="dxa"/>
            <w:shd w:val="clear" w:color="auto" w:fill="E0E0E0"/>
            <w:vAlign w:val="center"/>
          </w:tcPr>
          <w:p w:rsidR="000A135F" w:rsidRPr="000A135F" w:rsidRDefault="000A135F" w:rsidP="000A135F">
            <w:pPr>
              <w:suppressAutoHyphens w:val="0"/>
              <w:jc w:val="center"/>
              <w:rPr>
                <w:rFonts w:ascii="Arial" w:hAnsi="Arial" w:cs="Arial"/>
                <w:sz w:val="22"/>
                <w:szCs w:val="22"/>
                <w:lang w:val="en-US" w:eastAsia="hr-HR"/>
              </w:rPr>
            </w:pPr>
            <w:r w:rsidRPr="000A135F">
              <w:rPr>
                <w:rFonts w:ascii="Arial" w:hAnsi="Arial" w:cs="Arial"/>
                <w:sz w:val="22"/>
                <w:szCs w:val="22"/>
                <w:lang w:eastAsia="hr-HR"/>
              </w:rPr>
              <w:t>Предмет набавке добара</w:t>
            </w:r>
            <w:r w:rsidRPr="000A135F">
              <w:rPr>
                <w:rFonts w:ascii="Arial" w:hAnsi="Arial" w:cs="Arial"/>
                <w:sz w:val="22"/>
                <w:szCs w:val="22"/>
                <w:lang w:val="en-US" w:eastAsia="hr-HR"/>
              </w:rPr>
              <w:t>/</w:t>
            </w:r>
            <w:r w:rsidRPr="000A135F">
              <w:rPr>
                <w:rFonts w:ascii="Arial" w:hAnsi="Arial" w:cs="Arial"/>
                <w:sz w:val="22"/>
                <w:szCs w:val="22"/>
                <w:lang w:eastAsia="hr-HR"/>
              </w:rPr>
              <w:t>услуге</w:t>
            </w:r>
            <w:r w:rsidRPr="000A135F">
              <w:rPr>
                <w:rFonts w:ascii="Arial" w:hAnsi="Arial" w:cs="Arial"/>
                <w:sz w:val="22"/>
                <w:szCs w:val="22"/>
                <w:lang w:val="en-US" w:eastAsia="hr-HR"/>
              </w:rPr>
              <w:t>/радова</w:t>
            </w:r>
          </w:p>
        </w:tc>
        <w:tc>
          <w:tcPr>
            <w:tcW w:w="1080" w:type="dxa"/>
            <w:shd w:val="clear" w:color="auto" w:fill="E0E0E0"/>
            <w:vAlign w:val="center"/>
          </w:tcPr>
          <w:p w:rsidR="000A135F" w:rsidRPr="000A135F" w:rsidRDefault="000A135F" w:rsidP="000A135F">
            <w:pPr>
              <w:suppressAutoHyphens w:val="0"/>
              <w:jc w:val="center"/>
              <w:rPr>
                <w:rFonts w:ascii="Arial" w:hAnsi="Arial" w:cs="Arial"/>
                <w:sz w:val="22"/>
                <w:szCs w:val="22"/>
                <w:lang w:eastAsia="hr-HR"/>
              </w:rPr>
            </w:pPr>
            <w:r w:rsidRPr="000A135F">
              <w:rPr>
                <w:rFonts w:ascii="Arial" w:hAnsi="Arial" w:cs="Arial"/>
                <w:sz w:val="22"/>
                <w:szCs w:val="22"/>
                <w:lang w:eastAsia="hr-HR"/>
              </w:rPr>
              <w:t>Јед.</w:t>
            </w:r>
          </w:p>
          <w:p w:rsidR="000A135F" w:rsidRPr="000A135F" w:rsidRDefault="000A135F" w:rsidP="000A135F">
            <w:pPr>
              <w:suppressAutoHyphens w:val="0"/>
              <w:jc w:val="center"/>
              <w:rPr>
                <w:rFonts w:ascii="Arial" w:hAnsi="Arial" w:cs="Arial"/>
                <w:sz w:val="22"/>
                <w:szCs w:val="22"/>
                <w:lang w:eastAsia="hr-HR"/>
              </w:rPr>
            </w:pPr>
            <w:r w:rsidRPr="000A135F">
              <w:rPr>
                <w:rFonts w:ascii="Arial" w:hAnsi="Arial" w:cs="Arial"/>
                <w:sz w:val="22"/>
                <w:szCs w:val="22"/>
                <w:lang w:eastAsia="hr-HR"/>
              </w:rPr>
              <w:t>мере</w:t>
            </w:r>
          </w:p>
        </w:tc>
        <w:tc>
          <w:tcPr>
            <w:tcW w:w="1080" w:type="dxa"/>
            <w:shd w:val="clear" w:color="auto" w:fill="E0E0E0"/>
            <w:vAlign w:val="center"/>
          </w:tcPr>
          <w:p w:rsidR="000A135F" w:rsidRPr="000A135F" w:rsidRDefault="000A135F" w:rsidP="000A135F">
            <w:pPr>
              <w:suppressAutoHyphens w:val="0"/>
              <w:jc w:val="center"/>
              <w:rPr>
                <w:rFonts w:ascii="Arial" w:hAnsi="Arial" w:cs="Arial"/>
                <w:sz w:val="22"/>
                <w:szCs w:val="22"/>
                <w:lang w:eastAsia="hr-HR"/>
              </w:rPr>
            </w:pPr>
            <w:r w:rsidRPr="000A135F">
              <w:rPr>
                <w:rFonts w:ascii="Arial" w:hAnsi="Arial" w:cs="Arial"/>
                <w:sz w:val="22"/>
                <w:szCs w:val="22"/>
                <w:lang w:eastAsia="hr-HR"/>
              </w:rPr>
              <w:t>Кол.</w:t>
            </w:r>
          </w:p>
        </w:tc>
        <w:tc>
          <w:tcPr>
            <w:tcW w:w="1080" w:type="dxa"/>
            <w:shd w:val="clear" w:color="auto" w:fill="E0E0E0"/>
          </w:tcPr>
          <w:p w:rsidR="000A135F" w:rsidRPr="000A135F" w:rsidRDefault="000A135F" w:rsidP="000A135F">
            <w:pPr>
              <w:suppressAutoHyphens w:val="0"/>
              <w:jc w:val="center"/>
              <w:rPr>
                <w:rFonts w:ascii="Arial" w:hAnsi="Arial" w:cs="Arial"/>
                <w:sz w:val="22"/>
                <w:szCs w:val="22"/>
                <w:lang w:val="en-US" w:eastAsia="hr-HR"/>
              </w:rPr>
            </w:pPr>
            <w:r w:rsidRPr="000A135F">
              <w:rPr>
                <w:rFonts w:ascii="Arial" w:hAnsi="Arial" w:cs="Arial"/>
                <w:sz w:val="22"/>
                <w:szCs w:val="22"/>
                <w:lang w:eastAsia="hr-HR"/>
              </w:rPr>
              <w:t>Цена/Ј.М.</w:t>
            </w:r>
            <w:r w:rsidRPr="000A135F">
              <w:rPr>
                <w:rFonts w:ascii="Arial" w:hAnsi="Arial" w:cs="Arial"/>
                <w:sz w:val="22"/>
                <w:szCs w:val="22"/>
                <w:lang w:val="en-US" w:eastAsia="hr-HR"/>
              </w:rPr>
              <w:t>(без ПДВ-а)</w:t>
            </w:r>
          </w:p>
        </w:tc>
        <w:tc>
          <w:tcPr>
            <w:tcW w:w="1080" w:type="dxa"/>
            <w:shd w:val="clear" w:color="auto" w:fill="E0E0E0"/>
            <w:vAlign w:val="center"/>
          </w:tcPr>
          <w:p w:rsidR="000A135F" w:rsidRPr="000A135F" w:rsidRDefault="000A135F" w:rsidP="000A135F">
            <w:pPr>
              <w:suppressAutoHyphens w:val="0"/>
              <w:jc w:val="center"/>
              <w:rPr>
                <w:rFonts w:ascii="Arial" w:hAnsi="Arial" w:cs="Arial"/>
                <w:sz w:val="22"/>
                <w:szCs w:val="22"/>
                <w:lang w:val="en-US" w:eastAsia="hr-HR"/>
              </w:rPr>
            </w:pPr>
            <w:r w:rsidRPr="000A135F">
              <w:rPr>
                <w:rFonts w:ascii="Arial" w:hAnsi="Arial" w:cs="Arial"/>
                <w:sz w:val="22"/>
                <w:szCs w:val="22"/>
                <w:lang w:eastAsia="hr-HR"/>
              </w:rPr>
              <w:t>Цена/Ј.М.</w:t>
            </w:r>
            <w:r w:rsidRPr="000A135F">
              <w:rPr>
                <w:rFonts w:ascii="Arial" w:hAnsi="Arial" w:cs="Arial"/>
                <w:sz w:val="22"/>
                <w:szCs w:val="22"/>
                <w:lang w:val="en-US" w:eastAsia="hr-HR"/>
              </w:rPr>
              <w:t>(са ПДВ-а)</w:t>
            </w:r>
          </w:p>
        </w:tc>
        <w:tc>
          <w:tcPr>
            <w:tcW w:w="1416" w:type="dxa"/>
            <w:shd w:val="clear" w:color="auto" w:fill="E0E0E0"/>
          </w:tcPr>
          <w:p w:rsidR="000A135F" w:rsidRPr="000A135F" w:rsidRDefault="000A135F" w:rsidP="000A135F">
            <w:pPr>
              <w:suppressAutoHyphens w:val="0"/>
              <w:jc w:val="center"/>
              <w:rPr>
                <w:rFonts w:ascii="Arial" w:hAnsi="Arial" w:cs="Arial"/>
                <w:sz w:val="22"/>
                <w:szCs w:val="22"/>
                <w:lang w:val="en-US" w:eastAsia="hr-HR"/>
              </w:rPr>
            </w:pPr>
            <w:r w:rsidRPr="000A135F">
              <w:rPr>
                <w:rFonts w:ascii="Arial" w:hAnsi="Arial" w:cs="Arial"/>
                <w:sz w:val="22"/>
                <w:szCs w:val="22"/>
                <w:lang w:eastAsia="hr-HR"/>
              </w:rPr>
              <w:t>Износ</w:t>
            </w:r>
          </w:p>
          <w:p w:rsidR="000A135F" w:rsidRPr="000A135F" w:rsidRDefault="000A135F" w:rsidP="000A135F">
            <w:pPr>
              <w:suppressAutoHyphens w:val="0"/>
              <w:jc w:val="center"/>
              <w:rPr>
                <w:rFonts w:ascii="Arial" w:hAnsi="Arial" w:cs="Arial"/>
                <w:sz w:val="22"/>
                <w:szCs w:val="22"/>
                <w:lang w:eastAsia="hr-HR"/>
              </w:rPr>
            </w:pPr>
            <w:r w:rsidRPr="000A135F">
              <w:rPr>
                <w:rFonts w:ascii="Arial" w:hAnsi="Arial" w:cs="Arial"/>
                <w:sz w:val="22"/>
                <w:szCs w:val="22"/>
                <w:lang w:val="en-US" w:eastAsia="hr-HR"/>
              </w:rPr>
              <w:t>(без ПДВ-а)</w:t>
            </w:r>
          </w:p>
        </w:tc>
        <w:tc>
          <w:tcPr>
            <w:tcW w:w="1350" w:type="dxa"/>
            <w:shd w:val="clear" w:color="auto" w:fill="E0E0E0"/>
            <w:vAlign w:val="center"/>
          </w:tcPr>
          <w:p w:rsidR="000A135F" w:rsidRPr="000A135F" w:rsidRDefault="000A135F" w:rsidP="000A135F">
            <w:pPr>
              <w:suppressAutoHyphens w:val="0"/>
              <w:jc w:val="center"/>
              <w:rPr>
                <w:rFonts w:ascii="Arial" w:hAnsi="Arial" w:cs="Arial"/>
                <w:sz w:val="22"/>
                <w:szCs w:val="22"/>
                <w:lang w:val="en-US" w:eastAsia="hr-HR"/>
              </w:rPr>
            </w:pPr>
            <w:r w:rsidRPr="000A135F">
              <w:rPr>
                <w:rFonts w:ascii="Arial" w:hAnsi="Arial" w:cs="Arial"/>
                <w:sz w:val="22"/>
                <w:szCs w:val="22"/>
                <w:lang w:eastAsia="hr-HR"/>
              </w:rPr>
              <w:t>Износ</w:t>
            </w:r>
          </w:p>
          <w:p w:rsidR="000A135F" w:rsidRPr="000A135F" w:rsidRDefault="000A135F" w:rsidP="000A135F">
            <w:pPr>
              <w:suppressAutoHyphens w:val="0"/>
              <w:jc w:val="center"/>
              <w:rPr>
                <w:rFonts w:ascii="Arial" w:hAnsi="Arial" w:cs="Arial"/>
                <w:sz w:val="22"/>
                <w:szCs w:val="22"/>
                <w:lang w:val="en-US" w:eastAsia="hr-HR"/>
              </w:rPr>
            </w:pPr>
            <w:r w:rsidRPr="000A135F">
              <w:rPr>
                <w:rFonts w:ascii="Arial" w:hAnsi="Arial" w:cs="Arial"/>
                <w:sz w:val="22"/>
                <w:szCs w:val="22"/>
                <w:lang w:val="en-US" w:eastAsia="hr-HR"/>
              </w:rPr>
              <w:t>(саПДВ-а)</w:t>
            </w:r>
          </w:p>
        </w:tc>
      </w:tr>
      <w:tr w:rsidR="000A135F" w:rsidRPr="000A135F" w:rsidTr="000A135F">
        <w:trPr>
          <w:trHeight w:val="419"/>
          <w:jc w:val="center"/>
        </w:trPr>
        <w:tc>
          <w:tcPr>
            <w:tcW w:w="849" w:type="dxa"/>
            <w:shd w:val="clear" w:color="auto" w:fill="auto"/>
            <w:vAlign w:val="center"/>
          </w:tcPr>
          <w:p w:rsidR="000A135F" w:rsidRPr="000A135F" w:rsidRDefault="000A135F" w:rsidP="000A135F">
            <w:pPr>
              <w:suppressAutoHyphens w:val="0"/>
              <w:jc w:val="center"/>
              <w:rPr>
                <w:rFonts w:ascii="Arial" w:hAnsi="Arial" w:cs="Arial"/>
                <w:sz w:val="22"/>
                <w:szCs w:val="22"/>
                <w:lang w:eastAsia="hr-HR"/>
              </w:rPr>
            </w:pPr>
            <w:r w:rsidRPr="000A135F">
              <w:rPr>
                <w:rFonts w:ascii="Arial" w:hAnsi="Arial" w:cs="Arial"/>
                <w:sz w:val="22"/>
                <w:szCs w:val="22"/>
                <w:lang w:eastAsia="hr-HR"/>
              </w:rPr>
              <w:t>1</w:t>
            </w:r>
          </w:p>
        </w:tc>
        <w:tc>
          <w:tcPr>
            <w:tcW w:w="2890" w:type="dxa"/>
            <w:shd w:val="clear" w:color="auto" w:fill="auto"/>
          </w:tcPr>
          <w:p w:rsidR="000A135F" w:rsidRPr="000A135F" w:rsidRDefault="000A135F" w:rsidP="000A135F">
            <w:pPr>
              <w:suppressAutoHyphens w:val="0"/>
              <w:rPr>
                <w:rFonts w:ascii="Arial" w:hAnsi="Arial" w:cs="Arial"/>
                <w:sz w:val="22"/>
                <w:szCs w:val="22"/>
                <w:lang w:val="sr-Cyrl-RS" w:eastAsia="hr-HR"/>
              </w:rPr>
            </w:pPr>
            <w:r w:rsidRPr="000A135F">
              <w:rPr>
                <w:rFonts w:ascii="Arial" w:hAnsi="Arial" w:cs="Arial"/>
                <w:sz w:val="22"/>
                <w:szCs w:val="22"/>
                <w:lang w:val="sr-Cyrl-RS" w:eastAsia="hr-HR"/>
              </w:rPr>
              <w:t>Преглед булдозера, поправка оштећених делова или замена са новим</w:t>
            </w:r>
            <w:r w:rsidRPr="000A135F">
              <w:rPr>
                <w:rFonts w:ascii="Arial" w:hAnsi="Arial" w:cs="Arial"/>
                <w:sz w:val="22"/>
                <w:szCs w:val="22"/>
                <w:lang w:val="sr-Latn-RS" w:eastAsia="hr-HR"/>
              </w:rPr>
              <w:t xml:space="preserve"> (</w:t>
            </w:r>
            <w:r w:rsidRPr="000A135F">
              <w:rPr>
                <w:rFonts w:ascii="Arial" w:hAnsi="Arial" w:cs="Arial"/>
                <w:sz w:val="22"/>
                <w:szCs w:val="22"/>
                <w:lang w:val="sr-Cyrl-RS" w:eastAsia="hr-HR"/>
              </w:rPr>
              <w:t>укупна цена свих услуга)</w:t>
            </w:r>
          </w:p>
        </w:tc>
        <w:tc>
          <w:tcPr>
            <w:tcW w:w="1080" w:type="dxa"/>
            <w:shd w:val="clear" w:color="auto" w:fill="auto"/>
            <w:vAlign w:val="center"/>
          </w:tcPr>
          <w:p w:rsidR="000A135F" w:rsidRPr="000A135F" w:rsidRDefault="000A135F" w:rsidP="000A135F">
            <w:pPr>
              <w:suppressAutoHyphens w:val="0"/>
              <w:jc w:val="center"/>
              <w:rPr>
                <w:rFonts w:ascii="Arial" w:hAnsi="Arial" w:cs="Arial"/>
                <w:sz w:val="22"/>
                <w:szCs w:val="22"/>
                <w:lang w:eastAsia="hr-HR"/>
              </w:rPr>
            </w:pPr>
            <w:r w:rsidRPr="000A135F">
              <w:rPr>
                <w:rFonts w:ascii="Arial" w:hAnsi="Arial" w:cs="Arial"/>
                <w:sz w:val="22"/>
                <w:szCs w:val="22"/>
                <w:lang w:eastAsia="hr-HR"/>
              </w:rPr>
              <w:t>НЧ</w:t>
            </w:r>
          </w:p>
        </w:tc>
        <w:tc>
          <w:tcPr>
            <w:tcW w:w="1080" w:type="dxa"/>
            <w:shd w:val="clear" w:color="auto" w:fill="auto"/>
            <w:vAlign w:val="center"/>
          </w:tcPr>
          <w:p w:rsidR="000A135F" w:rsidRPr="000A135F" w:rsidRDefault="002913AD" w:rsidP="000A135F">
            <w:pPr>
              <w:suppressAutoHyphens w:val="0"/>
              <w:jc w:val="center"/>
              <w:rPr>
                <w:rFonts w:ascii="Arial" w:hAnsi="Arial" w:cs="Arial"/>
                <w:sz w:val="22"/>
                <w:szCs w:val="22"/>
                <w:lang w:eastAsia="hr-HR"/>
              </w:rPr>
            </w:pPr>
            <w:r>
              <w:rPr>
                <w:rFonts w:ascii="Arial" w:hAnsi="Arial" w:cs="Arial"/>
                <w:sz w:val="22"/>
                <w:szCs w:val="22"/>
                <w:lang w:eastAsia="hr-HR"/>
              </w:rPr>
              <w:t>1</w:t>
            </w:r>
            <w:r>
              <w:rPr>
                <w:rFonts w:ascii="Arial" w:hAnsi="Arial" w:cs="Arial"/>
                <w:sz w:val="22"/>
                <w:szCs w:val="22"/>
                <w:lang w:val="sr-Cyrl-RS" w:eastAsia="hr-HR"/>
              </w:rPr>
              <w:t>1</w:t>
            </w:r>
            <w:r w:rsidR="000A135F" w:rsidRPr="000A135F">
              <w:rPr>
                <w:rFonts w:ascii="Arial" w:hAnsi="Arial" w:cs="Arial"/>
                <w:sz w:val="22"/>
                <w:szCs w:val="22"/>
                <w:lang w:eastAsia="hr-HR"/>
              </w:rPr>
              <w:t>00</w:t>
            </w:r>
          </w:p>
        </w:tc>
        <w:tc>
          <w:tcPr>
            <w:tcW w:w="1080" w:type="dxa"/>
          </w:tcPr>
          <w:p w:rsidR="000A135F" w:rsidRPr="000A135F" w:rsidRDefault="000A135F" w:rsidP="000A135F">
            <w:pPr>
              <w:suppressAutoHyphens w:val="0"/>
              <w:rPr>
                <w:rFonts w:ascii="Arial" w:hAnsi="Arial" w:cs="Arial"/>
                <w:sz w:val="22"/>
                <w:szCs w:val="22"/>
                <w:lang w:val="hr-HR" w:eastAsia="hr-HR"/>
              </w:rPr>
            </w:pPr>
          </w:p>
        </w:tc>
        <w:tc>
          <w:tcPr>
            <w:tcW w:w="1080" w:type="dxa"/>
            <w:shd w:val="clear" w:color="auto" w:fill="auto"/>
          </w:tcPr>
          <w:p w:rsidR="000A135F" w:rsidRPr="000A135F" w:rsidRDefault="000A135F" w:rsidP="000A135F">
            <w:pPr>
              <w:suppressAutoHyphens w:val="0"/>
              <w:rPr>
                <w:rFonts w:ascii="Arial" w:hAnsi="Arial" w:cs="Arial"/>
                <w:sz w:val="22"/>
                <w:szCs w:val="22"/>
                <w:lang w:val="hr-HR" w:eastAsia="hr-HR"/>
              </w:rPr>
            </w:pPr>
          </w:p>
        </w:tc>
        <w:tc>
          <w:tcPr>
            <w:tcW w:w="1416" w:type="dxa"/>
          </w:tcPr>
          <w:p w:rsidR="000A135F" w:rsidRPr="000A135F" w:rsidRDefault="000A135F" w:rsidP="000A135F">
            <w:pPr>
              <w:suppressAutoHyphens w:val="0"/>
              <w:rPr>
                <w:rFonts w:ascii="Arial" w:hAnsi="Arial" w:cs="Arial"/>
                <w:sz w:val="22"/>
                <w:szCs w:val="22"/>
                <w:lang w:val="hr-HR" w:eastAsia="hr-HR"/>
              </w:rPr>
            </w:pPr>
          </w:p>
        </w:tc>
        <w:tc>
          <w:tcPr>
            <w:tcW w:w="1350" w:type="dxa"/>
            <w:shd w:val="clear" w:color="auto" w:fill="auto"/>
          </w:tcPr>
          <w:p w:rsidR="000A135F" w:rsidRPr="000A135F" w:rsidRDefault="000A135F" w:rsidP="000A135F">
            <w:pPr>
              <w:suppressAutoHyphens w:val="0"/>
              <w:rPr>
                <w:rFonts w:ascii="Arial" w:hAnsi="Arial" w:cs="Arial"/>
                <w:sz w:val="22"/>
                <w:szCs w:val="22"/>
                <w:lang w:val="hr-HR" w:eastAsia="hr-HR"/>
              </w:rPr>
            </w:pPr>
          </w:p>
        </w:tc>
      </w:tr>
      <w:tr w:rsidR="000A135F" w:rsidRPr="000A135F" w:rsidTr="000A135F">
        <w:trPr>
          <w:trHeight w:val="424"/>
          <w:jc w:val="center"/>
        </w:trPr>
        <w:tc>
          <w:tcPr>
            <w:tcW w:w="849" w:type="dxa"/>
            <w:shd w:val="clear" w:color="auto" w:fill="auto"/>
            <w:vAlign w:val="center"/>
          </w:tcPr>
          <w:p w:rsidR="000A135F" w:rsidRPr="000A135F" w:rsidRDefault="000A135F" w:rsidP="000A135F">
            <w:pPr>
              <w:suppressAutoHyphens w:val="0"/>
              <w:jc w:val="center"/>
              <w:rPr>
                <w:rFonts w:ascii="Arial" w:hAnsi="Arial" w:cs="Arial"/>
                <w:sz w:val="22"/>
                <w:szCs w:val="22"/>
                <w:lang w:eastAsia="hr-HR"/>
              </w:rPr>
            </w:pPr>
            <w:r w:rsidRPr="000A135F">
              <w:rPr>
                <w:rFonts w:ascii="Arial" w:hAnsi="Arial" w:cs="Arial"/>
                <w:sz w:val="22"/>
                <w:szCs w:val="22"/>
                <w:lang w:eastAsia="hr-HR"/>
              </w:rPr>
              <w:t>2</w:t>
            </w:r>
          </w:p>
        </w:tc>
        <w:tc>
          <w:tcPr>
            <w:tcW w:w="2890" w:type="dxa"/>
            <w:shd w:val="clear" w:color="auto" w:fill="auto"/>
            <w:vAlign w:val="center"/>
          </w:tcPr>
          <w:p w:rsidR="000A135F" w:rsidRPr="000A135F" w:rsidRDefault="000A135F" w:rsidP="000A135F">
            <w:pPr>
              <w:suppressAutoHyphens w:val="0"/>
              <w:rPr>
                <w:rFonts w:ascii="Arial" w:hAnsi="Arial" w:cs="Arial"/>
                <w:sz w:val="22"/>
                <w:szCs w:val="22"/>
                <w:lang w:eastAsia="hr-HR"/>
              </w:rPr>
            </w:pPr>
            <w:r w:rsidRPr="000A135F">
              <w:rPr>
                <w:rFonts w:ascii="Arial" w:hAnsi="Arial" w:cs="Arial"/>
                <w:sz w:val="22"/>
                <w:szCs w:val="22"/>
                <w:lang w:eastAsia="hr-HR"/>
              </w:rPr>
              <w:t>Делови за могућу замену (укупна цена резервних делова)</w:t>
            </w:r>
          </w:p>
        </w:tc>
        <w:tc>
          <w:tcPr>
            <w:tcW w:w="1080" w:type="dxa"/>
            <w:shd w:val="clear" w:color="auto" w:fill="auto"/>
            <w:vAlign w:val="center"/>
          </w:tcPr>
          <w:p w:rsidR="000A135F" w:rsidRPr="000A135F" w:rsidRDefault="000A135F" w:rsidP="000A135F">
            <w:pPr>
              <w:suppressAutoHyphens w:val="0"/>
              <w:jc w:val="center"/>
              <w:rPr>
                <w:rFonts w:ascii="Arial" w:hAnsi="Arial" w:cs="Arial"/>
                <w:sz w:val="22"/>
                <w:szCs w:val="22"/>
                <w:lang w:eastAsia="hr-HR"/>
              </w:rPr>
            </w:pPr>
            <w:r w:rsidRPr="000A135F">
              <w:rPr>
                <w:rFonts w:ascii="Arial" w:hAnsi="Arial" w:cs="Arial"/>
                <w:sz w:val="22"/>
                <w:szCs w:val="22"/>
                <w:lang w:eastAsia="hr-HR"/>
              </w:rPr>
              <w:t>-</w:t>
            </w:r>
          </w:p>
        </w:tc>
        <w:tc>
          <w:tcPr>
            <w:tcW w:w="1080" w:type="dxa"/>
            <w:shd w:val="clear" w:color="auto" w:fill="auto"/>
            <w:vAlign w:val="center"/>
          </w:tcPr>
          <w:p w:rsidR="000A135F" w:rsidRPr="000A135F" w:rsidRDefault="000A135F" w:rsidP="000A135F">
            <w:pPr>
              <w:suppressAutoHyphens w:val="0"/>
              <w:jc w:val="center"/>
              <w:rPr>
                <w:rFonts w:ascii="Arial" w:hAnsi="Arial" w:cs="Arial"/>
                <w:sz w:val="22"/>
                <w:szCs w:val="22"/>
                <w:lang w:eastAsia="hr-HR"/>
              </w:rPr>
            </w:pPr>
            <w:r w:rsidRPr="000A135F">
              <w:rPr>
                <w:rFonts w:ascii="Arial" w:hAnsi="Arial" w:cs="Arial"/>
                <w:sz w:val="22"/>
                <w:szCs w:val="22"/>
                <w:lang w:eastAsia="hr-HR"/>
              </w:rPr>
              <w:t>-</w:t>
            </w:r>
          </w:p>
        </w:tc>
        <w:tc>
          <w:tcPr>
            <w:tcW w:w="1080" w:type="dxa"/>
          </w:tcPr>
          <w:p w:rsidR="000A135F" w:rsidRPr="000A135F" w:rsidRDefault="000A135F" w:rsidP="000A135F">
            <w:pPr>
              <w:suppressAutoHyphens w:val="0"/>
              <w:rPr>
                <w:rFonts w:ascii="Arial" w:hAnsi="Arial" w:cs="Arial"/>
                <w:sz w:val="22"/>
                <w:szCs w:val="22"/>
                <w:lang w:val="sr-Cyrl-RS" w:eastAsia="hr-HR"/>
              </w:rPr>
            </w:pPr>
            <w:r w:rsidRPr="000A135F">
              <w:rPr>
                <w:rFonts w:ascii="Arial" w:hAnsi="Arial" w:cs="Arial"/>
                <w:sz w:val="22"/>
                <w:szCs w:val="22"/>
                <w:lang w:val="sr-Cyrl-RS" w:eastAsia="hr-HR"/>
              </w:rPr>
              <w:t xml:space="preserve"> </w:t>
            </w:r>
          </w:p>
          <w:p w:rsidR="000A135F" w:rsidRPr="000A135F" w:rsidRDefault="000A135F" w:rsidP="000A135F">
            <w:pPr>
              <w:suppressAutoHyphens w:val="0"/>
              <w:rPr>
                <w:rFonts w:ascii="Arial" w:hAnsi="Arial" w:cs="Arial"/>
                <w:sz w:val="22"/>
                <w:szCs w:val="22"/>
                <w:lang w:val="sr-Cyrl-RS" w:eastAsia="hr-HR"/>
              </w:rPr>
            </w:pPr>
            <w:r w:rsidRPr="000A135F">
              <w:rPr>
                <w:rFonts w:ascii="Arial" w:hAnsi="Arial" w:cs="Arial"/>
                <w:sz w:val="22"/>
                <w:szCs w:val="22"/>
                <w:lang w:val="sr-Cyrl-RS" w:eastAsia="hr-HR"/>
              </w:rPr>
              <w:t xml:space="preserve">  </w:t>
            </w:r>
            <w:r w:rsidRPr="000A135F">
              <w:rPr>
                <w:rFonts w:ascii="Arial" w:hAnsi="Arial" w:cs="Arial"/>
                <w:sz w:val="22"/>
                <w:szCs w:val="22"/>
                <w:lang w:eastAsia="hr-HR"/>
              </w:rPr>
              <w:t>-</w:t>
            </w:r>
          </w:p>
          <w:p w:rsidR="000A135F" w:rsidRPr="000A135F" w:rsidRDefault="000A135F" w:rsidP="000A135F">
            <w:pPr>
              <w:suppressAutoHyphens w:val="0"/>
              <w:rPr>
                <w:rFonts w:ascii="Arial" w:hAnsi="Arial" w:cs="Arial"/>
                <w:sz w:val="22"/>
                <w:szCs w:val="22"/>
                <w:lang w:val="sr-Cyrl-RS" w:eastAsia="hr-HR"/>
              </w:rPr>
            </w:pPr>
          </w:p>
        </w:tc>
        <w:tc>
          <w:tcPr>
            <w:tcW w:w="1080" w:type="dxa"/>
            <w:shd w:val="clear" w:color="auto" w:fill="auto"/>
          </w:tcPr>
          <w:p w:rsidR="000A135F" w:rsidRPr="000A135F" w:rsidRDefault="000A135F" w:rsidP="000A135F">
            <w:pPr>
              <w:suppressAutoHyphens w:val="0"/>
              <w:rPr>
                <w:rFonts w:ascii="Arial" w:hAnsi="Arial" w:cs="Arial"/>
                <w:sz w:val="22"/>
                <w:szCs w:val="22"/>
                <w:lang w:val="sr-Cyrl-RS" w:eastAsia="hr-HR"/>
              </w:rPr>
            </w:pPr>
          </w:p>
          <w:p w:rsidR="000A135F" w:rsidRPr="000A135F" w:rsidRDefault="000A135F" w:rsidP="000A135F">
            <w:pPr>
              <w:suppressAutoHyphens w:val="0"/>
              <w:rPr>
                <w:rFonts w:ascii="Arial" w:hAnsi="Arial" w:cs="Arial"/>
                <w:sz w:val="22"/>
                <w:szCs w:val="22"/>
                <w:lang w:val="sr-Cyrl-RS" w:eastAsia="hr-HR"/>
              </w:rPr>
            </w:pPr>
            <w:r w:rsidRPr="000A135F">
              <w:rPr>
                <w:rFonts w:ascii="Arial" w:hAnsi="Arial" w:cs="Arial"/>
                <w:sz w:val="22"/>
                <w:szCs w:val="22"/>
                <w:lang w:val="sr-Cyrl-RS" w:eastAsia="hr-HR"/>
              </w:rPr>
              <w:t xml:space="preserve">    -</w:t>
            </w:r>
          </w:p>
        </w:tc>
        <w:tc>
          <w:tcPr>
            <w:tcW w:w="1416" w:type="dxa"/>
          </w:tcPr>
          <w:p w:rsidR="000A135F" w:rsidRPr="000A135F" w:rsidRDefault="000A135F" w:rsidP="000A135F">
            <w:pPr>
              <w:suppressAutoHyphens w:val="0"/>
              <w:rPr>
                <w:rFonts w:ascii="Arial" w:hAnsi="Arial" w:cs="Arial"/>
                <w:sz w:val="22"/>
                <w:szCs w:val="22"/>
                <w:lang w:val="hr-HR" w:eastAsia="hr-HR"/>
              </w:rPr>
            </w:pPr>
          </w:p>
        </w:tc>
        <w:tc>
          <w:tcPr>
            <w:tcW w:w="1350" w:type="dxa"/>
            <w:shd w:val="clear" w:color="auto" w:fill="auto"/>
          </w:tcPr>
          <w:p w:rsidR="000A135F" w:rsidRPr="000A135F" w:rsidRDefault="000A135F" w:rsidP="000A135F">
            <w:pPr>
              <w:suppressAutoHyphens w:val="0"/>
              <w:rPr>
                <w:rFonts w:ascii="Arial" w:hAnsi="Arial" w:cs="Arial"/>
                <w:sz w:val="22"/>
                <w:szCs w:val="22"/>
                <w:lang w:val="hr-HR" w:eastAsia="hr-HR"/>
              </w:rPr>
            </w:pPr>
          </w:p>
        </w:tc>
      </w:tr>
      <w:tr w:rsidR="000A135F" w:rsidRPr="000A135F" w:rsidTr="000A135F">
        <w:trPr>
          <w:trHeight w:val="409"/>
          <w:jc w:val="center"/>
        </w:trPr>
        <w:tc>
          <w:tcPr>
            <w:tcW w:w="849" w:type="dxa"/>
            <w:shd w:val="clear" w:color="auto" w:fill="auto"/>
            <w:vAlign w:val="center"/>
          </w:tcPr>
          <w:p w:rsidR="000A135F" w:rsidRPr="000A135F" w:rsidRDefault="000A135F" w:rsidP="000A135F">
            <w:pPr>
              <w:suppressAutoHyphens w:val="0"/>
              <w:jc w:val="center"/>
              <w:rPr>
                <w:rFonts w:ascii="Arial" w:hAnsi="Arial" w:cs="Arial"/>
                <w:sz w:val="22"/>
                <w:szCs w:val="22"/>
                <w:lang w:eastAsia="hr-HR"/>
              </w:rPr>
            </w:pPr>
          </w:p>
          <w:p w:rsidR="000A135F" w:rsidRPr="000A135F" w:rsidRDefault="000A135F" w:rsidP="000A135F">
            <w:pPr>
              <w:suppressAutoHyphens w:val="0"/>
              <w:jc w:val="center"/>
              <w:rPr>
                <w:rFonts w:ascii="Arial" w:hAnsi="Arial" w:cs="Arial"/>
                <w:sz w:val="22"/>
                <w:szCs w:val="22"/>
                <w:lang w:eastAsia="hr-HR"/>
              </w:rPr>
            </w:pPr>
          </w:p>
        </w:tc>
        <w:tc>
          <w:tcPr>
            <w:tcW w:w="7210" w:type="dxa"/>
            <w:gridSpan w:val="5"/>
            <w:shd w:val="clear" w:color="auto" w:fill="auto"/>
          </w:tcPr>
          <w:p w:rsidR="000A135F" w:rsidRPr="000A135F" w:rsidRDefault="000A135F" w:rsidP="000A135F">
            <w:pPr>
              <w:suppressAutoHyphens w:val="0"/>
              <w:jc w:val="center"/>
              <w:rPr>
                <w:rFonts w:ascii="Arial" w:hAnsi="Arial" w:cs="Arial"/>
                <w:sz w:val="22"/>
                <w:szCs w:val="22"/>
                <w:lang w:val="en-US" w:eastAsia="hr-HR"/>
              </w:rPr>
            </w:pPr>
          </w:p>
          <w:p w:rsidR="000A135F" w:rsidRPr="000A135F" w:rsidRDefault="000A135F" w:rsidP="000A135F">
            <w:pPr>
              <w:suppressAutoHyphens w:val="0"/>
              <w:rPr>
                <w:rFonts w:ascii="Arial" w:hAnsi="Arial" w:cs="Arial"/>
                <w:b/>
                <w:sz w:val="22"/>
                <w:szCs w:val="22"/>
                <w:lang w:eastAsia="hr-HR"/>
              </w:rPr>
            </w:pPr>
            <w:r w:rsidRPr="000A135F">
              <w:rPr>
                <w:rFonts w:ascii="Arial" w:hAnsi="Arial" w:cs="Arial"/>
                <w:b/>
                <w:sz w:val="22"/>
                <w:szCs w:val="22"/>
                <w:lang w:eastAsia="hr-HR"/>
              </w:rPr>
              <w:t>УКУПНА УПОРЕДНА ЦЕНА (Ценовник услуге+Ценовник резервних делова):</w:t>
            </w:r>
          </w:p>
          <w:p w:rsidR="000A135F" w:rsidRPr="000A135F" w:rsidRDefault="000A135F" w:rsidP="000A135F">
            <w:pPr>
              <w:suppressAutoHyphens w:val="0"/>
              <w:jc w:val="center"/>
              <w:rPr>
                <w:rFonts w:ascii="Arial" w:hAnsi="Arial" w:cs="Arial"/>
                <w:sz w:val="22"/>
                <w:szCs w:val="22"/>
                <w:lang w:val="en-US" w:eastAsia="hr-HR"/>
              </w:rPr>
            </w:pPr>
          </w:p>
        </w:tc>
        <w:tc>
          <w:tcPr>
            <w:tcW w:w="1416" w:type="dxa"/>
          </w:tcPr>
          <w:p w:rsidR="000A135F" w:rsidRPr="000A135F" w:rsidRDefault="000A135F" w:rsidP="000A135F">
            <w:pPr>
              <w:suppressAutoHyphens w:val="0"/>
              <w:rPr>
                <w:rFonts w:ascii="Arial" w:hAnsi="Arial" w:cs="Arial"/>
                <w:sz w:val="22"/>
                <w:szCs w:val="22"/>
                <w:lang w:val="hr-HR" w:eastAsia="hr-HR"/>
              </w:rPr>
            </w:pPr>
          </w:p>
        </w:tc>
        <w:tc>
          <w:tcPr>
            <w:tcW w:w="1350" w:type="dxa"/>
            <w:shd w:val="clear" w:color="auto" w:fill="auto"/>
          </w:tcPr>
          <w:p w:rsidR="000A135F" w:rsidRPr="000A135F" w:rsidRDefault="000A135F" w:rsidP="000A135F">
            <w:pPr>
              <w:suppressAutoHyphens w:val="0"/>
              <w:rPr>
                <w:rFonts w:ascii="Arial" w:hAnsi="Arial" w:cs="Arial"/>
                <w:sz w:val="22"/>
                <w:szCs w:val="22"/>
                <w:lang w:val="hr-HR" w:eastAsia="hr-HR"/>
              </w:rPr>
            </w:pPr>
          </w:p>
        </w:tc>
      </w:tr>
    </w:tbl>
    <w:p w:rsidR="000A135F" w:rsidRPr="000A135F" w:rsidRDefault="000A135F" w:rsidP="000A135F">
      <w:pPr>
        <w:tabs>
          <w:tab w:val="left" w:pos="567"/>
        </w:tabs>
        <w:suppressAutoHyphens w:val="0"/>
        <w:jc w:val="both"/>
        <w:rPr>
          <w:rFonts w:ascii="Arial" w:hAnsi="Arial" w:cs="Arial"/>
          <w:sz w:val="22"/>
          <w:szCs w:val="22"/>
          <w:lang w:val="sr-Cyrl-RS" w:eastAsia="en-US"/>
        </w:rPr>
      </w:pPr>
      <w:r w:rsidRPr="000A135F">
        <w:rPr>
          <w:rFonts w:ascii="Arial" w:hAnsi="Arial" w:cs="Arial"/>
          <w:sz w:val="22"/>
          <w:szCs w:val="22"/>
          <w:lang w:eastAsia="hr-HR"/>
        </w:rPr>
        <w:t xml:space="preserve">Напомена: </w:t>
      </w:r>
      <w:r w:rsidRPr="000A135F">
        <w:rPr>
          <w:rFonts w:ascii="Arial" w:hAnsi="Arial" w:cs="Arial"/>
          <w:b/>
          <w:sz w:val="22"/>
          <w:szCs w:val="22"/>
          <w:u w:val="single"/>
          <w:lang w:eastAsia="hr-HR"/>
        </w:rPr>
        <w:t>Укупна упордна цена служи за упоређивање</w:t>
      </w:r>
      <w:r w:rsidRPr="000A135F">
        <w:rPr>
          <w:rFonts w:ascii="Arial" w:hAnsi="Arial" w:cs="Arial"/>
          <w:b/>
          <w:sz w:val="22"/>
          <w:szCs w:val="22"/>
          <w:u w:val="single"/>
          <w:lang w:val="sr-Latn-RS" w:eastAsia="hr-HR"/>
        </w:rPr>
        <w:t>,</w:t>
      </w:r>
      <w:r w:rsidRPr="000A135F">
        <w:rPr>
          <w:rFonts w:ascii="Arial" w:hAnsi="Arial" w:cs="Arial"/>
          <w:b/>
          <w:sz w:val="22"/>
          <w:szCs w:val="22"/>
          <w:u w:val="single"/>
          <w:lang w:eastAsia="hr-HR"/>
        </w:rPr>
        <w:t xml:space="preserve"> рангирање </w:t>
      </w:r>
      <w:r w:rsidRPr="000A135F">
        <w:rPr>
          <w:rFonts w:ascii="Arial" w:hAnsi="Arial" w:cs="Arial"/>
          <w:b/>
          <w:sz w:val="22"/>
          <w:szCs w:val="22"/>
          <w:u w:val="single"/>
          <w:lang w:val="sr-Cyrl-RS" w:eastAsia="hr-HR"/>
        </w:rPr>
        <w:t xml:space="preserve">и оцену прихватљивости </w:t>
      </w:r>
      <w:r w:rsidRPr="000A135F">
        <w:rPr>
          <w:rFonts w:ascii="Arial" w:hAnsi="Arial" w:cs="Arial"/>
          <w:b/>
          <w:sz w:val="22"/>
          <w:szCs w:val="22"/>
          <w:u w:val="single"/>
          <w:lang w:eastAsia="hr-HR"/>
        </w:rPr>
        <w:t>понуда и чини је Ценовник услуга (цена за НЧ)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0A135F">
        <w:rPr>
          <w:rFonts w:ascii="Arial" w:hAnsi="Arial" w:cs="Arial"/>
          <w:b/>
          <w:sz w:val="22"/>
          <w:szCs w:val="22"/>
          <w:lang w:eastAsia="hr-HR"/>
        </w:rPr>
        <w:t>.</w:t>
      </w:r>
    </w:p>
    <w:p w:rsidR="000A135F" w:rsidRPr="000A135F" w:rsidRDefault="000A135F" w:rsidP="000A135F">
      <w:pPr>
        <w:suppressAutoHyphens w:val="0"/>
        <w:spacing w:after="200" w:line="276" w:lineRule="auto"/>
        <w:jc w:val="center"/>
        <w:rPr>
          <w:rFonts w:ascii="Arial" w:eastAsia="Calibri" w:hAnsi="Arial" w:cs="Arial"/>
          <w:b/>
          <w:sz w:val="22"/>
          <w:szCs w:val="22"/>
          <w:lang w:val="sr-Cyrl-RS" w:eastAsia="en-US"/>
        </w:rPr>
      </w:pPr>
      <w:r w:rsidRPr="000A135F">
        <w:rPr>
          <w:rFonts w:ascii="Arial" w:eastAsia="Calibri" w:hAnsi="Arial" w:cs="Arial"/>
          <w:b/>
          <w:sz w:val="22"/>
          <w:szCs w:val="22"/>
          <w:lang w:val="sr-Latn-RS" w:eastAsia="en-US"/>
        </w:rPr>
        <w:t xml:space="preserve">Технички опис </w:t>
      </w:r>
      <w:r w:rsidRPr="000A135F">
        <w:rPr>
          <w:rFonts w:ascii="Arial" w:eastAsia="Calibri" w:hAnsi="Arial" w:cs="Arial"/>
          <w:b/>
          <w:noProof/>
          <w:sz w:val="22"/>
          <w:szCs w:val="22"/>
          <w:lang w:val="sr-Cyrl-RS" w:eastAsia="en-US"/>
        </w:rPr>
        <w:t>услуге</w:t>
      </w:r>
      <w:r w:rsidRPr="000A135F">
        <w:rPr>
          <w:rFonts w:ascii="Arial" w:eastAsia="Calibri" w:hAnsi="Arial" w:cs="Arial"/>
          <w:b/>
          <w:sz w:val="22"/>
          <w:szCs w:val="22"/>
          <w:lang w:val="sr-Latn-RS" w:eastAsia="en-US"/>
        </w:rPr>
        <w:br/>
        <w:t xml:space="preserve">по </w:t>
      </w:r>
      <w:r w:rsidRPr="000A135F">
        <w:rPr>
          <w:rFonts w:ascii="Arial" w:eastAsia="Calibri" w:hAnsi="Arial" w:cs="Arial"/>
          <w:b/>
          <w:sz w:val="22"/>
          <w:szCs w:val="22"/>
          <w:lang w:val="sr-Cyrl-RS" w:eastAsia="en-US"/>
        </w:rPr>
        <w:t xml:space="preserve">ЗСУ </w:t>
      </w:r>
      <w:r w:rsidRPr="000A135F">
        <w:rPr>
          <w:rFonts w:ascii="Arial" w:eastAsia="Calibri" w:hAnsi="Arial" w:cs="Arial"/>
          <w:b/>
          <w:sz w:val="22"/>
          <w:szCs w:val="22"/>
          <w:lang w:val="sr-Latn-RS" w:eastAsia="en-US"/>
        </w:rPr>
        <w:t xml:space="preserve">број: </w:t>
      </w:r>
      <w:r w:rsidRPr="000A135F">
        <w:rPr>
          <w:rFonts w:ascii="Arial" w:eastAsia="Calibri" w:hAnsi="Arial" w:cs="Arial"/>
          <w:b/>
          <w:sz w:val="22"/>
          <w:szCs w:val="22"/>
          <w:u w:val="single"/>
          <w:lang w:val="sr-Latn-RS" w:eastAsia="en-US"/>
        </w:rPr>
        <w:t>1286/2018</w:t>
      </w:r>
      <w:r w:rsidRPr="000A135F">
        <w:rPr>
          <w:rFonts w:ascii="Arial" w:eastAsia="Calibri" w:hAnsi="Arial" w:cs="Arial"/>
          <w:b/>
          <w:sz w:val="22"/>
          <w:szCs w:val="22"/>
          <w:lang w:val="sr-Latn-RS" w:eastAsia="en-US"/>
        </w:rPr>
        <w:t>_</w:t>
      </w:r>
    </w:p>
    <w:p w:rsidR="000A135F" w:rsidRPr="000A135F" w:rsidRDefault="000A135F" w:rsidP="000A135F">
      <w:pPr>
        <w:suppressAutoHyphens w:val="0"/>
        <w:rPr>
          <w:rFonts w:ascii="Arial" w:hAnsi="Arial" w:cs="Arial"/>
          <w:noProof/>
          <w:sz w:val="22"/>
          <w:szCs w:val="22"/>
          <w:lang w:eastAsia="en-US"/>
        </w:rPr>
      </w:pPr>
      <w:r w:rsidRPr="000A135F">
        <w:rPr>
          <w:rFonts w:ascii="Arial" w:hAnsi="Arial" w:cs="Arial"/>
          <w:noProof/>
          <w:sz w:val="22"/>
          <w:szCs w:val="22"/>
          <w:lang w:eastAsia="en-US"/>
        </w:rPr>
        <w:t>Техничке карактеристике булдожера</w:t>
      </w:r>
    </w:p>
    <w:p w:rsidR="000A135F" w:rsidRPr="000A135F" w:rsidRDefault="000A135F" w:rsidP="000A135F">
      <w:pPr>
        <w:suppressAutoHyphens w:val="0"/>
        <w:rPr>
          <w:rFonts w:ascii="Arial" w:hAnsi="Arial" w:cs="Arial"/>
          <w:noProof/>
          <w:sz w:val="22"/>
          <w:szCs w:val="22"/>
          <w:lang w:eastAsia="en-US"/>
        </w:rPr>
      </w:pPr>
      <w:r w:rsidRPr="000A135F">
        <w:rPr>
          <w:rFonts w:ascii="Arial" w:hAnsi="Arial" w:cs="Arial"/>
          <w:noProof/>
          <w:sz w:val="22"/>
          <w:szCs w:val="22"/>
          <w:lang w:eastAsia="en-US"/>
        </w:rPr>
        <w:t>1.1 Мотори булдожера ТД25Е</w:t>
      </w:r>
    </w:p>
    <w:p w:rsidR="000A135F" w:rsidRDefault="000A135F" w:rsidP="000A135F">
      <w:pPr>
        <w:jc w:val="both"/>
        <w:rPr>
          <w:rFonts w:ascii="Arial" w:hAnsi="Arial" w:cs="Arial"/>
          <w:sz w:val="22"/>
          <w:szCs w:val="22"/>
          <w:lang w:val="sr-Cyrl-RS"/>
        </w:rPr>
      </w:pPr>
      <w:r w:rsidRPr="000A135F">
        <w:rPr>
          <w:rFonts w:ascii="Arial" w:hAnsi="Arial" w:cs="Arial"/>
          <w:noProof/>
          <w:sz w:val="22"/>
          <w:szCs w:val="22"/>
          <w:lang w:eastAsia="en-US"/>
        </w:rPr>
        <w:t>На моторима булдожера чија је серија ДТИ-817Ц на годишњем нивоу постоје могућности да дође до квара на самом мотору и уређајима који чине саставни део мотора и то:</w:t>
      </w:r>
    </w:p>
    <w:p w:rsidR="000A135F" w:rsidRDefault="000A135F" w:rsidP="000A135F">
      <w:pPr>
        <w:jc w:val="both"/>
        <w:rPr>
          <w:rFonts w:ascii="Arial" w:hAnsi="Arial" w:cs="Arial"/>
          <w:sz w:val="22"/>
          <w:szCs w:val="22"/>
          <w:lang w:val="sr-Cyrl-RS"/>
        </w:rPr>
      </w:pPr>
    </w:p>
    <w:tbl>
      <w:tblPr>
        <w:tblW w:w="10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4787"/>
        <w:gridCol w:w="674"/>
        <w:gridCol w:w="704"/>
        <w:gridCol w:w="1502"/>
        <w:gridCol w:w="1582"/>
      </w:tblGrid>
      <w:tr w:rsidR="00CE3091" w:rsidRPr="00CE3091" w:rsidTr="00CE3091">
        <w:trPr>
          <w:trHeight w:val="600"/>
        </w:trPr>
        <w:tc>
          <w:tcPr>
            <w:tcW w:w="798"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4787"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674"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Јед. мере</w:t>
            </w:r>
          </w:p>
        </w:tc>
        <w:tc>
          <w:tcPr>
            <w:tcW w:w="704"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Кол.</w:t>
            </w:r>
          </w:p>
        </w:tc>
        <w:tc>
          <w:tcPr>
            <w:tcW w:w="1502"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2" w:type="dxa"/>
            <w:shd w:val="clear" w:color="auto" w:fill="auto"/>
            <w:vAlign w:val="center"/>
            <w:hideMark/>
          </w:tcPr>
          <w:p w:rsidR="000A135F" w:rsidRPr="00CE3091" w:rsidRDefault="000A135F" w:rsidP="00CE3091">
            <w:pPr>
              <w:suppressAutoHyphens w:val="0"/>
              <w:jc w:val="center"/>
              <w:rPr>
                <w:rFonts w:ascii="Arial" w:eastAsia="Calibri" w:hAnsi="Arial" w:cs="Arial"/>
                <w:sz w:val="22"/>
                <w:szCs w:val="22"/>
                <w:lang w:eastAsia="en-US"/>
              </w:rPr>
            </w:pPr>
            <w:r w:rsidRPr="00CE3091">
              <w:rPr>
                <w:rFonts w:ascii="Arial" w:eastAsia="Calibri" w:hAnsi="Arial" w:cs="Arial"/>
                <w:noProof/>
                <w:sz w:val="22"/>
                <w:szCs w:val="22"/>
                <w:lang w:eastAsia="en-US"/>
              </w:rPr>
              <w:t>Укупно</w:t>
            </w:r>
          </w:p>
        </w:tc>
      </w:tr>
      <w:tr w:rsidR="000A135F" w:rsidRPr="00CE3091" w:rsidTr="00CE3091">
        <w:trPr>
          <w:trHeight w:val="300"/>
        </w:trPr>
        <w:tc>
          <w:tcPr>
            <w:tcW w:w="798" w:type="dxa"/>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1.1</w:t>
            </w:r>
          </w:p>
        </w:tc>
        <w:tc>
          <w:tcPr>
            <w:tcW w:w="9249" w:type="dxa"/>
            <w:gridSpan w:val="5"/>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Мотор</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w:t>
            </w:r>
          </w:p>
        </w:tc>
        <w:tc>
          <w:tcPr>
            <w:tcW w:w="4787" w:type="dxa"/>
            <w:shd w:val="clear" w:color="auto" w:fill="auto"/>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Уочавање дефектажом квара на мотору</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w:t>
            </w:r>
          </w:p>
        </w:tc>
        <w:tc>
          <w:tcPr>
            <w:tcW w:w="4787" w:type="dxa"/>
            <w:shd w:val="clear" w:color="auto" w:fill="auto"/>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Отклањање кварова на систему за хлађење мотора</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4787" w:type="dxa"/>
            <w:shd w:val="clear" w:color="auto" w:fill="auto"/>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Отклањање кварова на систему за напајање горивом</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4787" w:type="dxa"/>
            <w:shd w:val="clear" w:color="auto" w:fill="auto"/>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Поправке на усисном систему ваздуха</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lastRenderedPageBreak/>
              <w:t>5</w:t>
            </w:r>
          </w:p>
        </w:tc>
        <w:tc>
          <w:tcPr>
            <w:tcW w:w="4787" w:type="dxa"/>
            <w:shd w:val="clear" w:color="auto" w:fill="auto"/>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Поправке на издувном систему димних гасова</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6</w:t>
            </w:r>
          </w:p>
        </w:tc>
        <w:tc>
          <w:tcPr>
            <w:tcW w:w="4787" w:type="dxa"/>
            <w:shd w:val="clear" w:color="auto" w:fill="auto"/>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Поправке на хидропогону вентилатора</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7</w:t>
            </w:r>
          </w:p>
        </w:tc>
        <w:tc>
          <w:tcPr>
            <w:tcW w:w="4787" w:type="dxa"/>
            <w:shd w:val="clear" w:color="auto" w:fill="auto"/>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Поправке на заптивкама мотора</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t>8</w:t>
            </w:r>
          </w:p>
        </w:tc>
        <w:tc>
          <w:tcPr>
            <w:tcW w:w="1502" w:type="dxa"/>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CE3091" w:rsidRPr="00CE3091" w:rsidTr="00CE3091">
        <w:trPr>
          <w:trHeight w:val="390"/>
        </w:trPr>
        <w:tc>
          <w:tcPr>
            <w:tcW w:w="798" w:type="dxa"/>
            <w:shd w:val="clear" w:color="auto" w:fill="auto"/>
            <w:noWrap/>
            <w:vAlign w:val="center"/>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4787" w:type="dxa"/>
            <w:shd w:val="clear" w:color="auto" w:fill="auto"/>
            <w:vAlign w:val="center"/>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Поправке на подешавању вентила и ињектора</w:t>
            </w:r>
          </w:p>
        </w:tc>
        <w:tc>
          <w:tcPr>
            <w:tcW w:w="674" w:type="dxa"/>
            <w:shd w:val="clear" w:color="auto" w:fill="auto"/>
            <w:noWrap/>
            <w:vAlign w:val="center"/>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tcPr>
          <w:p w:rsidR="000A135F" w:rsidRPr="00CE3091" w:rsidRDefault="000A135F"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10</w:t>
            </w:r>
          </w:p>
        </w:tc>
        <w:tc>
          <w:tcPr>
            <w:tcW w:w="1502" w:type="dxa"/>
            <w:shd w:val="clear" w:color="auto" w:fill="auto"/>
            <w:noWrap/>
          </w:tcPr>
          <w:p w:rsidR="000A135F" w:rsidRPr="00CE3091" w:rsidRDefault="000A135F" w:rsidP="00CE3091">
            <w:pPr>
              <w:suppressAutoHyphens w:val="0"/>
              <w:rPr>
                <w:rFonts w:ascii="Arial" w:eastAsia="Calibri" w:hAnsi="Arial" w:cs="Arial"/>
                <w:sz w:val="22"/>
                <w:szCs w:val="22"/>
                <w:lang w:val="en-US" w:eastAsia="en-US"/>
              </w:rPr>
            </w:pPr>
          </w:p>
        </w:tc>
        <w:tc>
          <w:tcPr>
            <w:tcW w:w="1582" w:type="dxa"/>
            <w:shd w:val="clear" w:color="auto" w:fill="auto"/>
            <w:noWrap/>
          </w:tcPr>
          <w:p w:rsidR="000A135F" w:rsidRPr="00CE3091" w:rsidRDefault="000A135F" w:rsidP="00CE3091">
            <w:pPr>
              <w:suppressAutoHyphens w:val="0"/>
              <w:rPr>
                <w:rFonts w:ascii="Arial" w:eastAsia="Calibri" w:hAnsi="Arial" w:cs="Arial"/>
                <w:sz w:val="22"/>
                <w:szCs w:val="22"/>
                <w:lang w:val="en-US" w:eastAsia="en-US"/>
              </w:rPr>
            </w:pPr>
          </w:p>
        </w:tc>
      </w:tr>
      <w:tr w:rsidR="00CE3091" w:rsidRPr="00CE3091" w:rsidTr="00CE3091">
        <w:trPr>
          <w:trHeight w:val="390"/>
        </w:trPr>
        <w:tc>
          <w:tcPr>
            <w:tcW w:w="798" w:type="dxa"/>
            <w:shd w:val="clear" w:color="auto" w:fill="auto"/>
            <w:noWrap/>
            <w:vAlign w:val="center"/>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9</w:t>
            </w:r>
          </w:p>
        </w:tc>
        <w:tc>
          <w:tcPr>
            <w:tcW w:w="4787" w:type="dxa"/>
            <w:shd w:val="clear" w:color="auto" w:fill="auto"/>
            <w:vAlign w:val="center"/>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турбокомпресора</w:t>
            </w:r>
          </w:p>
        </w:tc>
        <w:tc>
          <w:tcPr>
            <w:tcW w:w="674" w:type="dxa"/>
            <w:shd w:val="clear" w:color="auto" w:fill="auto"/>
            <w:noWrap/>
            <w:vAlign w:val="center"/>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tcPr>
          <w:p w:rsidR="000A135F" w:rsidRPr="00CE3091" w:rsidRDefault="000A135F"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16</w:t>
            </w:r>
          </w:p>
        </w:tc>
        <w:tc>
          <w:tcPr>
            <w:tcW w:w="1502" w:type="dxa"/>
            <w:shd w:val="clear" w:color="auto" w:fill="auto"/>
            <w:noWrap/>
          </w:tcPr>
          <w:p w:rsidR="000A135F" w:rsidRPr="00CE3091" w:rsidRDefault="000A135F" w:rsidP="00CE3091">
            <w:pPr>
              <w:suppressAutoHyphens w:val="0"/>
              <w:rPr>
                <w:rFonts w:ascii="Arial" w:eastAsia="Calibri" w:hAnsi="Arial" w:cs="Arial"/>
                <w:sz w:val="22"/>
                <w:szCs w:val="22"/>
                <w:lang w:val="en-US" w:eastAsia="en-US"/>
              </w:rPr>
            </w:pPr>
          </w:p>
        </w:tc>
        <w:tc>
          <w:tcPr>
            <w:tcW w:w="1582" w:type="dxa"/>
            <w:shd w:val="clear" w:color="auto" w:fill="auto"/>
            <w:noWrap/>
          </w:tcPr>
          <w:p w:rsidR="000A135F" w:rsidRPr="00CE3091" w:rsidRDefault="000A135F" w:rsidP="00CE3091">
            <w:pPr>
              <w:suppressAutoHyphens w:val="0"/>
              <w:rPr>
                <w:rFonts w:ascii="Arial" w:eastAsia="Calibri" w:hAnsi="Arial" w:cs="Arial"/>
                <w:sz w:val="22"/>
                <w:szCs w:val="22"/>
                <w:lang w:val="en-US" w:eastAsia="en-US"/>
              </w:rPr>
            </w:pPr>
          </w:p>
        </w:tc>
      </w:tr>
      <w:tr w:rsidR="00CE3091" w:rsidRPr="00CE3091" w:rsidTr="00CE3091">
        <w:trPr>
          <w:trHeight w:val="390"/>
        </w:trPr>
        <w:tc>
          <w:tcPr>
            <w:tcW w:w="798" w:type="dxa"/>
            <w:shd w:val="clear" w:color="auto" w:fill="auto"/>
            <w:noWrap/>
            <w:vAlign w:val="center"/>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10</w:t>
            </w:r>
          </w:p>
        </w:tc>
        <w:tc>
          <w:tcPr>
            <w:tcW w:w="4787" w:type="dxa"/>
            <w:shd w:val="clear" w:color="auto" w:fill="auto"/>
            <w:vAlign w:val="center"/>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пумпе високог притиска</w:t>
            </w:r>
          </w:p>
        </w:tc>
        <w:tc>
          <w:tcPr>
            <w:tcW w:w="674" w:type="dxa"/>
            <w:shd w:val="clear" w:color="auto" w:fill="auto"/>
            <w:noWrap/>
            <w:vAlign w:val="center"/>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tcPr>
          <w:p w:rsidR="000A135F" w:rsidRPr="00CE3091" w:rsidRDefault="000A135F"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16</w:t>
            </w:r>
          </w:p>
        </w:tc>
        <w:tc>
          <w:tcPr>
            <w:tcW w:w="1502" w:type="dxa"/>
            <w:shd w:val="clear" w:color="auto" w:fill="auto"/>
            <w:noWrap/>
          </w:tcPr>
          <w:p w:rsidR="000A135F" w:rsidRPr="00CE3091" w:rsidRDefault="000A135F" w:rsidP="00CE3091">
            <w:pPr>
              <w:suppressAutoHyphens w:val="0"/>
              <w:rPr>
                <w:rFonts w:ascii="Arial" w:eastAsia="Calibri" w:hAnsi="Arial" w:cs="Arial"/>
                <w:sz w:val="22"/>
                <w:szCs w:val="22"/>
                <w:lang w:val="en-US" w:eastAsia="en-US"/>
              </w:rPr>
            </w:pPr>
          </w:p>
        </w:tc>
        <w:tc>
          <w:tcPr>
            <w:tcW w:w="1582" w:type="dxa"/>
            <w:shd w:val="clear" w:color="auto" w:fill="auto"/>
            <w:noWrap/>
          </w:tcPr>
          <w:p w:rsidR="000A135F" w:rsidRPr="00CE3091" w:rsidRDefault="000A135F" w:rsidP="00CE3091">
            <w:pPr>
              <w:suppressAutoHyphens w:val="0"/>
              <w:rPr>
                <w:rFonts w:ascii="Arial" w:eastAsia="Calibri" w:hAnsi="Arial" w:cs="Arial"/>
                <w:sz w:val="22"/>
                <w:szCs w:val="22"/>
                <w:lang w:val="en-US" w:eastAsia="en-US"/>
              </w:rPr>
            </w:pPr>
          </w:p>
        </w:tc>
      </w:tr>
      <w:tr w:rsidR="000A135F" w:rsidRPr="00CE3091" w:rsidTr="00CE3091">
        <w:trPr>
          <w:trHeight w:val="420"/>
        </w:trPr>
        <w:tc>
          <w:tcPr>
            <w:tcW w:w="6963" w:type="dxa"/>
            <w:gridSpan w:val="4"/>
            <w:tcBorders>
              <w:left w:val="nil"/>
              <w:bottom w:val="nil"/>
            </w:tcBorders>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p>
        </w:tc>
        <w:tc>
          <w:tcPr>
            <w:tcW w:w="3084" w:type="dxa"/>
            <w:gridSpan w:val="2"/>
            <w:shd w:val="clear" w:color="auto" w:fill="auto"/>
            <w:noWrap/>
            <w:hideMark/>
          </w:tcPr>
          <w:p w:rsidR="000A135F" w:rsidRPr="00CE3091" w:rsidRDefault="000A135F"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bl>
    <w:p w:rsidR="000A135F" w:rsidRDefault="000A135F" w:rsidP="000A135F">
      <w:pPr>
        <w:jc w:val="both"/>
        <w:rPr>
          <w:rFonts w:ascii="Arial" w:hAnsi="Arial" w:cs="Arial"/>
          <w:sz w:val="22"/>
          <w:szCs w:val="22"/>
          <w:lang w:val="sr-Cyrl-RS"/>
        </w:rPr>
      </w:pPr>
    </w:p>
    <w:p w:rsidR="000A135F" w:rsidRDefault="000A135F" w:rsidP="000A135F">
      <w:pPr>
        <w:jc w:val="both"/>
        <w:rPr>
          <w:rFonts w:ascii="Arial" w:hAnsi="Arial" w:cs="Arial"/>
          <w:sz w:val="22"/>
          <w:szCs w:val="22"/>
          <w:lang w:val="sr-Cyrl-RS"/>
        </w:rPr>
      </w:pPr>
    </w:p>
    <w:tbl>
      <w:tblPr>
        <w:tblW w:w="10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7"/>
      </w:tblGrid>
      <w:tr w:rsidR="000A135F" w:rsidRPr="00CE3091" w:rsidTr="00CE3091">
        <w:trPr>
          <w:trHeight w:val="1095"/>
        </w:trPr>
        <w:tc>
          <w:tcPr>
            <w:tcW w:w="10047" w:type="dxa"/>
            <w:tcBorders>
              <w:top w:val="nil"/>
              <w:left w:val="nil"/>
              <w:right w:val="nil"/>
            </w:tcBorders>
            <w:shd w:val="clear" w:color="auto" w:fill="auto"/>
            <w:hideMark/>
          </w:tcPr>
          <w:p w:rsidR="000A135F" w:rsidRPr="00CE3091" w:rsidRDefault="000A135F" w:rsidP="00CE3091">
            <w:pPr>
              <w:suppressAutoHyphens w:val="0"/>
              <w:rPr>
                <w:rFonts w:ascii="Arial" w:eastAsia="Calibri" w:hAnsi="Arial" w:cs="Arial"/>
                <w:noProof/>
                <w:sz w:val="22"/>
                <w:szCs w:val="22"/>
                <w:lang w:val="sr-Cyrl-RS" w:eastAsia="en-US"/>
              </w:rPr>
            </w:pPr>
          </w:p>
          <w:p w:rsidR="000A135F" w:rsidRPr="00CE3091" w:rsidRDefault="000A135F" w:rsidP="00CE3091">
            <w:pPr>
              <w:suppressAutoHyphens w:val="0"/>
              <w:rPr>
                <w:rFonts w:ascii="Arial" w:eastAsia="Calibri" w:hAnsi="Arial" w:cs="Arial"/>
                <w:sz w:val="22"/>
                <w:szCs w:val="22"/>
                <w:lang w:val="sr-Latn-RS" w:eastAsia="en-US"/>
              </w:rPr>
            </w:pPr>
            <w:r w:rsidRPr="00CE3091">
              <w:rPr>
                <w:rFonts w:ascii="Arial" w:eastAsia="Calibri" w:hAnsi="Arial" w:cs="Arial"/>
                <w:noProof/>
                <w:sz w:val="22"/>
                <w:szCs w:val="22"/>
                <w:lang w:eastAsia="en-US"/>
              </w:rPr>
              <w:t>На ос</w:t>
            </w:r>
            <w:r w:rsidR="00160E6E">
              <w:rPr>
                <w:rFonts w:ascii="Arial" w:eastAsia="Calibri" w:hAnsi="Arial" w:cs="Arial"/>
                <w:noProof/>
                <w:sz w:val="22"/>
                <w:szCs w:val="22"/>
                <w:lang w:eastAsia="en-US"/>
              </w:rPr>
              <w:t>нову наведених могућих кварова</w:t>
            </w:r>
            <w:r w:rsidRPr="00CE3091">
              <w:rPr>
                <w:rFonts w:ascii="Arial" w:eastAsia="Calibri" w:hAnsi="Arial" w:cs="Arial"/>
                <w:noProof/>
                <w:sz w:val="22"/>
                <w:szCs w:val="22"/>
                <w:lang w:eastAsia="en-US"/>
              </w:rPr>
              <w:t xml:space="preserve"> на мотору булдожера, дефектажом уочени недостаци отклањају се поправком постојећих или заменом са новим деловима. </w:t>
            </w:r>
          </w:p>
        </w:tc>
      </w:tr>
      <w:tr w:rsidR="000A135F" w:rsidRPr="00CE3091" w:rsidTr="00CE3091">
        <w:trPr>
          <w:trHeight w:val="2299"/>
        </w:trPr>
        <w:tc>
          <w:tcPr>
            <w:tcW w:w="10047" w:type="dxa"/>
            <w:tcBorders>
              <w:top w:val="nil"/>
              <w:left w:val="nil"/>
              <w:bottom w:val="single" w:sz="4" w:space="0" w:color="auto"/>
              <w:right w:val="nil"/>
            </w:tcBorders>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p>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 Трансмисија</w:t>
            </w:r>
          </w:p>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Саставни део булдожера чини трансмисија булдожера која има задатак да обртни момент мотора претвори у користан рад булдожера.</w:t>
            </w:r>
            <w:r w:rsidRPr="00CE3091">
              <w:rPr>
                <w:rFonts w:ascii="Arial" w:eastAsia="Calibri" w:hAnsi="Arial" w:cs="Arial"/>
                <w:noProof/>
                <w:sz w:val="22"/>
                <w:szCs w:val="22"/>
                <w:lang w:eastAsia="en-US"/>
              </w:rPr>
              <w:br/>
              <w:t>Процес рада сваког булдожера одвија се преко управљачког система (команди) које су смештене у кабини булдожера.</w:t>
            </w:r>
            <w:r w:rsidRPr="00CE3091">
              <w:rPr>
                <w:rFonts w:ascii="Arial" w:eastAsia="Calibri" w:hAnsi="Arial" w:cs="Arial"/>
                <w:noProof/>
                <w:sz w:val="22"/>
                <w:szCs w:val="22"/>
                <w:lang w:eastAsia="en-US"/>
              </w:rPr>
              <w:br/>
              <w:t>Кварови на трансмисији уочавају се путем дефектаже тог система, а кварови могу бити следећи:</w:t>
            </w:r>
          </w:p>
        </w:tc>
      </w:tr>
    </w:tbl>
    <w:p w:rsidR="000A135F" w:rsidRDefault="000A135F" w:rsidP="000A135F">
      <w:pPr>
        <w:jc w:val="both"/>
        <w:rPr>
          <w:rFonts w:ascii="Arial" w:hAnsi="Arial" w:cs="Arial"/>
          <w:sz w:val="22"/>
          <w:szCs w:val="22"/>
          <w:lang w:val="sr-Cyrl-RS"/>
        </w:rPr>
      </w:pPr>
    </w:p>
    <w:tbl>
      <w:tblPr>
        <w:tblW w:w="10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4787"/>
        <w:gridCol w:w="674"/>
        <w:gridCol w:w="704"/>
        <w:gridCol w:w="1502"/>
        <w:gridCol w:w="1582"/>
      </w:tblGrid>
      <w:tr w:rsidR="00CE3091" w:rsidRPr="00CE3091" w:rsidTr="00CE3091">
        <w:trPr>
          <w:trHeight w:val="585"/>
        </w:trPr>
        <w:tc>
          <w:tcPr>
            <w:tcW w:w="798"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4787"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674"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Јед. Мере</w:t>
            </w:r>
          </w:p>
        </w:tc>
        <w:tc>
          <w:tcPr>
            <w:tcW w:w="704"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Кол.</w:t>
            </w:r>
          </w:p>
        </w:tc>
        <w:tc>
          <w:tcPr>
            <w:tcW w:w="1502"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2" w:type="dxa"/>
            <w:shd w:val="clear" w:color="auto" w:fill="auto"/>
            <w:vAlign w:val="center"/>
            <w:hideMark/>
          </w:tcPr>
          <w:p w:rsidR="000A135F" w:rsidRPr="00CE3091" w:rsidRDefault="000A135F" w:rsidP="00CE3091">
            <w:pPr>
              <w:suppressAutoHyphens w:val="0"/>
              <w:jc w:val="center"/>
              <w:rPr>
                <w:rFonts w:ascii="Arial" w:eastAsia="Calibri" w:hAnsi="Arial" w:cs="Arial"/>
                <w:sz w:val="22"/>
                <w:szCs w:val="22"/>
                <w:lang w:eastAsia="en-US"/>
              </w:rPr>
            </w:pPr>
            <w:r w:rsidRPr="00CE3091">
              <w:rPr>
                <w:rFonts w:ascii="Arial" w:eastAsia="Calibri" w:hAnsi="Arial" w:cs="Arial"/>
                <w:noProof/>
                <w:sz w:val="22"/>
                <w:szCs w:val="22"/>
                <w:lang w:eastAsia="en-US"/>
              </w:rPr>
              <w:t>Укупно</w:t>
            </w:r>
          </w:p>
        </w:tc>
      </w:tr>
      <w:tr w:rsidR="000A135F" w:rsidRPr="00CE3091" w:rsidTr="00CE3091">
        <w:trPr>
          <w:trHeight w:val="300"/>
        </w:trPr>
        <w:tc>
          <w:tcPr>
            <w:tcW w:w="798" w:type="dxa"/>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1.2</w:t>
            </w:r>
          </w:p>
        </w:tc>
        <w:tc>
          <w:tcPr>
            <w:tcW w:w="9249" w:type="dxa"/>
            <w:gridSpan w:val="5"/>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Трансмисија</w:t>
            </w:r>
          </w:p>
        </w:tc>
      </w:tr>
      <w:tr w:rsidR="00CE3091" w:rsidRPr="00CE3091" w:rsidTr="00CE3091">
        <w:trPr>
          <w:trHeight w:val="615"/>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Попуцала хидрауличка црева  која се након уочавања морају заменити новим.</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7</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и подешавање управљачких компонената</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16</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мењача трансмисије</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40</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снопа напред-назад</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16</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снопа за брзине</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16</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6</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претварача обртног момента трансмисије</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36</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7</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Поправке на бочним редукторима</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30</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система за хлађење уља трансмисије</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9</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хидрауличних пупми трансмисије</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16</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601"/>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10</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са заменом уређаја за показивање података о стању флуида у трансмисији</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lastRenderedPageBreak/>
              <w:t>11</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Извршење услуга на репарацији вентила у систему трансмисије</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16</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12</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Репарација главног регулационог вентила</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13</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Репарација селектор вентила</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14</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Репарација модулационог вентила</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15</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Контрола хидрауличних притисака на трансмисији</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16</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диференцијала</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30</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17</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и подешавање хидр. Разводника трансмисије</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10</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615"/>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18</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сензора-давача података о притисцима на трансмисији</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6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19</w:t>
            </w:r>
          </w:p>
        </w:tc>
        <w:tc>
          <w:tcPr>
            <w:tcW w:w="4787" w:type="dxa"/>
            <w:shd w:val="clear" w:color="auto" w:fill="auto"/>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сензора-давача температуре уља трансмисије и течности за хлађење уља трансмисије</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t>4</w:t>
            </w:r>
          </w:p>
        </w:tc>
        <w:tc>
          <w:tcPr>
            <w:tcW w:w="1502" w:type="dxa"/>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CE3091" w:rsidRPr="00CE3091" w:rsidTr="00CE3091">
        <w:trPr>
          <w:trHeight w:val="385"/>
        </w:trPr>
        <w:tc>
          <w:tcPr>
            <w:tcW w:w="798" w:type="dxa"/>
            <w:shd w:val="clear" w:color="auto" w:fill="auto"/>
            <w:noWrap/>
            <w:vAlign w:val="center"/>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20</w:t>
            </w:r>
          </w:p>
        </w:tc>
        <w:tc>
          <w:tcPr>
            <w:tcW w:w="4787" w:type="dxa"/>
            <w:shd w:val="clear" w:color="auto" w:fill="auto"/>
            <w:vAlign w:val="center"/>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Репарација карданског вратила</w:t>
            </w:r>
          </w:p>
        </w:tc>
        <w:tc>
          <w:tcPr>
            <w:tcW w:w="674" w:type="dxa"/>
            <w:shd w:val="clear" w:color="auto" w:fill="auto"/>
            <w:noWrap/>
            <w:vAlign w:val="center"/>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tcPr>
          <w:p w:rsidR="000A135F" w:rsidRPr="00CE3091" w:rsidRDefault="000A135F"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8</w:t>
            </w:r>
          </w:p>
        </w:tc>
        <w:tc>
          <w:tcPr>
            <w:tcW w:w="1502" w:type="dxa"/>
            <w:shd w:val="clear" w:color="auto" w:fill="auto"/>
            <w:noWrap/>
          </w:tcPr>
          <w:p w:rsidR="000A135F" w:rsidRPr="00CE3091" w:rsidRDefault="000A135F" w:rsidP="00CE3091">
            <w:pPr>
              <w:suppressAutoHyphens w:val="0"/>
              <w:rPr>
                <w:rFonts w:ascii="Arial" w:eastAsia="Calibri" w:hAnsi="Arial" w:cs="Arial"/>
                <w:sz w:val="22"/>
                <w:szCs w:val="22"/>
                <w:lang w:val="en-US" w:eastAsia="en-US"/>
              </w:rPr>
            </w:pPr>
          </w:p>
        </w:tc>
        <w:tc>
          <w:tcPr>
            <w:tcW w:w="1582" w:type="dxa"/>
            <w:shd w:val="clear" w:color="auto" w:fill="auto"/>
            <w:noWrap/>
          </w:tcPr>
          <w:p w:rsidR="000A135F" w:rsidRPr="00CE3091" w:rsidRDefault="000A135F" w:rsidP="00CE3091">
            <w:pPr>
              <w:suppressAutoHyphens w:val="0"/>
              <w:rPr>
                <w:rFonts w:ascii="Arial" w:eastAsia="Calibri" w:hAnsi="Arial" w:cs="Arial"/>
                <w:sz w:val="22"/>
                <w:szCs w:val="22"/>
                <w:lang w:val="en-US" w:eastAsia="en-US"/>
              </w:rPr>
            </w:pPr>
          </w:p>
        </w:tc>
      </w:tr>
      <w:tr w:rsidR="00CE3091" w:rsidRPr="00CE3091" w:rsidTr="00CE3091">
        <w:trPr>
          <w:trHeight w:val="371"/>
        </w:trPr>
        <w:tc>
          <w:tcPr>
            <w:tcW w:w="798" w:type="dxa"/>
            <w:shd w:val="clear" w:color="auto" w:fill="auto"/>
            <w:noWrap/>
            <w:vAlign w:val="center"/>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21</w:t>
            </w:r>
          </w:p>
        </w:tc>
        <w:tc>
          <w:tcPr>
            <w:tcW w:w="4787" w:type="dxa"/>
            <w:shd w:val="clear" w:color="auto" w:fill="auto"/>
            <w:vAlign w:val="center"/>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компонената кочионог система</w:t>
            </w:r>
          </w:p>
        </w:tc>
        <w:tc>
          <w:tcPr>
            <w:tcW w:w="674" w:type="dxa"/>
            <w:shd w:val="clear" w:color="auto" w:fill="auto"/>
            <w:noWrap/>
            <w:vAlign w:val="center"/>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tcPr>
          <w:p w:rsidR="000A135F" w:rsidRPr="00CE3091" w:rsidRDefault="000A135F"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16</w:t>
            </w:r>
          </w:p>
        </w:tc>
        <w:tc>
          <w:tcPr>
            <w:tcW w:w="1502" w:type="dxa"/>
            <w:shd w:val="clear" w:color="auto" w:fill="auto"/>
            <w:noWrap/>
          </w:tcPr>
          <w:p w:rsidR="000A135F" w:rsidRPr="00CE3091" w:rsidRDefault="000A135F" w:rsidP="00CE3091">
            <w:pPr>
              <w:suppressAutoHyphens w:val="0"/>
              <w:rPr>
                <w:rFonts w:ascii="Arial" w:eastAsia="Calibri" w:hAnsi="Arial" w:cs="Arial"/>
                <w:sz w:val="22"/>
                <w:szCs w:val="22"/>
                <w:lang w:val="en-US" w:eastAsia="en-US"/>
              </w:rPr>
            </w:pPr>
          </w:p>
        </w:tc>
        <w:tc>
          <w:tcPr>
            <w:tcW w:w="1582" w:type="dxa"/>
            <w:shd w:val="clear" w:color="auto" w:fill="auto"/>
            <w:noWrap/>
          </w:tcPr>
          <w:p w:rsidR="000A135F" w:rsidRPr="00CE3091" w:rsidRDefault="000A135F" w:rsidP="00CE3091">
            <w:pPr>
              <w:suppressAutoHyphens w:val="0"/>
              <w:rPr>
                <w:rFonts w:ascii="Arial" w:eastAsia="Calibri" w:hAnsi="Arial" w:cs="Arial"/>
                <w:sz w:val="22"/>
                <w:szCs w:val="22"/>
                <w:lang w:val="en-US" w:eastAsia="en-US"/>
              </w:rPr>
            </w:pPr>
          </w:p>
        </w:tc>
      </w:tr>
      <w:tr w:rsidR="000A135F" w:rsidRPr="00CE3091" w:rsidTr="00CE3091">
        <w:trPr>
          <w:trHeight w:val="435"/>
        </w:trPr>
        <w:tc>
          <w:tcPr>
            <w:tcW w:w="6963" w:type="dxa"/>
            <w:gridSpan w:val="4"/>
            <w:tcBorders>
              <w:left w:val="nil"/>
              <w:bottom w:val="nil"/>
            </w:tcBorders>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p>
        </w:tc>
        <w:tc>
          <w:tcPr>
            <w:tcW w:w="3084" w:type="dxa"/>
            <w:gridSpan w:val="2"/>
            <w:shd w:val="clear" w:color="auto" w:fill="auto"/>
            <w:noWrap/>
            <w:hideMark/>
          </w:tcPr>
          <w:p w:rsidR="000A135F" w:rsidRPr="00CE3091" w:rsidRDefault="000A135F"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bl>
    <w:p w:rsidR="000A135F" w:rsidRDefault="000A135F" w:rsidP="000A135F">
      <w:pPr>
        <w:jc w:val="both"/>
        <w:rPr>
          <w:rFonts w:ascii="Arial" w:hAnsi="Arial" w:cs="Arial"/>
          <w:sz w:val="22"/>
          <w:szCs w:val="22"/>
          <w:lang w:val="sr-Cyrl-RS"/>
        </w:rPr>
      </w:pPr>
    </w:p>
    <w:p w:rsidR="000A135F" w:rsidRPr="000A135F" w:rsidRDefault="000A135F" w:rsidP="000A135F">
      <w:pPr>
        <w:jc w:val="both"/>
        <w:rPr>
          <w:rFonts w:ascii="Arial" w:hAnsi="Arial" w:cs="Arial"/>
          <w:sz w:val="22"/>
          <w:szCs w:val="22"/>
          <w:lang w:val="sr-Cyrl-RS"/>
        </w:rPr>
      </w:pPr>
    </w:p>
    <w:p w:rsidR="000A135F" w:rsidRDefault="000A135F" w:rsidP="000A135F">
      <w:pPr>
        <w:jc w:val="both"/>
        <w:rPr>
          <w:rFonts w:ascii="Arial" w:hAnsi="Arial" w:cs="Arial"/>
          <w:sz w:val="22"/>
          <w:szCs w:val="22"/>
          <w:lang w:val="sr-Cyrl-RS"/>
        </w:rPr>
      </w:pPr>
      <w:r w:rsidRPr="000A135F">
        <w:rPr>
          <w:rFonts w:ascii="Arial" w:hAnsi="Arial" w:cs="Arial"/>
          <w:sz w:val="22"/>
          <w:szCs w:val="22"/>
          <w:lang w:val="sr-Cyrl-RS"/>
        </w:rPr>
        <w:t>На основу наведених могућих кварова у систему трансмисије булдожера, дефектажом уочени недостаци отклањају се поправком постојећих или заменом са одговарајућим новим деловима. Могућа замена старих (похабаних) делова са новим наведени су у таблици делова за могућу замену.</w:t>
      </w:r>
    </w:p>
    <w:p w:rsidR="000A135F" w:rsidRDefault="000A135F" w:rsidP="000A135F">
      <w:pPr>
        <w:jc w:val="both"/>
        <w:rPr>
          <w:rFonts w:ascii="Arial" w:hAnsi="Arial" w:cs="Arial"/>
          <w:sz w:val="22"/>
          <w:szCs w:val="22"/>
          <w:lang w:val="sr-Cyrl-RS"/>
        </w:rPr>
      </w:pPr>
    </w:p>
    <w:p w:rsidR="000A135F" w:rsidRDefault="000A135F" w:rsidP="000A135F">
      <w:pPr>
        <w:jc w:val="both"/>
        <w:rPr>
          <w:rFonts w:ascii="Arial" w:hAnsi="Arial" w:cs="Arial"/>
          <w:sz w:val="22"/>
          <w:szCs w:val="22"/>
          <w:lang w:val="sr-Cyrl-RS"/>
        </w:rPr>
      </w:pPr>
    </w:p>
    <w:tbl>
      <w:tblPr>
        <w:tblW w:w="10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2567"/>
        <w:gridCol w:w="1565"/>
        <w:gridCol w:w="704"/>
        <w:gridCol w:w="1502"/>
        <w:gridCol w:w="1582"/>
      </w:tblGrid>
      <w:tr w:rsidR="00CE3091" w:rsidRPr="00CE3091" w:rsidTr="00CE3091">
        <w:trPr>
          <w:trHeight w:val="390"/>
        </w:trPr>
        <w:tc>
          <w:tcPr>
            <w:tcW w:w="710"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1417"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4836" w:type="dxa"/>
            <w:gridSpan w:val="3"/>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Спецификација делова за могућу замену</w:t>
            </w:r>
          </w:p>
        </w:tc>
        <w:tc>
          <w:tcPr>
            <w:tcW w:w="1502" w:type="dxa"/>
            <w:vMerge w:val="restart"/>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2" w:type="dxa"/>
            <w:vMerge w:val="restart"/>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Укупно</w:t>
            </w:r>
          </w:p>
        </w:tc>
      </w:tr>
      <w:tr w:rsidR="00CE3091" w:rsidRPr="00CE3091" w:rsidTr="00CE3091">
        <w:trPr>
          <w:trHeight w:val="465"/>
        </w:trPr>
        <w:tc>
          <w:tcPr>
            <w:tcW w:w="710"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1.2.</w:t>
            </w:r>
          </w:p>
        </w:tc>
        <w:tc>
          <w:tcPr>
            <w:tcW w:w="1417"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Трансмисија</w:t>
            </w:r>
          </w:p>
        </w:tc>
        <w:tc>
          <w:tcPr>
            <w:tcW w:w="2567"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Назив дела</w:t>
            </w:r>
          </w:p>
        </w:tc>
        <w:tc>
          <w:tcPr>
            <w:tcW w:w="1565"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Кат. број</w:t>
            </w:r>
          </w:p>
        </w:tc>
        <w:tc>
          <w:tcPr>
            <w:tcW w:w="704"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Ком.</w:t>
            </w:r>
          </w:p>
        </w:tc>
        <w:tc>
          <w:tcPr>
            <w:tcW w:w="1502" w:type="dxa"/>
            <w:vMerge/>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p>
        </w:tc>
        <w:tc>
          <w:tcPr>
            <w:tcW w:w="1582" w:type="dxa"/>
            <w:vMerge/>
            <w:shd w:val="clear" w:color="auto" w:fill="auto"/>
            <w:vAlign w:val="center"/>
            <w:hideMark/>
          </w:tcPr>
          <w:p w:rsidR="000A135F" w:rsidRPr="00CE3091" w:rsidRDefault="000A135F" w:rsidP="00CE3091">
            <w:pPr>
              <w:suppressAutoHyphens w:val="0"/>
              <w:jc w:val="center"/>
              <w:rPr>
                <w:rFonts w:ascii="Arial" w:eastAsia="Calibri" w:hAnsi="Arial" w:cs="Arial"/>
                <w:sz w:val="22"/>
                <w:szCs w:val="22"/>
                <w:lang w:eastAsia="en-US"/>
              </w:rPr>
            </w:pP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Црево</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716345C1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 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Црево</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736698</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Црево</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716117</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c>
          <w:tcPr>
            <w:tcW w:w="1417"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c>
          <w:tcPr>
            <w:tcW w:w="2567"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Црево</w:t>
            </w:r>
          </w:p>
        </w:tc>
        <w:tc>
          <w:tcPr>
            <w:tcW w:w="1565" w:type="dxa"/>
            <w:shd w:val="clear" w:color="auto" w:fill="auto"/>
            <w:noWrap/>
            <w:vAlign w:val="center"/>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val="sr-Latn-RS" w:eastAsia="en-US"/>
              </w:rPr>
              <w:t>712200C1</w:t>
            </w:r>
          </w:p>
        </w:tc>
        <w:tc>
          <w:tcPr>
            <w:tcW w:w="704" w:type="dxa"/>
            <w:shd w:val="clear" w:color="auto" w:fill="auto"/>
            <w:noWrap/>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val="sr-Latn-RS" w:eastAsia="en-US"/>
              </w:rPr>
              <w:t xml:space="preserve"> 1</w:t>
            </w:r>
          </w:p>
        </w:tc>
        <w:tc>
          <w:tcPr>
            <w:tcW w:w="1502"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c>
          <w:tcPr>
            <w:tcW w:w="1582"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r>
      <w:tr w:rsidR="00CE3091" w:rsidRPr="00CE3091" w:rsidTr="00CE3091">
        <w:trPr>
          <w:trHeight w:val="285"/>
        </w:trPr>
        <w:tc>
          <w:tcPr>
            <w:tcW w:w="710"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c>
          <w:tcPr>
            <w:tcW w:w="1417"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c>
          <w:tcPr>
            <w:tcW w:w="2567"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Црево</w:t>
            </w:r>
          </w:p>
        </w:tc>
        <w:tc>
          <w:tcPr>
            <w:tcW w:w="1565" w:type="dxa"/>
            <w:shd w:val="clear" w:color="auto" w:fill="auto"/>
            <w:noWrap/>
            <w:vAlign w:val="center"/>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val="sr-Latn-RS" w:eastAsia="en-US"/>
              </w:rPr>
              <w:t>736697C1</w:t>
            </w:r>
          </w:p>
        </w:tc>
        <w:tc>
          <w:tcPr>
            <w:tcW w:w="704" w:type="dxa"/>
            <w:shd w:val="clear" w:color="auto" w:fill="auto"/>
            <w:noWrap/>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val="sr-Latn-RS" w:eastAsia="en-US"/>
              </w:rPr>
              <w:t xml:space="preserve"> 1</w:t>
            </w:r>
          </w:p>
        </w:tc>
        <w:tc>
          <w:tcPr>
            <w:tcW w:w="1502"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c>
          <w:tcPr>
            <w:tcW w:w="1582"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r>
      <w:tr w:rsidR="00CE3091" w:rsidRPr="00CE3091" w:rsidTr="00CE3091">
        <w:trPr>
          <w:trHeight w:val="285"/>
        </w:trPr>
        <w:tc>
          <w:tcPr>
            <w:tcW w:w="710"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c>
          <w:tcPr>
            <w:tcW w:w="1417"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c>
          <w:tcPr>
            <w:tcW w:w="2567"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Црево</w:t>
            </w:r>
          </w:p>
        </w:tc>
        <w:tc>
          <w:tcPr>
            <w:tcW w:w="1565" w:type="dxa"/>
            <w:shd w:val="clear" w:color="auto" w:fill="auto"/>
            <w:noWrap/>
            <w:vAlign w:val="center"/>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val="sr-Latn-RS" w:eastAsia="en-US"/>
              </w:rPr>
              <w:t>666114C1</w:t>
            </w:r>
          </w:p>
        </w:tc>
        <w:tc>
          <w:tcPr>
            <w:tcW w:w="704" w:type="dxa"/>
            <w:shd w:val="clear" w:color="auto" w:fill="auto"/>
            <w:noWrap/>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val="sr-Latn-RS" w:eastAsia="en-US"/>
              </w:rPr>
              <w:t xml:space="preserve"> 1</w:t>
            </w:r>
          </w:p>
        </w:tc>
        <w:tc>
          <w:tcPr>
            <w:tcW w:w="1502"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c>
          <w:tcPr>
            <w:tcW w:w="1582"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r>
      <w:tr w:rsidR="00CE3091" w:rsidRPr="00CE3091" w:rsidTr="00CE3091">
        <w:trPr>
          <w:trHeight w:val="285"/>
        </w:trPr>
        <w:tc>
          <w:tcPr>
            <w:tcW w:w="710"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c>
          <w:tcPr>
            <w:tcW w:w="1417"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c>
          <w:tcPr>
            <w:tcW w:w="2567"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Црево</w:t>
            </w:r>
          </w:p>
        </w:tc>
        <w:tc>
          <w:tcPr>
            <w:tcW w:w="1565" w:type="dxa"/>
            <w:shd w:val="clear" w:color="auto" w:fill="auto"/>
            <w:noWrap/>
            <w:vAlign w:val="center"/>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val="sr-Latn-RS" w:eastAsia="en-US"/>
              </w:rPr>
              <w:t>737130C1</w:t>
            </w:r>
          </w:p>
        </w:tc>
        <w:tc>
          <w:tcPr>
            <w:tcW w:w="704" w:type="dxa"/>
            <w:shd w:val="clear" w:color="auto" w:fill="auto"/>
            <w:noWrap/>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val="sr-Latn-RS" w:eastAsia="en-US"/>
              </w:rPr>
              <w:t xml:space="preserve"> 1</w:t>
            </w:r>
          </w:p>
        </w:tc>
        <w:tc>
          <w:tcPr>
            <w:tcW w:w="1502"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c>
          <w:tcPr>
            <w:tcW w:w="1582" w:type="dxa"/>
            <w:shd w:val="clear" w:color="auto" w:fill="auto"/>
            <w:noWrap/>
          </w:tcPr>
          <w:p w:rsidR="000A135F" w:rsidRPr="00CE3091" w:rsidRDefault="000A135F" w:rsidP="00CE3091">
            <w:pPr>
              <w:suppressAutoHyphens w:val="0"/>
              <w:rPr>
                <w:rFonts w:ascii="Arial" w:eastAsia="Calibri" w:hAnsi="Arial" w:cs="Arial"/>
                <w:noProof/>
                <w:sz w:val="22"/>
                <w:szCs w:val="22"/>
                <w:lang w:eastAsia="en-US"/>
              </w:rPr>
            </w:pP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Опруга</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740540</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Ушица</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144256</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Прстен</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659713</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О – прстен</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659674</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Челични диск</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659611</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Фрикциони диск</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654594</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3</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Челични диск</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659592</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Фрикциони диск</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658354</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2</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lastRenderedPageBreak/>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Лежај</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932286</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91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Прстен</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319610</w:t>
            </w:r>
            <w:r w:rsidRPr="00CE3091">
              <w:rPr>
                <w:rFonts w:ascii="Arial" w:eastAsia="Calibri" w:hAnsi="Arial" w:cs="Arial"/>
                <w:noProof/>
                <w:sz w:val="22"/>
                <w:szCs w:val="22"/>
                <w:lang w:val="sr-Latn-RS" w:eastAsia="en-US"/>
              </w:rPr>
              <w:t>R</w:t>
            </w:r>
            <w:r w:rsidRPr="00CE3091">
              <w:rPr>
                <w:rFonts w:ascii="Arial" w:eastAsia="Calibri" w:hAnsi="Arial" w:cs="Arial"/>
                <w:noProof/>
                <w:sz w:val="22"/>
                <w:szCs w:val="22"/>
                <w:lang w:eastAsia="en-US"/>
              </w:rPr>
              <w:t>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Семеринг</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659822</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Пумпа трансмисиона</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715435</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91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Индикатор</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366078</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Главни регулациони вентил</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662285</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92</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Модулациони вентил</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715041</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91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Лежај</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233053</w:t>
            </w:r>
            <w:r w:rsidRPr="00CE3091">
              <w:rPr>
                <w:rFonts w:ascii="Arial" w:eastAsia="Calibri" w:hAnsi="Arial" w:cs="Arial"/>
                <w:noProof/>
                <w:sz w:val="22"/>
                <w:szCs w:val="22"/>
                <w:lang w:val="sr-Latn-RS" w:eastAsia="en-US"/>
              </w:rPr>
              <w:t>R</w:t>
            </w:r>
            <w:r w:rsidRPr="00CE3091">
              <w:rPr>
                <w:rFonts w:ascii="Arial" w:eastAsia="Calibri" w:hAnsi="Arial" w:cs="Arial"/>
                <w:noProof/>
                <w:sz w:val="22"/>
                <w:szCs w:val="22"/>
                <w:lang w:eastAsia="en-US"/>
              </w:rPr>
              <w:t>91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Семеринг</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659720</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Сет заптивки</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622829</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91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Давач притиска уља</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663392</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0A135F" w:rsidRPr="00CE3091" w:rsidRDefault="000A135F"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00"/>
        </w:trPr>
        <w:tc>
          <w:tcPr>
            <w:tcW w:w="710"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67"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Давач температуре уља</w:t>
            </w:r>
          </w:p>
        </w:tc>
        <w:tc>
          <w:tcPr>
            <w:tcW w:w="1565" w:type="dxa"/>
            <w:shd w:val="clear" w:color="auto" w:fill="auto"/>
            <w:noWrap/>
            <w:vAlign w:val="center"/>
            <w:hideMark/>
          </w:tcPr>
          <w:p w:rsidR="000A135F" w:rsidRPr="00CE3091" w:rsidRDefault="000A135F"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728155C1</w:t>
            </w:r>
          </w:p>
        </w:tc>
        <w:tc>
          <w:tcPr>
            <w:tcW w:w="704" w:type="dxa"/>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sr-Cyrl-RS" w:eastAsia="en-US"/>
              </w:rPr>
              <w:t xml:space="preserve"> </w:t>
            </w:r>
            <w:r w:rsidRPr="00CE3091">
              <w:rPr>
                <w:rFonts w:ascii="Arial" w:eastAsia="Calibri" w:hAnsi="Arial" w:cs="Arial"/>
                <w:sz w:val="22"/>
                <w:szCs w:val="22"/>
                <w:lang w:val="en-US" w:eastAsia="en-US"/>
              </w:rPr>
              <w:t>1 </w:t>
            </w:r>
          </w:p>
        </w:tc>
        <w:tc>
          <w:tcPr>
            <w:tcW w:w="1502" w:type="dxa"/>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0A135F" w:rsidRPr="00CE3091" w:rsidTr="00CE3091">
        <w:trPr>
          <w:trHeight w:val="420"/>
        </w:trPr>
        <w:tc>
          <w:tcPr>
            <w:tcW w:w="6963" w:type="dxa"/>
            <w:gridSpan w:val="5"/>
            <w:tcBorders>
              <w:left w:val="nil"/>
              <w:bottom w:val="nil"/>
            </w:tcBorders>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p>
        </w:tc>
        <w:tc>
          <w:tcPr>
            <w:tcW w:w="3084" w:type="dxa"/>
            <w:gridSpan w:val="2"/>
            <w:shd w:val="clear" w:color="auto" w:fill="auto"/>
            <w:noWrap/>
            <w:hideMark/>
          </w:tcPr>
          <w:p w:rsidR="000A135F" w:rsidRPr="00CE3091" w:rsidRDefault="000A135F"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bl>
    <w:p w:rsidR="000A135F" w:rsidRPr="000A135F" w:rsidRDefault="000A135F" w:rsidP="000A135F">
      <w:pPr>
        <w:jc w:val="both"/>
        <w:rPr>
          <w:rFonts w:ascii="Arial" w:hAnsi="Arial" w:cs="Arial"/>
          <w:sz w:val="22"/>
          <w:szCs w:val="22"/>
          <w:lang w:val="sr-Cyrl-RS"/>
        </w:rPr>
      </w:pPr>
    </w:p>
    <w:p w:rsidR="000A135F" w:rsidRPr="000A135F" w:rsidRDefault="000A135F" w:rsidP="000A135F">
      <w:pPr>
        <w:jc w:val="both"/>
        <w:rPr>
          <w:rFonts w:ascii="Arial" w:hAnsi="Arial" w:cs="Arial"/>
          <w:sz w:val="22"/>
          <w:szCs w:val="22"/>
          <w:lang w:val="sr-Cyrl-RS"/>
        </w:rPr>
      </w:pPr>
      <w:r w:rsidRPr="000A135F">
        <w:rPr>
          <w:rFonts w:ascii="Arial" w:hAnsi="Arial" w:cs="Arial"/>
          <w:sz w:val="22"/>
          <w:szCs w:val="22"/>
          <w:lang w:val="sr-Cyrl-RS"/>
        </w:rPr>
        <w:t>1.3. Хидраулични систем радних уређаја</w:t>
      </w:r>
    </w:p>
    <w:p w:rsidR="000A135F" w:rsidRPr="000A135F" w:rsidRDefault="000A135F" w:rsidP="000A135F">
      <w:pPr>
        <w:jc w:val="both"/>
        <w:rPr>
          <w:rFonts w:ascii="Arial" w:hAnsi="Arial" w:cs="Arial"/>
          <w:sz w:val="22"/>
          <w:szCs w:val="22"/>
          <w:lang w:val="sr-Cyrl-RS"/>
        </w:rPr>
      </w:pPr>
      <w:r w:rsidRPr="000A135F">
        <w:rPr>
          <w:rFonts w:ascii="Arial" w:hAnsi="Arial" w:cs="Arial"/>
          <w:sz w:val="22"/>
          <w:szCs w:val="22"/>
          <w:lang w:val="sr-Cyrl-RS"/>
        </w:rPr>
        <w:t>Хидраулични систем радних уређаја је компактибилан са системом трансмисије јер се прожимају у процесу рада булдожера и чини њихов саставни део.</w:t>
      </w:r>
    </w:p>
    <w:p w:rsidR="000A135F" w:rsidRDefault="000A135F" w:rsidP="000A135F">
      <w:pPr>
        <w:jc w:val="both"/>
        <w:rPr>
          <w:rFonts w:ascii="Arial" w:hAnsi="Arial" w:cs="Arial"/>
          <w:sz w:val="22"/>
          <w:szCs w:val="22"/>
          <w:lang w:val="sr-Cyrl-RS"/>
        </w:rPr>
      </w:pPr>
      <w:r w:rsidRPr="000A135F">
        <w:rPr>
          <w:rFonts w:ascii="Arial" w:hAnsi="Arial" w:cs="Arial"/>
          <w:sz w:val="22"/>
          <w:szCs w:val="22"/>
          <w:lang w:val="sr-Cyrl-RS"/>
        </w:rPr>
        <w:t>Сви кварови у хидрауличном систему могу се уочити дефектажом тог система са уочавањем квара и његовим отклањањем, а кварови могу бити следећи:</w:t>
      </w:r>
    </w:p>
    <w:p w:rsidR="000A135F" w:rsidRDefault="000A135F" w:rsidP="000A135F">
      <w:pPr>
        <w:jc w:val="both"/>
        <w:rPr>
          <w:rFonts w:ascii="Arial" w:hAnsi="Arial" w:cs="Arial"/>
          <w:sz w:val="22"/>
          <w:szCs w:val="22"/>
          <w:lang w:val="sr-Cyrl-RS"/>
        </w:rPr>
      </w:pPr>
    </w:p>
    <w:p w:rsidR="000A135F" w:rsidRDefault="000A135F" w:rsidP="000A135F">
      <w:pPr>
        <w:jc w:val="both"/>
        <w:rPr>
          <w:rFonts w:ascii="Arial" w:hAnsi="Arial" w:cs="Arial"/>
          <w:sz w:val="22"/>
          <w:szCs w:val="22"/>
          <w:lang w:val="sr-Cyrl-RS"/>
        </w:rPr>
      </w:pPr>
    </w:p>
    <w:p w:rsidR="000A135F" w:rsidRDefault="000A135F" w:rsidP="000A135F">
      <w:pPr>
        <w:jc w:val="both"/>
        <w:rPr>
          <w:rFonts w:ascii="Arial" w:hAnsi="Arial" w:cs="Arial"/>
          <w:color w:val="4F81BD"/>
          <w:sz w:val="22"/>
          <w:szCs w:val="22"/>
          <w:lang w:val="sr-Cyrl-RS"/>
        </w:rPr>
      </w:pPr>
    </w:p>
    <w:tbl>
      <w:tblPr>
        <w:tblW w:w="10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4787"/>
        <w:gridCol w:w="674"/>
        <w:gridCol w:w="704"/>
        <w:gridCol w:w="1502"/>
        <w:gridCol w:w="1582"/>
      </w:tblGrid>
      <w:tr w:rsidR="00CE3091" w:rsidRPr="00CE3091" w:rsidTr="00CE3091">
        <w:trPr>
          <w:trHeight w:val="540"/>
        </w:trPr>
        <w:tc>
          <w:tcPr>
            <w:tcW w:w="798"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4787"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674"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Јед. Мере</w:t>
            </w:r>
          </w:p>
        </w:tc>
        <w:tc>
          <w:tcPr>
            <w:tcW w:w="704"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Кол.</w:t>
            </w:r>
          </w:p>
        </w:tc>
        <w:tc>
          <w:tcPr>
            <w:tcW w:w="1502"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2" w:type="dxa"/>
            <w:shd w:val="clear" w:color="auto" w:fill="auto"/>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Укупно</w:t>
            </w:r>
          </w:p>
        </w:tc>
      </w:tr>
      <w:tr w:rsidR="000A135F" w:rsidRPr="00CE3091" w:rsidTr="00CE3091">
        <w:trPr>
          <w:trHeight w:val="300"/>
        </w:trPr>
        <w:tc>
          <w:tcPr>
            <w:tcW w:w="798"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1.3</w:t>
            </w:r>
          </w:p>
        </w:tc>
        <w:tc>
          <w:tcPr>
            <w:tcW w:w="9249" w:type="dxa"/>
            <w:gridSpan w:val="5"/>
            <w:shd w:val="clear" w:color="auto" w:fill="auto"/>
            <w:noWrap/>
            <w:hideMark/>
          </w:tcPr>
          <w:p w:rsidR="000A135F" w:rsidRPr="00CE3091" w:rsidRDefault="000A135F"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Хидраулични систем радних уређаја</w:t>
            </w:r>
          </w:p>
        </w:tc>
      </w:tr>
      <w:tr w:rsidR="00CE3091" w:rsidRPr="00CE3091" w:rsidTr="00CE3091">
        <w:trPr>
          <w:trHeight w:val="66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t>1</w:t>
            </w:r>
          </w:p>
        </w:tc>
        <w:tc>
          <w:tcPr>
            <w:tcW w:w="4787" w:type="dxa"/>
            <w:shd w:val="clear" w:color="auto" w:fill="auto"/>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Попуцала хидрауличка црева у систему трансмисије, која се након уочавања морају заменити новим.</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10</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w:t>
            </w:r>
          </w:p>
        </w:tc>
        <w:tc>
          <w:tcPr>
            <w:tcW w:w="4787" w:type="dxa"/>
            <w:shd w:val="clear" w:color="auto" w:fill="auto"/>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и подешавање управљачких команди</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4787" w:type="dxa"/>
            <w:shd w:val="clear" w:color="auto" w:fill="auto"/>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хидрауличне пумпе радних уређаја</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12</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945"/>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4787" w:type="dxa"/>
            <w:shd w:val="clear" w:color="auto" w:fill="auto"/>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хидр. разводника, хидр. вентила са подешавањем предвиђених притисака и заменом хидр. заптивача на хидр. систему радних уређаја</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16</w:t>
            </w:r>
          </w:p>
        </w:tc>
        <w:tc>
          <w:tcPr>
            <w:tcW w:w="150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600"/>
        </w:trPr>
        <w:tc>
          <w:tcPr>
            <w:tcW w:w="798" w:type="dxa"/>
            <w:shd w:val="clear" w:color="auto" w:fill="auto"/>
            <w:noWrap/>
            <w:vAlign w:val="center"/>
            <w:hideMark/>
          </w:tcPr>
          <w:p w:rsidR="000A135F" w:rsidRPr="00CE3091" w:rsidRDefault="000A135F"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4787" w:type="dxa"/>
            <w:shd w:val="clear" w:color="auto" w:fill="auto"/>
            <w:vAlign w:val="center"/>
            <w:hideMark/>
          </w:tcPr>
          <w:p w:rsidR="000A135F" w:rsidRPr="00CE3091" w:rsidRDefault="000A135F"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хидр. цилиндара за дизање, спуштање и закошење (килт)…</w:t>
            </w:r>
          </w:p>
        </w:tc>
        <w:tc>
          <w:tcPr>
            <w:tcW w:w="674" w:type="dxa"/>
            <w:shd w:val="clear" w:color="auto" w:fill="auto"/>
            <w:noWrap/>
            <w:vAlign w:val="center"/>
            <w:hideMark/>
          </w:tcPr>
          <w:p w:rsidR="000A135F" w:rsidRPr="00CE3091" w:rsidRDefault="000A135F" w:rsidP="00CE3091">
            <w:pPr>
              <w:suppressAutoHyphens w:val="0"/>
              <w:jc w:val="center"/>
              <w:rPr>
                <w:rFonts w:ascii="Arial" w:eastAsia="Calibri" w:hAnsi="Arial" w:cs="Arial"/>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0A135F" w:rsidRPr="00CE3091" w:rsidRDefault="000A135F"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t>10</w:t>
            </w:r>
          </w:p>
        </w:tc>
        <w:tc>
          <w:tcPr>
            <w:tcW w:w="1502" w:type="dxa"/>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2" w:type="dxa"/>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0A135F" w:rsidRPr="00CE3091" w:rsidTr="00CE3091">
        <w:trPr>
          <w:trHeight w:val="405"/>
        </w:trPr>
        <w:tc>
          <w:tcPr>
            <w:tcW w:w="6963" w:type="dxa"/>
            <w:gridSpan w:val="4"/>
            <w:tcBorders>
              <w:left w:val="nil"/>
              <w:bottom w:val="nil"/>
            </w:tcBorders>
            <w:shd w:val="clear" w:color="auto" w:fill="auto"/>
            <w:noWrap/>
            <w:hideMark/>
          </w:tcPr>
          <w:p w:rsidR="000A135F" w:rsidRPr="00CE3091" w:rsidRDefault="000A135F" w:rsidP="00CE3091">
            <w:pPr>
              <w:suppressAutoHyphens w:val="0"/>
              <w:rPr>
                <w:rFonts w:ascii="Arial" w:eastAsia="Calibri" w:hAnsi="Arial" w:cs="Arial"/>
                <w:sz w:val="22"/>
                <w:szCs w:val="22"/>
                <w:lang w:val="en-US" w:eastAsia="en-US"/>
              </w:rPr>
            </w:pPr>
          </w:p>
        </w:tc>
        <w:tc>
          <w:tcPr>
            <w:tcW w:w="3084" w:type="dxa"/>
            <w:gridSpan w:val="2"/>
            <w:shd w:val="clear" w:color="auto" w:fill="auto"/>
            <w:noWrap/>
            <w:hideMark/>
          </w:tcPr>
          <w:p w:rsidR="000A135F" w:rsidRPr="00CE3091" w:rsidRDefault="000A135F"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bl>
    <w:p w:rsidR="000A135F" w:rsidRPr="000A135F" w:rsidRDefault="000A135F" w:rsidP="000A135F">
      <w:pPr>
        <w:jc w:val="both"/>
        <w:rPr>
          <w:rFonts w:ascii="Arial" w:hAnsi="Arial" w:cs="Arial"/>
          <w:color w:val="4F81BD"/>
          <w:sz w:val="22"/>
          <w:szCs w:val="22"/>
          <w:lang w:val="sr-Cyrl-RS"/>
        </w:rPr>
      </w:pPr>
    </w:p>
    <w:p w:rsidR="000A135F" w:rsidRPr="000A135F" w:rsidRDefault="000A135F" w:rsidP="000A135F">
      <w:pPr>
        <w:jc w:val="both"/>
        <w:rPr>
          <w:rFonts w:ascii="Arial" w:hAnsi="Arial" w:cs="Arial"/>
          <w:sz w:val="22"/>
          <w:szCs w:val="22"/>
          <w:lang w:val="sr-Cyrl-RS"/>
        </w:rPr>
      </w:pPr>
      <w:r w:rsidRPr="000A135F">
        <w:rPr>
          <w:rFonts w:ascii="Arial" w:hAnsi="Arial" w:cs="Arial"/>
          <w:sz w:val="22"/>
          <w:szCs w:val="22"/>
          <w:lang w:val="sr-Cyrl-RS"/>
        </w:rPr>
        <w:t xml:space="preserve">На основу наведених могућих кварова на хидрауличном систему радних уређаја булдожера, дефектажом уочени недостаци отклањају се поправком постојећих или заменом са одговарајућим новим деловима. </w:t>
      </w:r>
    </w:p>
    <w:p w:rsidR="00E87433" w:rsidRPr="000A135F" w:rsidRDefault="000A135F" w:rsidP="00E87433">
      <w:pPr>
        <w:jc w:val="both"/>
        <w:rPr>
          <w:rFonts w:ascii="Arial" w:hAnsi="Arial" w:cs="Arial"/>
          <w:sz w:val="22"/>
          <w:szCs w:val="22"/>
          <w:lang w:val="sr-Cyrl-RS"/>
        </w:rPr>
      </w:pPr>
      <w:r w:rsidRPr="000A135F">
        <w:rPr>
          <w:rFonts w:ascii="Arial" w:hAnsi="Arial" w:cs="Arial"/>
          <w:sz w:val="22"/>
          <w:szCs w:val="22"/>
          <w:lang w:val="sr-Cyrl-RS"/>
        </w:rPr>
        <w:t>Могућа замена старих (похабаних) делова са новим наведени су у таблици делова за мо</w:t>
      </w:r>
      <w:r w:rsidR="00E87433" w:rsidRPr="000A135F">
        <w:rPr>
          <w:rFonts w:ascii="Arial" w:hAnsi="Arial" w:cs="Arial"/>
          <w:sz w:val="22"/>
          <w:szCs w:val="22"/>
          <w:lang w:val="sr-Cyrl-RS"/>
        </w:rPr>
        <w:t>гућу замену.</w:t>
      </w:r>
    </w:p>
    <w:p w:rsidR="00E87433" w:rsidRPr="000A135F" w:rsidRDefault="00E87433" w:rsidP="000A135F">
      <w:pPr>
        <w:jc w:val="both"/>
        <w:rPr>
          <w:rFonts w:ascii="Arial" w:hAnsi="Arial" w:cs="Arial"/>
          <w:sz w:val="22"/>
          <w:szCs w:val="22"/>
          <w:lang w:val="sr-Cyrl-RS"/>
        </w:rPr>
      </w:pPr>
    </w:p>
    <w:tbl>
      <w:tblPr>
        <w:tblW w:w="10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329"/>
        <w:gridCol w:w="2281"/>
        <w:gridCol w:w="1851"/>
        <w:gridCol w:w="704"/>
        <w:gridCol w:w="1502"/>
        <w:gridCol w:w="1582"/>
      </w:tblGrid>
      <w:tr w:rsidR="00CE3091" w:rsidRPr="00CE3091" w:rsidTr="00CE3091">
        <w:trPr>
          <w:trHeight w:val="390"/>
        </w:trPr>
        <w:tc>
          <w:tcPr>
            <w:tcW w:w="798"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1329"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4836" w:type="dxa"/>
            <w:gridSpan w:val="3"/>
            <w:shd w:val="clear" w:color="auto" w:fill="auto"/>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Спецификација делова за могућу замену</w:t>
            </w:r>
          </w:p>
        </w:tc>
        <w:tc>
          <w:tcPr>
            <w:tcW w:w="1502" w:type="dxa"/>
            <w:vMerge w:val="restart"/>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2" w:type="dxa"/>
            <w:vMerge w:val="restart"/>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Укупно</w:t>
            </w:r>
          </w:p>
        </w:tc>
      </w:tr>
      <w:tr w:rsidR="00CE3091" w:rsidRPr="00CE3091" w:rsidTr="00CE3091">
        <w:trPr>
          <w:trHeight w:val="1185"/>
        </w:trPr>
        <w:tc>
          <w:tcPr>
            <w:tcW w:w="798"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1.3.1</w:t>
            </w:r>
          </w:p>
        </w:tc>
        <w:tc>
          <w:tcPr>
            <w:tcW w:w="1329" w:type="dxa"/>
            <w:shd w:val="clear" w:color="auto" w:fill="auto"/>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Хидраулични систем радних уређаја</w:t>
            </w:r>
          </w:p>
        </w:tc>
        <w:tc>
          <w:tcPr>
            <w:tcW w:w="2281"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Назив дела</w:t>
            </w:r>
          </w:p>
        </w:tc>
        <w:tc>
          <w:tcPr>
            <w:tcW w:w="1851" w:type="dxa"/>
            <w:shd w:val="clear" w:color="auto" w:fill="auto"/>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Кат. Број</w:t>
            </w:r>
          </w:p>
        </w:tc>
        <w:tc>
          <w:tcPr>
            <w:tcW w:w="704" w:type="dxa"/>
            <w:shd w:val="clear" w:color="auto" w:fill="auto"/>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Ком.</w:t>
            </w:r>
          </w:p>
        </w:tc>
        <w:tc>
          <w:tcPr>
            <w:tcW w:w="1502" w:type="dxa"/>
            <w:vMerge/>
            <w:shd w:val="clear" w:color="auto" w:fill="auto"/>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p>
        </w:tc>
        <w:tc>
          <w:tcPr>
            <w:tcW w:w="1582" w:type="dxa"/>
            <w:vMerge/>
            <w:shd w:val="clear" w:color="auto" w:fill="auto"/>
            <w:vAlign w:val="center"/>
            <w:hideMark/>
          </w:tcPr>
          <w:p w:rsidR="00E87433" w:rsidRPr="00CE3091" w:rsidRDefault="00E87433" w:rsidP="00CE3091">
            <w:pPr>
              <w:suppressAutoHyphens w:val="0"/>
              <w:jc w:val="center"/>
              <w:rPr>
                <w:rFonts w:ascii="Arial" w:eastAsia="Calibri" w:hAnsi="Arial" w:cs="Arial"/>
                <w:sz w:val="22"/>
                <w:szCs w:val="22"/>
                <w:lang w:eastAsia="en-US"/>
              </w:rPr>
            </w:pPr>
          </w:p>
        </w:tc>
      </w:tr>
      <w:tr w:rsidR="00CE3091" w:rsidRPr="00CE3091" w:rsidTr="00CE3091">
        <w:trPr>
          <w:trHeight w:val="285"/>
        </w:trPr>
        <w:tc>
          <w:tcPr>
            <w:tcW w:w="798" w:type="dxa"/>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329" w:type="dxa"/>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2281"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Црево</w:t>
            </w:r>
          </w:p>
        </w:tc>
        <w:tc>
          <w:tcPr>
            <w:tcW w:w="1851" w:type="dxa"/>
            <w:shd w:val="clear" w:color="auto" w:fill="auto"/>
            <w:noWrap/>
            <w:vAlign w:val="center"/>
            <w:hideMark/>
          </w:tcPr>
          <w:p w:rsidR="00E87433" w:rsidRPr="00CE3091" w:rsidRDefault="00E87433"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619715C1</w:t>
            </w:r>
          </w:p>
        </w:tc>
        <w:tc>
          <w:tcPr>
            <w:tcW w:w="704"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 1</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 </w:t>
            </w:r>
          </w:p>
        </w:tc>
      </w:tr>
      <w:tr w:rsidR="00CE3091" w:rsidRPr="00CE3091" w:rsidTr="00CE3091">
        <w:trPr>
          <w:trHeight w:val="285"/>
        </w:trPr>
        <w:tc>
          <w:tcPr>
            <w:tcW w:w="798"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 </w:t>
            </w:r>
          </w:p>
        </w:tc>
        <w:tc>
          <w:tcPr>
            <w:tcW w:w="1329"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 </w:t>
            </w:r>
          </w:p>
        </w:tc>
        <w:tc>
          <w:tcPr>
            <w:tcW w:w="2281"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Ушица</w:t>
            </w:r>
          </w:p>
        </w:tc>
        <w:tc>
          <w:tcPr>
            <w:tcW w:w="1851" w:type="dxa"/>
            <w:shd w:val="clear" w:color="auto" w:fill="auto"/>
            <w:noWrap/>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74059661</w:t>
            </w:r>
          </w:p>
        </w:tc>
        <w:tc>
          <w:tcPr>
            <w:tcW w:w="704"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98"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29"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281"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Вентил</w:t>
            </w:r>
          </w:p>
        </w:tc>
        <w:tc>
          <w:tcPr>
            <w:tcW w:w="1851" w:type="dxa"/>
            <w:shd w:val="clear" w:color="auto" w:fill="auto"/>
            <w:noWrap/>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733810</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91</w:t>
            </w:r>
          </w:p>
        </w:tc>
        <w:tc>
          <w:tcPr>
            <w:tcW w:w="704"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00"/>
        </w:trPr>
        <w:tc>
          <w:tcPr>
            <w:tcW w:w="798"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29"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281"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Сет заптивки</w:t>
            </w:r>
          </w:p>
        </w:tc>
        <w:tc>
          <w:tcPr>
            <w:tcW w:w="1851" w:type="dxa"/>
            <w:shd w:val="clear" w:color="auto" w:fill="auto"/>
            <w:noWrap/>
            <w:vAlign w:val="center"/>
            <w:hideMark/>
          </w:tcPr>
          <w:p w:rsidR="00E87433" w:rsidRPr="00CE3091" w:rsidRDefault="00E87433"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636146C91</w:t>
            </w:r>
          </w:p>
        </w:tc>
        <w:tc>
          <w:tcPr>
            <w:tcW w:w="704" w:type="dxa"/>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1</w:t>
            </w:r>
          </w:p>
        </w:tc>
        <w:tc>
          <w:tcPr>
            <w:tcW w:w="1502" w:type="dxa"/>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CE3091" w:rsidRPr="00CE3091" w:rsidTr="00CE3091">
        <w:trPr>
          <w:trHeight w:val="300"/>
        </w:trPr>
        <w:tc>
          <w:tcPr>
            <w:tcW w:w="798" w:type="dxa"/>
            <w:shd w:val="clear" w:color="auto" w:fill="auto"/>
            <w:noWrap/>
          </w:tcPr>
          <w:p w:rsidR="00E87433" w:rsidRPr="00CE3091" w:rsidRDefault="00E87433" w:rsidP="00CE3091">
            <w:pPr>
              <w:suppressAutoHyphens w:val="0"/>
              <w:rPr>
                <w:rFonts w:ascii="Arial" w:eastAsia="Calibri" w:hAnsi="Arial" w:cs="Arial"/>
                <w:noProof/>
                <w:sz w:val="22"/>
                <w:szCs w:val="22"/>
                <w:lang w:eastAsia="en-US"/>
              </w:rPr>
            </w:pPr>
          </w:p>
        </w:tc>
        <w:tc>
          <w:tcPr>
            <w:tcW w:w="1329" w:type="dxa"/>
            <w:shd w:val="clear" w:color="auto" w:fill="auto"/>
            <w:noWrap/>
          </w:tcPr>
          <w:p w:rsidR="00E87433" w:rsidRPr="00CE3091" w:rsidRDefault="00E87433" w:rsidP="00CE3091">
            <w:pPr>
              <w:suppressAutoHyphens w:val="0"/>
              <w:rPr>
                <w:rFonts w:ascii="Arial" w:eastAsia="Calibri" w:hAnsi="Arial" w:cs="Arial"/>
                <w:noProof/>
                <w:sz w:val="22"/>
                <w:szCs w:val="22"/>
                <w:lang w:eastAsia="en-US"/>
              </w:rPr>
            </w:pPr>
          </w:p>
        </w:tc>
        <w:tc>
          <w:tcPr>
            <w:tcW w:w="2281" w:type="dxa"/>
            <w:shd w:val="clear" w:color="auto" w:fill="auto"/>
            <w:noWrap/>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Цилиндар за дизање ножа</w:t>
            </w:r>
          </w:p>
        </w:tc>
        <w:tc>
          <w:tcPr>
            <w:tcW w:w="1851" w:type="dxa"/>
            <w:shd w:val="clear" w:color="auto" w:fill="auto"/>
            <w:noWrap/>
            <w:vAlign w:val="center"/>
          </w:tcPr>
          <w:p w:rsidR="00E87433" w:rsidRPr="00CE3091" w:rsidRDefault="00E87433" w:rsidP="00CE3091">
            <w:pPr>
              <w:suppressAutoHyphens w:val="0"/>
              <w:rPr>
                <w:rFonts w:ascii="Arial" w:eastAsia="Calibri" w:hAnsi="Arial" w:cs="Arial"/>
                <w:noProof/>
                <w:sz w:val="22"/>
                <w:szCs w:val="22"/>
                <w:lang w:val="en-US" w:eastAsia="en-US"/>
              </w:rPr>
            </w:pPr>
            <w:r w:rsidRPr="00CE3091">
              <w:rPr>
                <w:rFonts w:ascii="Arial" w:eastAsia="Calibri" w:hAnsi="Arial" w:cs="Arial"/>
                <w:noProof/>
                <w:sz w:val="22"/>
                <w:szCs w:val="22"/>
                <w:lang w:val="sr-Cyrl-RS" w:eastAsia="en-US"/>
              </w:rPr>
              <w:t>73355</w:t>
            </w:r>
            <w:r w:rsidRPr="00CE3091">
              <w:rPr>
                <w:rFonts w:ascii="Arial" w:eastAsia="Calibri" w:hAnsi="Arial" w:cs="Arial"/>
                <w:noProof/>
                <w:sz w:val="22"/>
                <w:szCs w:val="22"/>
                <w:lang w:val="en-US" w:eastAsia="en-US"/>
              </w:rPr>
              <w:t>C92</w:t>
            </w:r>
          </w:p>
        </w:tc>
        <w:tc>
          <w:tcPr>
            <w:tcW w:w="704"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xml:space="preserve"> 1</w:t>
            </w:r>
          </w:p>
        </w:tc>
        <w:tc>
          <w:tcPr>
            <w:tcW w:w="150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c>
          <w:tcPr>
            <w:tcW w:w="158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r>
      <w:tr w:rsidR="00CE3091" w:rsidRPr="00CE3091" w:rsidTr="00CE3091">
        <w:trPr>
          <w:trHeight w:val="300"/>
        </w:trPr>
        <w:tc>
          <w:tcPr>
            <w:tcW w:w="798" w:type="dxa"/>
            <w:shd w:val="clear" w:color="auto" w:fill="auto"/>
            <w:noWrap/>
          </w:tcPr>
          <w:p w:rsidR="00E87433" w:rsidRPr="00CE3091" w:rsidRDefault="00E87433" w:rsidP="00CE3091">
            <w:pPr>
              <w:suppressAutoHyphens w:val="0"/>
              <w:rPr>
                <w:rFonts w:ascii="Arial" w:eastAsia="Calibri" w:hAnsi="Arial" w:cs="Arial"/>
                <w:noProof/>
                <w:sz w:val="22"/>
                <w:szCs w:val="22"/>
                <w:lang w:eastAsia="en-US"/>
              </w:rPr>
            </w:pPr>
          </w:p>
        </w:tc>
        <w:tc>
          <w:tcPr>
            <w:tcW w:w="1329" w:type="dxa"/>
            <w:shd w:val="clear" w:color="auto" w:fill="auto"/>
            <w:noWrap/>
          </w:tcPr>
          <w:p w:rsidR="00E87433" w:rsidRPr="00CE3091" w:rsidRDefault="00E87433" w:rsidP="00CE3091">
            <w:pPr>
              <w:suppressAutoHyphens w:val="0"/>
              <w:rPr>
                <w:rFonts w:ascii="Arial" w:eastAsia="Calibri" w:hAnsi="Arial" w:cs="Arial"/>
                <w:noProof/>
                <w:sz w:val="22"/>
                <w:szCs w:val="22"/>
                <w:lang w:eastAsia="en-US"/>
              </w:rPr>
            </w:pPr>
          </w:p>
        </w:tc>
        <w:tc>
          <w:tcPr>
            <w:tcW w:w="2281" w:type="dxa"/>
            <w:shd w:val="clear" w:color="auto" w:fill="auto"/>
            <w:noWrap/>
          </w:tcPr>
          <w:p w:rsidR="00E87433" w:rsidRPr="00CE3091" w:rsidRDefault="00E87433" w:rsidP="00CE3091">
            <w:pPr>
              <w:suppressAutoHyphens w:val="0"/>
              <w:rPr>
                <w:rFonts w:ascii="Arial" w:eastAsia="Calibri" w:hAnsi="Arial" w:cs="Arial"/>
                <w:noProof/>
                <w:sz w:val="22"/>
                <w:szCs w:val="22"/>
                <w:lang w:val="sr-Cyrl-RS" w:eastAsia="en-US"/>
              </w:rPr>
            </w:pPr>
            <w:r w:rsidRPr="00CE3091">
              <w:rPr>
                <w:rFonts w:ascii="Arial" w:eastAsia="Calibri" w:hAnsi="Arial" w:cs="Arial"/>
                <w:noProof/>
                <w:sz w:val="22"/>
                <w:szCs w:val="22"/>
                <w:lang w:val="sr-Cyrl-RS" w:eastAsia="en-US"/>
              </w:rPr>
              <w:t>Уљна пумпа</w:t>
            </w:r>
          </w:p>
        </w:tc>
        <w:tc>
          <w:tcPr>
            <w:tcW w:w="1851" w:type="dxa"/>
            <w:shd w:val="clear" w:color="auto" w:fill="auto"/>
            <w:noWrap/>
            <w:vAlign w:val="center"/>
          </w:tcPr>
          <w:p w:rsidR="00E87433" w:rsidRPr="00CE3091" w:rsidRDefault="00E87433"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val="sr-Cyrl-RS" w:eastAsia="en-US"/>
              </w:rPr>
              <w:t>715342</w:t>
            </w:r>
            <w:r w:rsidRPr="00CE3091">
              <w:rPr>
                <w:rFonts w:ascii="Arial" w:eastAsia="Calibri" w:hAnsi="Arial" w:cs="Arial"/>
                <w:noProof/>
                <w:sz w:val="22"/>
                <w:szCs w:val="22"/>
                <w:lang w:val="sr-Latn-RS" w:eastAsia="en-US"/>
              </w:rPr>
              <w:t>C91</w:t>
            </w:r>
          </w:p>
        </w:tc>
        <w:tc>
          <w:tcPr>
            <w:tcW w:w="704"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xml:space="preserve">  1</w:t>
            </w:r>
          </w:p>
        </w:tc>
        <w:tc>
          <w:tcPr>
            <w:tcW w:w="150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c>
          <w:tcPr>
            <w:tcW w:w="158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r>
      <w:tr w:rsidR="00CE3091" w:rsidRPr="00CE3091" w:rsidTr="00CE3091">
        <w:trPr>
          <w:trHeight w:val="300"/>
        </w:trPr>
        <w:tc>
          <w:tcPr>
            <w:tcW w:w="798" w:type="dxa"/>
            <w:shd w:val="clear" w:color="auto" w:fill="auto"/>
            <w:noWrap/>
          </w:tcPr>
          <w:p w:rsidR="00E87433" w:rsidRPr="00CE3091" w:rsidRDefault="00E87433" w:rsidP="00CE3091">
            <w:pPr>
              <w:suppressAutoHyphens w:val="0"/>
              <w:rPr>
                <w:rFonts w:ascii="Arial" w:eastAsia="Calibri" w:hAnsi="Arial" w:cs="Arial"/>
                <w:noProof/>
                <w:sz w:val="22"/>
                <w:szCs w:val="22"/>
                <w:lang w:eastAsia="en-US"/>
              </w:rPr>
            </w:pPr>
          </w:p>
        </w:tc>
        <w:tc>
          <w:tcPr>
            <w:tcW w:w="1329" w:type="dxa"/>
            <w:shd w:val="clear" w:color="auto" w:fill="auto"/>
            <w:noWrap/>
          </w:tcPr>
          <w:p w:rsidR="00E87433" w:rsidRPr="00CE3091" w:rsidRDefault="00E87433" w:rsidP="00CE3091">
            <w:pPr>
              <w:suppressAutoHyphens w:val="0"/>
              <w:rPr>
                <w:rFonts w:ascii="Arial" w:eastAsia="Calibri" w:hAnsi="Arial" w:cs="Arial"/>
                <w:noProof/>
                <w:sz w:val="22"/>
                <w:szCs w:val="22"/>
                <w:lang w:eastAsia="en-US"/>
              </w:rPr>
            </w:pPr>
          </w:p>
        </w:tc>
        <w:tc>
          <w:tcPr>
            <w:tcW w:w="2281" w:type="dxa"/>
            <w:shd w:val="clear" w:color="auto" w:fill="auto"/>
            <w:noWrap/>
          </w:tcPr>
          <w:p w:rsidR="00E87433" w:rsidRPr="00CE3091" w:rsidRDefault="00E87433" w:rsidP="00CE3091">
            <w:pPr>
              <w:suppressAutoHyphens w:val="0"/>
              <w:rPr>
                <w:rFonts w:ascii="Arial" w:eastAsia="Calibri" w:hAnsi="Arial" w:cs="Arial"/>
                <w:noProof/>
                <w:sz w:val="22"/>
                <w:szCs w:val="22"/>
                <w:lang w:val="sr-Cyrl-RS" w:eastAsia="en-US"/>
              </w:rPr>
            </w:pPr>
            <w:r w:rsidRPr="00CE3091">
              <w:rPr>
                <w:rFonts w:ascii="Arial" w:eastAsia="Calibri" w:hAnsi="Arial" w:cs="Arial"/>
                <w:noProof/>
                <w:sz w:val="22"/>
                <w:szCs w:val="22"/>
                <w:lang w:val="sr-Cyrl-RS" w:eastAsia="en-US"/>
              </w:rPr>
              <w:t>Вентил тросекциони</w:t>
            </w:r>
          </w:p>
        </w:tc>
        <w:tc>
          <w:tcPr>
            <w:tcW w:w="1851" w:type="dxa"/>
            <w:shd w:val="clear" w:color="auto" w:fill="auto"/>
            <w:noWrap/>
            <w:vAlign w:val="center"/>
          </w:tcPr>
          <w:p w:rsidR="00E87433" w:rsidRPr="00CE3091" w:rsidRDefault="00E87433"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val="sr-Cyrl-RS" w:eastAsia="en-US"/>
              </w:rPr>
              <w:t>715478</w:t>
            </w:r>
            <w:r w:rsidRPr="00CE3091">
              <w:rPr>
                <w:rFonts w:ascii="Arial" w:eastAsia="Calibri" w:hAnsi="Arial" w:cs="Arial"/>
                <w:noProof/>
                <w:sz w:val="22"/>
                <w:szCs w:val="22"/>
                <w:lang w:val="sr-Latn-RS" w:eastAsia="en-US"/>
              </w:rPr>
              <w:t>C91</w:t>
            </w:r>
          </w:p>
        </w:tc>
        <w:tc>
          <w:tcPr>
            <w:tcW w:w="704"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xml:space="preserve">  1</w:t>
            </w:r>
          </w:p>
        </w:tc>
        <w:tc>
          <w:tcPr>
            <w:tcW w:w="150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c>
          <w:tcPr>
            <w:tcW w:w="158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r>
      <w:tr w:rsidR="00E87433" w:rsidRPr="00CE3091" w:rsidTr="00CE3091">
        <w:trPr>
          <w:trHeight w:val="435"/>
        </w:trPr>
        <w:tc>
          <w:tcPr>
            <w:tcW w:w="6963" w:type="dxa"/>
            <w:gridSpan w:val="5"/>
            <w:tcBorders>
              <w:left w:val="nil"/>
              <w:bottom w:val="nil"/>
            </w:tcBorders>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p>
        </w:tc>
        <w:tc>
          <w:tcPr>
            <w:tcW w:w="3084" w:type="dxa"/>
            <w:gridSpan w:val="2"/>
            <w:shd w:val="clear" w:color="auto" w:fill="auto"/>
            <w:noWrap/>
            <w:hideMark/>
          </w:tcPr>
          <w:p w:rsidR="00E87433" w:rsidRPr="00CE3091" w:rsidRDefault="00E87433"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bl>
    <w:p w:rsidR="00E87433" w:rsidRPr="00E87433" w:rsidRDefault="00E87433" w:rsidP="00E87433">
      <w:pPr>
        <w:suppressAutoHyphens w:val="0"/>
        <w:rPr>
          <w:rFonts w:ascii="Arial" w:hAnsi="Arial" w:cs="Arial"/>
          <w:noProof/>
          <w:sz w:val="22"/>
          <w:szCs w:val="22"/>
          <w:lang w:eastAsia="en-US"/>
        </w:rPr>
      </w:pPr>
      <w:r w:rsidRPr="00E87433">
        <w:rPr>
          <w:rFonts w:ascii="Arial" w:hAnsi="Arial" w:cs="Arial"/>
          <w:noProof/>
          <w:sz w:val="22"/>
          <w:szCs w:val="22"/>
          <w:lang w:eastAsia="en-US"/>
        </w:rPr>
        <w:t>1.4. Електрична инсталација булдожера</w:t>
      </w:r>
    </w:p>
    <w:p w:rsidR="00E87433" w:rsidRPr="00E87433" w:rsidRDefault="00E87433" w:rsidP="00E87433">
      <w:pPr>
        <w:suppressAutoHyphens w:val="0"/>
        <w:rPr>
          <w:rFonts w:ascii="Arial" w:hAnsi="Arial" w:cs="Arial"/>
          <w:noProof/>
          <w:sz w:val="22"/>
          <w:szCs w:val="22"/>
          <w:lang w:val="sr-Latn-RS" w:eastAsia="en-US"/>
        </w:rPr>
      </w:pPr>
      <w:r w:rsidRPr="00E87433">
        <w:rPr>
          <w:rFonts w:ascii="Arial" w:hAnsi="Arial" w:cs="Arial"/>
          <w:noProof/>
          <w:sz w:val="22"/>
          <w:szCs w:val="22"/>
          <w:lang w:eastAsia="en-US"/>
        </w:rPr>
        <w:t>Сваки булдожер везан је електричном инсталацијом којом се врши напајање управљачких делова булдожера и преко њих се врши покретање и управљање радом булдожера.</w:t>
      </w:r>
      <w:r w:rsidRPr="00E87433">
        <w:rPr>
          <w:rFonts w:ascii="Arial" w:hAnsi="Arial" w:cs="Arial"/>
          <w:noProof/>
          <w:sz w:val="22"/>
          <w:szCs w:val="22"/>
          <w:lang w:eastAsia="en-US"/>
        </w:rPr>
        <w:br/>
        <w:t>Кварови на електроинсталацијама се уочавају дефектажом постојеће инсталације са уочавањем квара на истој.</w:t>
      </w:r>
    </w:p>
    <w:p w:rsidR="000A135F" w:rsidRPr="000A135F" w:rsidRDefault="00E87433" w:rsidP="00E87433">
      <w:pPr>
        <w:jc w:val="both"/>
        <w:rPr>
          <w:rFonts w:ascii="Arial" w:hAnsi="Arial" w:cs="Arial"/>
          <w:sz w:val="22"/>
          <w:szCs w:val="22"/>
          <w:lang w:val="sr-Cyrl-RS"/>
        </w:rPr>
      </w:pPr>
      <w:r w:rsidRPr="00E87433">
        <w:rPr>
          <w:rFonts w:ascii="Arial" w:hAnsi="Arial" w:cs="Arial"/>
          <w:noProof/>
          <w:sz w:val="22"/>
          <w:szCs w:val="22"/>
          <w:lang w:eastAsia="en-US"/>
        </w:rPr>
        <w:br/>
        <w:t>Кварови на електроинсталацијама које треба поправљати су следећи:</w:t>
      </w:r>
    </w:p>
    <w:tbl>
      <w:tblPr>
        <w:tblW w:w="10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4787"/>
        <w:gridCol w:w="674"/>
        <w:gridCol w:w="704"/>
        <w:gridCol w:w="1502"/>
        <w:gridCol w:w="1582"/>
      </w:tblGrid>
      <w:tr w:rsidR="00CE3091" w:rsidRPr="00CE3091" w:rsidTr="00CE3091">
        <w:trPr>
          <w:trHeight w:val="540"/>
        </w:trPr>
        <w:tc>
          <w:tcPr>
            <w:tcW w:w="798" w:type="dxa"/>
            <w:shd w:val="clear" w:color="auto" w:fill="auto"/>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4787" w:type="dxa"/>
            <w:shd w:val="clear" w:color="auto" w:fill="auto"/>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674" w:type="dxa"/>
            <w:shd w:val="clear" w:color="auto" w:fill="auto"/>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Јед. Мере</w:t>
            </w:r>
          </w:p>
        </w:tc>
        <w:tc>
          <w:tcPr>
            <w:tcW w:w="704" w:type="dxa"/>
            <w:shd w:val="clear" w:color="auto" w:fill="auto"/>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Кол.</w:t>
            </w:r>
          </w:p>
        </w:tc>
        <w:tc>
          <w:tcPr>
            <w:tcW w:w="1502" w:type="dxa"/>
            <w:shd w:val="clear" w:color="auto" w:fill="auto"/>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2" w:type="dxa"/>
            <w:shd w:val="clear" w:color="auto" w:fill="auto"/>
            <w:vAlign w:val="center"/>
            <w:hideMark/>
          </w:tcPr>
          <w:p w:rsidR="00E87433" w:rsidRPr="00CE3091" w:rsidRDefault="00E87433" w:rsidP="00CE3091">
            <w:pPr>
              <w:suppressAutoHyphens w:val="0"/>
              <w:jc w:val="center"/>
              <w:rPr>
                <w:rFonts w:ascii="Arial" w:eastAsia="Calibri" w:hAnsi="Arial" w:cs="Arial"/>
                <w:sz w:val="22"/>
                <w:szCs w:val="22"/>
                <w:lang w:eastAsia="en-US"/>
              </w:rPr>
            </w:pPr>
            <w:r w:rsidRPr="00CE3091">
              <w:rPr>
                <w:rFonts w:ascii="Arial" w:eastAsia="Calibri" w:hAnsi="Arial" w:cs="Arial"/>
                <w:noProof/>
                <w:sz w:val="22"/>
                <w:szCs w:val="22"/>
                <w:lang w:eastAsia="en-US"/>
              </w:rPr>
              <w:t>Укупно</w:t>
            </w:r>
          </w:p>
        </w:tc>
      </w:tr>
      <w:tr w:rsidR="00E87433" w:rsidRPr="00CE3091" w:rsidTr="00CE3091">
        <w:trPr>
          <w:trHeight w:val="300"/>
        </w:trPr>
        <w:tc>
          <w:tcPr>
            <w:tcW w:w="798" w:type="dxa"/>
            <w:shd w:val="clear" w:color="auto" w:fill="auto"/>
            <w:noWrap/>
            <w:hideMark/>
          </w:tcPr>
          <w:p w:rsidR="00E87433" w:rsidRPr="00CE3091" w:rsidRDefault="00E87433" w:rsidP="00CE3091">
            <w:pPr>
              <w:suppressAutoHyphens w:val="0"/>
              <w:rPr>
                <w:rFonts w:ascii="Arial" w:eastAsia="Calibri" w:hAnsi="Arial" w:cs="Arial"/>
                <w:sz w:val="22"/>
                <w:szCs w:val="22"/>
                <w:lang w:val="sr-Cyrl-RS" w:eastAsia="en-US"/>
              </w:rPr>
            </w:pPr>
            <w:r w:rsidRPr="00CE3091">
              <w:rPr>
                <w:rFonts w:ascii="Arial" w:eastAsia="Calibri" w:hAnsi="Arial" w:cs="Arial"/>
                <w:sz w:val="22"/>
                <w:szCs w:val="22"/>
                <w:lang w:val="en-US" w:eastAsia="en-US"/>
              </w:rPr>
              <w:t>1.4</w:t>
            </w:r>
            <w:r w:rsidRPr="00CE3091">
              <w:rPr>
                <w:rFonts w:ascii="Arial" w:eastAsia="Calibri" w:hAnsi="Arial" w:cs="Arial"/>
                <w:sz w:val="22"/>
                <w:szCs w:val="22"/>
                <w:lang w:val="sr-Cyrl-RS" w:eastAsia="en-US"/>
              </w:rPr>
              <w:t>.</w:t>
            </w:r>
          </w:p>
        </w:tc>
        <w:tc>
          <w:tcPr>
            <w:tcW w:w="9249" w:type="dxa"/>
            <w:gridSpan w:val="5"/>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Електрична инсталација булдожера</w:t>
            </w:r>
          </w:p>
        </w:tc>
      </w:tr>
      <w:tr w:rsidR="00CE3091" w:rsidRPr="00CE3091" w:rsidTr="00CE3091">
        <w:trPr>
          <w:trHeight w:val="390"/>
        </w:trPr>
        <w:tc>
          <w:tcPr>
            <w:tcW w:w="798"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w:t>
            </w:r>
          </w:p>
        </w:tc>
        <w:tc>
          <w:tcPr>
            <w:tcW w:w="4787" w:type="dxa"/>
            <w:shd w:val="clear" w:color="auto" w:fill="auto"/>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алтернатора или замена са новим</w:t>
            </w:r>
          </w:p>
        </w:tc>
        <w:tc>
          <w:tcPr>
            <w:tcW w:w="67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10</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w:t>
            </w:r>
          </w:p>
        </w:tc>
        <w:tc>
          <w:tcPr>
            <w:tcW w:w="4787" w:type="dxa"/>
            <w:shd w:val="clear" w:color="auto" w:fill="auto"/>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генератора-алнасера са заменом</w:t>
            </w:r>
          </w:p>
        </w:tc>
        <w:tc>
          <w:tcPr>
            <w:tcW w:w="67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4787" w:type="dxa"/>
            <w:shd w:val="clear" w:color="auto" w:fill="auto"/>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Контрола ел. Инсталације за управљање и дијагностику</w:t>
            </w:r>
          </w:p>
        </w:tc>
        <w:tc>
          <w:tcPr>
            <w:tcW w:w="67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570"/>
        </w:trPr>
        <w:tc>
          <w:tcPr>
            <w:tcW w:w="798"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4787" w:type="dxa"/>
            <w:shd w:val="clear" w:color="auto" w:fill="auto"/>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инсталације за осветљење-фарови, инстр. табла, кабина…</w:t>
            </w:r>
          </w:p>
        </w:tc>
        <w:tc>
          <w:tcPr>
            <w:tcW w:w="67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4787" w:type="dxa"/>
            <w:shd w:val="clear" w:color="auto" w:fill="auto"/>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давача</w:t>
            </w:r>
          </w:p>
        </w:tc>
        <w:tc>
          <w:tcPr>
            <w:tcW w:w="67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6</w:t>
            </w:r>
          </w:p>
        </w:tc>
        <w:tc>
          <w:tcPr>
            <w:tcW w:w="4787" w:type="dxa"/>
            <w:shd w:val="clear" w:color="auto" w:fill="auto"/>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инструмената показивача</w:t>
            </w:r>
          </w:p>
        </w:tc>
        <w:tc>
          <w:tcPr>
            <w:tcW w:w="67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7</w:t>
            </w:r>
          </w:p>
        </w:tc>
        <w:tc>
          <w:tcPr>
            <w:tcW w:w="4787" w:type="dxa"/>
            <w:shd w:val="clear" w:color="auto" w:fill="auto"/>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акумулатора са сервисирањем истих</w:t>
            </w:r>
          </w:p>
        </w:tc>
        <w:tc>
          <w:tcPr>
            <w:tcW w:w="67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798"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4787" w:type="dxa"/>
            <w:shd w:val="clear" w:color="auto" w:fill="auto"/>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брисача стакала на кабинама</w:t>
            </w:r>
          </w:p>
        </w:tc>
        <w:tc>
          <w:tcPr>
            <w:tcW w:w="67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E87433" w:rsidRPr="00CE3091" w:rsidRDefault="00E87433"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t>7</w:t>
            </w:r>
          </w:p>
        </w:tc>
        <w:tc>
          <w:tcPr>
            <w:tcW w:w="1502" w:type="dxa"/>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CE3091" w:rsidRPr="00CE3091" w:rsidTr="00CE3091">
        <w:trPr>
          <w:trHeight w:val="390"/>
        </w:trPr>
        <w:tc>
          <w:tcPr>
            <w:tcW w:w="798" w:type="dxa"/>
            <w:shd w:val="clear" w:color="auto" w:fill="auto"/>
            <w:noWrap/>
            <w:vAlign w:val="center"/>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9</w:t>
            </w:r>
          </w:p>
        </w:tc>
        <w:tc>
          <w:tcPr>
            <w:tcW w:w="4787" w:type="dxa"/>
            <w:shd w:val="clear" w:color="auto" w:fill="auto"/>
            <w:vAlign w:val="center"/>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релеја и електромагнетних вентила</w:t>
            </w:r>
          </w:p>
        </w:tc>
        <w:tc>
          <w:tcPr>
            <w:tcW w:w="674" w:type="dxa"/>
            <w:shd w:val="clear" w:color="auto" w:fill="auto"/>
            <w:noWrap/>
            <w:vAlign w:val="center"/>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tcPr>
          <w:p w:rsidR="00E87433" w:rsidRPr="00CE3091" w:rsidRDefault="00E87433"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10</w:t>
            </w:r>
          </w:p>
        </w:tc>
        <w:tc>
          <w:tcPr>
            <w:tcW w:w="150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c>
          <w:tcPr>
            <w:tcW w:w="158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r>
      <w:tr w:rsidR="00CE3091" w:rsidRPr="00CE3091" w:rsidTr="00CE3091">
        <w:trPr>
          <w:trHeight w:val="390"/>
        </w:trPr>
        <w:tc>
          <w:tcPr>
            <w:tcW w:w="798" w:type="dxa"/>
            <w:shd w:val="clear" w:color="auto" w:fill="auto"/>
            <w:noWrap/>
            <w:vAlign w:val="center"/>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10</w:t>
            </w:r>
          </w:p>
        </w:tc>
        <w:tc>
          <w:tcPr>
            <w:tcW w:w="4787" w:type="dxa"/>
            <w:shd w:val="clear" w:color="auto" w:fill="auto"/>
            <w:vAlign w:val="center"/>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контакт браве и главне склопке</w:t>
            </w:r>
          </w:p>
        </w:tc>
        <w:tc>
          <w:tcPr>
            <w:tcW w:w="674" w:type="dxa"/>
            <w:shd w:val="clear" w:color="auto" w:fill="auto"/>
            <w:noWrap/>
            <w:vAlign w:val="center"/>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tcPr>
          <w:p w:rsidR="00E87433" w:rsidRPr="00CE3091" w:rsidRDefault="00E87433"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6</w:t>
            </w:r>
          </w:p>
        </w:tc>
        <w:tc>
          <w:tcPr>
            <w:tcW w:w="150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c>
          <w:tcPr>
            <w:tcW w:w="158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r>
      <w:tr w:rsidR="00E87433" w:rsidRPr="00CE3091" w:rsidTr="00CE3091">
        <w:trPr>
          <w:trHeight w:val="405"/>
        </w:trPr>
        <w:tc>
          <w:tcPr>
            <w:tcW w:w="6963" w:type="dxa"/>
            <w:gridSpan w:val="4"/>
            <w:tcBorders>
              <w:left w:val="nil"/>
              <w:bottom w:val="nil"/>
            </w:tcBorders>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p>
        </w:tc>
        <w:tc>
          <w:tcPr>
            <w:tcW w:w="3084" w:type="dxa"/>
            <w:gridSpan w:val="2"/>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noProof/>
                <w:sz w:val="22"/>
                <w:szCs w:val="22"/>
                <w:lang w:eastAsia="en-US"/>
              </w:rPr>
              <w:t>Укупна цена</w:t>
            </w:r>
            <w:r w:rsidRPr="00CE3091">
              <w:rPr>
                <w:rFonts w:ascii="Arial" w:eastAsia="Calibri" w:hAnsi="Arial" w:cs="Arial"/>
                <w:sz w:val="22"/>
                <w:szCs w:val="22"/>
                <w:lang w:eastAsia="en-US"/>
              </w:rPr>
              <w:t>:</w:t>
            </w:r>
          </w:p>
        </w:tc>
      </w:tr>
    </w:tbl>
    <w:p w:rsidR="000A135F" w:rsidRDefault="000A135F" w:rsidP="000A135F">
      <w:pPr>
        <w:jc w:val="both"/>
        <w:rPr>
          <w:rFonts w:ascii="Arial" w:hAnsi="Arial" w:cs="Arial"/>
          <w:color w:val="4F81BD"/>
          <w:sz w:val="22"/>
          <w:szCs w:val="22"/>
          <w:lang w:val="sr-Cyrl-RS"/>
        </w:rPr>
      </w:pPr>
    </w:p>
    <w:p w:rsidR="00FA1CB1" w:rsidRDefault="00FA1CB1" w:rsidP="000A135F">
      <w:pPr>
        <w:jc w:val="both"/>
        <w:rPr>
          <w:rFonts w:ascii="Arial" w:hAnsi="Arial" w:cs="Arial"/>
          <w:color w:val="4F81BD"/>
          <w:sz w:val="22"/>
          <w:szCs w:val="22"/>
          <w:lang w:val="sr-Cyrl-RS"/>
        </w:rPr>
      </w:pPr>
    </w:p>
    <w:p w:rsidR="00FA1CB1" w:rsidRDefault="00FA1CB1" w:rsidP="000A135F">
      <w:pPr>
        <w:jc w:val="both"/>
        <w:rPr>
          <w:rFonts w:ascii="Arial" w:hAnsi="Arial" w:cs="Arial"/>
          <w:color w:val="4F81BD"/>
          <w:sz w:val="22"/>
          <w:szCs w:val="22"/>
          <w:lang w:val="sr-Cyrl-RS"/>
        </w:rPr>
      </w:pPr>
    </w:p>
    <w:p w:rsidR="00FA1CB1" w:rsidRDefault="00FA1CB1" w:rsidP="000A135F">
      <w:pPr>
        <w:jc w:val="both"/>
        <w:rPr>
          <w:rFonts w:ascii="Arial" w:hAnsi="Arial" w:cs="Arial"/>
          <w:color w:val="4F81BD"/>
          <w:sz w:val="22"/>
          <w:szCs w:val="22"/>
          <w:lang w:val="sr-Cyrl-RS"/>
        </w:rPr>
      </w:pPr>
    </w:p>
    <w:p w:rsidR="00FA1CB1" w:rsidRPr="00FA1CB1" w:rsidRDefault="00FA1CB1" w:rsidP="00FA1CB1">
      <w:pPr>
        <w:jc w:val="both"/>
        <w:rPr>
          <w:rFonts w:ascii="Arial" w:hAnsi="Arial" w:cs="Arial"/>
          <w:color w:val="4F81BD"/>
          <w:sz w:val="22"/>
          <w:szCs w:val="22"/>
          <w:lang w:val="sr-Cyrl-RS"/>
        </w:rPr>
      </w:pPr>
    </w:p>
    <w:p w:rsidR="00FA1CB1" w:rsidRPr="00FA1CB1" w:rsidRDefault="00FA1CB1" w:rsidP="00FA1CB1">
      <w:pPr>
        <w:jc w:val="both"/>
        <w:rPr>
          <w:rFonts w:ascii="Arial" w:hAnsi="Arial" w:cs="Arial"/>
          <w:sz w:val="22"/>
          <w:szCs w:val="22"/>
          <w:lang w:val="sr-Cyrl-RS"/>
        </w:rPr>
      </w:pPr>
      <w:r w:rsidRPr="00FA1CB1">
        <w:rPr>
          <w:rFonts w:ascii="Arial" w:hAnsi="Arial" w:cs="Arial"/>
          <w:sz w:val="22"/>
          <w:szCs w:val="22"/>
          <w:lang w:val="sr-Cyrl-RS"/>
        </w:rPr>
        <w:t xml:space="preserve">На основу наведених могућих кварова на електричним инсталацијама булдожера, дефектажом уочени недостаци отклањају се поправком постојећих или заменом са одговарајућим новим деловима. </w:t>
      </w:r>
    </w:p>
    <w:p w:rsidR="00FA1CB1" w:rsidRPr="00FA1CB1" w:rsidRDefault="00FA1CB1" w:rsidP="00FA1CB1">
      <w:pPr>
        <w:jc w:val="both"/>
        <w:rPr>
          <w:rFonts w:ascii="Arial" w:hAnsi="Arial" w:cs="Arial"/>
          <w:sz w:val="22"/>
          <w:szCs w:val="22"/>
          <w:lang w:val="sr-Cyrl-RS"/>
        </w:rPr>
      </w:pPr>
      <w:r w:rsidRPr="00FA1CB1">
        <w:rPr>
          <w:rFonts w:ascii="Arial" w:hAnsi="Arial" w:cs="Arial"/>
          <w:sz w:val="22"/>
          <w:szCs w:val="22"/>
          <w:lang w:val="sr-Cyrl-RS"/>
        </w:rPr>
        <w:t>Могућа замена старих (похабаних) делова са новим наведени су у таблици делова за могућу замену.</w:t>
      </w:r>
    </w:p>
    <w:p w:rsidR="00FA1CB1" w:rsidRDefault="00FA1CB1" w:rsidP="000A135F">
      <w:pPr>
        <w:jc w:val="both"/>
        <w:rPr>
          <w:rFonts w:ascii="Arial" w:hAnsi="Arial" w:cs="Arial"/>
          <w:color w:val="4F81BD"/>
          <w:sz w:val="22"/>
          <w:szCs w:val="22"/>
          <w:lang w:val="sr-Cyrl-RS"/>
        </w:rPr>
      </w:pPr>
    </w:p>
    <w:p w:rsidR="000A135F" w:rsidRPr="00436BC4" w:rsidRDefault="000A135F" w:rsidP="000A135F">
      <w:pPr>
        <w:jc w:val="both"/>
        <w:rPr>
          <w:rFonts w:ascii="Arial" w:hAnsi="Arial" w:cs="Arial"/>
          <w:color w:val="4F81BD"/>
          <w:sz w:val="22"/>
          <w:szCs w:val="22"/>
          <w:lang w:val="sr-Cyrl-RS"/>
        </w:rPr>
      </w:pPr>
    </w:p>
    <w:tbl>
      <w:tblPr>
        <w:tblW w:w="10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2525"/>
        <w:gridCol w:w="1607"/>
        <w:gridCol w:w="704"/>
        <w:gridCol w:w="1502"/>
        <w:gridCol w:w="1582"/>
      </w:tblGrid>
      <w:tr w:rsidR="00CE3091" w:rsidRPr="00CE3091" w:rsidTr="00CE3091">
        <w:trPr>
          <w:trHeight w:val="390"/>
        </w:trPr>
        <w:tc>
          <w:tcPr>
            <w:tcW w:w="710"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1417"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4836" w:type="dxa"/>
            <w:gridSpan w:val="3"/>
            <w:shd w:val="clear" w:color="auto" w:fill="auto"/>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Спецификација делова за могућу замену</w:t>
            </w:r>
          </w:p>
        </w:tc>
        <w:tc>
          <w:tcPr>
            <w:tcW w:w="1502" w:type="dxa"/>
            <w:vMerge w:val="restart"/>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2" w:type="dxa"/>
            <w:vMerge w:val="restart"/>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Укупно</w:t>
            </w:r>
          </w:p>
        </w:tc>
      </w:tr>
      <w:tr w:rsidR="00CE3091" w:rsidRPr="00CE3091" w:rsidTr="00CE3091">
        <w:trPr>
          <w:trHeight w:val="915"/>
        </w:trPr>
        <w:tc>
          <w:tcPr>
            <w:tcW w:w="710"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1.4.1</w:t>
            </w:r>
          </w:p>
        </w:tc>
        <w:tc>
          <w:tcPr>
            <w:tcW w:w="1417" w:type="dxa"/>
            <w:shd w:val="clear" w:color="auto" w:fill="auto"/>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Електрична инсталација булдожера</w:t>
            </w:r>
          </w:p>
        </w:tc>
        <w:tc>
          <w:tcPr>
            <w:tcW w:w="2525"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Назив дела</w:t>
            </w:r>
          </w:p>
        </w:tc>
        <w:tc>
          <w:tcPr>
            <w:tcW w:w="1607" w:type="dxa"/>
            <w:shd w:val="clear" w:color="auto" w:fill="auto"/>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Кат. број</w:t>
            </w:r>
          </w:p>
        </w:tc>
        <w:tc>
          <w:tcPr>
            <w:tcW w:w="704" w:type="dxa"/>
            <w:shd w:val="clear" w:color="auto" w:fill="auto"/>
            <w:hideMark/>
          </w:tcPr>
          <w:p w:rsidR="00E87433" w:rsidRPr="00CE3091" w:rsidRDefault="00E87433"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Ком.</w:t>
            </w:r>
          </w:p>
        </w:tc>
        <w:tc>
          <w:tcPr>
            <w:tcW w:w="1502" w:type="dxa"/>
            <w:vMerge/>
            <w:shd w:val="clear" w:color="auto" w:fill="auto"/>
            <w:hideMark/>
          </w:tcPr>
          <w:p w:rsidR="00E87433" w:rsidRPr="00CE3091" w:rsidRDefault="00E87433" w:rsidP="00CE3091">
            <w:pPr>
              <w:suppressAutoHyphens w:val="0"/>
              <w:rPr>
                <w:rFonts w:ascii="Arial" w:eastAsia="Calibri" w:hAnsi="Arial" w:cs="Arial"/>
                <w:sz w:val="22"/>
                <w:szCs w:val="22"/>
                <w:lang w:val="en-US" w:eastAsia="en-US"/>
              </w:rPr>
            </w:pPr>
          </w:p>
        </w:tc>
        <w:tc>
          <w:tcPr>
            <w:tcW w:w="1582" w:type="dxa"/>
            <w:vMerge/>
            <w:shd w:val="clear" w:color="auto" w:fill="auto"/>
            <w:hideMark/>
          </w:tcPr>
          <w:p w:rsidR="00E87433" w:rsidRPr="00CE3091" w:rsidRDefault="00E87433" w:rsidP="00CE3091">
            <w:pPr>
              <w:suppressAutoHyphens w:val="0"/>
              <w:rPr>
                <w:rFonts w:ascii="Arial" w:eastAsia="Calibri" w:hAnsi="Arial" w:cs="Arial"/>
                <w:sz w:val="22"/>
                <w:szCs w:val="22"/>
                <w:lang w:val="en-US" w:eastAsia="en-US"/>
              </w:rPr>
            </w:pPr>
          </w:p>
        </w:tc>
      </w:tr>
      <w:tr w:rsidR="00CE3091" w:rsidRPr="00CE3091" w:rsidTr="00CE3091">
        <w:trPr>
          <w:trHeight w:val="285"/>
        </w:trPr>
        <w:tc>
          <w:tcPr>
            <w:tcW w:w="710" w:type="dxa"/>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417" w:type="dxa"/>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2525"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Алтернатор</w:t>
            </w:r>
          </w:p>
        </w:tc>
        <w:tc>
          <w:tcPr>
            <w:tcW w:w="1607" w:type="dxa"/>
            <w:shd w:val="clear" w:color="auto" w:fill="auto"/>
            <w:noWrap/>
            <w:vAlign w:val="center"/>
            <w:hideMark/>
          </w:tcPr>
          <w:p w:rsidR="00E87433" w:rsidRPr="00CE3091" w:rsidRDefault="00E87433"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1286822H91</w:t>
            </w:r>
          </w:p>
        </w:tc>
        <w:tc>
          <w:tcPr>
            <w:tcW w:w="704"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 1</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 </w:t>
            </w:r>
          </w:p>
        </w:tc>
      </w:tr>
      <w:tr w:rsidR="00CE3091" w:rsidRPr="00CE3091" w:rsidTr="00CE3091">
        <w:trPr>
          <w:trHeight w:val="285"/>
        </w:trPr>
        <w:tc>
          <w:tcPr>
            <w:tcW w:w="710"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 </w:t>
            </w:r>
          </w:p>
        </w:tc>
        <w:tc>
          <w:tcPr>
            <w:tcW w:w="1417"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 </w:t>
            </w:r>
          </w:p>
        </w:tc>
        <w:tc>
          <w:tcPr>
            <w:tcW w:w="2525"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Реглер за алтернатор</w:t>
            </w:r>
          </w:p>
        </w:tc>
        <w:tc>
          <w:tcPr>
            <w:tcW w:w="1607" w:type="dxa"/>
            <w:shd w:val="clear" w:color="auto" w:fill="auto"/>
            <w:noWrap/>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634327</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25"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Електропокретач</w:t>
            </w:r>
          </w:p>
        </w:tc>
        <w:tc>
          <w:tcPr>
            <w:tcW w:w="1607" w:type="dxa"/>
            <w:shd w:val="clear" w:color="auto" w:fill="auto"/>
            <w:noWrap/>
            <w:vAlign w:val="center"/>
            <w:hideMark/>
          </w:tcPr>
          <w:p w:rsidR="00E87433" w:rsidRPr="00CE3091" w:rsidRDefault="00E87433" w:rsidP="00CE3091">
            <w:pPr>
              <w:suppressAutoHyphens w:val="0"/>
              <w:rPr>
                <w:rFonts w:ascii="Arial" w:eastAsia="Calibri" w:hAnsi="Arial" w:cs="Arial"/>
                <w:noProof/>
                <w:sz w:val="22"/>
                <w:szCs w:val="22"/>
                <w:lang w:val="sr-Latn-CS" w:eastAsia="en-US"/>
              </w:rPr>
            </w:pPr>
            <w:r w:rsidRPr="00CE3091">
              <w:rPr>
                <w:rFonts w:ascii="Arial" w:eastAsia="Calibri" w:hAnsi="Arial" w:cs="Arial"/>
                <w:noProof/>
                <w:sz w:val="22"/>
                <w:szCs w:val="22"/>
                <w:lang w:val="sr-Latn-CS" w:eastAsia="en-US"/>
              </w:rPr>
              <w:t>1219523H91</w:t>
            </w:r>
          </w:p>
        </w:tc>
        <w:tc>
          <w:tcPr>
            <w:tcW w:w="704"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25"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Аутомат стартера са три рупе</w:t>
            </w:r>
          </w:p>
        </w:tc>
        <w:tc>
          <w:tcPr>
            <w:tcW w:w="1607" w:type="dxa"/>
            <w:shd w:val="clear" w:color="auto" w:fill="auto"/>
            <w:noWrap/>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1502639</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91</w:t>
            </w:r>
          </w:p>
        </w:tc>
        <w:tc>
          <w:tcPr>
            <w:tcW w:w="704"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25"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Рефлектор</w:t>
            </w:r>
          </w:p>
        </w:tc>
        <w:tc>
          <w:tcPr>
            <w:tcW w:w="1607" w:type="dxa"/>
            <w:shd w:val="clear" w:color="auto" w:fill="auto"/>
            <w:noWrap/>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327189</w:t>
            </w:r>
            <w:r w:rsidRPr="00CE3091">
              <w:rPr>
                <w:rFonts w:ascii="Arial" w:eastAsia="Calibri" w:hAnsi="Arial" w:cs="Arial"/>
                <w:noProof/>
                <w:sz w:val="22"/>
                <w:szCs w:val="22"/>
                <w:lang w:val="sr-Latn-RS" w:eastAsia="en-US"/>
              </w:rPr>
              <w:t>R</w:t>
            </w:r>
            <w:r w:rsidRPr="00CE3091">
              <w:rPr>
                <w:rFonts w:ascii="Arial" w:eastAsia="Calibri" w:hAnsi="Arial" w:cs="Arial"/>
                <w:noProof/>
                <w:sz w:val="22"/>
                <w:szCs w:val="22"/>
                <w:lang w:eastAsia="en-US"/>
              </w:rPr>
              <w:t>91</w:t>
            </w:r>
          </w:p>
        </w:tc>
        <w:tc>
          <w:tcPr>
            <w:tcW w:w="704"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25"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Волтметар</w:t>
            </w:r>
          </w:p>
        </w:tc>
        <w:tc>
          <w:tcPr>
            <w:tcW w:w="1607" w:type="dxa"/>
            <w:shd w:val="clear" w:color="auto" w:fill="auto"/>
            <w:noWrap/>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715691</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25"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Акумулатор</w:t>
            </w:r>
          </w:p>
        </w:tc>
        <w:tc>
          <w:tcPr>
            <w:tcW w:w="1607" w:type="dxa"/>
            <w:shd w:val="clear" w:color="auto" w:fill="auto"/>
            <w:noWrap/>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737498</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710"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25"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Вентил</w:t>
            </w:r>
          </w:p>
        </w:tc>
        <w:tc>
          <w:tcPr>
            <w:tcW w:w="1607" w:type="dxa"/>
            <w:shd w:val="clear" w:color="auto" w:fill="auto"/>
            <w:noWrap/>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736010</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E87433" w:rsidRPr="00CE3091" w:rsidRDefault="00E87433"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15"/>
        </w:trPr>
        <w:tc>
          <w:tcPr>
            <w:tcW w:w="710"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17"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25"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Мотор брисача</w:t>
            </w:r>
          </w:p>
        </w:tc>
        <w:tc>
          <w:tcPr>
            <w:tcW w:w="1607" w:type="dxa"/>
            <w:shd w:val="clear" w:color="auto" w:fill="auto"/>
            <w:noWrap/>
            <w:vAlign w:val="center"/>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728425C1</w:t>
            </w:r>
          </w:p>
        </w:tc>
        <w:tc>
          <w:tcPr>
            <w:tcW w:w="704" w:type="dxa"/>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1</w:t>
            </w:r>
          </w:p>
        </w:tc>
        <w:tc>
          <w:tcPr>
            <w:tcW w:w="1502" w:type="dxa"/>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CE3091" w:rsidRPr="00CE3091" w:rsidTr="00CE3091">
        <w:trPr>
          <w:trHeight w:val="315"/>
        </w:trPr>
        <w:tc>
          <w:tcPr>
            <w:tcW w:w="710" w:type="dxa"/>
            <w:shd w:val="clear" w:color="auto" w:fill="auto"/>
            <w:noWrap/>
          </w:tcPr>
          <w:p w:rsidR="00E87433" w:rsidRPr="00CE3091" w:rsidRDefault="00E87433" w:rsidP="00CE3091">
            <w:pPr>
              <w:suppressAutoHyphens w:val="0"/>
              <w:rPr>
                <w:rFonts w:ascii="Arial" w:eastAsia="Calibri" w:hAnsi="Arial" w:cs="Arial"/>
                <w:noProof/>
                <w:sz w:val="22"/>
                <w:szCs w:val="22"/>
                <w:lang w:eastAsia="en-US"/>
              </w:rPr>
            </w:pPr>
          </w:p>
        </w:tc>
        <w:tc>
          <w:tcPr>
            <w:tcW w:w="1417" w:type="dxa"/>
            <w:shd w:val="clear" w:color="auto" w:fill="auto"/>
            <w:noWrap/>
          </w:tcPr>
          <w:p w:rsidR="00E87433" w:rsidRPr="00CE3091" w:rsidRDefault="00E87433" w:rsidP="00CE3091">
            <w:pPr>
              <w:suppressAutoHyphens w:val="0"/>
              <w:rPr>
                <w:rFonts w:ascii="Arial" w:eastAsia="Calibri" w:hAnsi="Arial" w:cs="Arial"/>
                <w:noProof/>
                <w:sz w:val="22"/>
                <w:szCs w:val="22"/>
                <w:lang w:eastAsia="en-US"/>
              </w:rPr>
            </w:pPr>
          </w:p>
        </w:tc>
        <w:tc>
          <w:tcPr>
            <w:tcW w:w="2525" w:type="dxa"/>
            <w:shd w:val="clear" w:color="auto" w:fill="auto"/>
            <w:noWrap/>
          </w:tcPr>
          <w:p w:rsidR="00E87433" w:rsidRPr="00CE3091" w:rsidRDefault="00E87433"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val="sr-Cyrl-RS" w:eastAsia="en-US"/>
              </w:rPr>
              <w:t>Бенде</w:t>
            </w:r>
            <w:r w:rsidRPr="00CE3091">
              <w:rPr>
                <w:rFonts w:ascii="Arial" w:eastAsia="Calibri" w:hAnsi="Arial" w:cs="Arial"/>
                <w:noProof/>
                <w:sz w:val="22"/>
                <w:szCs w:val="22"/>
                <w:lang w:val="sr-Latn-RS" w:eastAsia="en-US"/>
              </w:rPr>
              <w:t>x</w:t>
            </w:r>
          </w:p>
        </w:tc>
        <w:tc>
          <w:tcPr>
            <w:tcW w:w="1607" w:type="dxa"/>
            <w:shd w:val="clear" w:color="auto" w:fill="auto"/>
            <w:noWrap/>
            <w:vAlign w:val="center"/>
          </w:tcPr>
          <w:p w:rsidR="00E87433" w:rsidRPr="00CE3091" w:rsidRDefault="00E87433" w:rsidP="00CE3091">
            <w:pPr>
              <w:suppressAutoHyphens w:val="0"/>
              <w:rPr>
                <w:rFonts w:ascii="Arial" w:eastAsia="Calibri" w:hAnsi="Arial" w:cs="Arial"/>
                <w:sz w:val="22"/>
                <w:szCs w:val="22"/>
                <w:lang w:val="sr-Latn-RS" w:eastAsia="en-US"/>
              </w:rPr>
            </w:pPr>
            <w:r w:rsidRPr="00CE3091">
              <w:rPr>
                <w:rFonts w:ascii="Arial" w:eastAsia="Calibri" w:hAnsi="Arial" w:cs="Arial"/>
                <w:sz w:val="22"/>
                <w:szCs w:val="22"/>
                <w:lang w:val="sr-Cyrl-RS" w:eastAsia="en-US"/>
              </w:rPr>
              <w:t>1223259</w:t>
            </w:r>
            <w:r w:rsidRPr="00CE3091">
              <w:rPr>
                <w:rFonts w:ascii="Arial" w:eastAsia="Calibri" w:hAnsi="Arial" w:cs="Arial"/>
                <w:sz w:val="22"/>
                <w:szCs w:val="22"/>
                <w:lang w:val="sr-Latn-RS" w:eastAsia="en-US"/>
              </w:rPr>
              <w:t>H1</w:t>
            </w:r>
          </w:p>
        </w:tc>
        <w:tc>
          <w:tcPr>
            <w:tcW w:w="704"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xml:space="preserve"> 1</w:t>
            </w:r>
          </w:p>
        </w:tc>
        <w:tc>
          <w:tcPr>
            <w:tcW w:w="150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c>
          <w:tcPr>
            <w:tcW w:w="158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r>
      <w:tr w:rsidR="00CE3091" w:rsidRPr="00CE3091" w:rsidTr="00CE3091">
        <w:trPr>
          <w:trHeight w:val="315"/>
        </w:trPr>
        <w:tc>
          <w:tcPr>
            <w:tcW w:w="710" w:type="dxa"/>
            <w:shd w:val="clear" w:color="auto" w:fill="auto"/>
            <w:noWrap/>
          </w:tcPr>
          <w:p w:rsidR="00E87433" w:rsidRPr="00CE3091" w:rsidRDefault="00E87433" w:rsidP="00CE3091">
            <w:pPr>
              <w:suppressAutoHyphens w:val="0"/>
              <w:rPr>
                <w:rFonts w:ascii="Arial" w:eastAsia="Calibri" w:hAnsi="Arial" w:cs="Arial"/>
                <w:noProof/>
                <w:sz w:val="22"/>
                <w:szCs w:val="22"/>
                <w:lang w:eastAsia="en-US"/>
              </w:rPr>
            </w:pPr>
          </w:p>
        </w:tc>
        <w:tc>
          <w:tcPr>
            <w:tcW w:w="1417" w:type="dxa"/>
            <w:shd w:val="clear" w:color="auto" w:fill="auto"/>
            <w:noWrap/>
          </w:tcPr>
          <w:p w:rsidR="00E87433" w:rsidRPr="00CE3091" w:rsidRDefault="00E87433" w:rsidP="00CE3091">
            <w:pPr>
              <w:suppressAutoHyphens w:val="0"/>
              <w:rPr>
                <w:rFonts w:ascii="Arial" w:eastAsia="Calibri" w:hAnsi="Arial" w:cs="Arial"/>
                <w:noProof/>
                <w:sz w:val="22"/>
                <w:szCs w:val="22"/>
                <w:lang w:eastAsia="en-US"/>
              </w:rPr>
            </w:pPr>
          </w:p>
        </w:tc>
        <w:tc>
          <w:tcPr>
            <w:tcW w:w="2525" w:type="dxa"/>
            <w:shd w:val="clear" w:color="auto" w:fill="auto"/>
            <w:noWrap/>
          </w:tcPr>
          <w:p w:rsidR="00E87433" w:rsidRPr="00CE3091" w:rsidRDefault="00E87433" w:rsidP="00CE3091">
            <w:pPr>
              <w:suppressAutoHyphens w:val="0"/>
              <w:rPr>
                <w:rFonts w:ascii="Arial" w:eastAsia="Calibri" w:hAnsi="Arial" w:cs="Arial"/>
                <w:noProof/>
                <w:sz w:val="22"/>
                <w:szCs w:val="22"/>
                <w:lang w:val="sr-Cyrl-RS" w:eastAsia="en-US"/>
              </w:rPr>
            </w:pPr>
            <w:r w:rsidRPr="00CE3091">
              <w:rPr>
                <w:rFonts w:ascii="Arial" w:eastAsia="Calibri" w:hAnsi="Arial" w:cs="Arial"/>
                <w:noProof/>
                <w:sz w:val="22"/>
                <w:szCs w:val="22"/>
                <w:lang w:val="sr-Cyrl-RS" w:eastAsia="en-US"/>
              </w:rPr>
              <w:t>Клинасти каиш алтернатора</w:t>
            </w:r>
          </w:p>
        </w:tc>
        <w:tc>
          <w:tcPr>
            <w:tcW w:w="1607" w:type="dxa"/>
            <w:shd w:val="clear" w:color="auto" w:fill="auto"/>
            <w:noWrap/>
            <w:vAlign w:val="center"/>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326998R1</w:t>
            </w:r>
          </w:p>
        </w:tc>
        <w:tc>
          <w:tcPr>
            <w:tcW w:w="704"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xml:space="preserve"> 1</w:t>
            </w:r>
          </w:p>
        </w:tc>
        <w:tc>
          <w:tcPr>
            <w:tcW w:w="150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c>
          <w:tcPr>
            <w:tcW w:w="158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r>
      <w:tr w:rsidR="00CE3091" w:rsidRPr="00CE3091" w:rsidTr="00CE3091">
        <w:trPr>
          <w:trHeight w:val="315"/>
        </w:trPr>
        <w:tc>
          <w:tcPr>
            <w:tcW w:w="710" w:type="dxa"/>
            <w:shd w:val="clear" w:color="auto" w:fill="auto"/>
            <w:noWrap/>
          </w:tcPr>
          <w:p w:rsidR="00E87433" w:rsidRPr="00CE3091" w:rsidRDefault="00E87433" w:rsidP="00CE3091">
            <w:pPr>
              <w:suppressAutoHyphens w:val="0"/>
              <w:rPr>
                <w:rFonts w:ascii="Arial" w:eastAsia="Calibri" w:hAnsi="Arial" w:cs="Arial"/>
                <w:noProof/>
                <w:sz w:val="22"/>
                <w:szCs w:val="22"/>
                <w:lang w:eastAsia="en-US"/>
              </w:rPr>
            </w:pPr>
          </w:p>
        </w:tc>
        <w:tc>
          <w:tcPr>
            <w:tcW w:w="1417" w:type="dxa"/>
            <w:shd w:val="clear" w:color="auto" w:fill="auto"/>
            <w:noWrap/>
          </w:tcPr>
          <w:p w:rsidR="00E87433" w:rsidRPr="00CE3091" w:rsidRDefault="00E87433" w:rsidP="00CE3091">
            <w:pPr>
              <w:suppressAutoHyphens w:val="0"/>
              <w:rPr>
                <w:rFonts w:ascii="Arial" w:eastAsia="Calibri" w:hAnsi="Arial" w:cs="Arial"/>
                <w:noProof/>
                <w:sz w:val="22"/>
                <w:szCs w:val="22"/>
                <w:lang w:eastAsia="en-US"/>
              </w:rPr>
            </w:pPr>
          </w:p>
        </w:tc>
        <w:tc>
          <w:tcPr>
            <w:tcW w:w="2525" w:type="dxa"/>
            <w:shd w:val="clear" w:color="auto" w:fill="auto"/>
            <w:noWrap/>
          </w:tcPr>
          <w:p w:rsidR="00E87433" w:rsidRPr="00CE3091" w:rsidRDefault="00E87433" w:rsidP="00CE3091">
            <w:pPr>
              <w:suppressAutoHyphens w:val="0"/>
              <w:rPr>
                <w:rFonts w:ascii="Arial" w:eastAsia="Calibri" w:hAnsi="Arial" w:cs="Arial"/>
                <w:noProof/>
                <w:sz w:val="22"/>
                <w:szCs w:val="22"/>
                <w:lang w:val="sr-Cyrl-RS" w:eastAsia="en-US"/>
              </w:rPr>
            </w:pPr>
            <w:r w:rsidRPr="00CE3091">
              <w:rPr>
                <w:rFonts w:ascii="Arial" w:eastAsia="Calibri" w:hAnsi="Arial" w:cs="Arial"/>
                <w:noProof/>
                <w:sz w:val="22"/>
                <w:szCs w:val="22"/>
                <w:lang w:val="sr-Cyrl-RS" w:eastAsia="en-US"/>
              </w:rPr>
              <w:t>Аутомат електропокретача</w:t>
            </w:r>
          </w:p>
        </w:tc>
        <w:tc>
          <w:tcPr>
            <w:tcW w:w="1607" w:type="dxa"/>
            <w:shd w:val="clear" w:color="auto" w:fill="auto"/>
            <w:noWrap/>
            <w:vAlign w:val="center"/>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585620C91</w:t>
            </w:r>
          </w:p>
        </w:tc>
        <w:tc>
          <w:tcPr>
            <w:tcW w:w="704"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xml:space="preserve"> 1</w:t>
            </w:r>
          </w:p>
        </w:tc>
        <w:tc>
          <w:tcPr>
            <w:tcW w:w="150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c>
          <w:tcPr>
            <w:tcW w:w="158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r>
      <w:tr w:rsidR="00E87433" w:rsidRPr="00CE3091" w:rsidTr="00CE3091">
        <w:trPr>
          <w:trHeight w:val="420"/>
        </w:trPr>
        <w:tc>
          <w:tcPr>
            <w:tcW w:w="6963" w:type="dxa"/>
            <w:gridSpan w:val="5"/>
            <w:tcBorders>
              <w:left w:val="nil"/>
              <w:bottom w:val="nil"/>
            </w:tcBorders>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p>
        </w:tc>
        <w:tc>
          <w:tcPr>
            <w:tcW w:w="3084" w:type="dxa"/>
            <w:gridSpan w:val="2"/>
            <w:shd w:val="clear" w:color="auto" w:fill="auto"/>
            <w:noWrap/>
            <w:hideMark/>
          </w:tcPr>
          <w:p w:rsidR="00E87433" w:rsidRPr="00CE3091" w:rsidRDefault="00E87433"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bl>
    <w:p w:rsidR="00E87433" w:rsidRDefault="00E87433" w:rsidP="00E87433">
      <w:pPr>
        <w:suppressAutoHyphens w:val="0"/>
        <w:spacing w:after="200" w:line="276" w:lineRule="auto"/>
        <w:rPr>
          <w:rFonts w:ascii="Arial" w:eastAsia="Calibri" w:hAnsi="Arial" w:cs="Arial"/>
          <w:sz w:val="22"/>
          <w:szCs w:val="22"/>
          <w:lang w:val="sr-Cyrl-RS" w:eastAsia="en-US"/>
        </w:rPr>
      </w:pPr>
    </w:p>
    <w:p w:rsidR="00C849DA" w:rsidRPr="00E87433" w:rsidRDefault="00C849DA" w:rsidP="00E87433">
      <w:pPr>
        <w:suppressAutoHyphens w:val="0"/>
        <w:spacing w:after="200" w:line="276" w:lineRule="auto"/>
        <w:rPr>
          <w:rFonts w:ascii="Arial" w:eastAsia="Calibri" w:hAnsi="Arial" w:cs="Arial"/>
          <w:sz w:val="22"/>
          <w:szCs w:val="22"/>
          <w:lang w:val="sr-Cyrl-RS" w:eastAsia="en-US"/>
        </w:rPr>
      </w:pPr>
    </w:p>
    <w:tbl>
      <w:tblPr>
        <w:tblW w:w="99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5"/>
      </w:tblGrid>
      <w:tr w:rsidR="00E87433" w:rsidRPr="00CE3091" w:rsidTr="00CE3091">
        <w:trPr>
          <w:trHeight w:val="1585"/>
        </w:trPr>
        <w:tc>
          <w:tcPr>
            <w:tcW w:w="9905" w:type="dxa"/>
            <w:tcBorders>
              <w:top w:val="nil"/>
              <w:left w:val="nil"/>
              <w:bottom w:val="single" w:sz="4" w:space="0" w:color="auto"/>
              <w:right w:val="nil"/>
            </w:tcBorders>
            <w:shd w:val="clear" w:color="auto" w:fill="auto"/>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1.5. Ходни строј</w:t>
            </w:r>
          </w:p>
          <w:p w:rsidR="00E87433" w:rsidRPr="00CE3091" w:rsidRDefault="00E87433"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Ходни строј чини саставни део конструкције булдожера, где се обртни момент мотора преко торк конвектора и мењача преноси на диференцијал, а са диференцијала се преноси обртни момент на ланчанике и ланце булдожера помоћу који се врши кретање булдожера, а скупа чине саставни део ходног строја.</w:t>
            </w:r>
          </w:p>
          <w:p w:rsidR="00E87433" w:rsidRPr="00CE3091" w:rsidRDefault="00E87433"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br/>
              <w:t>Кварови на ходном строју које треба поправити су следећи:</w:t>
            </w:r>
          </w:p>
        </w:tc>
      </w:tr>
    </w:tbl>
    <w:p w:rsidR="000A135F" w:rsidRDefault="000A135F" w:rsidP="00C868B8">
      <w:pPr>
        <w:rPr>
          <w:rFonts w:ascii="Arial" w:hAnsi="Arial" w:cs="Arial"/>
          <w:sz w:val="22"/>
          <w:szCs w:val="22"/>
          <w:lang w:val="sr-Cyrl-RS"/>
        </w:rPr>
      </w:pPr>
    </w:p>
    <w:tbl>
      <w:tblPr>
        <w:tblW w:w="99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4787"/>
        <w:gridCol w:w="674"/>
        <w:gridCol w:w="704"/>
        <w:gridCol w:w="1502"/>
        <w:gridCol w:w="1582"/>
      </w:tblGrid>
      <w:tr w:rsidR="00CE3091" w:rsidRPr="00CE3091" w:rsidTr="00CE3091">
        <w:trPr>
          <w:trHeight w:val="570"/>
        </w:trPr>
        <w:tc>
          <w:tcPr>
            <w:tcW w:w="656" w:type="dxa"/>
            <w:shd w:val="clear" w:color="auto" w:fill="auto"/>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4787" w:type="dxa"/>
            <w:shd w:val="clear" w:color="auto" w:fill="auto"/>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674" w:type="dxa"/>
            <w:shd w:val="clear" w:color="auto" w:fill="auto"/>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Јед. мере</w:t>
            </w:r>
          </w:p>
        </w:tc>
        <w:tc>
          <w:tcPr>
            <w:tcW w:w="704" w:type="dxa"/>
            <w:shd w:val="clear" w:color="auto" w:fill="auto"/>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Кол.</w:t>
            </w:r>
          </w:p>
        </w:tc>
        <w:tc>
          <w:tcPr>
            <w:tcW w:w="1502" w:type="dxa"/>
            <w:shd w:val="clear" w:color="auto" w:fill="auto"/>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2" w:type="dxa"/>
            <w:shd w:val="clear" w:color="auto" w:fill="auto"/>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Укупно</w:t>
            </w:r>
          </w:p>
        </w:tc>
      </w:tr>
      <w:tr w:rsidR="00E87433" w:rsidRPr="00CE3091" w:rsidTr="00CE3091">
        <w:trPr>
          <w:trHeight w:val="300"/>
        </w:trPr>
        <w:tc>
          <w:tcPr>
            <w:tcW w:w="656"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1.5</w:t>
            </w:r>
          </w:p>
        </w:tc>
        <w:tc>
          <w:tcPr>
            <w:tcW w:w="9249" w:type="dxa"/>
            <w:gridSpan w:val="5"/>
            <w:shd w:val="clear" w:color="auto" w:fill="auto"/>
            <w:noWrap/>
            <w:hideMark/>
          </w:tcPr>
          <w:p w:rsidR="00E87433" w:rsidRPr="00CE3091" w:rsidRDefault="00E87433"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Ходни строј</w:t>
            </w:r>
          </w:p>
        </w:tc>
      </w:tr>
      <w:tr w:rsidR="00CE3091" w:rsidRPr="00CE3091" w:rsidTr="00CE3091">
        <w:trPr>
          <w:trHeight w:val="390"/>
        </w:trPr>
        <w:tc>
          <w:tcPr>
            <w:tcW w:w="656" w:type="dxa"/>
            <w:shd w:val="clear" w:color="auto" w:fill="auto"/>
            <w:noWrap/>
            <w:vAlign w:val="center"/>
            <w:hideMark/>
          </w:tcPr>
          <w:p w:rsidR="00E87433" w:rsidRPr="00CE3091" w:rsidRDefault="00E87433"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lastRenderedPageBreak/>
              <w:t>1</w:t>
            </w:r>
          </w:p>
        </w:tc>
        <w:tc>
          <w:tcPr>
            <w:tcW w:w="4787" w:type="dxa"/>
            <w:shd w:val="clear" w:color="auto" w:fill="auto"/>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Дефектажа квара ходног строја</w:t>
            </w:r>
          </w:p>
        </w:tc>
        <w:tc>
          <w:tcPr>
            <w:tcW w:w="67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656"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w:t>
            </w:r>
          </w:p>
        </w:tc>
        <w:tc>
          <w:tcPr>
            <w:tcW w:w="4787" w:type="dxa"/>
            <w:shd w:val="clear" w:color="auto" w:fill="auto"/>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горњих и доњих ролни на вучном ланцу</w:t>
            </w:r>
          </w:p>
        </w:tc>
        <w:tc>
          <w:tcPr>
            <w:tcW w:w="67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656"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4787" w:type="dxa"/>
            <w:shd w:val="clear" w:color="auto" w:fill="auto"/>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погонског точка -ланчаника</w:t>
            </w:r>
          </w:p>
        </w:tc>
        <w:tc>
          <w:tcPr>
            <w:tcW w:w="67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656"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4787" w:type="dxa"/>
            <w:shd w:val="clear" w:color="auto" w:fill="auto"/>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затезног точка на вучном ланцу</w:t>
            </w:r>
          </w:p>
        </w:tc>
        <w:tc>
          <w:tcPr>
            <w:tcW w:w="67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656"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4787" w:type="dxa"/>
            <w:shd w:val="clear" w:color="auto" w:fill="auto"/>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носећих плоча на ланцу</w:t>
            </w:r>
          </w:p>
        </w:tc>
        <w:tc>
          <w:tcPr>
            <w:tcW w:w="67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9</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656"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6</w:t>
            </w:r>
          </w:p>
        </w:tc>
        <w:tc>
          <w:tcPr>
            <w:tcW w:w="4787" w:type="dxa"/>
            <w:shd w:val="clear" w:color="auto" w:fill="auto"/>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чланака гусеничног ланца /ком</w:t>
            </w:r>
          </w:p>
        </w:tc>
        <w:tc>
          <w:tcPr>
            <w:tcW w:w="67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6</w:t>
            </w:r>
          </w:p>
        </w:tc>
        <w:tc>
          <w:tcPr>
            <w:tcW w:w="150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90"/>
        </w:trPr>
        <w:tc>
          <w:tcPr>
            <w:tcW w:w="656" w:type="dxa"/>
            <w:shd w:val="clear" w:color="auto" w:fill="auto"/>
            <w:noWrap/>
            <w:vAlign w:val="center"/>
            <w:hideMark/>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7</w:t>
            </w:r>
          </w:p>
        </w:tc>
        <w:tc>
          <w:tcPr>
            <w:tcW w:w="4787" w:type="dxa"/>
            <w:shd w:val="clear" w:color="auto" w:fill="auto"/>
            <w:vAlign w:val="center"/>
            <w:hideMark/>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уређаја за натезање гусеничног ланца</w:t>
            </w:r>
          </w:p>
        </w:tc>
        <w:tc>
          <w:tcPr>
            <w:tcW w:w="674" w:type="dxa"/>
            <w:shd w:val="clear" w:color="auto" w:fill="auto"/>
            <w:noWrap/>
            <w:vAlign w:val="center"/>
            <w:hideMark/>
          </w:tcPr>
          <w:p w:rsidR="00E87433" w:rsidRPr="00CE3091" w:rsidRDefault="00E87433" w:rsidP="00CE3091">
            <w:pPr>
              <w:suppressAutoHyphens w:val="0"/>
              <w:jc w:val="center"/>
              <w:rPr>
                <w:rFonts w:ascii="Arial" w:eastAsia="Calibri" w:hAnsi="Arial" w:cs="Arial"/>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hideMark/>
          </w:tcPr>
          <w:p w:rsidR="00E87433" w:rsidRPr="00CE3091" w:rsidRDefault="00E87433"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t>10</w:t>
            </w:r>
          </w:p>
        </w:tc>
        <w:tc>
          <w:tcPr>
            <w:tcW w:w="1502" w:type="dxa"/>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2" w:type="dxa"/>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CE3091" w:rsidRPr="00CE3091" w:rsidTr="00CE3091">
        <w:trPr>
          <w:trHeight w:val="390"/>
        </w:trPr>
        <w:tc>
          <w:tcPr>
            <w:tcW w:w="656" w:type="dxa"/>
            <w:shd w:val="clear" w:color="auto" w:fill="auto"/>
            <w:noWrap/>
            <w:vAlign w:val="center"/>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4787" w:type="dxa"/>
            <w:shd w:val="clear" w:color="auto" w:fill="auto"/>
            <w:vAlign w:val="center"/>
          </w:tcPr>
          <w:p w:rsidR="00E87433" w:rsidRPr="00CE3091" w:rsidRDefault="00E87433"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стабилизатора</w:t>
            </w:r>
          </w:p>
        </w:tc>
        <w:tc>
          <w:tcPr>
            <w:tcW w:w="674" w:type="dxa"/>
            <w:shd w:val="clear" w:color="auto" w:fill="auto"/>
            <w:noWrap/>
            <w:vAlign w:val="center"/>
          </w:tcPr>
          <w:p w:rsidR="00E87433" w:rsidRPr="00CE3091" w:rsidRDefault="00E87433"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4" w:type="dxa"/>
            <w:shd w:val="clear" w:color="auto" w:fill="auto"/>
            <w:noWrap/>
            <w:vAlign w:val="center"/>
          </w:tcPr>
          <w:p w:rsidR="00E87433" w:rsidRPr="00CE3091" w:rsidRDefault="00E87433"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10</w:t>
            </w:r>
          </w:p>
        </w:tc>
        <w:tc>
          <w:tcPr>
            <w:tcW w:w="150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c>
          <w:tcPr>
            <w:tcW w:w="1582" w:type="dxa"/>
            <w:shd w:val="clear" w:color="auto" w:fill="auto"/>
            <w:noWrap/>
          </w:tcPr>
          <w:p w:rsidR="00E87433" w:rsidRPr="00CE3091" w:rsidRDefault="00E87433" w:rsidP="00CE3091">
            <w:pPr>
              <w:suppressAutoHyphens w:val="0"/>
              <w:rPr>
                <w:rFonts w:ascii="Arial" w:eastAsia="Calibri" w:hAnsi="Arial" w:cs="Arial"/>
                <w:sz w:val="22"/>
                <w:szCs w:val="22"/>
                <w:lang w:val="en-US" w:eastAsia="en-US"/>
              </w:rPr>
            </w:pPr>
          </w:p>
        </w:tc>
      </w:tr>
      <w:tr w:rsidR="00E87433" w:rsidRPr="00CE3091" w:rsidTr="00CE3091">
        <w:trPr>
          <w:trHeight w:val="405"/>
        </w:trPr>
        <w:tc>
          <w:tcPr>
            <w:tcW w:w="6821" w:type="dxa"/>
            <w:gridSpan w:val="4"/>
            <w:tcBorders>
              <w:left w:val="nil"/>
              <w:bottom w:val="nil"/>
            </w:tcBorders>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p>
        </w:tc>
        <w:tc>
          <w:tcPr>
            <w:tcW w:w="3084" w:type="dxa"/>
            <w:gridSpan w:val="2"/>
            <w:shd w:val="clear" w:color="auto" w:fill="auto"/>
            <w:noWrap/>
            <w:hideMark/>
          </w:tcPr>
          <w:p w:rsidR="00E87433" w:rsidRPr="00CE3091" w:rsidRDefault="00E87433" w:rsidP="00CE3091">
            <w:pPr>
              <w:suppressAutoHyphens w:val="0"/>
              <w:rPr>
                <w:rFonts w:ascii="Arial" w:eastAsia="Calibri" w:hAnsi="Arial" w:cs="Arial"/>
                <w:sz w:val="22"/>
                <w:szCs w:val="22"/>
                <w:lang w:val="en-US" w:eastAsia="en-US"/>
              </w:rPr>
            </w:pPr>
            <w:r w:rsidRPr="00CE3091">
              <w:rPr>
                <w:rFonts w:ascii="Arial" w:eastAsia="Calibri" w:hAnsi="Arial" w:cs="Arial"/>
                <w:noProof/>
                <w:sz w:val="22"/>
                <w:szCs w:val="22"/>
                <w:lang w:eastAsia="en-US"/>
              </w:rPr>
              <w:t>Укупна цена</w:t>
            </w:r>
            <w:r w:rsidRPr="00CE3091">
              <w:rPr>
                <w:rFonts w:ascii="Arial" w:eastAsia="Calibri" w:hAnsi="Arial" w:cs="Arial"/>
                <w:sz w:val="22"/>
                <w:szCs w:val="22"/>
                <w:lang w:eastAsia="en-US"/>
              </w:rPr>
              <w:t>:</w:t>
            </w:r>
          </w:p>
        </w:tc>
      </w:tr>
    </w:tbl>
    <w:p w:rsidR="00E87433" w:rsidRDefault="00E87433" w:rsidP="00C868B8">
      <w:pPr>
        <w:rPr>
          <w:rFonts w:ascii="Arial" w:hAnsi="Arial" w:cs="Arial"/>
          <w:sz w:val="22"/>
          <w:szCs w:val="22"/>
          <w:lang w:val="sr-Cyrl-RS"/>
        </w:rPr>
      </w:pPr>
    </w:p>
    <w:p w:rsidR="00E87433" w:rsidRDefault="00E87433" w:rsidP="00C868B8">
      <w:pPr>
        <w:rPr>
          <w:rFonts w:cs="Arial"/>
          <w:noProof/>
          <w:lang w:val="sr-Cyrl-RS"/>
        </w:rPr>
      </w:pPr>
      <w:r w:rsidRPr="00E8192D">
        <w:rPr>
          <w:rFonts w:cs="Arial"/>
          <w:noProof/>
        </w:rPr>
        <w:t xml:space="preserve">На основу наведених могућих кварова на ходном строју булдожера, дефектажом уочени недостаци отклањају се поправком постојећих или заменом са одговарајућим новим деловима. </w:t>
      </w:r>
      <w:r w:rsidRPr="00E8192D">
        <w:rPr>
          <w:rFonts w:cs="Arial"/>
          <w:noProof/>
        </w:rPr>
        <w:br/>
        <w:t>Могућа замена старих (похабаних) делова са новим наведени су у таблици делова за могућу замену.</w:t>
      </w:r>
    </w:p>
    <w:p w:rsidR="00E87433" w:rsidRDefault="00E87433" w:rsidP="00C868B8">
      <w:pPr>
        <w:rPr>
          <w:rFonts w:cs="Arial"/>
          <w:noProof/>
          <w:lang w:val="sr-Cyrl-RS"/>
        </w:rPr>
      </w:pPr>
    </w:p>
    <w:tbl>
      <w:tblPr>
        <w:tblW w:w="99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29"/>
        <w:gridCol w:w="2581"/>
        <w:gridCol w:w="1551"/>
        <w:gridCol w:w="704"/>
        <w:gridCol w:w="1502"/>
        <w:gridCol w:w="1582"/>
      </w:tblGrid>
      <w:tr w:rsidR="00CE3091" w:rsidRPr="00CE3091" w:rsidTr="00CE3091">
        <w:trPr>
          <w:trHeight w:val="390"/>
        </w:trPr>
        <w:tc>
          <w:tcPr>
            <w:tcW w:w="656"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132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4836" w:type="dxa"/>
            <w:gridSpan w:val="3"/>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Спецификација делова за могућу замену</w:t>
            </w:r>
          </w:p>
        </w:tc>
        <w:tc>
          <w:tcPr>
            <w:tcW w:w="1502" w:type="dxa"/>
            <w:vMerge w:val="restart"/>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2" w:type="dxa"/>
            <w:vMerge w:val="restart"/>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Укупно</w:t>
            </w:r>
          </w:p>
        </w:tc>
      </w:tr>
      <w:tr w:rsidR="00CE3091" w:rsidRPr="00CE3091" w:rsidTr="00CE3091">
        <w:trPr>
          <w:trHeight w:val="390"/>
        </w:trPr>
        <w:tc>
          <w:tcPr>
            <w:tcW w:w="656"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1.5.1</w:t>
            </w:r>
          </w:p>
        </w:tc>
        <w:tc>
          <w:tcPr>
            <w:tcW w:w="1329"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Ходни строј</w:t>
            </w:r>
          </w:p>
        </w:tc>
        <w:tc>
          <w:tcPr>
            <w:tcW w:w="2581"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Назив дела</w:t>
            </w:r>
          </w:p>
        </w:tc>
        <w:tc>
          <w:tcPr>
            <w:tcW w:w="1551"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Кат. број</w:t>
            </w:r>
          </w:p>
        </w:tc>
        <w:tc>
          <w:tcPr>
            <w:tcW w:w="704"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Ком.</w:t>
            </w:r>
          </w:p>
        </w:tc>
        <w:tc>
          <w:tcPr>
            <w:tcW w:w="1502" w:type="dxa"/>
            <w:vMerge/>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p>
        </w:tc>
        <w:tc>
          <w:tcPr>
            <w:tcW w:w="1582" w:type="dxa"/>
            <w:vMerge/>
            <w:shd w:val="clear" w:color="auto" w:fill="auto"/>
            <w:hideMark/>
          </w:tcPr>
          <w:p w:rsidR="002913AD" w:rsidRPr="00CE3091" w:rsidRDefault="002913AD" w:rsidP="00CE3091">
            <w:pPr>
              <w:suppressAutoHyphens w:val="0"/>
              <w:rPr>
                <w:rFonts w:ascii="Arial" w:eastAsia="Calibri" w:hAnsi="Arial" w:cs="Arial"/>
                <w:sz w:val="22"/>
                <w:szCs w:val="22"/>
                <w:lang w:eastAsia="en-US"/>
              </w:rPr>
            </w:pPr>
          </w:p>
        </w:tc>
      </w:tr>
      <w:tr w:rsidR="00CE3091" w:rsidRPr="00CE3091" w:rsidTr="00CE3091">
        <w:trPr>
          <w:trHeight w:val="285"/>
        </w:trPr>
        <w:tc>
          <w:tcPr>
            <w:tcW w:w="656"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329"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2581"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Једноруба доња ролна</w:t>
            </w:r>
          </w:p>
        </w:tc>
        <w:tc>
          <w:tcPr>
            <w:tcW w:w="1551" w:type="dxa"/>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700061</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96</w:t>
            </w:r>
          </w:p>
        </w:tc>
        <w:tc>
          <w:tcPr>
            <w:tcW w:w="704"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656"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2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81"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Дворуба доња ролна</w:t>
            </w:r>
          </w:p>
        </w:tc>
        <w:tc>
          <w:tcPr>
            <w:tcW w:w="1551" w:type="dxa"/>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700062</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96</w:t>
            </w:r>
          </w:p>
        </w:tc>
        <w:tc>
          <w:tcPr>
            <w:tcW w:w="704"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656"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2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81"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Предња горња ролна</w:t>
            </w:r>
          </w:p>
        </w:tc>
        <w:tc>
          <w:tcPr>
            <w:tcW w:w="1551" w:type="dxa"/>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700475</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93</w:t>
            </w:r>
          </w:p>
        </w:tc>
        <w:tc>
          <w:tcPr>
            <w:tcW w:w="704"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656"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2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81"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Задња горња ролна</w:t>
            </w:r>
          </w:p>
        </w:tc>
        <w:tc>
          <w:tcPr>
            <w:tcW w:w="1551" w:type="dxa"/>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345755</w:t>
            </w:r>
            <w:r w:rsidRPr="00CE3091">
              <w:rPr>
                <w:rFonts w:ascii="Arial" w:eastAsia="Calibri" w:hAnsi="Arial" w:cs="Arial"/>
                <w:noProof/>
                <w:sz w:val="22"/>
                <w:szCs w:val="22"/>
                <w:lang w:val="sr-Latn-RS" w:eastAsia="en-US"/>
              </w:rPr>
              <w:t>R</w:t>
            </w:r>
            <w:r w:rsidRPr="00CE3091">
              <w:rPr>
                <w:rFonts w:ascii="Arial" w:eastAsia="Calibri" w:hAnsi="Arial" w:cs="Arial"/>
                <w:noProof/>
                <w:sz w:val="22"/>
                <w:szCs w:val="22"/>
                <w:lang w:eastAsia="en-US"/>
              </w:rPr>
              <w:t>93</w:t>
            </w:r>
          </w:p>
        </w:tc>
        <w:tc>
          <w:tcPr>
            <w:tcW w:w="704"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656"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2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81"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Осовина ролне предње</w:t>
            </w:r>
          </w:p>
        </w:tc>
        <w:tc>
          <w:tcPr>
            <w:tcW w:w="1551" w:type="dxa"/>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636665</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656"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2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81"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Осовина ролне задње</w:t>
            </w:r>
          </w:p>
        </w:tc>
        <w:tc>
          <w:tcPr>
            <w:tcW w:w="1551" w:type="dxa"/>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636659</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4"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656"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2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81"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Лежај конусни</w:t>
            </w:r>
          </w:p>
        </w:tc>
        <w:tc>
          <w:tcPr>
            <w:tcW w:w="1551" w:type="dxa"/>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679415</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91</w:t>
            </w:r>
          </w:p>
        </w:tc>
        <w:tc>
          <w:tcPr>
            <w:tcW w:w="704"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656"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2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81"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Папуча ланца</w:t>
            </w:r>
          </w:p>
        </w:tc>
        <w:tc>
          <w:tcPr>
            <w:tcW w:w="1551" w:type="dxa"/>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378151009</w:t>
            </w:r>
          </w:p>
        </w:tc>
        <w:tc>
          <w:tcPr>
            <w:tcW w:w="704"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val="sr-Latn-RS" w:eastAsia="en-US"/>
              </w:rPr>
              <w:t>1</w:t>
            </w:r>
          </w:p>
        </w:tc>
        <w:tc>
          <w:tcPr>
            <w:tcW w:w="150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85"/>
        </w:trPr>
        <w:tc>
          <w:tcPr>
            <w:tcW w:w="656"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2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81"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Болцн</w:t>
            </w:r>
          </w:p>
        </w:tc>
        <w:tc>
          <w:tcPr>
            <w:tcW w:w="1551" w:type="dxa"/>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314842</w:t>
            </w:r>
            <w:r w:rsidRPr="00CE3091">
              <w:rPr>
                <w:rFonts w:ascii="Arial" w:eastAsia="Calibri" w:hAnsi="Arial" w:cs="Arial"/>
                <w:noProof/>
                <w:sz w:val="22"/>
                <w:szCs w:val="22"/>
                <w:lang w:val="sr-Latn-RS" w:eastAsia="en-US"/>
              </w:rPr>
              <w:t>R</w:t>
            </w:r>
            <w:r w:rsidRPr="00CE3091">
              <w:rPr>
                <w:rFonts w:ascii="Arial" w:eastAsia="Calibri" w:hAnsi="Arial" w:cs="Arial"/>
                <w:noProof/>
                <w:sz w:val="22"/>
                <w:szCs w:val="22"/>
                <w:lang w:eastAsia="en-US"/>
              </w:rPr>
              <w:t>1</w:t>
            </w:r>
          </w:p>
        </w:tc>
        <w:tc>
          <w:tcPr>
            <w:tcW w:w="704"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2"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15"/>
        </w:trPr>
        <w:tc>
          <w:tcPr>
            <w:tcW w:w="656"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2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581"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Прстен</w:t>
            </w:r>
          </w:p>
        </w:tc>
        <w:tc>
          <w:tcPr>
            <w:tcW w:w="1551" w:type="dxa"/>
            <w:shd w:val="clear" w:color="auto" w:fill="auto"/>
            <w:noWrap/>
            <w:vAlign w:val="center"/>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252000R1</w:t>
            </w:r>
          </w:p>
        </w:tc>
        <w:tc>
          <w:tcPr>
            <w:tcW w:w="704"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1</w:t>
            </w:r>
          </w:p>
        </w:tc>
        <w:tc>
          <w:tcPr>
            <w:tcW w:w="1502"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2"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2913AD" w:rsidRPr="00CE3091" w:rsidTr="00CE3091">
        <w:trPr>
          <w:trHeight w:val="405"/>
        </w:trPr>
        <w:tc>
          <w:tcPr>
            <w:tcW w:w="6821" w:type="dxa"/>
            <w:gridSpan w:val="5"/>
            <w:tcBorders>
              <w:left w:val="nil"/>
              <w:bottom w:val="nil"/>
            </w:tcBorders>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p>
        </w:tc>
        <w:tc>
          <w:tcPr>
            <w:tcW w:w="3084"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bl>
    <w:p w:rsidR="002913AD" w:rsidRPr="002913AD" w:rsidRDefault="002913AD" w:rsidP="002913AD">
      <w:pPr>
        <w:suppressAutoHyphens w:val="0"/>
        <w:spacing w:after="200" w:line="276" w:lineRule="auto"/>
        <w:rPr>
          <w:rFonts w:ascii="Arial" w:eastAsia="Calibri" w:hAnsi="Arial" w:cs="Arial"/>
          <w:sz w:val="22"/>
          <w:szCs w:val="22"/>
          <w:lang w:val="sr-Latn-RS" w:eastAsia="en-US"/>
        </w:rPr>
      </w:pPr>
    </w:p>
    <w:tbl>
      <w:tblPr>
        <w:tblW w:w="10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87"/>
        <w:gridCol w:w="1338"/>
        <w:gridCol w:w="2289"/>
        <w:gridCol w:w="116"/>
        <w:gridCol w:w="85"/>
        <w:gridCol w:w="126"/>
        <w:gridCol w:w="99"/>
        <w:gridCol w:w="754"/>
        <w:gridCol w:w="679"/>
        <w:gridCol w:w="709"/>
        <w:gridCol w:w="1504"/>
        <w:gridCol w:w="1587"/>
      </w:tblGrid>
      <w:tr w:rsidR="002913AD" w:rsidRPr="00CE3091" w:rsidTr="00CE3091">
        <w:trPr>
          <w:trHeight w:val="816"/>
        </w:trPr>
        <w:tc>
          <w:tcPr>
            <w:tcW w:w="10086" w:type="dxa"/>
            <w:gridSpan w:val="13"/>
            <w:tcBorders>
              <w:top w:val="nil"/>
              <w:left w:val="nil"/>
              <w:bottom w:val="single" w:sz="4" w:space="0" w:color="auto"/>
              <w:right w:val="nil"/>
            </w:tcBorders>
            <w:shd w:val="clear" w:color="auto" w:fill="auto"/>
            <w:hideMark/>
          </w:tcPr>
          <w:p w:rsidR="002913AD" w:rsidRPr="00CE3091" w:rsidRDefault="002913AD" w:rsidP="00CE3091">
            <w:pPr>
              <w:suppressAutoHyphens w:val="0"/>
              <w:rPr>
                <w:rFonts w:ascii="Arial" w:eastAsia="Calibri" w:hAnsi="Arial" w:cs="Arial"/>
                <w:noProof/>
                <w:sz w:val="22"/>
                <w:szCs w:val="22"/>
                <w:lang w:val="sr-Cyrl-RS" w:eastAsia="en-US"/>
              </w:rPr>
            </w:pPr>
            <w:r w:rsidRPr="00CE3091">
              <w:rPr>
                <w:rFonts w:ascii="Arial" w:eastAsia="Calibri" w:hAnsi="Arial" w:cs="Arial"/>
                <w:noProof/>
                <w:sz w:val="22"/>
                <w:szCs w:val="22"/>
                <w:lang w:eastAsia="en-US"/>
              </w:rPr>
              <w:t>1.1 Мотори булдожера ТД40Ц</w:t>
            </w:r>
            <w:r w:rsidRPr="00CE3091">
              <w:rPr>
                <w:rFonts w:ascii="Arial" w:eastAsia="Calibri" w:hAnsi="Arial" w:cs="Arial"/>
                <w:noProof/>
                <w:sz w:val="22"/>
                <w:szCs w:val="22"/>
                <w:lang w:val="sr-Latn-RS" w:eastAsia="en-US"/>
              </w:rPr>
              <w:t xml:space="preserve"> </w:t>
            </w:r>
            <w:r w:rsidRPr="00CE3091">
              <w:rPr>
                <w:rFonts w:ascii="Arial" w:eastAsia="Calibri" w:hAnsi="Arial" w:cs="Arial"/>
                <w:noProof/>
                <w:sz w:val="22"/>
                <w:szCs w:val="22"/>
                <w:lang w:val="sr-Cyrl-RS" w:eastAsia="en-US"/>
              </w:rPr>
              <w:t>и ТД40Е</w:t>
            </w:r>
          </w:p>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На моторима булдожера чија је серија КТА-19Ц на годишњем нивоу постоје могућности да дође до квара на самом мотору и уређајима који чине саставни део мотора и то:</w:t>
            </w:r>
          </w:p>
          <w:p w:rsidR="002913AD" w:rsidRPr="00CE3091" w:rsidRDefault="002913AD" w:rsidP="00CE3091">
            <w:pPr>
              <w:suppressAutoHyphens w:val="0"/>
              <w:rPr>
                <w:rFonts w:ascii="Arial" w:eastAsia="Calibri" w:hAnsi="Arial" w:cs="Arial"/>
                <w:noProof/>
                <w:sz w:val="22"/>
                <w:szCs w:val="22"/>
                <w:lang w:val="sr-Latn-RS" w:eastAsia="en-US"/>
              </w:rPr>
            </w:pPr>
          </w:p>
          <w:p w:rsidR="002913AD" w:rsidRPr="00CE3091" w:rsidRDefault="002913AD" w:rsidP="00CE3091">
            <w:pPr>
              <w:suppressAutoHyphens w:val="0"/>
              <w:rPr>
                <w:rFonts w:ascii="Arial" w:eastAsia="Calibri" w:hAnsi="Arial" w:cs="Arial"/>
                <w:noProof/>
                <w:sz w:val="22"/>
                <w:szCs w:val="22"/>
                <w:lang w:val="sr-Latn-RS" w:eastAsia="en-US"/>
              </w:rPr>
            </w:pPr>
          </w:p>
          <w:p w:rsidR="002913AD" w:rsidRPr="00CE3091" w:rsidRDefault="002913AD" w:rsidP="00CE3091">
            <w:pPr>
              <w:suppressAutoHyphens w:val="0"/>
              <w:rPr>
                <w:rFonts w:ascii="Arial" w:eastAsia="Calibri" w:hAnsi="Arial" w:cs="Arial"/>
                <w:noProof/>
                <w:sz w:val="22"/>
                <w:szCs w:val="22"/>
                <w:lang w:val="sr-Latn-RS" w:eastAsia="en-US"/>
              </w:rPr>
            </w:pPr>
          </w:p>
        </w:tc>
      </w:tr>
      <w:tr w:rsidR="00CE3091" w:rsidRPr="00CE3091" w:rsidTr="00CE3091">
        <w:trPr>
          <w:trHeight w:val="502"/>
        </w:trPr>
        <w:tc>
          <w:tcPr>
            <w:tcW w:w="800" w:type="dxa"/>
            <w:gridSpan w:val="2"/>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4807" w:type="dxa"/>
            <w:gridSpan w:val="7"/>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679"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Јед. мере</w:t>
            </w:r>
          </w:p>
        </w:tc>
        <w:tc>
          <w:tcPr>
            <w:tcW w:w="709"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Кол.</w:t>
            </w:r>
          </w:p>
        </w:tc>
        <w:tc>
          <w:tcPr>
            <w:tcW w:w="1504"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7" w:type="dxa"/>
            <w:shd w:val="clear" w:color="auto" w:fill="auto"/>
            <w:vAlign w:val="center"/>
            <w:hideMark/>
          </w:tcPr>
          <w:p w:rsidR="002913AD" w:rsidRPr="00CE3091" w:rsidRDefault="002913AD" w:rsidP="00CE3091">
            <w:pPr>
              <w:suppressAutoHyphens w:val="0"/>
              <w:jc w:val="center"/>
              <w:rPr>
                <w:rFonts w:ascii="Arial" w:eastAsia="Calibri" w:hAnsi="Arial" w:cs="Arial"/>
                <w:sz w:val="22"/>
                <w:szCs w:val="22"/>
                <w:lang w:eastAsia="en-US"/>
              </w:rPr>
            </w:pPr>
            <w:r w:rsidRPr="00CE3091">
              <w:rPr>
                <w:rFonts w:ascii="Arial" w:eastAsia="Calibri" w:hAnsi="Arial" w:cs="Arial"/>
                <w:noProof/>
                <w:sz w:val="22"/>
                <w:szCs w:val="22"/>
                <w:lang w:eastAsia="en-US"/>
              </w:rPr>
              <w:t>Укупно</w:t>
            </w:r>
          </w:p>
        </w:tc>
      </w:tr>
      <w:tr w:rsidR="002913AD" w:rsidRPr="00CE3091" w:rsidTr="00CE3091">
        <w:trPr>
          <w:trHeight w:val="251"/>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sr-Cyrl-RS" w:eastAsia="en-US"/>
              </w:rPr>
              <w:lastRenderedPageBreak/>
              <w:t>1</w:t>
            </w:r>
            <w:r w:rsidRPr="00CE3091">
              <w:rPr>
                <w:rFonts w:ascii="Arial" w:eastAsia="Calibri" w:hAnsi="Arial" w:cs="Arial"/>
                <w:sz w:val="22"/>
                <w:szCs w:val="22"/>
                <w:lang w:val="en-US" w:eastAsia="en-US"/>
              </w:rPr>
              <w:t>.1</w:t>
            </w:r>
          </w:p>
        </w:tc>
        <w:tc>
          <w:tcPr>
            <w:tcW w:w="9286" w:type="dxa"/>
            <w:gridSpan w:val="11"/>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Мотор</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Уочавање дефектажом квара на мотору</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Отклањање кварова на систему за хлађење мотора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Отклањање кварова на систему за напајање горивом</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Поправке на усисном систему ваздуха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Поправке на издувном систему димних гасова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6</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Поправке на хидропогону вентилатора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7</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Поправке на заптивкама мотора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t>8</w:t>
            </w:r>
          </w:p>
        </w:tc>
        <w:tc>
          <w:tcPr>
            <w:tcW w:w="1504"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CE3091" w:rsidRPr="00CE3091" w:rsidTr="00CE3091">
        <w:trPr>
          <w:trHeight w:val="326"/>
        </w:trPr>
        <w:tc>
          <w:tcPr>
            <w:tcW w:w="800" w:type="dxa"/>
            <w:gridSpan w:val="2"/>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4807" w:type="dxa"/>
            <w:gridSpan w:val="7"/>
            <w:shd w:val="clear" w:color="auto" w:fill="auto"/>
            <w:vAlign w:val="center"/>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Поправке на подешавању вентила ињектора</w:t>
            </w:r>
          </w:p>
        </w:tc>
        <w:tc>
          <w:tcPr>
            <w:tcW w:w="679" w:type="dxa"/>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tcPr>
          <w:p w:rsidR="002913AD" w:rsidRPr="00CE3091" w:rsidRDefault="002913AD"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10</w:t>
            </w:r>
          </w:p>
        </w:tc>
        <w:tc>
          <w:tcPr>
            <w:tcW w:w="1504"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c>
          <w:tcPr>
            <w:tcW w:w="1587"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r>
      <w:tr w:rsidR="00CE3091" w:rsidRPr="00CE3091" w:rsidTr="00CE3091">
        <w:trPr>
          <w:trHeight w:val="326"/>
        </w:trPr>
        <w:tc>
          <w:tcPr>
            <w:tcW w:w="800" w:type="dxa"/>
            <w:gridSpan w:val="2"/>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9</w:t>
            </w:r>
          </w:p>
        </w:tc>
        <w:tc>
          <w:tcPr>
            <w:tcW w:w="4807" w:type="dxa"/>
            <w:gridSpan w:val="7"/>
            <w:shd w:val="clear" w:color="auto" w:fill="auto"/>
            <w:vAlign w:val="center"/>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турбокомпресора</w:t>
            </w:r>
          </w:p>
        </w:tc>
        <w:tc>
          <w:tcPr>
            <w:tcW w:w="679" w:type="dxa"/>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tcPr>
          <w:p w:rsidR="002913AD" w:rsidRPr="00CE3091" w:rsidRDefault="002913AD"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16</w:t>
            </w:r>
          </w:p>
        </w:tc>
        <w:tc>
          <w:tcPr>
            <w:tcW w:w="1504"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c>
          <w:tcPr>
            <w:tcW w:w="1587"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r>
      <w:tr w:rsidR="00CE3091" w:rsidRPr="00CE3091" w:rsidTr="00CE3091">
        <w:trPr>
          <w:trHeight w:val="326"/>
        </w:trPr>
        <w:tc>
          <w:tcPr>
            <w:tcW w:w="800" w:type="dxa"/>
            <w:gridSpan w:val="2"/>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10</w:t>
            </w:r>
          </w:p>
        </w:tc>
        <w:tc>
          <w:tcPr>
            <w:tcW w:w="4807" w:type="dxa"/>
            <w:gridSpan w:val="7"/>
            <w:shd w:val="clear" w:color="auto" w:fill="auto"/>
            <w:vAlign w:val="center"/>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пумпе високог притиска</w:t>
            </w:r>
          </w:p>
        </w:tc>
        <w:tc>
          <w:tcPr>
            <w:tcW w:w="679" w:type="dxa"/>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tcPr>
          <w:p w:rsidR="002913AD" w:rsidRPr="00CE3091" w:rsidRDefault="002913AD"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16</w:t>
            </w:r>
          </w:p>
        </w:tc>
        <w:tc>
          <w:tcPr>
            <w:tcW w:w="1504"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c>
          <w:tcPr>
            <w:tcW w:w="1587"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r>
      <w:tr w:rsidR="002913AD" w:rsidRPr="00CE3091" w:rsidTr="00CE3091">
        <w:trPr>
          <w:trHeight w:val="351"/>
        </w:trPr>
        <w:tc>
          <w:tcPr>
            <w:tcW w:w="6995" w:type="dxa"/>
            <w:gridSpan w:val="11"/>
            <w:tcBorders>
              <w:left w:val="nil"/>
              <w:bottom w:val="nil"/>
            </w:tcBorders>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p>
        </w:tc>
        <w:tc>
          <w:tcPr>
            <w:tcW w:w="3091"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noProof/>
                <w:sz w:val="22"/>
                <w:szCs w:val="22"/>
                <w:lang w:eastAsia="en-US"/>
              </w:rPr>
              <w:t>Укупна цена</w:t>
            </w:r>
            <w:r w:rsidRPr="00CE3091">
              <w:rPr>
                <w:rFonts w:ascii="Arial" w:eastAsia="Calibri" w:hAnsi="Arial" w:cs="Arial"/>
                <w:sz w:val="22"/>
                <w:szCs w:val="22"/>
                <w:lang w:eastAsia="en-US"/>
              </w:rPr>
              <w:t>:</w:t>
            </w:r>
          </w:p>
        </w:tc>
      </w:tr>
      <w:tr w:rsidR="002913AD" w:rsidRPr="00CE3091" w:rsidTr="00CE3091">
        <w:trPr>
          <w:trHeight w:val="790"/>
        </w:trPr>
        <w:tc>
          <w:tcPr>
            <w:tcW w:w="10086" w:type="dxa"/>
            <w:gridSpan w:val="13"/>
            <w:tcBorders>
              <w:top w:val="nil"/>
              <w:left w:val="nil"/>
              <w:right w:val="nil"/>
            </w:tcBorders>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p>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На ос</w:t>
            </w:r>
            <w:r w:rsidR="00966C98">
              <w:rPr>
                <w:rFonts w:ascii="Arial" w:eastAsia="Calibri" w:hAnsi="Arial" w:cs="Arial"/>
                <w:noProof/>
                <w:sz w:val="22"/>
                <w:szCs w:val="22"/>
                <w:lang w:eastAsia="en-US"/>
              </w:rPr>
              <w:t>нову наведених могућих кварова</w:t>
            </w:r>
            <w:r w:rsidRPr="00CE3091">
              <w:rPr>
                <w:rFonts w:ascii="Arial" w:eastAsia="Calibri" w:hAnsi="Arial" w:cs="Arial"/>
                <w:noProof/>
                <w:sz w:val="22"/>
                <w:szCs w:val="22"/>
                <w:lang w:eastAsia="en-US"/>
              </w:rPr>
              <w:t xml:space="preserve"> на мотору булдожера, дефектажом уочени недостаци отклањају се поправком постојећих или заменом са одговарајућим новим деловима. </w:t>
            </w:r>
            <w:r w:rsidRPr="00CE3091">
              <w:rPr>
                <w:rFonts w:ascii="Arial" w:eastAsia="Calibri" w:hAnsi="Arial" w:cs="Arial"/>
                <w:noProof/>
                <w:sz w:val="22"/>
                <w:szCs w:val="22"/>
                <w:lang w:eastAsia="en-US"/>
              </w:rPr>
              <w:br/>
              <w:t>Могућа замена старих (похабаних) делова са новим наведени су у таблици делова за могућу замену.</w:t>
            </w:r>
          </w:p>
        </w:tc>
      </w:tr>
      <w:tr w:rsidR="00CE3091" w:rsidRPr="00CE3091" w:rsidTr="00CE3091">
        <w:trPr>
          <w:trHeight w:val="339"/>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1338"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4857" w:type="dxa"/>
            <w:gridSpan w:val="8"/>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Спецификација делова за могућу замену</w:t>
            </w:r>
          </w:p>
        </w:tc>
        <w:tc>
          <w:tcPr>
            <w:tcW w:w="1504" w:type="dxa"/>
            <w:vMerge w:val="restart"/>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7" w:type="dxa"/>
            <w:vMerge w:val="restart"/>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Укупно</w:t>
            </w:r>
          </w:p>
        </w:tc>
      </w:tr>
      <w:tr w:rsidR="00CE3091" w:rsidRPr="00CE3091" w:rsidTr="00CE3091">
        <w:trPr>
          <w:trHeight w:val="263"/>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1.1</w:t>
            </w:r>
          </w:p>
        </w:tc>
        <w:tc>
          <w:tcPr>
            <w:tcW w:w="1338"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Мотор</w:t>
            </w:r>
          </w:p>
        </w:tc>
        <w:tc>
          <w:tcPr>
            <w:tcW w:w="2616" w:type="dxa"/>
            <w:gridSpan w:val="4"/>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Назив дела</w:t>
            </w:r>
          </w:p>
        </w:tc>
        <w:tc>
          <w:tcPr>
            <w:tcW w:w="1532" w:type="dxa"/>
            <w:gridSpan w:val="3"/>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Кат. број</w:t>
            </w:r>
          </w:p>
        </w:tc>
        <w:tc>
          <w:tcPr>
            <w:tcW w:w="709"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Ком.</w:t>
            </w:r>
          </w:p>
        </w:tc>
        <w:tc>
          <w:tcPr>
            <w:tcW w:w="1504" w:type="dxa"/>
            <w:vMerge/>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p>
        </w:tc>
        <w:tc>
          <w:tcPr>
            <w:tcW w:w="1587" w:type="dxa"/>
            <w:vMerge/>
            <w:shd w:val="clear" w:color="auto" w:fill="auto"/>
            <w:hideMark/>
          </w:tcPr>
          <w:p w:rsidR="002913AD" w:rsidRPr="00CE3091" w:rsidRDefault="002913AD" w:rsidP="00CE3091">
            <w:pPr>
              <w:suppressAutoHyphens w:val="0"/>
              <w:rPr>
                <w:rFonts w:ascii="Arial" w:eastAsia="Calibri" w:hAnsi="Arial" w:cs="Arial"/>
                <w:sz w:val="22"/>
                <w:szCs w:val="22"/>
                <w:lang w:eastAsia="en-US"/>
              </w:rPr>
            </w:pP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2616" w:type="dxa"/>
            <w:gridSpan w:val="4"/>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Клип</w:t>
            </w:r>
          </w:p>
        </w:tc>
        <w:tc>
          <w:tcPr>
            <w:tcW w:w="1532" w:type="dxa"/>
            <w:gridSpan w:val="3"/>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3202240</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616" w:type="dxa"/>
            <w:gridSpan w:val="4"/>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Сет лежајева радилице</w:t>
            </w:r>
          </w:p>
        </w:tc>
        <w:tc>
          <w:tcPr>
            <w:tcW w:w="1532" w:type="dxa"/>
            <w:gridSpan w:val="3"/>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val="sr-Latn-RS" w:eastAsia="en-US"/>
              </w:rPr>
              <w:t>AR</w:t>
            </w:r>
            <w:r w:rsidRPr="00CE3091">
              <w:rPr>
                <w:rFonts w:ascii="Arial" w:eastAsia="Calibri" w:hAnsi="Arial" w:cs="Arial"/>
                <w:noProof/>
                <w:sz w:val="22"/>
                <w:szCs w:val="22"/>
                <w:lang w:eastAsia="en-US"/>
              </w:rPr>
              <w:t>12270</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616" w:type="dxa"/>
            <w:gridSpan w:val="4"/>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Усисни вентил</w:t>
            </w:r>
          </w:p>
        </w:tc>
        <w:tc>
          <w:tcPr>
            <w:tcW w:w="1532" w:type="dxa"/>
            <w:gridSpan w:val="3"/>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3088393</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616" w:type="dxa"/>
            <w:gridSpan w:val="4"/>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Издувни вентил</w:t>
            </w:r>
          </w:p>
        </w:tc>
        <w:tc>
          <w:tcPr>
            <w:tcW w:w="1532" w:type="dxa"/>
            <w:gridSpan w:val="3"/>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3088391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616" w:type="dxa"/>
            <w:gridSpan w:val="4"/>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Пумпа горива</w:t>
            </w:r>
          </w:p>
        </w:tc>
        <w:tc>
          <w:tcPr>
            <w:tcW w:w="1532" w:type="dxa"/>
            <w:gridSpan w:val="3"/>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3059755</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616" w:type="dxa"/>
            <w:gridSpan w:val="4"/>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Ињектор</w:t>
            </w:r>
          </w:p>
        </w:tc>
        <w:tc>
          <w:tcPr>
            <w:tcW w:w="1532" w:type="dxa"/>
            <w:gridSpan w:val="3"/>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3016676</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616" w:type="dxa"/>
            <w:gridSpan w:val="4"/>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Хладњак уља</w:t>
            </w:r>
          </w:p>
        </w:tc>
        <w:tc>
          <w:tcPr>
            <w:tcW w:w="1532" w:type="dxa"/>
            <w:gridSpan w:val="3"/>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3331668</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616" w:type="dxa"/>
            <w:gridSpan w:val="4"/>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Импелер водене пумпе</w:t>
            </w:r>
          </w:p>
        </w:tc>
        <w:tc>
          <w:tcPr>
            <w:tcW w:w="1532" w:type="dxa"/>
            <w:gridSpan w:val="3"/>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205243</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616" w:type="dxa"/>
            <w:gridSpan w:val="4"/>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Термостат</w:t>
            </w:r>
          </w:p>
        </w:tc>
        <w:tc>
          <w:tcPr>
            <w:tcW w:w="1532" w:type="dxa"/>
            <w:gridSpan w:val="3"/>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3076489</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616" w:type="dxa"/>
            <w:gridSpan w:val="4"/>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Ремен алтернатора</w:t>
            </w:r>
          </w:p>
        </w:tc>
        <w:tc>
          <w:tcPr>
            <w:tcW w:w="1532" w:type="dxa"/>
            <w:gridSpan w:val="3"/>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206996</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51"/>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616" w:type="dxa"/>
            <w:gridSpan w:val="4"/>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Заптивач</w:t>
            </w:r>
          </w:p>
        </w:tc>
        <w:tc>
          <w:tcPr>
            <w:tcW w:w="1532" w:type="dxa"/>
            <w:gridSpan w:val="3"/>
            <w:shd w:val="clear" w:color="auto" w:fill="auto"/>
            <w:noWrap/>
            <w:vAlign w:val="center"/>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3166289</w:t>
            </w:r>
          </w:p>
        </w:tc>
        <w:tc>
          <w:tcPr>
            <w:tcW w:w="709"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1</w:t>
            </w:r>
          </w:p>
        </w:tc>
        <w:tc>
          <w:tcPr>
            <w:tcW w:w="1504"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CE3091" w:rsidRPr="00CE3091" w:rsidTr="00CE3091">
        <w:trPr>
          <w:trHeight w:val="251"/>
        </w:trPr>
        <w:tc>
          <w:tcPr>
            <w:tcW w:w="800" w:type="dxa"/>
            <w:gridSpan w:val="2"/>
            <w:shd w:val="clear" w:color="auto" w:fill="auto"/>
            <w:noWrap/>
          </w:tcPr>
          <w:p w:rsidR="002913AD" w:rsidRPr="00CE3091" w:rsidRDefault="002913AD" w:rsidP="00CE3091">
            <w:pPr>
              <w:suppressAutoHyphens w:val="0"/>
              <w:rPr>
                <w:rFonts w:ascii="Arial" w:eastAsia="Calibri" w:hAnsi="Arial" w:cs="Arial"/>
                <w:noProof/>
                <w:sz w:val="22"/>
                <w:szCs w:val="22"/>
                <w:lang w:eastAsia="en-US"/>
              </w:rPr>
            </w:pPr>
          </w:p>
        </w:tc>
        <w:tc>
          <w:tcPr>
            <w:tcW w:w="1338" w:type="dxa"/>
            <w:shd w:val="clear" w:color="auto" w:fill="auto"/>
            <w:noWrap/>
          </w:tcPr>
          <w:p w:rsidR="002913AD" w:rsidRPr="00CE3091" w:rsidRDefault="002913AD" w:rsidP="00CE3091">
            <w:pPr>
              <w:suppressAutoHyphens w:val="0"/>
              <w:rPr>
                <w:rFonts w:ascii="Arial" w:eastAsia="Calibri" w:hAnsi="Arial" w:cs="Arial"/>
                <w:noProof/>
                <w:sz w:val="22"/>
                <w:szCs w:val="22"/>
                <w:lang w:eastAsia="en-US"/>
              </w:rPr>
            </w:pPr>
          </w:p>
        </w:tc>
        <w:tc>
          <w:tcPr>
            <w:tcW w:w="2616" w:type="dxa"/>
            <w:gridSpan w:val="4"/>
            <w:shd w:val="clear" w:color="auto" w:fill="auto"/>
            <w:noWrap/>
          </w:tcPr>
          <w:p w:rsidR="002913AD" w:rsidRPr="00CE3091" w:rsidRDefault="002913AD" w:rsidP="00CE3091">
            <w:pPr>
              <w:suppressAutoHyphens w:val="0"/>
              <w:rPr>
                <w:rFonts w:ascii="Arial" w:eastAsia="Calibri" w:hAnsi="Arial" w:cs="Arial"/>
                <w:noProof/>
                <w:sz w:val="22"/>
                <w:szCs w:val="22"/>
                <w:lang w:val="sr-Cyrl-RS" w:eastAsia="en-US"/>
              </w:rPr>
            </w:pPr>
            <w:r w:rsidRPr="00CE3091">
              <w:rPr>
                <w:rFonts w:ascii="Arial" w:eastAsia="Calibri" w:hAnsi="Arial" w:cs="Arial"/>
                <w:noProof/>
                <w:sz w:val="22"/>
                <w:szCs w:val="22"/>
                <w:lang w:eastAsia="en-US"/>
              </w:rPr>
              <w:t>Заптивач</w:t>
            </w:r>
            <w:r w:rsidRPr="00CE3091">
              <w:rPr>
                <w:rFonts w:ascii="Arial" w:eastAsia="Calibri" w:hAnsi="Arial" w:cs="Arial"/>
                <w:noProof/>
                <w:sz w:val="22"/>
                <w:szCs w:val="22"/>
                <w:lang w:val="sr-Latn-RS" w:eastAsia="en-US"/>
              </w:rPr>
              <w:t xml:space="preserve"> </w:t>
            </w:r>
            <w:r w:rsidRPr="00CE3091">
              <w:rPr>
                <w:rFonts w:ascii="Arial" w:eastAsia="Calibri" w:hAnsi="Arial" w:cs="Arial"/>
                <w:noProof/>
                <w:sz w:val="22"/>
                <w:szCs w:val="22"/>
                <w:lang w:val="sr-Cyrl-RS" w:eastAsia="en-US"/>
              </w:rPr>
              <w:t>картера</w:t>
            </w:r>
          </w:p>
        </w:tc>
        <w:tc>
          <w:tcPr>
            <w:tcW w:w="1532" w:type="dxa"/>
            <w:gridSpan w:val="3"/>
            <w:shd w:val="clear" w:color="auto" w:fill="auto"/>
            <w:noWrap/>
            <w:vAlign w:val="center"/>
          </w:tcPr>
          <w:p w:rsidR="002913AD" w:rsidRPr="00CE3091" w:rsidRDefault="002913AD" w:rsidP="00CE3091">
            <w:pPr>
              <w:suppressAutoHyphens w:val="0"/>
              <w:rPr>
                <w:rFonts w:ascii="Arial" w:eastAsia="Calibri" w:hAnsi="Arial" w:cs="Arial"/>
                <w:sz w:val="22"/>
                <w:szCs w:val="22"/>
                <w:lang w:val="sr-Cyrl-RS" w:eastAsia="en-US"/>
              </w:rPr>
            </w:pPr>
            <w:r w:rsidRPr="00CE3091">
              <w:rPr>
                <w:rFonts w:ascii="Arial" w:eastAsia="Calibri" w:hAnsi="Arial" w:cs="Arial"/>
                <w:sz w:val="22"/>
                <w:szCs w:val="22"/>
                <w:lang w:val="sr-Cyrl-RS" w:eastAsia="en-US"/>
              </w:rPr>
              <w:t>3042590</w:t>
            </w:r>
          </w:p>
        </w:tc>
        <w:tc>
          <w:tcPr>
            <w:tcW w:w="709" w:type="dxa"/>
            <w:shd w:val="clear" w:color="auto" w:fill="auto"/>
            <w:noWrap/>
          </w:tcPr>
          <w:p w:rsidR="002913AD" w:rsidRPr="00CE3091" w:rsidRDefault="002913AD" w:rsidP="00CE3091">
            <w:pPr>
              <w:suppressAutoHyphens w:val="0"/>
              <w:rPr>
                <w:rFonts w:ascii="Arial" w:eastAsia="Calibri" w:hAnsi="Arial" w:cs="Arial"/>
                <w:sz w:val="22"/>
                <w:szCs w:val="22"/>
                <w:lang w:val="sr-Cyrl-RS" w:eastAsia="en-US"/>
              </w:rPr>
            </w:pPr>
            <w:r w:rsidRPr="00CE3091">
              <w:rPr>
                <w:rFonts w:ascii="Arial" w:eastAsia="Calibri" w:hAnsi="Arial" w:cs="Arial"/>
                <w:sz w:val="22"/>
                <w:szCs w:val="22"/>
                <w:lang w:val="sr-Cyrl-RS" w:eastAsia="en-US"/>
              </w:rPr>
              <w:t xml:space="preserve"> 1</w:t>
            </w:r>
          </w:p>
        </w:tc>
        <w:tc>
          <w:tcPr>
            <w:tcW w:w="1504"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c>
          <w:tcPr>
            <w:tcW w:w="1587"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r>
      <w:tr w:rsidR="00CE3091" w:rsidRPr="00CE3091" w:rsidTr="00CE3091">
        <w:trPr>
          <w:trHeight w:val="251"/>
        </w:trPr>
        <w:tc>
          <w:tcPr>
            <w:tcW w:w="800" w:type="dxa"/>
            <w:gridSpan w:val="2"/>
            <w:shd w:val="clear" w:color="auto" w:fill="auto"/>
            <w:noWrap/>
          </w:tcPr>
          <w:p w:rsidR="002913AD" w:rsidRPr="00CE3091" w:rsidRDefault="002913AD" w:rsidP="00CE3091">
            <w:pPr>
              <w:suppressAutoHyphens w:val="0"/>
              <w:rPr>
                <w:rFonts w:ascii="Arial" w:eastAsia="Calibri" w:hAnsi="Arial" w:cs="Arial"/>
                <w:noProof/>
                <w:sz w:val="22"/>
                <w:szCs w:val="22"/>
                <w:lang w:eastAsia="en-US"/>
              </w:rPr>
            </w:pPr>
          </w:p>
        </w:tc>
        <w:tc>
          <w:tcPr>
            <w:tcW w:w="1338" w:type="dxa"/>
            <w:shd w:val="clear" w:color="auto" w:fill="auto"/>
            <w:noWrap/>
          </w:tcPr>
          <w:p w:rsidR="002913AD" w:rsidRPr="00CE3091" w:rsidRDefault="002913AD" w:rsidP="00CE3091">
            <w:pPr>
              <w:suppressAutoHyphens w:val="0"/>
              <w:rPr>
                <w:rFonts w:ascii="Arial" w:eastAsia="Calibri" w:hAnsi="Arial" w:cs="Arial"/>
                <w:noProof/>
                <w:sz w:val="22"/>
                <w:szCs w:val="22"/>
                <w:lang w:eastAsia="en-US"/>
              </w:rPr>
            </w:pPr>
          </w:p>
        </w:tc>
        <w:tc>
          <w:tcPr>
            <w:tcW w:w="2616" w:type="dxa"/>
            <w:gridSpan w:val="4"/>
            <w:shd w:val="clear" w:color="auto" w:fill="auto"/>
            <w:noWrap/>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Клип вентила за премошћавање</w:t>
            </w:r>
          </w:p>
        </w:tc>
        <w:tc>
          <w:tcPr>
            <w:tcW w:w="1532" w:type="dxa"/>
            <w:gridSpan w:val="3"/>
            <w:shd w:val="clear" w:color="auto" w:fill="auto"/>
            <w:noWrap/>
            <w:vAlign w:val="center"/>
          </w:tcPr>
          <w:p w:rsidR="002913AD" w:rsidRPr="00CE3091" w:rsidRDefault="002913AD" w:rsidP="00CE3091">
            <w:pPr>
              <w:suppressAutoHyphens w:val="0"/>
              <w:rPr>
                <w:rFonts w:ascii="Arial" w:eastAsia="Calibri" w:hAnsi="Arial" w:cs="Arial"/>
                <w:sz w:val="22"/>
                <w:szCs w:val="22"/>
                <w:lang w:val="sr-Cyrl-RS" w:eastAsia="en-US"/>
              </w:rPr>
            </w:pPr>
            <w:r w:rsidRPr="00CE3091">
              <w:rPr>
                <w:rFonts w:ascii="Arial" w:eastAsia="Calibri" w:hAnsi="Arial" w:cs="Arial"/>
                <w:sz w:val="22"/>
                <w:szCs w:val="22"/>
                <w:lang w:val="sr-Cyrl-RS" w:eastAsia="en-US"/>
              </w:rPr>
              <w:t>205348</w:t>
            </w:r>
          </w:p>
        </w:tc>
        <w:tc>
          <w:tcPr>
            <w:tcW w:w="709" w:type="dxa"/>
            <w:shd w:val="clear" w:color="auto" w:fill="auto"/>
            <w:noWrap/>
          </w:tcPr>
          <w:p w:rsidR="002913AD" w:rsidRPr="00CE3091" w:rsidRDefault="002913AD" w:rsidP="00CE3091">
            <w:pPr>
              <w:suppressAutoHyphens w:val="0"/>
              <w:rPr>
                <w:rFonts w:ascii="Arial" w:eastAsia="Calibri" w:hAnsi="Arial" w:cs="Arial"/>
                <w:sz w:val="22"/>
                <w:szCs w:val="22"/>
                <w:lang w:val="sr-Cyrl-RS" w:eastAsia="en-US"/>
              </w:rPr>
            </w:pPr>
            <w:r w:rsidRPr="00CE3091">
              <w:rPr>
                <w:rFonts w:ascii="Arial" w:eastAsia="Calibri" w:hAnsi="Arial" w:cs="Arial"/>
                <w:sz w:val="22"/>
                <w:szCs w:val="22"/>
                <w:lang w:val="sr-Cyrl-RS" w:eastAsia="en-US"/>
              </w:rPr>
              <w:t xml:space="preserve"> 1</w:t>
            </w:r>
          </w:p>
        </w:tc>
        <w:tc>
          <w:tcPr>
            <w:tcW w:w="1504"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c>
          <w:tcPr>
            <w:tcW w:w="1587"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r>
      <w:tr w:rsidR="00CE3091" w:rsidRPr="00CE3091" w:rsidTr="00CE3091">
        <w:trPr>
          <w:trHeight w:val="251"/>
        </w:trPr>
        <w:tc>
          <w:tcPr>
            <w:tcW w:w="800" w:type="dxa"/>
            <w:gridSpan w:val="2"/>
            <w:shd w:val="clear" w:color="auto" w:fill="auto"/>
            <w:noWrap/>
          </w:tcPr>
          <w:p w:rsidR="002913AD" w:rsidRPr="00CE3091" w:rsidRDefault="002913AD" w:rsidP="00CE3091">
            <w:pPr>
              <w:suppressAutoHyphens w:val="0"/>
              <w:rPr>
                <w:rFonts w:ascii="Arial" w:eastAsia="Calibri" w:hAnsi="Arial" w:cs="Arial"/>
                <w:noProof/>
                <w:sz w:val="22"/>
                <w:szCs w:val="22"/>
                <w:lang w:eastAsia="en-US"/>
              </w:rPr>
            </w:pPr>
          </w:p>
        </w:tc>
        <w:tc>
          <w:tcPr>
            <w:tcW w:w="1338" w:type="dxa"/>
            <w:shd w:val="clear" w:color="auto" w:fill="auto"/>
            <w:noWrap/>
          </w:tcPr>
          <w:p w:rsidR="002913AD" w:rsidRPr="00CE3091" w:rsidRDefault="002913AD" w:rsidP="00CE3091">
            <w:pPr>
              <w:suppressAutoHyphens w:val="0"/>
              <w:rPr>
                <w:rFonts w:ascii="Arial" w:eastAsia="Calibri" w:hAnsi="Arial" w:cs="Arial"/>
                <w:noProof/>
                <w:sz w:val="22"/>
                <w:szCs w:val="22"/>
                <w:lang w:eastAsia="en-US"/>
              </w:rPr>
            </w:pPr>
          </w:p>
        </w:tc>
        <w:tc>
          <w:tcPr>
            <w:tcW w:w="2616" w:type="dxa"/>
            <w:gridSpan w:val="4"/>
            <w:shd w:val="clear" w:color="auto" w:fill="auto"/>
            <w:noWrap/>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Заптивач поклопца хладњака</w:t>
            </w:r>
          </w:p>
        </w:tc>
        <w:tc>
          <w:tcPr>
            <w:tcW w:w="1532" w:type="dxa"/>
            <w:gridSpan w:val="3"/>
            <w:shd w:val="clear" w:color="auto" w:fill="auto"/>
            <w:noWrap/>
            <w:vAlign w:val="center"/>
          </w:tcPr>
          <w:p w:rsidR="002913AD" w:rsidRPr="00CE3091" w:rsidRDefault="002913AD" w:rsidP="00CE3091">
            <w:pPr>
              <w:suppressAutoHyphens w:val="0"/>
              <w:rPr>
                <w:rFonts w:ascii="Arial" w:eastAsia="Calibri" w:hAnsi="Arial" w:cs="Arial"/>
                <w:sz w:val="22"/>
                <w:szCs w:val="22"/>
                <w:lang w:val="sr-Cyrl-RS" w:eastAsia="en-US"/>
              </w:rPr>
            </w:pPr>
            <w:r w:rsidRPr="00CE3091">
              <w:rPr>
                <w:rFonts w:ascii="Arial" w:eastAsia="Calibri" w:hAnsi="Arial" w:cs="Arial"/>
                <w:sz w:val="22"/>
                <w:szCs w:val="22"/>
                <w:lang w:val="sr-Cyrl-RS" w:eastAsia="en-US"/>
              </w:rPr>
              <w:t>3001304</w:t>
            </w:r>
          </w:p>
        </w:tc>
        <w:tc>
          <w:tcPr>
            <w:tcW w:w="709" w:type="dxa"/>
            <w:shd w:val="clear" w:color="auto" w:fill="auto"/>
            <w:noWrap/>
          </w:tcPr>
          <w:p w:rsidR="002913AD" w:rsidRPr="00CE3091" w:rsidRDefault="002913AD" w:rsidP="00CE3091">
            <w:pPr>
              <w:suppressAutoHyphens w:val="0"/>
              <w:rPr>
                <w:rFonts w:ascii="Arial" w:eastAsia="Calibri" w:hAnsi="Arial" w:cs="Arial"/>
                <w:sz w:val="22"/>
                <w:szCs w:val="22"/>
                <w:lang w:val="sr-Cyrl-RS" w:eastAsia="en-US"/>
              </w:rPr>
            </w:pPr>
            <w:r w:rsidRPr="00CE3091">
              <w:rPr>
                <w:rFonts w:ascii="Arial" w:eastAsia="Calibri" w:hAnsi="Arial" w:cs="Arial"/>
                <w:sz w:val="22"/>
                <w:szCs w:val="22"/>
                <w:lang w:val="sr-Cyrl-RS" w:eastAsia="en-US"/>
              </w:rPr>
              <w:t xml:space="preserve"> 1</w:t>
            </w:r>
          </w:p>
        </w:tc>
        <w:tc>
          <w:tcPr>
            <w:tcW w:w="1504"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c>
          <w:tcPr>
            <w:tcW w:w="1587"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r>
      <w:tr w:rsidR="00CE3091" w:rsidRPr="00CE3091" w:rsidTr="00CE3091">
        <w:trPr>
          <w:trHeight w:val="251"/>
        </w:trPr>
        <w:tc>
          <w:tcPr>
            <w:tcW w:w="800" w:type="dxa"/>
            <w:gridSpan w:val="2"/>
            <w:shd w:val="clear" w:color="auto" w:fill="auto"/>
            <w:noWrap/>
          </w:tcPr>
          <w:p w:rsidR="002913AD" w:rsidRPr="00CE3091" w:rsidRDefault="002913AD" w:rsidP="00CE3091">
            <w:pPr>
              <w:suppressAutoHyphens w:val="0"/>
              <w:rPr>
                <w:rFonts w:ascii="Arial" w:eastAsia="Calibri" w:hAnsi="Arial" w:cs="Arial"/>
                <w:noProof/>
                <w:sz w:val="22"/>
                <w:szCs w:val="22"/>
                <w:lang w:eastAsia="en-US"/>
              </w:rPr>
            </w:pPr>
          </w:p>
        </w:tc>
        <w:tc>
          <w:tcPr>
            <w:tcW w:w="1338" w:type="dxa"/>
            <w:shd w:val="clear" w:color="auto" w:fill="auto"/>
            <w:noWrap/>
          </w:tcPr>
          <w:p w:rsidR="002913AD" w:rsidRPr="00CE3091" w:rsidRDefault="002913AD" w:rsidP="00CE3091">
            <w:pPr>
              <w:suppressAutoHyphens w:val="0"/>
              <w:rPr>
                <w:rFonts w:ascii="Arial" w:eastAsia="Calibri" w:hAnsi="Arial" w:cs="Arial"/>
                <w:noProof/>
                <w:sz w:val="22"/>
                <w:szCs w:val="22"/>
                <w:lang w:eastAsia="en-US"/>
              </w:rPr>
            </w:pPr>
          </w:p>
        </w:tc>
        <w:tc>
          <w:tcPr>
            <w:tcW w:w="2616" w:type="dxa"/>
            <w:gridSpan w:val="4"/>
            <w:shd w:val="clear" w:color="auto" w:fill="auto"/>
            <w:noWrap/>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Игла ињектора</w:t>
            </w:r>
          </w:p>
        </w:tc>
        <w:tc>
          <w:tcPr>
            <w:tcW w:w="1532" w:type="dxa"/>
            <w:gridSpan w:val="3"/>
            <w:shd w:val="clear" w:color="auto" w:fill="auto"/>
            <w:noWrap/>
            <w:vAlign w:val="center"/>
          </w:tcPr>
          <w:p w:rsidR="002913AD" w:rsidRPr="00CE3091" w:rsidRDefault="002913AD" w:rsidP="00CE3091">
            <w:pPr>
              <w:suppressAutoHyphens w:val="0"/>
              <w:rPr>
                <w:rFonts w:ascii="Arial" w:eastAsia="Calibri" w:hAnsi="Arial" w:cs="Arial"/>
                <w:sz w:val="22"/>
                <w:szCs w:val="22"/>
                <w:lang w:val="sr-Cyrl-RS" w:eastAsia="en-US"/>
              </w:rPr>
            </w:pPr>
            <w:r w:rsidRPr="00CE3091">
              <w:rPr>
                <w:rFonts w:ascii="Arial" w:eastAsia="Calibri" w:hAnsi="Arial" w:cs="Arial"/>
                <w:sz w:val="22"/>
                <w:szCs w:val="22"/>
                <w:lang w:val="sr-Cyrl-RS" w:eastAsia="en-US"/>
              </w:rPr>
              <w:t>3037292</w:t>
            </w:r>
          </w:p>
        </w:tc>
        <w:tc>
          <w:tcPr>
            <w:tcW w:w="709" w:type="dxa"/>
            <w:shd w:val="clear" w:color="auto" w:fill="auto"/>
            <w:noWrap/>
          </w:tcPr>
          <w:p w:rsidR="002913AD" w:rsidRPr="00CE3091" w:rsidRDefault="002913AD" w:rsidP="00CE3091">
            <w:pPr>
              <w:suppressAutoHyphens w:val="0"/>
              <w:rPr>
                <w:rFonts w:ascii="Arial" w:eastAsia="Calibri" w:hAnsi="Arial" w:cs="Arial"/>
                <w:sz w:val="22"/>
                <w:szCs w:val="22"/>
                <w:lang w:val="sr-Cyrl-RS" w:eastAsia="en-US"/>
              </w:rPr>
            </w:pPr>
            <w:r w:rsidRPr="00CE3091">
              <w:rPr>
                <w:rFonts w:ascii="Arial" w:eastAsia="Calibri" w:hAnsi="Arial" w:cs="Arial"/>
                <w:sz w:val="22"/>
                <w:szCs w:val="22"/>
                <w:lang w:val="sr-Cyrl-RS" w:eastAsia="en-US"/>
              </w:rPr>
              <w:t xml:space="preserve"> 1</w:t>
            </w:r>
          </w:p>
        </w:tc>
        <w:tc>
          <w:tcPr>
            <w:tcW w:w="1504"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c>
          <w:tcPr>
            <w:tcW w:w="1587"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r>
      <w:tr w:rsidR="00CE3091" w:rsidRPr="00CE3091" w:rsidTr="00CE3091">
        <w:trPr>
          <w:trHeight w:val="251"/>
        </w:trPr>
        <w:tc>
          <w:tcPr>
            <w:tcW w:w="800" w:type="dxa"/>
            <w:gridSpan w:val="2"/>
            <w:shd w:val="clear" w:color="auto" w:fill="auto"/>
            <w:noWrap/>
          </w:tcPr>
          <w:p w:rsidR="002913AD" w:rsidRPr="00CE3091" w:rsidRDefault="002913AD" w:rsidP="00CE3091">
            <w:pPr>
              <w:suppressAutoHyphens w:val="0"/>
              <w:rPr>
                <w:rFonts w:ascii="Arial" w:eastAsia="Calibri" w:hAnsi="Arial" w:cs="Arial"/>
                <w:noProof/>
                <w:sz w:val="22"/>
                <w:szCs w:val="22"/>
                <w:lang w:eastAsia="en-US"/>
              </w:rPr>
            </w:pPr>
          </w:p>
        </w:tc>
        <w:tc>
          <w:tcPr>
            <w:tcW w:w="1338" w:type="dxa"/>
            <w:shd w:val="clear" w:color="auto" w:fill="auto"/>
            <w:noWrap/>
          </w:tcPr>
          <w:p w:rsidR="002913AD" w:rsidRPr="00CE3091" w:rsidRDefault="002913AD" w:rsidP="00CE3091">
            <w:pPr>
              <w:suppressAutoHyphens w:val="0"/>
              <w:rPr>
                <w:rFonts w:ascii="Arial" w:eastAsia="Calibri" w:hAnsi="Arial" w:cs="Arial"/>
                <w:noProof/>
                <w:sz w:val="22"/>
                <w:szCs w:val="22"/>
                <w:lang w:eastAsia="en-US"/>
              </w:rPr>
            </w:pPr>
          </w:p>
        </w:tc>
        <w:tc>
          <w:tcPr>
            <w:tcW w:w="2616" w:type="dxa"/>
            <w:gridSpan w:val="4"/>
            <w:shd w:val="clear" w:color="auto" w:fill="auto"/>
            <w:noWrap/>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Равно црево</w:t>
            </w:r>
          </w:p>
        </w:tc>
        <w:tc>
          <w:tcPr>
            <w:tcW w:w="1532" w:type="dxa"/>
            <w:gridSpan w:val="3"/>
            <w:shd w:val="clear" w:color="auto" w:fill="auto"/>
            <w:noWrap/>
            <w:vAlign w:val="center"/>
          </w:tcPr>
          <w:p w:rsidR="002913AD" w:rsidRPr="00CE3091" w:rsidRDefault="002913AD" w:rsidP="00CE3091">
            <w:pPr>
              <w:suppressAutoHyphens w:val="0"/>
              <w:rPr>
                <w:rFonts w:ascii="Arial" w:eastAsia="Calibri" w:hAnsi="Arial" w:cs="Arial"/>
                <w:sz w:val="22"/>
                <w:szCs w:val="22"/>
                <w:lang w:val="sr-Cyrl-RS" w:eastAsia="en-US"/>
              </w:rPr>
            </w:pPr>
            <w:r w:rsidRPr="00CE3091">
              <w:rPr>
                <w:rFonts w:ascii="Arial" w:eastAsia="Calibri" w:hAnsi="Arial" w:cs="Arial"/>
                <w:sz w:val="22"/>
                <w:szCs w:val="22"/>
                <w:lang w:val="sr-Cyrl-RS" w:eastAsia="en-US"/>
              </w:rPr>
              <w:t>3016142</w:t>
            </w:r>
          </w:p>
        </w:tc>
        <w:tc>
          <w:tcPr>
            <w:tcW w:w="709" w:type="dxa"/>
            <w:shd w:val="clear" w:color="auto" w:fill="auto"/>
            <w:noWrap/>
          </w:tcPr>
          <w:p w:rsidR="002913AD" w:rsidRPr="00CE3091" w:rsidRDefault="002913AD" w:rsidP="00CE3091">
            <w:pPr>
              <w:suppressAutoHyphens w:val="0"/>
              <w:rPr>
                <w:rFonts w:ascii="Arial" w:eastAsia="Calibri" w:hAnsi="Arial" w:cs="Arial"/>
                <w:sz w:val="22"/>
                <w:szCs w:val="22"/>
                <w:lang w:val="sr-Cyrl-RS" w:eastAsia="en-US"/>
              </w:rPr>
            </w:pPr>
            <w:r w:rsidRPr="00CE3091">
              <w:rPr>
                <w:rFonts w:ascii="Arial" w:eastAsia="Calibri" w:hAnsi="Arial" w:cs="Arial"/>
                <w:sz w:val="22"/>
                <w:szCs w:val="22"/>
                <w:lang w:val="sr-Cyrl-RS" w:eastAsia="en-US"/>
              </w:rPr>
              <w:t xml:space="preserve"> 1</w:t>
            </w:r>
          </w:p>
        </w:tc>
        <w:tc>
          <w:tcPr>
            <w:tcW w:w="1504"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c>
          <w:tcPr>
            <w:tcW w:w="1587"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r>
      <w:tr w:rsidR="002913AD" w:rsidRPr="00CE3091" w:rsidTr="00CE3091">
        <w:trPr>
          <w:trHeight w:val="351"/>
        </w:trPr>
        <w:tc>
          <w:tcPr>
            <w:tcW w:w="6995" w:type="dxa"/>
            <w:gridSpan w:val="11"/>
            <w:tcBorders>
              <w:left w:val="nil"/>
              <w:bottom w:val="nil"/>
            </w:tcBorders>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p>
        </w:tc>
        <w:tc>
          <w:tcPr>
            <w:tcW w:w="3091"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r w:rsidR="002913AD" w:rsidRPr="00CE3091" w:rsidTr="00CE3091">
        <w:trPr>
          <w:trHeight w:val="1376"/>
        </w:trPr>
        <w:tc>
          <w:tcPr>
            <w:tcW w:w="10086" w:type="dxa"/>
            <w:gridSpan w:val="13"/>
            <w:tcBorders>
              <w:top w:val="nil"/>
              <w:left w:val="nil"/>
              <w:bottom w:val="single" w:sz="4" w:space="0" w:color="auto"/>
              <w:right w:val="nil"/>
            </w:tcBorders>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p>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 Трансмисија</w:t>
            </w:r>
          </w:p>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Саставни део булдожера чини трансмисија булдожера која има задатак да обртни момент мотора претвори у користан рад машине булдожера.</w:t>
            </w:r>
            <w:r w:rsidRPr="00CE3091">
              <w:rPr>
                <w:rFonts w:ascii="Arial" w:eastAsia="Calibri" w:hAnsi="Arial" w:cs="Arial"/>
                <w:noProof/>
                <w:sz w:val="22"/>
                <w:szCs w:val="22"/>
                <w:lang w:eastAsia="en-US"/>
              </w:rPr>
              <w:br/>
              <w:t>Процес рада сваког булдожера одвија се преко управљачког система који је смештен у кабини булдожера.</w:t>
            </w:r>
            <w:r w:rsidRPr="00CE3091">
              <w:rPr>
                <w:rFonts w:ascii="Arial" w:eastAsia="Calibri" w:hAnsi="Arial" w:cs="Arial"/>
                <w:noProof/>
                <w:sz w:val="22"/>
                <w:szCs w:val="22"/>
                <w:lang w:eastAsia="en-US"/>
              </w:rPr>
              <w:br/>
              <w:t>Кварови на трансмисији уочавају се путем дефектаже тог система, а кварови могу бити следећи:</w:t>
            </w:r>
          </w:p>
        </w:tc>
      </w:tr>
      <w:tr w:rsidR="00CE3091" w:rsidRPr="00CE3091" w:rsidTr="00CE3091">
        <w:trPr>
          <w:trHeight w:val="489"/>
        </w:trPr>
        <w:tc>
          <w:tcPr>
            <w:tcW w:w="800" w:type="dxa"/>
            <w:gridSpan w:val="2"/>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4807" w:type="dxa"/>
            <w:gridSpan w:val="7"/>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679"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Јед. мере</w:t>
            </w:r>
          </w:p>
        </w:tc>
        <w:tc>
          <w:tcPr>
            <w:tcW w:w="709"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Кол.</w:t>
            </w:r>
          </w:p>
        </w:tc>
        <w:tc>
          <w:tcPr>
            <w:tcW w:w="1504"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7" w:type="dxa"/>
            <w:shd w:val="clear" w:color="auto" w:fill="auto"/>
            <w:vAlign w:val="center"/>
            <w:hideMark/>
          </w:tcPr>
          <w:p w:rsidR="002913AD" w:rsidRPr="00CE3091" w:rsidRDefault="002913AD" w:rsidP="00CE3091">
            <w:pPr>
              <w:suppressAutoHyphens w:val="0"/>
              <w:jc w:val="center"/>
              <w:rPr>
                <w:rFonts w:ascii="Arial" w:eastAsia="Calibri" w:hAnsi="Arial" w:cs="Arial"/>
                <w:sz w:val="22"/>
                <w:szCs w:val="22"/>
                <w:lang w:eastAsia="en-US"/>
              </w:rPr>
            </w:pPr>
            <w:r w:rsidRPr="00CE3091">
              <w:rPr>
                <w:rFonts w:ascii="Arial" w:eastAsia="Calibri" w:hAnsi="Arial" w:cs="Arial"/>
                <w:noProof/>
                <w:sz w:val="22"/>
                <w:szCs w:val="22"/>
                <w:lang w:eastAsia="en-US"/>
              </w:rPr>
              <w:t>Укупно</w:t>
            </w:r>
          </w:p>
        </w:tc>
      </w:tr>
      <w:tr w:rsidR="002913AD" w:rsidRPr="00CE3091" w:rsidTr="00CE3091">
        <w:trPr>
          <w:trHeight w:val="251"/>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sr-Cyrl-RS" w:eastAsia="en-US"/>
              </w:rPr>
              <w:t>1</w:t>
            </w:r>
            <w:r w:rsidRPr="00CE3091">
              <w:rPr>
                <w:rFonts w:ascii="Arial" w:eastAsia="Calibri" w:hAnsi="Arial" w:cs="Arial"/>
                <w:sz w:val="22"/>
                <w:szCs w:val="22"/>
                <w:lang w:val="en-US" w:eastAsia="en-US"/>
              </w:rPr>
              <w:t>.2</w:t>
            </w:r>
          </w:p>
        </w:tc>
        <w:tc>
          <w:tcPr>
            <w:tcW w:w="9286" w:type="dxa"/>
            <w:gridSpan w:val="11"/>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Трансмисија</w:t>
            </w:r>
          </w:p>
        </w:tc>
      </w:tr>
      <w:tr w:rsidR="00CE3091" w:rsidRPr="00CE3091" w:rsidTr="00CE3091">
        <w:trPr>
          <w:trHeight w:val="514"/>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Попуцала хидрауличка црева  која се након уочавања морају заменити новим.</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7</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и подешавање управљачких компонената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16</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мењача трансмисије</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t>40</w:t>
            </w:r>
          </w:p>
        </w:tc>
        <w:tc>
          <w:tcPr>
            <w:tcW w:w="1504"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t>4</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снопа напред-назад</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16</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снопа за брзине</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16</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6</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претварача обртног момента трансмисије</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36</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7</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Поправке на бочним редукторима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30</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система за хлађење уља трансмисије</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9</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хидрауличних пупми трансмисије</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16</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552"/>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10</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са заменом уређаја за показивање података о стању флуида у трансмисији</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11</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xml:space="preserve"> Репарација вентила у систему трансмисије</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16</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12</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Репарација главног регулационог вентила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13</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Репарација селектор вентила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14</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Репарација модулационог вентила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15</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Контрола хидрауличних притисака на трансмисији</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16</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диференцијала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30</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17</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и подешавање хидр. разводника трансмисије</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10</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514"/>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18</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сензора-давача података о притисцима на трансмисији</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577"/>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19</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сензора-давача температуре уља трансмисије и течности за хлађење уља трансмисије</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t>4</w:t>
            </w:r>
          </w:p>
        </w:tc>
        <w:tc>
          <w:tcPr>
            <w:tcW w:w="1504"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CE3091" w:rsidRPr="00CE3091" w:rsidTr="00CE3091">
        <w:trPr>
          <w:trHeight w:val="357"/>
        </w:trPr>
        <w:tc>
          <w:tcPr>
            <w:tcW w:w="800" w:type="dxa"/>
            <w:gridSpan w:val="2"/>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20</w:t>
            </w:r>
          </w:p>
        </w:tc>
        <w:tc>
          <w:tcPr>
            <w:tcW w:w="4807" w:type="dxa"/>
            <w:gridSpan w:val="7"/>
            <w:shd w:val="clear" w:color="auto" w:fill="auto"/>
            <w:vAlign w:val="center"/>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Репарација карданског вратила</w:t>
            </w:r>
          </w:p>
        </w:tc>
        <w:tc>
          <w:tcPr>
            <w:tcW w:w="679" w:type="dxa"/>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tcPr>
          <w:p w:rsidR="002913AD" w:rsidRPr="00CE3091" w:rsidRDefault="002913AD"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8</w:t>
            </w:r>
          </w:p>
        </w:tc>
        <w:tc>
          <w:tcPr>
            <w:tcW w:w="1504"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c>
          <w:tcPr>
            <w:tcW w:w="1587"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r>
      <w:tr w:rsidR="00CE3091" w:rsidRPr="00CE3091" w:rsidTr="00CE3091">
        <w:trPr>
          <w:trHeight w:val="345"/>
        </w:trPr>
        <w:tc>
          <w:tcPr>
            <w:tcW w:w="800" w:type="dxa"/>
            <w:gridSpan w:val="2"/>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21</w:t>
            </w:r>
          </w:p>
        </w:tc>
        <w:tc>
          <w:tcPr>
            <w:tcW w:w="4807" w:type="dxa"/>
            <w:gridSpan w:val="7"/>
            <w:shd w:val="clear" w:color="auto" w:fill="auto"/>
            <w:vAlign w:val="center"/>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компонената кочионог система</w:t>
            </w:r>
          </w:p>
        </w:tc>
        <w:tc>
          <w:tcPr>
            <w:tcW w:w="679" w:type="dxa"/>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tcPr>
          <w:p w:rsidR="002913AD" w:rsidRPr="00CE3091" w:rsidRDefault="002913AD"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16</w:t>
            </w:r>
          </w:p>
        </w:tc>
        <w:tc>
          <w:tcPr>
            <w:tcW w:w="1504"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c>
          <w:tcPr>
            <w:tcW w:w="1587"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r>
      <w:tr w:rsidR="002913AD" w:rsidRPr="00CE3091" w:rsidTr="00CE3091">
        <w:trPr>
          <w:trHeight w:val="364"/>
        </w:trPr>
        <w:tc>
          <w:tcPr>
            <w:tcW w:w="6995" w:type="dxa"/>
            <w:gridSpan w:val="11"/>
            <w:tcBorders>
              <w:left w:val="nil"/>
              <w:bottom w:val="nil"/>
            </w:tcBorders>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p>
        </w:tc>
        <w:tc>
          <w:tcPr>
            <w:tcW w:w="3091"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r w:rsidR="002913AD" w:rsidRPr="00CE3091" w:rsidTr="00CE3091">
        <w:trPr>
          <w:trHeight w:val="828"/>
        </w:trPr>
        <w:tc>
          <w:tcPr>
            <w:tcW w:w="10086" w:type="dxa"/>
            <w:gridSpan w:val="13"/>
            <w:tcBorders>
              <w:top w:val="nil"/>
              <w:left w:val="nil"/>
              <w:right w:val="nil"/>
            </w:tcBorders>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p>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xml:space="preserve">На основу наведених могућих кварова у систему трансмисије булдожера, дефектажом уочени недостаци отклањају се поправком постојећих или заменом са одговарајућим новим деловима. </w:t>
            </w:r>
            <w:r w:rsidRPr="00CE3091">
              <w:rPr>
                <w:rFonts w:ascii="Arial" w:eastAsia="Calibri" w:hAnsi="Arial" w:cs="Arial"/>
                <w:noProof/>
                <w:sz w:val="22"/>
                <w:szCs w:val="22"/>
                <w:lang w:eastAsia="en-US"/>
              </w:rPr>
              <w:br/>
              <w:t>Могућа замена старих (похабаних) делова са новим наведени су у таблици делова за могућу замену.</w:t>
            </w:r>
          </w:p>
        </w:tc>
      </w:tr>
      <w:tr w:rsidR="00CE3091" w:rsidRPr="00CE3091" w:rsidTr="00CE3091">
        <w:trPr>
          <w:trHeight w:val="326"/>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4857" w:type="dxa"/>
            <w:gridSpan w:val="8"/>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Спецификација делова за могућу замену</w:t>
            </w:r>
          </w:p>
        </w:tc>
        <w:tc>
          <w:tcPr>
            <w:tcW w:w="1504" w:type="dxa"/>
            <w:vMerge w:val="restart"/>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7" w:type="dxa"/>
            <w:vMerge w:val="restart"/>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Укупно</w:t>
            </w:r>
          </w:p>
        </w:tc>
      </w:tr>
      <w:tr w:rsidR="00CE3091" w:rsidRPr="00CE3091" w:rsidTr="00CE3091">
        <w:trPr>
          <w:trHeight w:val="389"/>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Трансмисија</w:t>
            </w:r>
          </w:p>
        </w:tc>
        <w:tc>
          <w:tcPr>
            <w:tcW w:w="240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Назив дела</w:t>
            </w:r>
          </w:p>
        </w:tc>
        <w:tc>
          <w:tcPr>
            <w:tcW w:w="1742" w:type="dxa"/>
            <w:gridSpan w:val="5"/>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Кат. број</w:t>
            </w:r>
          </w:p>
        </w:tc>
        <w:tc>
          <w:tcPr>
            <w:tcW w:w="709" w:type="dxa"/>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Ком.</w:t>
            </w:r>
          </w:p>
        </w:tc>
        <w:tc>
          <w:tcPr>
            <w:tcW w:w="1504" w:type="dxa"/>
            <w:vMerge/>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p>
        </w:tc>
        <w:tc>
          <w:tcPr>
            <w:tcW w:w="1587" w:type="dxa"/>
            <w:vMerge/>
            <w:shd w:val="clear" w:color="auto" w:fill="auto"/>
            <w:hideMark/>
          </w:tcPr>
          <w:p w:rsidR="002913AD" w:rsidRPr="00CE3091" w:rsidRDefault="002913AD" w:rsidP="00CE3091">
            <w:pPr>
              <w:suppressAutoHyphens w:val="0"/>
              <w:rPr>
                <w:rFonts w:ascii="Arial" w:eastAsia="Calibri" w:hAnsi="Arial" w:cs="Arial"/>
                <w:sz w:val="22"/>
                <w:szCs w:val="22"/>
                <w:lang w:eastAsia="en-US"/>
              </w:rPr>
            </w:pP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240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О - прстен</w:t>
            </w:r>
          </w:p>
        </w:tc>
        <w:tc>
          <w:tcPr>
            <w:tcW w:w="1742" w:type="dxa"/>
            <w:gridSpan w:val="5"/>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319610</w:t>
            </w:r>
            <w:r w:rsidRPr="00CE3091">
              <w:rPr>
                <w:rFonts w:ascii="Arial" w:eastAsia="Calibri" w:hAnsi="Arial" w:cs="Arial"/>
                <w:noProof/>
                <w:sz w:val="22"/>
                <w:szCs w:val="22"/>
                <w:lang w:val="sr-Latn-RS" w:eastAsia="en-US"/>
              </w:rPr>
              <w:t>R</w:t>
            </w:r>
            <w:r w:rsidRPr="00CE3091">
              <w:rPr>
                <w:rFonts w:ascii="Arial" w:eastAsia="Calibri" w:hAnsi="Arial" w:cs="Arial"/>
                <w:noProof/>
                <w:sz w:val="22"/>
                <w:szCs w:val="22"/>
                <w:lang w:eastAsia="en-US"/>
              </w:rPr>
              <w:t>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0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Црево</w:t>
            </w:r>
          </w:p>
        </w:tc>
        <w:tc>
          <w:tcPr>
            <w:tcW w:w="1742" w:type="dxa"/>
            <w:gridSpan w:val="5"/>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1206745</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0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Црево</w:t>
            </w:r>
          </w:p>
        </w:tc>
        <w:tc>
          <w:tcPr>
            <w:tcW w:w="1742" w:type="dxa"/>
            <w:gridSpan w:val="5"/>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1236152</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2</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0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Црево</w:t>
            </w:r>
          </w:p>
        </w:tc>
        <w:tc>
          <w:tcPr>
            <w:tcW w:w="1742" w:type="dxa"/>
            <w:gridSpan w:val="5"/>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736698</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0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Црево</w:t>
            </w:r>
          </w:p>
        </w:tc>
        <w:tc>
          <w:tcPr>
            <w:tcW w:w="1742" w:type="dxa"/>
            <w:gridSpan w:val="5"/>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1298858</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0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Пилот вентил</w:t>
            </w:r>
          </w:p>
        </w:tc>
        <w:tc>
          <w:tcPr>
            <w:tcW w:w="1742" w:type="dxa"/>
            <w:gridSpan w:val="5"/>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666151</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95</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0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Регулациони вентил</w:t>
            </w:r>
          </w:p>
        </w:tc>
        <w:tc>
          <w:tcPr>
            <w:tcW w:w="1742" w:type="dxa"/>
            <w:gridSpan w:val="5"/>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1235997</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91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0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Модулациони вентил</w:t>
            </w:r>
          </w:p>
        </w:tc>
        <w:tc>
          <w:tcPr>
            <w:tcW w:w="1742" w:type="dxa"/>
            <w:gridSpan w:val="5"/>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738495</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92</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0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Селектор вентил</w:t>
            </w:r>
          </w:p>
        </w:tc>
        <w:tc>
          <w:tcPr>
            <w:tcW w:w="1742" w:type="dxa"/>
            <w:gridSpan w:val="5"/>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1297335</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91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477"/>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05" w:type="dxa"/>
            <w:gridSpan w:val="2"/>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Вентил за управљање горња секција</w:t>
            </w:r>
          </w:p>
        </w:tc>
        <w:tc>
          <w:tcPr>
            <w:tcW w:w="1742" w:type="dxa"/>
            <w:gridSpan w:val="5"/>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1299172</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91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51"/>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0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Семеринг</w:t>
            </w:r>
          </w:p>
        </w:tc>
        <w:tc>
          <w:tcPr>
            <w:tcW w:w="1742" w:type="dxa"/>
            <w:gridSpan w:val="5"/>
            <w:shd w:val="clear" w:color="auto" w:fill="auto"/>
            <w:noWrap/>
            <w:vAlign w:val="center"/>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1249777H91</w:t>
            </w:r>
          </w:p>
        </w:tc>
        <w:tc>
          <w:tcPr>
            <w:tcW w:w="709"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1</w:t>
            </w:r>
          </w:p>
        </w:tc>
        <w:tc>
          <w:tcPr>
            <w:tcW w:w="1504"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2913AD" w:rsidRPr="00CE3091" w:rsidTr="00CE3091">
        <w:trPr>
          <w:trHeight w:val="351"/>
        </w:trPr>
        <w:tc>
          <w:tcPr>
            <w:tcW w:w="6995" w:type="dxa"/>
            <w:gridSpan w:val="11"/>
            <w:tcBorders>
              <w:left w:val="nil"/>
              <w:bottom w:val="nil"/>
            </w:tcBorders>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p>
        </w:tc>
        <w:tc>
          <w:tcPr>
            <w:tcW w:w="3091"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r w:rsidR="002913AD" w:rsidRPr="00CE3091" w:rsidTr="00CE3091">
        <w:trPr>
          <w:trHeight w:val="1488"/>
        </w:trPr>
        <w:tc>
          <w:tcPr>
            <w:tcW w:w="10086" w:type="dxa"/>
            <w:gridSpan w:val="13"/>
            <w:tcBorders>
              <w:top w:val="nil"/>
              <w:left w:val="nil"/>
              <w:bottom w:val="single" w:sz="4" w:space="0" w:color="auto"/>
              <w:right w:val="nil"/>
            </w:tcBorders>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p>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1.3. Хидраулични систем радних уређаја</w:t>
            </w:r>
          </w:p>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Хидраулични систем радних уређаја је компактибилан са системом трансмисије јер се прожимају у процесу рада булдожера и чини њихов саставни део.</w:t>
            </w:r>
            <w:r w:rsidRPr="00CE3091">
              <w:rPr>
                <w:rFonts w:ascii="Arial" w:eastAsia="Calibri" w:hAnsi="Arial" w:cs="Arial"/>
                <w:noProof/>
                <w:sz w:val="22"/>
                <w:szCs w:val="22"/>
                <w:lang w:eastAsia="en-US"/>
              </w:rPr>
              <w:br/>
              <w:t>Сви кварови у хидрауличном систему могу се уочити дефектажом тог система са уочавањем квара и његовим отклањањем, а кварови могу бити следећи:</w:t>
            </w:r>
          </w:p>
          <w:p w:rsidR="002913AD" w:rsidRPr="00CE3091" w:rsidRDefault="002913AD" w:rsidP="00CE3091">
            <w:pPr>
              <w:suppressAutoHyphens w:val="0"/>
              <w:rPr>
                <w:rFonts w:ascii="Arial" w:eastAsia="Calibri" w:hAnsi="Arial" w:cs="Arial"/>
                <w:noProof/>
                <w:sz w:val="22"/>
                <w:szCs w:val="22"/>
                <w:lang w:val="sr-Latn-RS" w:eastAsia="en-US"/>
              </w:rPr>
            </w:pPr>
          </w:p>
          <w:p w:rsidR="002913AD" w:rsidRPr="00CE3091" w:rsidRDefault="002913AD" w:rsidP="00CE3091">
            <w:pPr>
              <w:suppressAutoHyphens w:val="0"/>
              <w:rPr>
                <w:rFonts w:ascii="Arial" w:eastAsia="Calibri" w:hAnsi="Arial" w:cs="Arial"/>
                <w:noProof/>
                <w:sz w:val="22"/>
                <w:szCs w:val="22"/>
                <w:lang w:val="sr-Latn-RS" w:eastAsia="en-US"/>
              </w:rPr>
            </w:pPr>
          </w:p>
          <w:p w:rsidR="002913AD" w:rsidRPr="00CE3091" w:rsidRDefault="002913AD" w:rsidP="00CE3091">
            <w:pPr>
              <w:suppressAutoHyphens w:val="0"/>
              <w:rPr>
                <w:rFonts w:ascii="Arial" w:eastAsia="Calibri" w:hAnsi="Arial" w:cs="Arial"/>
                <w:noProof/>
                <w:sz w:val="22"/>
                <w:szCs w:val="22"/>
                <w:lang w:eastAsia="en-US"/>
              </w:rPr>
            </w:pPr>
          </w:p>
          <w:p w:rsidR="002913AD" w:rsidRPr="00CE3091" w:rsidRDefault="002913AD" w:rsidP="00CE3091">
            <w:pPr>
              <w:suppressAutoHyphens w:val="0"/>
              <w:rPr>
                <w:rFonts w:ascii="Arial" w:eastAsia="Calibri" w:hAnsi="Arial" w:cs="Arial"/>
                <w:noProof/>
                <w:sz w:val="22"/>
                <w:szCs w:val="22"/>
                <w:lang w:eastAsia="en-US"/>
              </w:rPr>
            </w:pPr>
          </w:p>
          <w:p w:rsidR="002913AD" w:rsidRPr="00CE3091" w:rsidRDefault="002913AD" w:rsidP="00CE3091">
            <w:pPr>
              <w:suppressAutoHyphens w:val="0"/>
              <w:rPr>
                <w:rFonts w:ascii="Arial" w:eastAsia="Calibri" w:hAnsi="Arial" w:cs="Arial"/>
                <w:noProof/>
                <w:sz w:val="22"/>
                <w:szCs w:val="22"/>
                <w:lang w:val="sr-Latn-RS" w:eastAsia="en-US"/>
              </w:rPr>
            </w:pPr>
          </w:p>
        </w:tc>
      </w:tr>
      <w:tr w:rsidR="00CE3091" w:rsidRPr="00CE3091" w:rsidTr="00CE3091">
        <w:trPr>
          <w:trHeight w:val="452"/>
        </w:trPr>
        <w:tc>
          <w:tcPr>
            <w:tcW w:w="800" w:type="dxa"/>
            <w:gridSpan w:val="2"/>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4807" w:type="dxa"/>
            <w:gridSpan w:val="7"/>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679"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Јед. мере</w:t>
            </w:r>
          </w:p>
        </w:tc>
        <w:tc>
          <w:tcPr>
            <w:tcW w:w="709"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Кол.</w:t>
            </w:r>
          </w:p>
        </w:tc>
        <w:tc>
          <w:tcPr>
            <w:tcW w:w="1504"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7"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Укупно</w:t>
            </w:r>
          </w:p>
        </w:tc>
      </w:tr>
      <w:tr w:rsidR="002913AD" w:rsidRPr="00CE3091" w:rsidTr="00CE3091">
        <w:trPr>
          <w:trHeight w:val="251"/>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1.3</w:t>
            </w:r>
          </w:p>
        </w:tc>
        <w:tc>
          <w:tcPr>
            <w:tcW w:w="9286" w:type="dxa"/>
            <w:gridSpan w:val="11"/>
            <w:shd w:val="clear" w:color="auto" w:fill="auto"/>
            <w:noWrap/>
            <w:hideMark/>
          </w:tcPr>
          <w:p w:rsidR="002913AD" w:rsidRPr="00CE3091" w:rsidRDefault="002913AD"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Хидраулични систем радних уређаја</w:t>
            </w:r>
          </w:p>
        </w:tc>
      </w:tr>
      <w:tr w:rsidR="00CE3091" w:rsidRPr="00CE3091" w:rsidTr="00CE3091">
        <w:trPr>
          <w:trHeight w:val="552"/>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t>1</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Попуцала хидрауличка црева у систему трансмисије, која се након уочавања морају заменити новим.</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10</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и подешавање управљачких команди</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хидрауличне пумпе радних уређаја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12</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790"/>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хидр. разводника, хидр. вентила са подешавањем предвиђених притисака и заменом хидр. заптивача на хидр. систему радних уређаја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16</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502"/>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хидр. цилиндара за дизање, спуштање и закошење (килт)...</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t>10</w:t>
            </w:r>
          </w:p>
        </w:tc>
        <w:tc>
          <w:tcPr>
            <w:tcW w:w="1504"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2913AD" w:rsidRPr="00CE3091" w:rsidTr="00CE3091">
        <w:trPr>
          <w:trHeight w:val="339"/>
        </w:trPr>
        <w:tc>
          <w:tcPr>
            <w:tcW w:w="6995" w:type="dxa"/>
            <w:gridSpan w:val="11"/>
            <w:tcBorders>
              <w:left w:val="nil"/>
              <w:bottom w:val="nil"/>
            </w:tcBorders>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p>
        </w:tc>
        <w:tc>
          <w:tcPr>
            <w:tcW w:w="3091"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r w:rsidR="002913AD" w:rsidRPr="00CE3091" w:rsidTr="00CE3091">
        <w:trPr>
          <w:trHeight w:val="916"/>
        </w:trPr>
        <w:tc>
          <w:tcPr>
            <w:tcW w:w="10086" w:type="dxa"/>
            <w:gridSpan w:val="13"/>
            <w:tcBorders>
              <w:top w:val="nil"/>
              <w:left w:val="nil"/>
              <w:right w:val="nil"/>
            </w:tcBorders>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p>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xml:space="preserve">На основу наведених могућих кварова на хидрауличном систему радних уређаја булдожера, дефектажом уочени недостаци отклањају се поправком постојећих или заменом са одговарајућим новим деловима. </w:t>
            </w:r>
            <w:r w:rsidRPr="00CE3091">
              <w:rPr>
                <w:rFonts w:ascii="Arial" w:eastAsia="Calibri" w:hAnsi="Arial" w:cs="Arial"/>
                <w:noProof/>
                <w:sz w:val="22"/>
                <w:szCs w:val="22"/>
                <w:lang w:eastAsia="en-US"/>
              </w:rPr>
              <w:br/>
              <w:t>Могућа замена старих (похабаних) делова са новим наведени су у таблици делова за могућу замену.</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1338"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4857" w:type="dxa"/>
            <w:gridSpan w:val="8"/>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Спецификација делова за могућу замену</w:t>
            </w:r>
          </w:p>
        </w:tc>
        <w:tc>
          <w:tcPr>
            <w:tcW w:w="1504" w:type="dxa"/>
            <w:vMerge w:val="restart"/>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7" w:type="dxa"/>
            <w:vMerge w:val="restart"/>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Укупно</w:t>
            </w:r>
          </w:p>
        </w:tc>
      </w:tr>
      <w:tr w:rsidR="00CE3091" w:rsidRPr="00CE3091" w:rsidTr="00CE3091">
        <w:trPr>
          <w:trHeight w:val="991"/>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1.3</w:t>
            </w:r>
          </w:p>
        </w:tc>
        <w:tc>
          <w:tcPr>
            <w:tcW w:w="1338"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Хидраулични систем радних уређаја</w:t>
            </w:r>
          </w:p>
        </w:tc>
        <w:tc>
          <w:tcPr>
            <w:tcW w:w="2490" w:type="dxa"/>
            <w:gridSpan w:val="3"/>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Назив дела</w:t>
            </w:r>
          </w:p>
        </w:tc>
        <w:tc>
          <w:tcPr>
            <w:tcW w:w="1658" w:type="dxa"/>
            <w:gridSpan w:val="4"/>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Кат. број</w:t>
            </w:r>
          </w:p>
        </w:tc>
        <w:tc>
          <w:tcPr>
            <w:tcW w:w="709" w:type="dxa"/>
            <w:shd w:val="clear" w:color="auto" w:fill="auto"/>
            <w:vAlign w:val="center"/>
            <w:hideMark/>
          </w:tcPr>
          <w:p w:rsidR="002913AD" w:rsidRPr="00CE3091" w:rsidRDefault="002913AD" w:rsidP="00CE3091">
            <w:pPr>
              <w:suppressAutoHyphens w:val="0"/>
              <w:jc w:val="center"/>
              <w:rPr>
                <w:rFonts w:ascii="Arial" w:eastAsia="Calibri" w:hAnsi="Arial" w:cs="Arial"/>
                <w:sz w:val="22"/>
                <w:szCs w:val="22"/>
                <w:lang w:eastAsia="en-US"/>
              </w:rPr>
            </w:pPr>
            <w:r w:rsidRPr="00CE3091">
              <w:rPr>
                <w:rFonts w:ascii="Arial" w:eastAsia="Calibri" w:hAnsi="Arial" w:cs="Arial"/>
                <w:noProof/>
                <w:sz w:val="22"/>
                <w:szCs w:val="22"/>
                <w:lang w:eastAsia="en-US"/>
              </w:rPr>
              <w:t>Ком.</w:t>
            </w:r>
          </w:p>
        </w:tc>
        <w:tc>
          <w:tcPr>
            <w:tcW w:w="1504" w:type="dxa"/>
            <w:vMerge/>
            <w:shd w:val="clear" w:color="auto" w:fill="auto"/>
            <w:hideMark/>
          </w:tcPr>
          <w:p w:rsidR="002913AD" w:rsidRPr="00CE3091" w:rsidRDefault="002913AD" w:rsidP="00CE3091">
            <w:pPr>
              <w:suppressAutoHyphens w:val="0"/>
              <w:rPr>
                <w:rFonts w:ascii="Arial" w:eastAsia="Calibri" w:hAnsi="Arial" w:cs="Arial"/>
                <w:sz w:val="22"/>
                <w:szCs w:val="22"/>
                <w:lang w:val="en-US" w:eastAsia="en-US"/>
              </w:rPr>
            </w:pPr>
          </w:p>
        </w:tc>
        <w:tc>
          <w:tcPr>
            <w:tcW w:w="1587" w:type="dxa"/>
            <w:vMerge/>
            <w:shd w:val="clear" w:color="auto" w:fill="auto"/>
            <w:hideMark/>
          </w:tcPr>
          <w:p w:rsidR="002913AD" w:rsidRPr="00CE3091" w:rsidRDefault="002913AD" w:rsidP="00CE3091">
            <w:pPr>
              <w:suppressAutoHyphens w:val="0"/>
              <w:rPr>
                <w:rFonts w:ascii="Arial" w:eastAsia="Calibri" w:hAnsi="Arial" w:cs="Arial"/>
                <w:sz w:val="22"/>
                <w:szCs w:val="22"/>
                <w:lang w:val="en-US" w:eastAsia="en-US"/>
              </w:rPr>
            </w:pP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2490" w:type="dxa"/>
            <w:gridSpan w:val="3"/>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Кит за репарацију лифт цилиндра</w:t>
            </w:r>
          </w:p>
        </w:tc>
        <w:tc>
          <w:tcPr>
            <w:tcW w:w="1658" w:type="dxa"/>
            <w:gridSpan w:val="4"/>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396010500</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90" w:type="dxa"/>
            <w:gridSpan w:val="3"/>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Пилот вентил ножа</w:t>
            </w:r>
          </w:p>
        </w:tc>
        <w:tc>
          <w:tcPr>
            <w:tcW w:w="1658" w:type="dxa"/>
            <w:gridSpan w:val="4"/>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1298063</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91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90" w:type="dxa"/>
            <w:gridSpan w:val="3"/>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Пилот филтер</w:t>
            </w:r>
          </w:p>
        </w:tc>
        <w:tc>
          <w:tcPr>
            <w:tcW w:w="1658" w:type="dxa"/>
            <w:gridSpan w:val="4"/>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1266752</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91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90" w:type="dxa"/>
            <w:gridSpan w:val="3"/>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Сигурносни вентил</w:t>
            </w:r>
          </w:p>
        </w:tc>
        <w:tc>
          <w:tcPr>
            <w:tcW w:w="1658" w:type="dxa"/>
            <w:gridSpan w:val="4"/>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863110018</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90" w:type="dxa"/>
            <w:gridSpan w:val="3"/>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Црево</w:t>
            </w:r>
          </w:p>
        </w:tc>
        <w:tc>
          <w:tcPr>
            <w:tcW w:w="1658" w:type="dxa"/>
            <w:gridSpan w:val="4"/>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641923</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90" w:type="dxa"/>
            <w:gridSpan w:val="3"/>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Црево</w:t>
            </w:r>
          </w:p>
        </w:tc>
        <w:tc>
          <w:tcPr>
            <w:tcW w:w="1658" w:type="dxa"/>
            <w:gridSpan w:val="4"/>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1501357</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90" w:type="dxa"/>
            <w:gridSpan w:val="3"/>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Вентил одушак резервоара</w:t>
            </w:r>
          </w:p>
        </w:tc>
        <w:tc>
          <w:tcPr>
            <w:tcW w:w="1658" w:type="dxa"/>
            <w:gridSpan w:val="4"/>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1214473</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91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51"/>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490" w:type="dxa"/>
            <w:gridSpan w:val="3"/>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Поклопац резервоара</w:t>
            </w:r>
          </w:p>
        </w:tc>
        <w:tc>
          <w:tcPr>
            <w:tcW w:w="1658" w:type="dxa"/>
            <w:gridSpan w:val="4"/>
            <w:shd w:val="clear" w:color="auto" w:fill="auto"/>
            <w:noWrap/>
            <w:vAlign w:val="center"/>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700803C2</w:t>
            </w:r>
          </w:p>
        </w:tc>
        <w:tc>
          <w:tcPr>
            <w:tcW w:w="709"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1</w:t>
            </w:r>
          </w:p>
        </w:tc>
        <w:tc>
          <w:tcPr>
            <w:tcW w:w="1504"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2913AD" w:rsidRPr="00CE3091" w:rsidTr="00CE3091">
        <w:trPr>
          <w:trHeight w:val="364"/>
        </w:trPr>
        <w:tc>
          <w:tcPr>
            <w:tcW w:w="6995" w:type="dxa"/>
            <w:gridSpan w:val="11"/>
            <w:tcBorders>
              <w:left w:val="nil"/>
              <w:bottom w:val="nil"/>
            </w:tcBorders>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p>
        </w:tc>
        <w:tc>
          <w:tcPr>
            <w:tcW w:w="3091"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r w:rsidR="002913AD" w:rsidRPr="00CE3091" w:rsidTr="00CE3091">
        <w:trPr>
          <w:trHeight w:val="1338"/>
        </w:trPr>
        <w:tc>
          <w:tcPr>
            <w:tcW w:w="10086" w:type="dxa"/>
            <w:gridSpan w:val="13"/>
            <w:tcBorders>
              <w:top w:val="nil"/>
              <w:left w:val="nil"/>
              <w:bottom w:val="single" w:sz="4" w:space="0" w:color="auto"/>
              <w:right w:val="nil"/>
            </w:tcBorders>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p>
          <w:p w:rsidR="002913AD" w:rsidRPr="00CE3091" w:rsidRDefault="002913AD" w:rsidP="00CE3091">
            <w:pPr>
              <w:suppressAutoHyphens w:val="0"/>
              <w:rPr>
                <w:rFonts w:ascii="Arial" w:eastAsia="Calibri" w:hAnsi="Arial" w:cs="Arial"/>
                <w:noProof/>
                <w:sz w:val="22"/>
                <w:szCs w:val="22"/>
                <w:lang w:eastAsia="en-US"/>
              </w:rPr>
            </w:pPr>
          </w:p>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1.4. Електрична инсталација булдожера</w:t>
            </w:r>
          </w:p>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Сваки булдожер везан је електричном инсталацијом којом се врши напајање управљачких делова булдожера и преко њих се врши покретање и управљање радом булдожера.</w:t>
            </w:r>
            <w:r w:rsidRPr="00CE3091">
              <w:rPr>
                <w:rFonts w:ascii="Arial" w:eastAsia="Calibri" w:hAnsi="Arial" w:cs="Arial"/>
                <w:noProof/>
                <w:sz w:val="22"/>
                <w:szCs w:val="22"/>
                <w:lang w:eastAsia="en-US"/>
              </w:rPr>
              <w:br/>
              <w:t>Кварови на електроинсталацијама се уочавају дефектажом постојеће инсталације са уочавањем квара на истој.</w:t>
            </w:r>
            <w:r w:rsidRPr="00CE3091">
              <w:rPr>
                <w:rFonts w:ascii="Arial" w:eastAsia="Calibri" w:hAnsi="Arial" w:cs="Arial"/>
                <w:noProof/>
                <w:sz w:val="22"/>
                <w:szCs w:val="22"/>
                <w:lang w:eastAsia="en-US"/>
              </w:rPr>
              <w:br/>
              <w:t>Кварови на електроинсталацијама које треба поправљати су следећи</w:t>
            </w:r>
          </w:p>
        </w:tc>
      </w:tr>
      <w:tr w:rsidR="00CE3091" w:rsidRPr="00CE3091" w:rsidTr="00CE3091">
        <w:trPr>
          <w:trHeight w:val="452"/>
        </w:trPr>
        <w:tc>
          <w:tcPr>
            <w:tcW w:w="800" w:type="dxa"/>
            <w:gridSpan w:val="2"/>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4807" w:type="dxa"/>
            <w:gridSpan w:val="7"/>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679"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Јед. мере</w:t>
            </w:r>
          </w:p>
        </w:tc>
        <w:tc>
          <w:tcPr>
            <w:tcW w:w="709"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Кол.</w:t>
            </w:r>
          </w:p>
        </w:tc>
        <w:tc>
          <w:tcPr>
            <w:tcW w:w="1504"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7"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Укупно</w:t>
            </w:r>
          </w:p>
        </w:tc>
      </w:tr>
      <w:tr w:rsidR="002913AD" w:rsidRPr="00CE3091" w:rsidTr="00CE3091">
        <w:trPr>
          <w:trHeight w:val="251"/>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1.4</w:t>
            </w:r>
          </w:p>
        </w:tc>
        <w:tc>
          <w:tcPr>
            <w:tcW w:w="9286" w:type="dxa"/>
            <w:gridSpan w:val="11"/>
            <w:shd w:val="clear" w:color="auto" w:fill="auto"/>
            <w:noWrap/>
            <w:hideMark/>
          </w:tcPr>
          <w:p w:rsidR="002913AD" w:rsidRPr="00CE3091" w:rsidRDefault="002913AD"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Електрична инсталација булдожера</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t>1</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алтернатора или замена са новим</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10</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генератора-алнасера са заменом</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Контрола ел. инсталације за управљање и дијагностику</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477"/>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инсталације за осветљење-фарови, инстр. табла, кабина...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давача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6</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инструмената показивача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7</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акумулатора са сервисирањем истих</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Поправка брисача стакала на кабинама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t>7</w:t>
            </w:r>
          </w:p>
        </w:tc>
        <w:tc>
          <w:tcPr>
            <w:tcW w:w="1504"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CE3091" w:rsidRPr="00CE3091" w:rsidTr="00CE3091">
        <w:trPr>
          <w:trHeight w:val="326"/>
        </w:trPr>
        <w:tc>
          <w:tcPr>
            <w:tcW w:w="800" w:type="dxa"/>
            <w:gridSpan w:val="2"/>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9</w:t>
            </w:r>
          </w:p>
        </w:tc>
        <w:tc>
          <w:tcPr>
            <w:tcW w:w="4807" w:type="dxa"/>
            <w:gridSpan w:val="7"/>
            <w:shd w:val="clear" w:color="auto" w:fill="auto"/>
            <w:vAlign w:val="center"/>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релеја и електромагнетних вентила</w:t>
            </w:r>
          </w:p>
        </w:tc>
        <w:tc>
          <w:tcPr>
            <w:tcW w:w="679" w:type="dxa"/>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tcPr>
          <w:p w:rsidR="002913AD" w:rsidRPr="00CE3091" w:rsidRDefault="002913AD"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10</w:t>
            </w:r>
          </w:p>
        </w:tc>
        <w:tc>
          <w:tcPr>
            <w:tcW w:w="1504"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c>
          <w:tcPr>
            <w:tcW w:w="1587"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r>
      <w:tr w:rsidR="00CE3091" w:rsidRPr="00CE3091" w:rsidTr="00CE3091">
        <w:trPr>
          <w:trHeight w:val="326"/>
        </w:trPr>
        <w:tc>
          <w:tcPr>
            <w:tcW w:w="800" w:type="dxa"/>
            <w:gridSpan w:val="2"/>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10</w:t>
            </w:r>
          </w:p>
        </w:tc>
        <w:tc>
          <w:tcPr>
            <w:tcW w:w="4807" w:type="dxa"/>
            <w:gridSpan w:val="7"/>
            <w:shd w:val="clear" w:color="auto" w:fill="auto"/>
            <w:vAlign w:val="center"/>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контакт браве и главне склопке</w:t>
            </w:r>
          </w:p>
        </w:tc>
        <w:tc>
          <w:tcPr>
            <w:tcW w:w="679" w:type="dxa"/>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tcPr>
          <w:p w:rsidR="002913AD" w:rsidRPr="00CE3091" w:rsidRDefault="002913AD"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6</w:t>
            </w:r>
          </w:p>
        </w:tc>
        <w:tc>
          <w:tcPr>
            <w:tcW w:w="1504"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c>
          <w:tcPr>
            <w:tcW w:w="1587"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r>
      <w:tr w:rsidR="002913AD" w:rsidRPr="00CE3091" w:rsidTr="00CE3091">
        <w:trPr>
          <w:trHeight w:val="339"/>
        </w:trPr>
        <w:tc>
          <w:tcPr>
            <w:tcW w:w="6995" w:type="dxa"/>
            <w:gridSpan w:val="11"/>
            <w:tcBorders>
              <w:left w:val="nil"/>
              <w:bottom w:val="nil"/>
            </w:tcBorders>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p>
        </w:tc>
        <w:tc>
          <w:tcPr>
            <w:tcW w:w="3091"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r w:rsidR="002913AD" w:rsidRPr="00CE3091" w:rsidTr="00CE3091">
        <w:trPr>
          <w:trHeight w:val="891"/>
        </w:trPr>
        <w:tc>
          <w:tcPr>
            <w:tcW w:w="10086" w:type="dxa"/>
            <w:gridSpan w:val="13"/>
            <w:tcBorders>
              <w:top w:val="nil"/>
              <w:left w:val="nil"/>
              <w:right w:val="nil"/>
            </w:tcBorders>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p>
          <w:p w:rsidR="002913AD" w:rsidRPr="00CE3091" w:rsidRDefault="002913AD" w:rsidP="00CE3091">
            <w:pPr>
              <w:suppressAutoHyphens w:val="0"/>
              <w:rPr>
                <w:rFonts w:ascii="Arial" w:eastAsia="Calibri" w:hAnsi="Arial" w:cs="Arial"/>
                <w:noProof/>
                <w:sz w:val="22"/>
                <w:szCs w:val="22"/>
                <w:lang w:val="sr-Cyrl-RS" w:eastAsia="en-US"/>
              </w:rPr>
            </w:pPr>
            <w:r w:rsidRPr="00CE3091">
              <w:rPr>
                <w:rFonts w:ascii="Arial" w:eastAsia="Calibri" w:hAnsi="Arial" w:cs="Arial"/>
                <w:noProof/>
                <w:sz w:val="22"/>
                <w:szCs w:val="22"/>
                <w:lang w:eastAsia="en-US"/>
              </w:rPr>
              <w:t xml:space="preserve">На основу наведених могућих кварова на електричним инсталацијама булдожера, дефектажом уочени недостаци отклањају се поправком постојећих или заменом са одговарајућим новим деловима. </w:t>
            </w:r>
            <w:r w:rsidRPr="00CE3091">
              <w:rPr>
                <w:rFonts w:ascii="Arial" w:eastAsia="Calibri" w:hAnsi="Arial" w:cs="Arial"/>
                <w:noProof/>
                <w:sz w:val="22"/>
                <w:szCs w:val="22"/>
                <w:lang w:eastAsia="en-US"/>
              </w:rPr>
              <w:br/>
              <w:t>Могућа замена старих (похабаних) делова са новим наведени су у таблици делова за могућу замену.</w:t>
            </w:r>
          </w:p>
          <w:p w:rsidR="002913AD" w:rsidRPr="00CE3091" w:rsidRDefault="002913AD" w:rsidP="00CE3091">
            <w:pPr>
              <w:suppressAutoHyphens w:val="0"/>
              <w:rPr>
                <w:rFonts w:ascii="Arial" w:eastAsia="Calibri" w:hAnsi="Arial" w:cs="Arial"/>
                <w:noProof/>
                <w:sz w:val="22"/>
                <w:szCs w:val="22"/>
                <w:lang w:val="sr-Latn-RS" w:eastAsia="en-US"/>
              </w:rPr>
            </w:pPr>
          </w:p>
        </w:tc>
      </w:tr>
      <w:tr w:rsidR="00CE3091" w:rsidRPr="00CE3091" w:rsidTr="00CE3091">
        <w:trPr>
          <w:trHeight w:val="326"/>
        </w:trPr>
        <w:tc>
          <w:tcPr>
            <w:tcW w:w="713"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1425"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0"/>
                <w:szCs w:val="22"/>
                <w:lang w:eastAsia="en-US"/>
              </w:rPr>
            </w:pPr>
            <w:r w:rsidRPr="00CE3091">
              <w:rPr>
                <w:rFonts w:ascii="Arial" w:eastAsia="Calibri" w:hAnsi="Arial" w:cs="Arial"/>
                <w:noProof/>
                <w:sz w:val="20"/>
                <w:szCs w:val="22"/>
                <w:lang w:eastAsia="en-US"/>
              </w:rPr>
              <w:t>Опис</w:t>
            </w:r>
          </w:p>
        </w:tc>
        <w:tc>
          <w:tcPr>
            <w:tcW w:w="4857" w:type="dxa"/>
            <w:gridSpan w:val="8"/>
            <w:shd w:val="clear" w:color="auto" w:fill="auto"/>
            <w:vAlign w:val="center"/>
            <w:hideMark/>
          </w:tcPr>
          <w:p w:rsidR="002913AD" w:rsidRPr="00CE3091" w:rsidRDefault="002913AD" w:rsidP="00CE3091">
            <w:pPr>
              <w:suppressAutoHyphens w:val="0"/>
              <w:jc w:val="center"/>
              <w:rPr>
                <w:rFonts w:ascii="Arial" w:eastAsia="Calibri" w:hAnsi="Arial" w:cs="Arial"/>
                <w:noProof/>
                <w:sz w:val="20"/>
                <w:szCs w:val="22"/>
                <w:lang w:eastAsia="en-US"/>
              </w:rPr>
            </w:pPr>
            <w:r w:rsidRPr="00CE3091">
              <w:rPr>
                <w:rFonts w:ascii="Arial" w:eastAsia="Calibri" w:hAnsi="Arial" w:cs="Arial"/>
                <w:noProof/>
                <w:sz w:val="20"/>
                <w:szCs w:val="22"/>
                <w:lang w:eastAsia="en-US"/>
              </w:rPr>
              <w:t>Спецификација делова за могућу замену</w:t>
            </w:r>
          </w:p>
        </w:tc>
        <w:tc>
          <w:tcPr>
            <w:tcW w:w="1504" w:type="dxa"/>
            <w:vMerge w:val="restart"/>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0"/>
                <w:szCs w:val="22"/>
                <w:lang w:eastAsia="en-US"/>
              </w:rPr>
            </w:pPr>
            <w:r w:rsidRPr="00CE3091">
              <w:rPr>
                <w:rFonts w:ascii="Arial" w:eastAsia="Calibri" w:hAnsi="Arial" w:cs="Arial"/>
                <w:noProof/>
                <w:sz w:val="20"/>
                <w:szCs w:val="22"/>
                <w:lang w:eastAsia="en-US"/>
              </w:rPr>
              <w:t>Цена</w:t>
            </w:r>
          </w:p>
        </w:tc>
        <w:tc>
          <w:tcPr>
            <w:tcW w:w="1587" w:type="dxa"/>
            <w:vMerge w:val="restart"/>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0"/>
                <w:szCs w:val="22"/>
                <w:lang w:eastAsia="en-US"/>
              </w:rPr>
            </w:pPr>
            <w:r w:rsidRPr="00CE3091">
              <w:rPr>
                <w:rFonts w:ascii="Arial" w:eastAsia="Calibri" w:hAnsi="Arial" w:cs="Arial"/>
                <w:noProof/>
                <w:sz w:val="20"/>
                <w:szCs w:val="22"/>
                <w:lang w:eastAsia="en-US"/>
              </w:rPr>
              <w:t>Укупно</w:t>
            </w:r>
          </w:p>
        </w:tc>
      </w:tr>
      <w:tr w:rsidR="00CE3091" w:rsidRPr="00CE3091" w:rsidTr="00CE3091">
        <w:trPr>
          <w:trHeight w:val="765"/>
        </w:trPr>
        <w:tc>
          <w:tcPr>
            <w:tcW w:w="713"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1.4.</w:t>
            </w:r>
          </w:p>
        </w:tc>
        <w:tc>
          <w:tcPr>
            <w:tcW w:w="1425" w:type="dxa"/>
            <w:gridSpan w:val="2"/>
            <w:shd w:val="clear" w:color="auto" w:fill="auto"/>
            <w:vAlign w:val="center"/>
            <w:hideMark/>
          </w:tcPr>
          <w:p w:rsidR="002913AD" w:rsidRPr="00CE3091" w:rsidRDefault="002913AD" w:rsidP="00CE3091">
            <w:pPr>
              <w:suppressAutoHyphens w:val="0"/>
              <w:jc w:val="center"/>
              <w:rPr>
                <w:rFonts w:ascii="Arial" w:eastAsia="Calibri" w:hAnsi="Arial" w:cs="Arial"/>
                <w:noProof/>
                <w:sz w:val="20"/>
                <w:szCs w:val="22"/>
                <w:lang w:eastAsia="en-US"/>
              </w:rPr>
            </w:pPr>
            <w:r w:rsidRPr="00CE3091">
              <w:rPr>
                <w:rFonts w:ascii="Arial" w:eastAsia="Calibri" w:hAnsi="Arial" w:cs="Arial"/>
                <w:noProof/>
                <w:sz w:val="20"/>
                <w:szCs w:val="22"/>
                <w:lang w:eastAsia="en-US"/>
              </w:rPr>
              <w:t>Електрична инсталација булдожера</w:t>
            </w:r>
          </w:p>
        </w:tc>
        <w:tc>
          <w:tcPr>
            <w:tcW w:w="2715" w:type="dxa"/>
            <w:gridSpan w:val="5"/>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0"/>
                <w:szCs w:val="22"/>
                <w:lang w:eastAsia="en-US"/>
              </w:rPr>
            </w:pPr>
            <w:r w:rsidRPr="00CE3091">
              <w:rPr>
                <w:rFonts w:ascii="Arial" w:eastAsia="Calibri" w:hAnsi="Arial" w:cs="Arial"/>
                <w:noProof/>
                <w:sz w:val="20"/>
                <w:szCs w:val="22"/>
                <w:lang w:eastAsia="en-US"/>
              </w:rPr>
              <w:t>Назив дела</w:t>
            </w:r>
          </w:p>
        </w:tc>
        <w:tc>
          <w:tcPr>
            <w:tcW w:w="1433" w:type="dxa"/>
            <w:gridSpan w:val="2"/>
            <w:shd w:val="clear" w:color="auto" w:fill="auto"/>
            <w:vAlign w:val="center"/>
            <w:hideMark/>
          </w:tcPr>
          <w:p w:rsidR="002913AD" w:rsidRPr="00CE3091" w:rsidRDefault="002913AD" w:rsidP="00CE3091">
            <w:pPr>
              <w:suppressAutoHyphens w:val="0"/>
              <w:jc w:val="center"/>
              <w:rPr>
                <w:rFonts w:ascii="Arial" w:eastAsia="Calibri" w:hAnsi="Arial" w:cs="Arial"/>
                <w:noProof/>
                <w:sz w:val="20"/>
                <w:szCs w:val="22"/>
                <w:lang w:eastAsia="en-US"/>
              </w:rPr>
            </w:pPr>
            <w:r w:rsidRPr="00CE3091">
              <w:rPr>
                <w:rFonts w:ascii="Arial" w:eastAsia="Calibri" w:hAnsi="Arial" w:cs="Arial"/>
                <w:noProof/>
                <w:sz w:val="20"/>
                <w:szCs w:val="22"/>
                <w:lang w:eastAsia="en-US"/>
              </w:rPr>
              <w:t>Кат. Број</w:t>
            </w:r>
          </w:p>
        </w:tc>
        <w:tc>
          <w:tcPr>
            <w:tcW w:w="709"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0"/>
                <w:szCs w:val="22"/>
                <w:lang w:eastAsia="en-US"/>
              </w:rPr>
            </w:pPr>
            <w:r w:rsidRPr="00CE3091">
              <w:rPr>
                <w:rFonts w:ascii="Arial" w:eastAsia="Calibri" w:hAnsi="Arial" w:cs="Arial"/>
                <w:noProof/>
                <w:sz w:val="20"/>
                <w:szCs w:val="22"/>
                <w:lang w:eastAsia="en-US"/>
              </w:rPr>
              <w:t>Ком.</w:t>
            </w:r>
          </w:p>
        </w:tc>
        <w:tc>
          <w:tcPr>
            <w:tcW w:w="1504" w:type="dxa"/>
            <w:vMerge/>
            <w:shd w:val="clear" w:color="auto" w:fill="auto"/>
            <w:hideMark/>
          </w:tcPr>
          <w:p w:rsidR="002913AD" w:rsidRPr="00CE3091" w:rsidRDefault="002913AD" w:rsidP="00CE3091">
            <w:pPr>
              <w:suppressAutoHyphens w:val="0"/>
              <w:rPr>
                <w:rFonts w:ascii="Arial" w:eastAsia="Calibri" w:hAnsi="Arial" w:cs="Arial"/>
                <w:noProof/>
                <w:sz w:val="20"/>
                <w:szCs w:val="22"/>
                <w:lang w:eastAsia="en-US"/>
              </w:rPr>
            </w:pPr>
          </w:p>
        </w:tc>
        <w:tc>
          <w:tcPr>
            <w:tcW w:w="1587" w:type="dxa"/>
            <w:vMerge/>
            <w:shd w:val="clear" w:color="auto" w:fill="auto"/>
            <w:hideMark/>
          </w:tcPr>
          <w:p w:rsidR="002913AD" w:rsidRPr="00CE3091" w:rsidRDefault="002913AD" w:rsidP="00CE3091">
            <w:pPr>
              <w:suppressAutoHyphens w:val="0"/>
              <w:rPr>
                <w:rFonts w:ascii="Arial" w:eastAsia="Calibri" w:hAnsi="Arial" w:cs="Arial"/>
                <w:noProof/>
                <w:sz w:val="20"/>
                <w:szCs w:val="22"/>
                <w:lang w:eastAsia="en-US"/>
              </w:rPr>
            </w:pP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2715" w:type="dxa"/>
            <w:gridSpan w:val="5"/>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Индикатор притиска уља</w:t>
            </w:r>
          </w:p>
        </w:tc>
        <w:tc>
          <w:tcPr>
            <w:tcW w:w="1433" w:type="dxa"/>
            <w:gridSpan w:val="2"/>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739878Ц1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715" w:type="dxa"/>
            <w:gridSpan w:val="5"/>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Индикатор температуре уља</w:t>
            </w:r>
          </w:p>
        </w:tc>
        <w:tc>
          <w:tcPr>
            <w:tcW w:w="1433" w:type="dxa"/>
            <w:gridSpan w:val="2"/>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1216148</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2</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715" w:type="dxa"/>
            <w:gridSpan w:val="5"/>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Давач температуре уља</w:t>
            </w:r>
          </w:p>
        </w:tc>
        <w:tc>
          <w:tcPr>
            <w:tcW w:w="1433" w:type="dxa"/>
            <w:gridSpan w:val="2"/>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1216162</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477"/>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715" w:type="dxa"/>
            <w:gridSpan w:val="5"/>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Давач температуре расхладне течности</w:t>
            </w:r>
          </w:p>
        </w:tc>
        <w:tc>
          <w:tcPr>
            <w:tcW w:w="1433" w:type="dxa"/>
            <w:gridSpan w:val="2"/>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1305830</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715" w:type="dxa"/>
            <w:gridSpan w:val="5"/>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Давач нивоа горива</w:t>
            </w:r>
          </w:p>
        </w:tc>
        <w:tc>
          <w:tcPr>
            <w:tcW w:w="1433" w:type="dxa"/>
            <w:gridSpan w:val="2"/>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1297449</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2</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477"/>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715" w:type="dxa"/>
            <w:gridSpan w:val="5"/>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Давач запрљаности филтера ваздуха</w:t>
            </w:r>
          </w:p>
        </w:tc>
        <w:tc>
          <w:tcPr>
            <w:tcW w:w="1433" w:type="dxa"/>
            <w:gridSpan w:val="2"/>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739985</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715" w:type="dxa"/>
            <w:gridSpan w:val="5"/>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Елктропокретач</w:t>
            </w:r>
          </w:p>
        </w:tc>
        <w:tc>
          <w:tcPr>
            <w:tcW w:w="1433" w:type="dxa"/>
            <w:gridSpan w:val="2"/>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871130023</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715" w:type="dxa"/>
            <w:gridSpan w:val="5"/>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Алтернатор</w:t>
            </w:r>
          </w:p>
        </w:tc>
        <w:tc>
          <w:tcPr>
            <w:tcW w:w="1433" w:type="dxa"/>
            <w:gridSpan w:val="2"/>
            <w:shd w:val="clear" w:color="auto" w:fill="auto"/>
            <w:noWrap/>
            <w:vAlign w:val="center"/>
            <w:hideMark/>
          </w:tcPr>
          <w:p w:rsidR="002913AD" w:rsidRPr="00CE3091" w:rsidRDefault="002913AD" w:rsidP="00CE3091">
            <w:pPr>
              <w:suppressAutoHyphens w:val="0"/>
              <w:rPr>
                <w:rFonts w:ascii="Arial" w:eastAsia="Calibri" w:hAnsi="Arial" w:cs="Arial"/>
                <w:noProof/>
                <w:sz w:val="20"/>
                <w:szCs w:val="22"/>
                <w:lang w:eastAsia="en-US"/>
              </w:rPr>
            </w:pPr>
            <w:r w:rsidRPr="00CE3091">
              <w:rPr>
                <w:rFonts w:ascii="Arial" w:eastAsia="Calibri" w:hAnsi="Arial" w:cs="Arial"/>
                <w:noProof/>
                <w:sz w:val="20"/>
                <w:szCs w:val="22"/>
                <w:lang w:eastAsia="en-US"/>
              </w:rPr>
              <w:t>1283870</w:t>
            </w:r>
            <w:r w:rsidRPr="00CE3091">
              <w:rPr>
                <w:rFonts w:ascii="Arial" w:eastAsia="Calibri" w:hAnsi="Arial" w:cs="Arial"/>
                <w:noProof/>
                <w:sz w:val="20"/>
                <w:szCs w:val="22"/>
                <w:lang w:val="sr-Latn-RS" w:eastAsia="en-US"/>
              </w:rPr>
              <w:t>H</w:t>
            </w:r>
            <w:r w:rsidRPr="00CE3091">
              <w:rPr>
                <w:rFonts w:ascii="Arial" w:eastAsia="Calibri" w:hAnsi="Arial" w:cs="Arial"/>
                <w:noProof/>
                <w:sz w:val="20"/>
                <w:szCs w:val="22"/>
                <w:lang w:eastAsia="en-US"/>
              </w:rPr>
              <w:t>91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715" w:type="dxa"/>
            <w:gridSpan w:val="5"/>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Акумулатор</w:t>
            </w:r>
          </w:p>
        </w:tc>
        <w:tc>
          <w:tcPr>
            <w:tcW w:w="1433" w:type="dxa"/>
            <w:gridSpan w:val="2"/>
            <w:shd w:val="clear" w:color="auto" w:fill="auto"/>
            <w:noWrap/>
            <w:vAlign w:val="center"/>
            <w:hideMark/>
          </w:tcPr>
          <w:p w:rsidR="002913AD" w:rsidRPr="00CE3091" w:rsidRDefault="002913AD" w:rsidP="00CE3091">
            <w:pPr>
              <w:suppressAutoHyphens w:val="0"/>
              <w:rPr>
                <w:rFonts w:ascii="Arial" w:eastAsia="Calibri" w:hAnsi="Arial" w:cs="Arial"/>
                <w:noProof/>
                <w:sz w:val="20"/>
                <w:szCs w:val="22"/>
                <w:lang w:eastAsia="en-US"/>
              </w:rPr>
            </w:pPr>
            <w:r w:rsidRPr="00CE3091">
              <w:rPr>
                <w:rFonts w:ascii="Arial" w:eastAsia="Calibri" w:hAnsi="Arial" w:cs="Arial"/>
                <w:noProof/>
                <w:sz w:val="20"/>
                <w:szCs w:val="22"/>
                <w:lang w:eastAsia="en-US"/>
              </w:rPr>
              <w:t>1269029</w:t>
            </w:r>
            <w:r w:rsidRPr="00CE3091">
              <w:rPr>
                <w:rFonts w:ascii="Arial" w:eastAsia="Calibri" w:hAnsi="Arial" w:cs="Arial"/>
                <w:noProof/>
                <w:sz w:val="20"/>
                <w:szCs w:val="22"/>
                <w:lang w:val="sr-Latn-RS" w:eastAsia="en-US"/>
              </w:rPr>
              <w:t>H</w:t>
            </w:r>
            <w:r w:rsidRPr="00CE3091">
              <w:rPr>
                <w:rFonts w:ascii="Arial" w:eastAsia="Calibri" w:hAnsi="Arial" w:cs="Arial"/>
                <w:noProof/>
                <w:sz w:val="20"/>
                <w:szCs w:val="22"/>
                <w:lang w:eastAsia="en-US"/>
              </w:rPr>
              <w:t>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63"/>
        </w:trPr>
        <w:tc>
          <w:tcPr>
            <w:tcW w:w="713"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425"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715" w:type="dxa"/>
            <w:gridSpan w:val="5"/>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Рефлектор</w:t>
            </w:r>
          </w:p>
        </w:tc>
        <w:tc>
          <w:tcPr>
            <w:tcW w:w="1433" w:type="dxa"/>
            <w:gridSpan w:val="2"/>
            <w:shd w:val="clear" w:color="auto" w:fill="auto"/>
            <w:noWrap/>
            <w:vAlign w:val="center"/>
            <w:hideMark/>
          </w:tcPr>
          <w:p w:rsidR="002913AD" w:rsidRPr="00CE3091" w:rsidRDefault="002913AD" w:rsidP="00CE3091">
            <w:pPr>
              <w:suppressAutoHyphens w:val="0"/>
              <w:rPr>
                <w:rFonts w:ascii="Arial" w:eastAsia="Calibri" w:hAnsi="Arial" w:cs="Arial"/>
                <w:sz w:val="20"/>
                <w:szCs w:val="22"/>
                <w:lang w:val="en-US" w:eastAsia="en-US"/>
              </w:rPr>
            </w:pPr>
            <w:r w:rsidRPr="00CE3091">
              <w:rPr>
                <w:rFonts w:ascii="Arial" w:eastAsia="Calibri" w:hAnsi="Arial" w:cs="Arial"/>
                <w:sz w:val="20"/>
                <w:szCs w:val="22"/>
                <w:lang w:val="en-US" w:eastAsia="en-US"/>
              </w:rPr>
              <w:t>1259011H92</w:t>
            </w:r>
          </w:p>
        </w:tc>
        <w:tc>
          <w:tcPr>
            <w:tcW w:w="709"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1</w:t>
            </w:r>
          </w:p>
        </w:tc>
        <w:tc>
          <w:tcPr>
            <w:tcW w:w="1504"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2913AD" w:rsidRPr="00CE3091" w:rsidTr="00CE3091">
        <w:trPr>
          <w:trHeight w:val="351"/>
        </w:trPr>
        <w:tc>
          <w:tcPr>
            <w:tcW w:w="6995" w:type="dxa"/>
            <w:gridSpan w:val="11"/>
            <w:tcBorders>
              <w:left w:val="nil"/>
              <w:bottom w:val="nil"/>
            </w:tcBorders>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p>
        </w:tc>
        <w:tc>
          <w:tcPr>
            <w:tcW w:w="3091" w:type="dxa"/>
            <w:gridSpan w:val="2"/>
            <w:shd w:val="clear" w:color="auto" w:fill="auto"/>
            <w:noWrap/>
            <w:vAlign w:val="center"/>
            <w:hideMark/>
          </w:tcPr>
          <w:p w:rsidR="002913AD" w:rsidRPr="00CE3091" w:rsidRDefault="002913AD"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r w:rsidR="002913AD" w:rsidRPr="00CE3091" w:rsidTr="00CE3091">
        <w:trPr>
          <w:trHeight w:val="1326"/>
        </w:trPr>
        <w:tc>
          <w:tcPr>
            <w:tcW w:w="10086" w:type="dxa"/>
            <w:gridSpan w:val="13"/>
            <w:tcBorders>
              <w:top w:val="nil"/>
              <w:left w:val="nil"/>
              <w:bottom w:val="single" w:sz="4" w:space="0" w:color="auto"/>
              <w:right w:val="nil"/>
            </w:tcBorders>
            <w:shd w:val="clear" w:color="auto" w:fill="auto"/>
            <w:hideMark/>
          </w:tcPr>
          <w:p w:rsidR="002913AD" w:rsidRPr="00CE3091" w:rsidRDefault="002913AD" w:rsidP="00CE3091">
            <w:pPr>
              <w:suppressAutoHyphens w:val="0"/>
              <w:rPr>
                <w:rFonts w:ascii="Arial" w:eastAsia="Calibri" w:hAnsi="Arial" w:cs="Arial"/>
                <w:noProof/>
                <w:sz w:val="22"/>
                <w:szCs w:val="22"/>
                <w:lang w:val="sr-Cyrl-RS" w:eastAsia="en-US"/>
              </w:rPr>
            </w:pPr>
          </w:p>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1.5. Ходни строј</w:t>
            </w:r>
          </w:p>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Ходни строј чини саставни део конструкције булдожера, где се обртни момент мотора преко торк конвектора и мењача преноси на диференцијал, а са диференцијала се преноси обртни момент на ланчанике и ланце булдожера помоћу који се врши кретање булдожера, а скупа чине саставни део ходног строја.</w:t>
            </w:r>
            <w:r w:rsidRPr="00CE3091">
              <w:rPr>
                <w:rFonts w:ascii="Arial" w:eastAsia="Calibri" w:hAnsi="Arial" w:cs="Arial"/>
                <w:noProof/>
                <w:sz w:val="22"/>
                <w:szCs w:val="22"/>
                <w:lang w:eastAsia="en-US"/>
              </w:rPr>
              <w:br/>
              <w:t>Кварови на ходном строју које треба поправити су следећи:</w:t>
            </w:r>
          </w:p>
        </w:tc>
      </w:tr>
      <w:tr w:rsidR="00CE3091" w:rsidRPr="00CE3091" w:rsidTr="00CE3091">
        <w:trPr>
          <w:trHeight w:val="477"/>
        </w:trPr>
        <w:tc>
          <w:tcPr>
            <w:tcW w:w="800" w:type="dxa"/>
            <w:gridSpan w:val="2"/>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4807" w:type="dxa"/>
            <w:gridSpan w:val="7"/>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679"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Јед. мере</w:t>
            </w:r>
          </w:p>
        </w:tc>
        <w:tc>
          <w:tcPr>
            <w:tcW w:w="709"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Кол.</w:t>
            </w:r>
          </w:p>
        </w:tc>
        <w:tc>
          <w:tcPr>
            <w:tcW w:w="1504"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7" w:type="dxa"/>
            <w:shd w:val="clear" w:color="auto" w:fill="auto"/>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Укупно</w:t>
            </w:r>
          </w:p>
        </w:tc>
      </w:tr>
      <w:tr w:rsidR="002913AD" w:rsidRPr="00CE3091" w:rsidTr="00CE3091">
        <w:trPr>
          <w:trHeight w:val="251"/>
        </w:trPr>
        <w:tc>
          <w:tcPr>
            <w:tcW w:w="800" w:type="dxa"/>
            <w:gridSpan w:val="2"/>
            <w:shd w:val="clear" w:color="auto" w:fill="auto"/>
            <w:noWrap/>
            <w:vAlign w:val="center"/>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sr-Cyrl-RS" w:eastAsia="en-US"/>
              </w:rPr>
              <w:t>1</w:t>
            </w:r>
            <w:r w:rsidRPr="00CE3091">
              <w:rPr>
                <w:rFonts w:ascii="Arial" w:eastAsia="Calibri" w:hAnsi="Arial" w:cs="Arial"/>
                <w:sz w:val="22"/>
                <w:szCs w:val="22"/>
                <w:lang w:val="en-US" w:eastAsia="en-US"/>
              </w:rPr>
              <w:t>.5</w:t>
            </w:r>
          </w:p>
        </w:tc>
        <w:tc>
          <w:tcPr>
            <w:tcW w:w="9286" w:type="dxa"/>
            <w:gridSpan w:val="11"/>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Ходни строј</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Дефектажа квара ходног строја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2</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горњих и доњих ролни на вучном ланцу</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3</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погонског точка –ланчаника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4</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затезног точка на вучном ланцу</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5</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носећих плоча на ланцу</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9</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6</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Замена чланака гусеничног ланца /ком</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6</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326"/>
        </w:trPr>
        <w:tc>
          <w:tcPr>
            <w:tcW w:w="800" w:type="dxa"/>
            <w:gridSpan w:val="2"/>
            <w:shd w:val="clear" w:color="auto" w:fill="auto"/>
            <w:noWrap/>
            <w:vAlign w:val="center"/>
            <w:hideMark/>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7</w:t>
            </w:r>
          </w:p>
        </w:tc>
        <w:tc>
          <w:tcPr>
            <w:tcW w:w="4807" w:type="dxa"/>
            <w:gridSpan w:val="7"/>
            <w:shd w:val="clear" w:color="auto" w:fill="auto"/>
            <w:vAlign w:val="center"/>
            <w:hideMark/>
          </w:tcPr>
          <w:p w:rsidR="002913AD" w:rsidRPr="00CE3091" w:rsidRDefault="002913AD"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Поправка уређаја за натезање гусеничног ланца</w:t>
            </w:r>
          </w:p>
        </w:tc>
        <w:tc>
          <w:tcPr>
            <w:tcW w:w="679" w:type="dxa"/>
            <w:shd w:val="clear" w:color="auto" w:fill="auto"/>
            <w:noWrap/>
            <w:vAlign w:val="center"/>
            <w:hideMark/>
          </w:tcPr>
          <w:p w:rsidR="002913AD" w:rsidRPr="00CE3091" w:rsidRDefault="002913AD" w:rsidP="00CE3091">
            <w:pPr>
              <w:suppressAutoHyphens w:val="0"/>
              <w:jc w:val="center"/>
              <w:rPr>
                <w:rFonts w:ascii="Arial" w:eastAsia="Calibri" w:hAnsi="Arial" w:cs="Arial"/>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hideMark/>
          </w:tcPr>
          <w:p w:rsidR="002913AD" w:rsidRPr="00CE3091" w:rsidRDefault="002913AD" w:rsidP="00CE3091">
            <w:pPr>
              <w:suppressAutoHyphens w:val="0"/>
              <w:jc w:val="center"/>
              <w:rPr>
                <w:rFonts w:ascii="Arial" w:eastAsia="Calibri" w:hAnsi="Arial" w:cs="Arial"/>
                <w:sz w:val="22"/>
                <w:szCs w:val="22"/>
                <w:lang w:val="en-US" w:eastAsia="en-US"/>
              </w:rPr>
            </w:pPr>
            <w:r w:rsidRPr="00CE3091">
              <w:rPr>
                <w:rFonts w:ascii="Arial" w:eastAsia="Calibri" w:hAnsi="Arial" w:cs="Arial"/>
                <w:sz w:val="22"/>
                <w:szCs w:val="22"/>
                <w:lang w:val="en-US" w:eastAsia="en-US"/>
              </w:rPr>
              <w:t>10</w:t>
            </w:r>
          </w:p>
        </w:tc>
        <w:tc>
          <w:tcPr>
            <w:tcW w:w="1504"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CE3091" w:rsidRPr="00CE3091" w:rsidTr="00CE3091">
        <w:trPr>
          <w:trHeight w:val="326"/>
        </w:trPr>
        <w:tc>
          <w:tcPr>
            <w:tcW w:w="800" w:type="dxa"/>
            <w:gridSpan w:val="2"/>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8</w:t>
            </w:r>
          </w:p>
        </w:tc>
        <w:tc>
          <w:tcPr>
            <w:tcW w:w="4807" w:type="dxa"/>
            <w:gridSpan w:val="7"/>
            <w:shd w:val="clear" w:color="auto" w:fill="auto"/>
            <w:vAlign w:val="center"/>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Поправка стабилизатора</w:t>
            </w:r>
          </w:p>
        </w:tc>
        <w:tc>
          <w:tcPr>
            <w:tcW w:w="679" w:type="dxa"/>
            <w:shd w:val="clear" w:color="auto" w:fill="auto"/>
            <w:noWrap/>
            <w:vAlign w:val="center"/>
          </w:tcPr>
          <w:p w:rsidR="002913AD" w:rsidRPr="00CE3091" w:rsidRDefault="002913AD" w:rsidP="00CE3091">
            <w:pPr>
              <w:suppressAutoHyphens w:val="0"/>
              <w:jc w:val="center"/>
              <w:rPr>
                <w:rFonts w:ascii="Arial" w:eastAsia="Calibri" w:hAnsi="Arial" w:cs="Arial"/>
                <w:noProof/>
                <w:sz w:val="22"/>
                <w:szCs w:val="22"/>
                <w:lang w:eastAsia="en-US"/>
              </w:rPr>
            </w:pPr>
            <w:r w:rsidRPr="00CE3091">
              <w:rPr>
                <w:rFonts w:ascii="Arial" w:eastAsia="Calibri" w:hAnsi="Arial" w:cs="Arial"/>
                <w:noProof/>
                <w:sz w:val="22"/>
                <w:szCs w:val="22"/>
                <w:lang w:eastAsia="en-US"/>
              </w:rPr>
              <w:t>НЧ</w:t>
            </w:r>
          </w:p>
        </w:tc>
        <w:tc>
          <w:tcPr>
            <w:tcW w:w="709" w:type="dxa"/>
            <w:shd w:val="clear" w:color="auto" w:fill="auto"/>
            <w:noWrap/>
            <w:vAlign w:val="center"/>
          </w:tcPr>
          <w:p w:rsidR="002913AD" w:rsidRPr="00CE3091" w:rsidRDefault="002913AD" w:rsidP="00CE3091">
            <w:pPr>
              <w:suppressAutoHyphens w:val="0"/>
              <w:jc w:val="center"/>
              <w:rPr>
                <w:rFonts w:ascii="Arial" w:eastAsia="Calibri" w:hAnsi="Arial" w:cs="Arial"/>
                <w:sz w:val="22"/>
                <w:szCs w:val="22"/>
                <w:lang w:val="sr-Cyrl-RS" w:eastAsia="en-US"/>
              </w:rPr>
            </w:pPr>
            <w:r w:rsidRPr="00CE3091">
              <w:rPr>
                <w:rFonts w:ascii="Arial" w:eastAsia="Calibri" w:hAnsi="Arial" w:cs="Arial"/>
                <w:sz w:val="22"/>
                <w:szCs w:val="22"/>
                <w:lang w:val="sr-Cyrl-RS" w:eastAsia="en-US"/>
              </w:rPr>
              <w:t>10</w:t>
            </w:r>
          </w:p>
        </w:tc>
        <w:tc>
          <w:tcPr>
            <w:tcW w:w="1504"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c>
          <w:tcPr>
            <w:tcW w:w="1587" w:type="dxa"/>
            <w:shd w:val="clear" w:color="auto" w:fill="auto"/>
            <w:noWrap/>
          </w:tcPr>
          <w:p w:rsidR="002913AD" w:rsidRPr="00CE3091" w:rsidRDefault="002913AD" w:rsidP="00CE3091">
            <w:pPr>
              <w:suppressAutoHyphens w:val="0"/>
              <w:rPr>
                <w:rFonts w:ascii="Arial" w:eastAsia="Calibri" w:hAnsi="Arial" w:cs="Arial"/>
                <w:sz w:val="22"/>
                <w:szCs w:val="22"/>
                <w:lang w:val="en-US" w:eastAsia="en-US"/>
              </w:rPr>
            </w:pPr>
          </w:p>
        </w:tc>
      </w:tr>
      <w:tr w:rsidR="002913AD" w:rsidRPr="00CE3091" w:rsidTr="00CE3091">
        <w:trPr>
          <w:trHeight w:val="339"/>
        </w:trPr>
        <w:tc>
          <w:tcPr>
            <w:tcW w:w="6995" w:type="dxa"/>
            <w:gridSpan w:val="11"/>
            <w:tcBorders>
              <w:left w:val="nil"/>
              <w:bottom w:val="nil"/>
            </w:tcBorders>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p>
        </w:tc>
        <w:tc>
          <w:tcPr>
            <w:tcW w:w="3091"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r w:rsidR="002913AD" w:rsidRPr="00CE3091" w:rsidTr="00CE3091">
        <w:trPr>
          <w:trHeight w:val="878"/>
        </w:trPr>
        <w:tc>
          <w:tcPr>
            <w:tcW w:w="10086" w:type="dxa"/>
            <w:gridSpan w:val="13"/>
            <w:tcBorders>
              <w:top w:val="nil"/>
              <w:left w:val="nil"/>
              <w:right w:val="nil"/>
            </w:tcBorders>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p>
          <w:p w:rsidR="002913AD" w:rsidRPr="00CE3091" w:rsidRDefault="002913AD"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 xml:space="preserve">На основу наведених могућих кварова на ходном строју булдожера, дефектажом уочени недостаци отклањају се поправком постојећих или заменом са одговарајућим новим деловима. </w:t>
            </w:r>
            <w:r w:rsidRPr="00CE3091">
              <w:rPr>
                <w:rFonts w:ascii="Arial" w:eastAsia="Calibri" w:hAnsi="Arial" w:cs="Arial"/>
                <w:noProof/>
                <w:sz w:val="22"/>
                <w:szCs w:val="22"/>
                <w:lang w:eastAsia="en-US"/>
              </w:rPr>
              <w:br/>
              <w:t>Могућа замена старих (похабаних) делова са новим наведени су у таблици делова за могућу замену.</w:t>
            </w:r>
          </w:p>
        </w:tc>
      </w:tr>
      <w:tr w:rsidR="00CE3091" w:rsidRPr="00CE3091" w:rsidTr="00CE3091">
        <w:trPr>
          <w:trHeight w:val="326"/>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Поз.</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Опис</w:t>
            </w:r>
          </w:p>
        </w:tc>
        <w:tc>
          <w:tcPr>
            <w:tcW w:w="4857" w:type="dxa"/>
            <w:gridSpan w:val="8"/>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Спецификација делова за могућу замену</w:t>
            </w:r>
          </w:p>
        </w:tc>
        <w:tc>
          <w:tcPr>
            <w:tcW w:w="1504" w:type="dxa"/>
            <w:vMerge w:val="restart"/>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Цена</w:t>
            </w:r>
          </w:p>
        </w:tc>
        <w:tc>
          <w:tcPr>
            <w:tcW w:w="1587" w:type="dxa"/>
            <w:vMerge w:val="restart"/>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Укупно</w:t>
            </w:r>
          </w:p>
        </w:tc>
      </w:tr>
      <w:tr w:rsidR="00CE3091" w:rsidRPr="00CE3091" w:rsidTr="00CE3091">
        <w:trPr>
          <w:trHeight w:val="326"/>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2.5.1</w:t>
            </w:r>
          </w:p>
        </w:tc>
        <w:tc>
          <w:tcPr>
            <w:tcW w:w="1338" w:type="dxa"/>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Ходни строј</w:t>
            </w:r>
          </w:p>
        </w:tc>
        <w:tc>
          <w:tcPr>
            <w:tcW w:w="228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Назив дела</w:t>
            </w:r>
          </w:p>
        </w:tc>
        <w:tc>
          <w:tcPr>
            <w:tcW w:w="1859" w:type="dxa"/>
            <w:gridSpan w:val="6"/>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Кат. број</w:t>
            </w:r>
          </w:p>
        </w:tc>
        <w:tc>
          <w:tcPr>
            <w:tcW w:w="709" w:type="dxa"/>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Ком.</w:t>
            </w:r>
          </w:p>
        </w:tc>
        <w:tc>
          <w:tcPr>
            <w:tcW w:w="1504" w:type="dxa"/>
            <w:vMerge/>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p>
        </w:tc>
        <w:tc>
          <w:tcPr>
            <w:tcW w:w="1587" w:type="dxa"/>
            <w:vMerge/>
            <w:shd w:val="clear" w:color="auto" w:fill="auto"/>
            <w:hideMark/>
          </w:tcPr>
          <w:p w:rsidR="002913AD" w:rsidRPr="00CE3091" w:rsidRDefault="002913AD" w:rsidP="00CE3091">
            <w:pPr>
              <w:suppressAutoHyphens w:val="0"/>
              <w:rPr>
                <w:rFonts w:ascii="Arial" w:eastAsia="Calibri" w:hAnsi="Arial" w:cs="Arial"/>
                <w:noProof/>
                <w:sz w:val="22"/>
                <w:szCs w:val="22"/>
                <w:lang w:eastAsia="en-US"/>
              </w:rPr>
            </w:pP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228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Горња ролна</w:t>
            </w:r>
          </w:p>
        </w:tc>
        <w:tc>
          <w:tcPr>
            <w:tcW w:w="1859" w:type="dxa"/>
            <w:gridSpan w:val="6"/>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729354</w:t>
            </w:r>
            <w:r w:rsidRPr="00CE3091">
              <w:rPr>
                <w:rFonts w:ascii="Arial" w:eastAsia="Calibri" w:hAnsi="Arial" w:cs="Arial"/>
                <w:noProof/>
                <w:sz w:val="22"/>
                <w:szCs w:val="22"/>
                <w:lang w:val="sr-Latn-RS" w:eastAsia="en-US"/>
              </w:rPr>
              <w:t>C</w:t>
            </w:r>
            <w:r w:rsidRPr="00CE3091">
              <w:rPr>
                <w:rFonts w:ascii="Arial" w:eastAsia="Calibri" w:hAnsi="Arial" w:cs="Arial"/>
                <w:noProof/>
                <w:sz w:val="22"/>
                <w:szCs w:val="22"/>
                <w:lang w:eastAsia="en-US"/>
              </w:rPr>
              <w:t>91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28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Папуча ланца</w:t>
            </w:r>
          </w:p>
        </w:tc>
        <w:tc>
          <w:tcPr>
            <w:tcW w:w="1859" w:type="dxa"/>
            <w:gridSpan w:val="6"/>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1280876</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91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28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Сегмент ланца</w:t>
            </w:r>
          </w:p>
        </w:tc>
        <w:tc>
          <w:tcPr>
            <w:tcW w:w="1859" w:type="dxa"/>
            <w:gridSpan w:val="6"/>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1280888</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28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Клип</w:t>
            </w:r>
          </w:p>
        </w:tc>
        <w:tc>
          <w:tcPr>
            <w:tcW w:w="1859" w:type="dxa"/>
            <w:gridSpan w:val="6"/>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1281666</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38"/>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28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Прстен брисач</w:t>
            </w:r>
          </w:p>
        </w:tc>
        <w:tc>
          <w:tcPr>
            <w:tcW w:w="1859" w:type="dxa"/>
            <w:gridSpan w:val="6"/>
            <w:shd w:val="clear" w:color="auto" w:fill="auto"/>
            <w:noWrap/>
            <w:vAlign w:val="center"/>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1281673</w:t>
            </w:r>
            <w:r w:rsidRPr="00CE3091">
              <w:rPr>
                <w:rFonts w:ascii="Arial" w:eastAsia="Calibri" w:hAnsi="Arial" w:cs="Arial"/>
                <w:noProof/>
                <w:sz w:val="22"/>
                <w:szCs w:val="22"/>
                <w:lang w:val="sr-Latn-RS" w:eastAsia="en-US"/>
              </w:rPr>
              <w:t>H</w:t>
            </w:r>
            <w:r w:rsidRPr="00CE3091">
              <w:rPr>
                <w:rFonts w:ascii="Arial" w:eastAsia="Calibri" w:hAnsi="Arial" w:cs="Arial"/>
                <w:noProof/>
                <w:sz w:val="22"/>
                <w:szCs w:val="22"/>
                <w:lang w:eastAsia="en-US"/>
              </w:rPr>
              <w:t>91</w:t>
            </w:r>
          </w:p>
        </w:tc>
        <w:tc>
          <w:tcPr>
            <w:tcW w:w="709" w:type="dxa"/>
            <w:shd w:val="clear" w:color="auto" w:fill="auto"/>
            <w:noWrap/>
            <w:hideMark/>
          </w:tcPr>
          <w:p w:rsidR="002913AD" w:rsidRPr="00CE3091" w:rsidRDefault="002913AD" w:rsidP="00CE3091">
            <w:pPr>
              <w:suppressAutoHyphens w:val="0"/>
              <w:rPr>
                <w:rFonts w:ascii="Arial" w:eastAsia="Calibri" w:hAnsi="Arial" w:cs="Arial"/>
                <w:noProof/>
                <w:sz w:val="22"/>
                <w:szCs w:val="22"/>
                <w:lang w:val="sr-Latn-RS" w:eastAsia="en-US"/>
              </w:rPr>
            </w:pPr>
            <w:r w:rsidRPr="00CE3091">
              <w:rPr>
                <w:rFonts w:ascii="Arial" w:eastAsia="Calibri" w:hAnsi="Arial" w:cs="Arial"/>
                <w:noProof/>
                <w:sz w:val="22"/>
                <w:szCs w:val="22"/>
                <w:lang w:eastAsia="en-US"/>
              </w:rPr>
              <w:t> </w:t>
            </w:r>
            <w:r w:rsidRPr="00CE3091">
              <w:rPr>
                <w:rFonts w:ascii="Arial" w:eastAsia="Calibri" w:hAnsi="Arial" w:cs="Arial"/>
                <w:noProof/>
                <w:sz w:val="22"/>
                <w:szCs w:val="22"/>
                <w:lang w:val="sr-Latn-RS" w:eastAsia="en-US"/>
              </w:rPr>
              <w:t>1</w:t>
            </w:r>
          </w:p>
        </w:tc>
        <w:tc>
          <w:tcPr>
            <w:tcW w:w="1504"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r>
      <w:tr w:rsidR="00CE3091" w:rsidRPr="00CE3091" w:rsidTr="00CE3091">
        <w:trPr>
          <w:trHeight w:val="251"/>
        </w:trPr>
        <w:tc>
          <w:tcPr>
            <w:tcW w:w="800" w:type="dxa"/>
            <w:gridSpan w:val="2"/>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1338"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 </w:t>
            </w:r>
          </w:p>
        </w:tc>
        <w:tc>
          <w:tcPr>
            <w:tcW w:w="2289" w:type="dxa"/>
            <w:shd w:val="clear" w:color="auto" w:fill="auto"/>
            <w:noWrap/>
            <w:hideMark/>
          </w:tcPr>
          <w:p w:rsidR="002913AD" w:rsidRPr="00CE3091" w:rsidRDefault="002913AD" w:rsidP="00CE3091">
            <w:pPr>
              <w:suppressAutoHyphens w:val="0"/>
              <w:rPr>
                <w:rFonts w:ascii="Arial" w:eastAsia="Calibri" w:hAnsi="Arial" w:cs="Arial"/>
                <w:noProof/>
                <w:sz w:val="22"/>
                <w:szCs w:val="22"/>
                <w:lang w:eastAsia="en-US"/>
              </w:rPr>
            </w:pPr>
            <w:r w:rsidRPr="00CE3091">
              <w:rPr>
                <w:rFonts w:ascii="Arial" w:eastAsia="Calibri" w:hAnsi="Arial" w:cs="Arial"/>
                <w:noProof/>
                <w:sz w:val="22"/>
                <w:szCs w:val="22"/>
                <w:lang w:eastAsia="en-US"/>
              </w:rPr>
              <w:t>Растеретни вентил</w:t>
            </w:r>
          </w:p>
        </w:tc>
        <w:tc>
          <w:tcPr>
            <w:tcW w:w="1859" w:type="dxa"/>
            <w:gridSpan w:val="6"/>
            <w:shd w:val="clear" w:color="auto" w:fill="auto"/>
            <w:noWrap/>
            <w:vAlign w:val="center"/>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376140080</w:t>
            </w:r>
          </w:p>
        </w:tc>
        <w:tc>
          <w:tcPr>
            <w:tcW w:w="709"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1</w:t>
            </w:r>
          </w:p>
        </w:tc>
        <w:tc>
          <w:tcPr>
            <w:tcW w:w="1504"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c>
          <w:tcPr>
            <w:tcW w:w="1587" w:type="dxa"/>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r w:rsidRPr="00CE3091">
              <w:rPr>
                <w:rFonts w:ascii="Arial" w:eastAsia="Calibri" w:hAnsi="Arial" w:cs="Arial"/>
                <w:sz w:val="22"/>
                <w:szCs w:val="22"/>
                <w:lang w:val="en-US" w:eastAsia="en-US"/>
              </w:rPr>
              <w:t> </w:t>
            </w:r>
          </w:p>
        </w:tc>
      </w:tr>
      <w:tr w:rsidR="002913AD" w:rsidRPr="00CE3091" w:rsidTr="00CE3091">
        <w:trPr>
          <w:trHeight w:val="312"/>
        </w:trPr>
        <w:tc>
          <w:tcPr>
            <w:tcW w:w="6995" w:type="dxa"/>
            <w:gridSpan w:val="11"/>
            <w:tcBorders>
              <w:left w:val="nil"/>
              <w:bottom w:val="nil"/>
            </w:tcBorders>
            <w:shd w:val="clear" w:color="auto" w:fill="auto"/>
            <w:noWrap/>
            <w:hideMark/>
          </w:tcPr>
          <w:p w:rsidR="002913AD" w:rsidRPr="00CE3091" w:rsidRDefault="002913AD" w:rsidP="00CE3091">
            <w:pPr>
              <w:suppressAutoHyphens w:val="0"/>
              <w:rPr>
                <w:rFonts w:ascii="Arial" w:eastAsia="Calibri" w:hAnsi="Arial" w:cs="Arial"/>
                <w:sz w:val="22"/>
                <w:szCs w:val="22"/>
                <w:lang w:val="en-US" w:eastAsia="en-US"/>
              </w:rPr>
            </w:pPr>
          </w:p>
          <w:p w:rsidR="002913AD" w:rsidRPr="00CE3091" w:rsidRDefault="002913AD" w:rsidP="00CE3091">
            <w:pPr>
              <w:suppressAutoHyphens w:val="0"/>
              <w:rPr>
                <w:rFonts w:ascii="Arial" w:eastAsia="Calibri" w:hAnsi="Arial" w:cs="Arial"/>
                <w:sz w:val="22"/>
                <w:szCs w:val="22"/>
                <w:lang w:val="sr-Cyrl-RS" w:eastAsia="en-US"/>
              </w:rPr>
            </w:pPr>
          </w:p>
        </w:tc>
        <w:tc>
          <w:tcPr>
            <w:tcW w:w="3091" w:type="dxa"/>
            <w:gridSpan w:val="2"/>
            <w:shd w:val="clear" w:color="auto" w:fill="auto"/>
            <w:noWrap/>
            <w:hideMark/>
          </w:tcPr>
          <w:p w:rsidR="002913AD" w:rsidRPr="00CE3091" w:rsidRDefault="002913AD" w:rsidP="00CE3091">
            <w:pPr>
              <w:suppressAutoHyphens w:val="0"/>
              <w:rPr>
                <w:rFonts w:ascii="Arial" w:eastAsia="Calibri" w:hAnsi="Arial" w:cs="Arial"/>
                <w:sz w:val="22"/>
                <w:szCs w:val="22"/>
                <w:lang w:eastAsia="en-US"/>
              </w:rPr>
            </w:pPr>
            <w:r w:rsidRPr="00CE3091">
              <w:rPr>
                <w:rFonts w:ascii="Arial" w:eastAsia="Calibri" w:hAnsi="Arial" w:cs="Arial"/>
                <w:noProof/>
                <w:sz w:val="22"/>
                <w:szCs w:val="22"/>
                <w:lang w:eastAsia="en-US"/>
              </w:rPr>
              <w:t>Укупна цена:</w:t>
            </w:r>
          </w:p>
        </w:tc>
      </w:tr>
    </w:tbl>
    <w:p w:rsidR="002913AD" w:rsidRPr="002913AD" w:rsidRDefault="002913AD" w:rsidP="002913AD">
      <w:pPr>
        <w:suppressAutoHyphens w:val="0"/>
        <w:spacing w:after="200" w:line="276" w:lineRule="auto"/>
        <w:rPr>
          <w:rFonts w:ascii="Arial" w:eastAsia="Calibri" w:hAnsi="Arial" w:cs="Arial"/>
          <w:b/>
          <w:noProof/>
          <w:sz w:val="22"/>
          <w:szCs w:val="22"/>
          <w:lang w:val="sr-Cyrl-RS" w:eastAsia="en-US"/>
        </w:rPr>
      </w:pPr>
    </w:p>
    <w:p w:rsidR="002913AD" w:rsidRPr="002913AD" w:rsidRDefault="002913AD" w:rsidP="002913AD">
      <w:pPr>
        <w:suppressAutoHyphens w:val="0"/>
        <w:spacing w:after="200" w:line="276" w:lineRule="auto"/>
        <w:rPr>
          <w:rFonts w:ascii="Arial" w:eastAsia="Calibri" w:hAnsi="Arial" w:cs="Arial"/>
          <w:b/>
          <w:noProof/>
          <w:sz w:val="22"/>
          <w:szCs w:val="22"/>
          <w:lang w:val="sr-Cyrl-RS" w:eastAsia="en-US"/>
        </w:rPr>
      </w:pPr>
      <w:r w:rsidRPr="002913AD">
        <w:rPr>
          <w:rFonts w:ascii="Arial" w:eastAsia="Calibri" w:hAnsi="Arial" w:cs="Arial"/>
          <w:b/>
          <w:noProof/>
          <w:sz w:val="22"/>
          <w:szCs w:val="22"/>
          <w:lang w:val="sr-Cyrl-RS" w:eastAsia="en-US"/>
        </w:rPr>
        <w:t>У спецификацији могућих кварова и делова потребних</w:t>
      </w:r>
      <w:r w:rsidRPr="002913AD">
        <w:rPr>
          <w:rFonts w:ascii="Arial" w:eastAsia="Calibri" w:hAnsi="Arial" w:cs="Arial"/>
          <w:b/>
          <w:noProof/>
          <w:sz w:val="22"/>
          <w:szCs w:val="22"/>
          <w:lang w:val="sr-Latn-RS" w:eastAsia="en-US"/>
        </w:rPr>
        <w:t xml:space="preserve"> </w:t>
      </w:r>
      <w:r w:rsidRPr="002913AD">
        <w:rPr>
          <w:rFonts w:ascii="Arial" w:eastAsia="Calibri" w:hAnsi="Arial" w:cs="Arial"/>
          <w:b/>
          <w:noProof/>
          <w:sz w:val="22"/>
          <w:szCs w:val="22"/>
          <w:lang w:val="sr-Cyrl-RS" w:eastAsia="en-US"/>
        </w:rPr>
        <w:t>за замену приказани су само за једну машину ТД25Е, којих у експлоатацији има укупно 6. Машине ТД40 има две.</w:t>
      </w:r>
    </w:p>
    <w:p w:rsidR="002913AD" w:rsidRPr="002913AD" w:rsidRDefault="002913AD" w:rsidP="002913AD">
      <w:pPr>
        <w:suppressAutoHyphens w:val="0"/>
        <w:spacing w:after="200" w:line="276" w:lineRule="auto"/>
        <w:rPr>
          <w:rFonts w:ascii="Arial" w:eastAsia="Calibri" w:hAnsi="Arial" w:cs="Arial"/>
          <w:noProof/>
          <w:sz w:val="22"/>
          <w:szCs w:val="22"/>
          <w:lang w:eastAsia="en-US"/>
        </w:rPr>
      </w:pPr>
      <w:r w:rsidRPr="002913AD">
        <w:rPr>
          <w:rFonts w:ascii="Arial" w:eastAsia="Calibri" w:hAnsi="Arial" w:cs="Arial"/>
          <w:noProof/>
          <w:sz w:val="22"/>
          <w:szCs w:val="22"/>
          <w:lang w:eastAsia="en-US"/>
        </w:rPr>
        <w:t>Начин обрачуна услуга на отклањању могућих кварова вршиће се обрачунавањем изведених услуга по НЧ</w:t>
      </w:r>
      <w:r w:rsidRPr="002913AD">
        <w:rPr>
          <w:rFonts w:ascii="Arial" w:eastAsia="Calibri" w:hAnsi="Arial" w:cs="Arial"/>
          <w:noProof/>
          <w:sz w:val="22"/>
          <w:szCs w:val="22"/>
          <w:lang w:val="sr-Latn-RS" w:eastAsia="en-US"/>
        </w:rPr>
        <w:t xml:space="preserve"> </w:t>
      </w:r>
      <w:r w:rsidRPr="002913AD">
        <w:rPr>
          <w:rFonts w:ascii="Arial" w:eastAsia="Calibri" w:hAnsi="Arial" w:cs="Arial"/>
          <w:noProof/>
          <w:sz w:val="22"/>
          <w:szCs w:val="22"/>
          <w:lang w:eastAsia="en-US"/>
        </w:rPr>
        <w:t>x вредност НЧ које су наведене у спецификацијама плус могућа замена похабаних делова са исказаном јединичном ценом путем отпремнице која ће бити приложена уз записник о извршеној услузи.</w:t>
      </w:r>
    </w:p>
    <w:p w:rsidR="002913AD" w:rsidRPr="002913AD" w:rsidRDefault="002913AD" w:rsidP="002913AD">
      <w:pPr>
        <w:suppressAutoHyphens w:val="0"/>
        <w:spacing w:after="200" w:line="276" w:lineRule="auto"/>
        <w:rPr>
          <w:rFonts w:ascii="Arial" w:eastAsia="Calibri" w:hAnsi="Arial" w:cs="Arial"/>
          <w:noProof/>
          <w:sz w:val="22"/>
          <w:szCs w:val="22"/>
          <w:lang w:eastAsia="en-US"/>
        </w:rPr>
      </w:pPr>
      <w:r w:rsidRPr="002913AD">
        <w:rPr>
          <w:rFonts w:ascii="Arial" w:eastAsia="Calibri" w:hAnsi="Arial" w:cs="Arial"/>
          <w:noProof/>
          <w:sz w:val="22"/>
          <w:szCs w:val="22"/>
          <w:lang w:eastAsia="en-US"/>
        </w:rPr>
        <w:t>Укупна вредност изведених услуга на годишњем нивоу по НЧ за ставке под бројем 1.1.</w:t>
      </w:r>
      <w:r w:rsidR="00FA1CB1">
        <w:rPr>
          <w:rFonts w:ascii="Arial" w:eastAsia="Calibri" w:hAnsi="Arial" w:cs="Arial"/>
          <w:noProof/>
          <w:sz w:val="22"/>
          <w:szCs w:val="22"/>
          <w:lang w:eastAsia="en-US"/>
        </w:rPr>
        <w:t>; 1.2; 1.3; 1.4; и 1.5 износе 1</w:t>
      </w:r>
      <w:r w:rsidR="00FA1CB1">
        <w:rPr>
          <w:rFonts w:ascii="Arial" w:eastAsia="Calibri" w:hAnsi="Arial" w:cs="Arial"/>
          <w:noProof/>
          <w:sz w:val="22"/>
          <w:szCs w:val="22"/>
          <w:lang w:val="sr-Cyrl-RS" w:eastAsia="en-US"/>
        </w:rPr>
        <w:t>1</w:t>
      </w:r>
      <w:r w:rsidRPr="002913AD">
        <w:rPr>
          <w:rFonts w:ascii="Arial" w:eastAsia="Calibri" w:hAnsi="Arial" w:cs="Arial"/>
          <w:noProof/>
          <w:sz w:val="22"/>
          <w:szCs w:val="22"/>
          <w:lang w:eastAsia="en-US"/>
        </w:rPr>
        <w:t>00 НЧ и односе се на све булдозере који су наведени у Захтеву за спољне услуге.</w:t>
      </w:r>
    </w:p>
    <w:p w:rsidR="002913AD" w:rsidRPr="002913AD" w:rsidRDefault="002913AD" w:rsidP="002913AD">
      <w:pPr>
        <w:suppressAutoHyphens w:val="0"/>
        <w:spacing w:after="200" w:line="276" w:lineRule="auto"/>
        <w:rPr>
          <w:rFonts w:ascii="Arial" w:eastAsia="Calibri" w:hAnsi="Arial" w:cs="Arial"/>
          <w:noProof/>
          <w:sz w:val="22"/>
          <w:szCs w:val="22"/>
          <w:lang w:val="sr-Latn-RS" w:eastAsia="en-US"/>
        </w:rPr>
      </w:pPr>
      <w:r w:rsidRPr="002913AD">
        <w:rPr>
          <w:rFonts w:ascii="Arial" w:eastAsia="Calibri" w:hAnsi="Arial" w:cs="Arial"/>
          <w:noProof/>
          <w:sz w:val="22"/>
          <w:szCs w:val="22"/>
          <w:lang w:eastAsia="en-US"/>
        </w:rPr>
        <w:t>Укупна вредност делова за могућу замену на годишњем нивоу износиће 2.000.000,00 динара од вредности уговора и односи се на све булдозере који су наведени у Захтеву за спољне услуге и неће прећи наведену вредност у спецификацији на годишњем нивоу.</w:t>
      </w:r>
    </w:p>
    <w:p w:rsidR="002913AD" w:rsidRPr="002913AD" w:rsidRDefault="002913AD" w:rsidP="002913AD">
      <w:pPr>
        <w:suppressAutoHyphens w:val="0"/>
        <w:spacing w:before="120"/>
        <w:jc w:val="both"/>
        <w:outlineLvl w:val="0"/>
        <w:rPr>
          <w:rFonts w:ascii="Arial" w:hAnsi="Arial" w:cs="Arial"/>
          <w:b/>
          <w:sz w:val="22"/>
          <w:szCs w:val="22"/>
        </w:rPr>
      </w:pPr>
      <w:r w:rsidRPr="002913AD">
        <w:rPr>
          <w:rFonts w:ascii="Arial" w:hAnsi="Arial" w:cs="Arial"/>
          <w:b/>
          <w:sz w:val="22"/>
          <w:szCs w:val="22"/>
        </w:rPr>
        <w:t>3.2 Квалитет и техничке карактеристике (спецификације)</w:t>
      </w:r>
    </w:p>
    <w:p w:rsidR="002913AD" w:rsidRPr="002913AD" w:rsidRDefault="002913AD" w:rsidP="002913AD">
      <w:pPr>
        <w:suppressAutoHyphens w:val="0"/>
        <w:autoSpaceDE w:val="0"/>
        <w:autoSpaceDN w:val="0"/>
        <w:adjustRightInd w:val="0"/>
        <w:rPr>
          <w:rFonts w:ascii="Arial" w:eastAsia="Calibri" w:hAnsi="Arial" w:cs="Arial"/>
          <w:sz w:val="22"/>
          <w:szCs w:val="22"/>
          <w:lang w:val="sr-Cyrl-RS" w:eastAsia="en-US"/>
        </w:rPr>
      </w:pPr>
      <w:r w:rsidRPr="002913AD">
        <w:rPr>
          <w:rFonts w:ascii="Arial" w:eastAsia="Calibri" w:hAnsi="Arial" w:cs="Arial"/>
          <w:sz w:val="22"/>
          <w:szCs w:val="22"/>
          <w:lang w:val="sr-Cyrl-RS" w:eastAsia="en-US"/>
        </w:rPr>
        <w:t>Према техничкој спецификацији.</w:t>
      </w:r>
    </w:p>
    <w:p w:rsidR="002913AD" w:rsidRPr="002913AD" w:rsidRDefault="002913AD" w:rsidP="002913AD">
      <w:pPr>
        <w:suppressAutoHyphens w:val="0"/>
        <w:autoSpaceDE w:val="0"/>
        <w:autoSpaceDN w:val="0"/>
        <w:adjustRightInd w:val="0"/>
        <w:jc w:val="both"/>
        <w:rPr>
          <w:rFonts w:ascii="Arial" w:eastAsia="Calibri" w:hAnsi="Arial" w:cs="Arial"/>
          <w:color w:val="00B0F0"/>
          <w:sz w:val="22"/>
          <w:szCs w:val="22"/>
          <w:lang w:val="en-US" w:eastAsia="en-US"/>
        </w:rPr>
      </w:pPr>
    </w:p>
    <w:p w:rsidR="002913AD" w:rsidRPr="002913AD" w:rsidRDefault="002913AD" w:rsidP="002913AD">
      <w:pPr>
        <w:suppressAutoHyphens w:val="0"/>
        <w:spacing w:before="120"/>
        <w:jc w:val="both"/>
        <w:outlineLvl w:val="0"/>
        <w:rPr>
          <w:rFonts w:ascii="Arial" w:hAnsi="Arial" w:cs="Arial"/>
          <w:b/>
          <w:sz w:val="22"/>
          <w:szCs w:val="22"/>
        </w:rPr>
      </w:pPr>
      <w:r w:rsidRPr="002913AD">
        <w:rPr>
          <w:rFonts w:ascii="Arial" w:hAnsi="Arial" w:cs="Arial"/>
          <w:b/>
          <w:sz w:val="22"/>
          <w:szCs w:val="22"/>
        </w:rPr>
        <w:t>3.3 Рок извршења услуга</w:t>
      </w:r>
    </w:p>
    <w:p w:rsidR="002913AD" w:rsidRPr="002913AD" w:rsidRDefault="002913AD" w:rsidP="002913AD">
      <w:pPr>
        <w:suppressAutoHyphens w:val="0"/>
        <w:autoSpaceDE w:val="0"/>
        <w:autoSpaceDN w:val="0"/>
        <w:adjustRightInd w:val="0"/>
        <w:jc w:val="both"/>
        <w:rPr>
          <w:rFonts w:ascii="Arial" w:eastAsia="Calibri" w:hAnsi="Arial" w:cs="Arial"/>
          <w:sz w:val="22"/>
          <w:szCs w:val="22"/>
          <w:lang w:val="sr-Cyrl-RS" w:eastAsia="en-US"/>
        </w:rPr>
      </w:pPr>
      <w:r w:rsidRPr="002913AD">
        <w:rPr>
          <w:rFonts w:ascii="Arial" w:eastAsia="Calibri" w:hAnsi="Arial" w:cs="Arial"/>
          <w:sz w:val="22"/>
          <w:szCs w:val="22"/>
          <w:lang w:val="en-US" w:eastAsia="en-US"/>
        </w:rPr>
        <w:t xml:space="preserve">Изабрани понуђач је обавезан да услугу изврши у року који не може бити дужи од </w:t>
      </w:r>
      <w:r w:rsidRPr="002913AD">
        <w:rPr>
          <w:rFonts w:ascii="Arial" w:eastAsia="Calibri" w:hAnsi="Arial" w:cs="Arial"/>
          <w:sz w:val="22"/>
          <w:szCs w:val="22"/>
          <w:lang w:val="sr-Cyrl-RS" w:eastAsia="en-US"/>
        </w:rPr>
        <w:t xml:space="preserve">12 </w:t>
      </w:r>
      <w:r w:rsidRPr="002913AD">
        <w:rPr>
          <w:rFonts w:ascii="Arial" w:eastAsia="Calibri" w:hAnsi="Arial" w:cs="Arial"/>
          <w:sz w:val="22"/>
          <w:szCs w:val="22"/>
          <w:lang w:val="en-US" w:eastAsia="en-US"/>
        </w:rPr>
        <w:t>месеци</w:t>
      </w:r>
      <w:r w:rsidRPr="002913AD">
        <w:rPr>
          <w:rFonts w:ascii="Arial" w:eastAsia="Calibri" w:hAnsi="Arial" w:cs="Arial"/>
          <w:sz w:val="22"/>
          <w:szCs w:val="22"/>
          <w:lang w:val="sr-Cyrl-RS" w:eastAsia="en-US"/>
        </w:rPr>
        <w:t xml:space="preserve"> </w:t>
      </w:r>
      <w:r w:rsidRPr="002913AD">
        <w:rPr>
          <w:rFonts w:ascii="Arial" w:eastAsia="Calibri" w:hAnsi="Arial" w:cs="Arial"/>
          <w:sz w:val="22"/>
          <w:szCs w:val="22"/>
          <w:lang w:val="en-US" w:eastAsia="en-US"/>
        </w:rPr>
        <w:t>од дана ступања Уговора на снагу</w:t>
      </w:r>
      <w:r w:rsidRPr="002913AD">
        <w:rPr>
          <w:rFonts w:ascii="Arial" w:eastAsia="Calibri" w:hAnsi="Arial" w:cs="Arial"/>
          <w:sz w:val="22"/>
          <w:szCs w:val="22"/>
          <w:lang w:val="sr-Cyrl-RS" w:eastAsia="en-US"/>
        </w:rPr>
        <w:t>, по позиву и динамици Наручиоца.</w:t>
      </w:r>
    </w:p>
    <w:p w:rsidR="002913AD" w:rsidRPr="002913AD" w:rsidRDefault="002913AD" w:rsidP="002913AD">
      <w:pPr>
        <w:suppressAutoHyphens w:val="0"/>
        <w:autoSpaceDE w:val="0"/>
        <w:autoSpaceDN w:val="0"/>
        <w:adjustRightInd w:val="0"/>
        <w:jc w:val="both"/>
        <w:rPr>
          <w:rFonts w:ascii="Arial" w:eastAsia="Calibri" w:hAnsi="Arial" w:cs="Arial"/>
          <w:color w:val="00B0F0"/>
          <w:sz w:val="22"/>
          <w:szCs w:val="22"/>
          <w:lang w:val="en-US" w:eastAsia="en-US"/>
        </w:rPr>
      </w:pPr>
    </w:p>
    <w:p w:rsidR="002913AD" w:rsidRPr="002913AD" w:rsidRDefault="002913AD" w:rsidP="002913AD">
      <w:pPr>
        <w:suppressAutoHyphens w:val="0"/>
        <w:spacing w:before="120"/>
        <w:ind w:left="709" w:hanging="709"/>
        <w:outlineLvl w:val="0"/>
        <w:rPr>
          <w:rFonts w:ascii="Arial" w:hAnsi="Arial" w:cs="Arial"/>
          <w:b/>
          <w:sz w:val="22"/>
          <w:szCs w:val="22"/>
        </w:rPr>
      </w:pPr>
      <w:bookmarkStart w:id="0" w:name="_Toc441651542"/>
      <w:bookmarkStart w:id="1" w:name="_Toc442559880"/>
      <w:r w:rsidRPr="002913AD">
        <w:rPr>
          <w:rFonts w:ascii="Arial" w:hAnsi="Arial" w:cs="Arial"/>
          <w:b/>
          <w:sz w:val="22"/>
          <w:szCs w:val="22"/>
        </w:rPr>
        <w:t xml:space="preserve">3.4.Место </w:t>
      </w:r>
      <w:bookmarkEnd w:id="0"/>
      <w:bookmarkEnd w:id="1"/>
      <w:r w:rsidRPr="002913AD">
        <w:rPr>
          <w:rFonts w:ascii="Arial" w:hAnsi="Arial" w:cs="Arial"/>
          <w:b/>
          <w:sz w:val="22"/>
          <w:szCs w:val="22"/>
        </w:rPr>
        <w:t>извршења услуга</w:t>
      </w:r>
    </w:p>
    <w:p w:rsidR="002913AD" w:rsidRPr="002913AD" w:rsidRDefault="002913AD" w:rsidP="002913AD">
      <w:pPr>
        <w:suppressAutoHyphens w:val="0"/>
        <w:jc w:val="both"/>
        <w:rPr>
          <w:rFonts w:ascii="Arial" w:hAnsi="Arial" w:cs="Arial"/>
          <w:sz w:val="22"/>
          <w:szCs w:val="22"/>
          <w:lang w:val="en-US" w:eastAsia="zh-CN"/>
        </w:rPr>
      </w:pPr>
      <w:r w:rsidRPr="002913AD">
        <w:rPr>
          <w:rFonts w:ascii="Arial" w:hAnsi="Arial" w:cs="Arial"/>
          <w:sz w:val="22"/>
          <w:szCs w:val="22"/>
          <w:lang w:eastAsia="zh-CN"/>
        </w:rPr>
        <w:t>Огранак ТЕНТ/локација ТЕНТ А.</w:t>
      </w:r>
    </w:p>
    <w:p w:rsidR="002913AD" w:rsidRPr="002913AD" w:rsidRDefault="002913AD" w:rsidP="002913AD">
      <w:pPr>
        <w:suppressAutoHyphens w:val="0"/>
        <w:jc w:val="both"/>
        <w:rPr>
          <w:rFonts w:ascii="Arial" w:hAnsi="Arial" w:cs="Arial"/>
          <w:color w:val="00B0F0"/>
          <w:sz w:val="22"/>
          <w:szCs w:val="22"/>
          <w:lang w:val="en-US" w:eastAsia="zh-CN"/>
        </w:rPr>
      </w:pPr>
    </w:p>
    <w:p w:rsidR="002913AD" w:rsidRPr="002913AD" w:rsidRDefault="002913AD" w:rsidP="002913AD">
      <w:pPr>
        <w:suppressAutoHyphens w:val="0"/>
        <w:spacing w:before="120"/>
        <w:ind w:left="709" w:hanging="709"/>
        <w:outlineLvl w:val="0"/>
        <w:rPr>
          <w:rFonts w:ascii="Arial" w:hAnsi="Arial" w:cs="Arial"/>
          <w:b/>
          <w:sz w:val="22"/>
          <w:szCs w:val="22"/>
        </w:rPr>
      </w:pPr>
      <w:r w:rsidRPr="002913AD">
        <w:rPr>
          <w:rFonts w:ascii="Arial" w:hAnsi="Arial" w:cs="Arial"/>
          <w:b/>
          <w:sz w:val="22"/>
          <w:szCs w:val="22"/>
          <w:lang w:val="en-US"/>
        </w:rPr>
        <w:t xml:space="preserve">3.5. </w:t>
      </w:r>
      <w:r w:rsidRPr="002913AD">
        <w:rPr>
          <w:rFonts w:ascii="Arial" w:hAnsi="Arial" w:cs="Arial"/>
          <w:b/>
          <w:sz w:val="22"/>
          <w:szCs w:val="22"/>
        </w:rPr>
        <w:t>Квалитативни и квантитативни пријем</w:t>
      </w:r>
    </w:p>
    <w:p w:rsidR="00FA1CB1" w:rsidRDefault="002913AD" w:rsidP="002913AD">
      <w:pPr>
        <w:tabs>
          <w:tab w:val="left" w:pos="567"/>
        </w:tabs>
        <w:suppressAutoHyphens w:val="0"/>
        <w:rPr>
          <w:rFonts w:ascii="Arial" w:hAnsi="Arial" w:cs="Arial"/>
          <w:sz w:val="22"/>
          <w:szCs w:val="22"/>
          <w:lang w:val="sr-Cyrl-RS" w:eastAsia="en-US"/>
        </w:rPr>
      </w:pPr>
      <w:bookmarkStart w:id="2" w:name="_Toc441651543"/>
      <w:bookmarkStart w:id="3" w:name="_Toc442559881"/>
      <w:r w:rsidRPr="002913AD">
        <w:rPr>
          <w:rFonts w:ascii="Arial" w:hAnsi="Arial" w:cs="Arial"/>
          <w:sz w:val="22"/>
          <w:szCs w:val="22"/>
          <w:lang w:val="en-US" w:eastAsia="en-US"/>
        </w:rPr>
        <w:lastRenderedPageBreak/>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p>
    <w:p w:rsidR="002913AD" w:rsidRPr="00FA1CB1" w:rsidRDefault="002913AD" w:rsidP="002913AD">
      <w:pPr>
        <w:tabs>
          <w:tab w:val="left" w:pos="567"/>
        </w:tabs>
        <w:suppressAutoHyphens w:val="0"/>
        <w:rPr>
          <w:rFonts w:ascii="Arial" w:hAnsi="Arial" w:cs="Arial"/>
          <w:sz w:val="22"/>
          <w:szCs w:val="22"/>
          <w:lang w:val="sr-Cyrl-RS" w:eastAsia="en-US"/>
        </w:rPr>
      </w:pPr>
      <w:bookmarkStart w:id="4" w:name="_GoBack"/>
      <w:bookmarkEnd w:id="4"/>
      <w:r w:rsidRPr="002913AD">
        <w:rPr>
          <w:rFonts w:ascii="Arial" w:hAnsi="Arial" w:cs="Arial"/>
          <w:sz w:val="22"/>
          <w:szCs w:val="22"/>
          <w:lang w:val="en-US" w:eastAsia="en-US"/>
        </w:rPr>
        <w:t xml:space="preserve">пословни објекти Корисника услуге у </w:t>
      </w:r>
      <w:r w:rsidRPr="002913AD">
        <w:rPr>
          <w:rFonts w:ascii="Arial" w:hAnsi="Arial" w:cs="Arial"/>
          <w:sz w:val="22"/>
          <w:szCs w:val="22"/>
          <w:lang w:val="sr-Cyrl-RS" w:eastAsia="en-US"/>
        </w:rPr>
        <w:t>ЈП ЕПС, Огранак Тент</w:t>
      </w:r>
      <w:r w:rsidR="00FA1CB1">
        <w:rPr>
          <w:rFonts w:ascii="Arial" w:hAnsi="Arial" w:cs="Arial"/>
          <w:sz w:val="22"/>
          <w:szCs w:val="22"/>
          <w:lang w:val="sr-Cyrl-RS" w:eastAsia="en-US"/>
        </w:rPr>
        <w:t>.</w:t>
      </w:r>
      <w:r w:rsidRPr="002913AD">
        <w:rPr>
          <w:rFonts w:ascii="Arial" w:hAnsi="Arial" w:cs="Arial"/>
          <w:sz w:val="22"/>
          <w:szCs w:val="22"/>
          <w:lang w:val="sr-Cyrl-RS" w:eastAsia="en-US"/>
        </w:rPr>
        <w:t xml:space="preserve">                                                                                                                                                                                                                                              </w:t>
      </w:r>
    </w:p>
    <w:p w:rsidR="002913AD" w:rsidRPr="002913AD" w:rsidRDefault="002913AD" w:rsidP="002913AD">
      <w:pPr>
        <w:tabs>
          <w:tab w:val="left" w:pos="567"/>
        </w:tabs>
        <w:suppressAutoHyphens w:val="0"/>
        <w:jc w:val="both"/>
        <w:rPr>
          <w:rFonts w:ascii="Arial" w:hAnsi="Arial" w:cs="Arial"/>
          <w:sz w:val="22"/>
          <w:szCs w:val="22"/>
          <w:lang w:val="en-US" w:eastAsia="en-US"/>
        </w:rPr>
      </w:pPr>
      <w:r w:rsidRPr="002913AD">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w:t>
      </w:r>
      <w:r w:rsidRPr="002913AD">
        <w:rPr>
          <w:rFonts w:ascii="Arial" w:hAnsi="Arial" w:cs="Arial"/>
          <w:sz w:val="22"/>
          <w:szCs w:val="22"/>
          <w:lang w:val="sr-Cyrl-RS" w:eastAsia="en-US"/>
        </w:rPr>
        <w:t>Наручилац</w:t>
      </w:r>
      <w:r w:rsidRPr="002913AD">
        <w:rPr>
          <w:rFonts w:ascii="Arial" w:hAnsi="Arial" w:cs="Arial"/>
          <w:sz w:val="22"/>
          <w:szCs w:val="22"/>
          <w:lang w:val="en-US" w:eastAsia="en-US"/>
        </w:rPr>
        <w:t xml:space="preserve"> је дужан да рекламацију записнички констатује и исту одмах достави </w:t>
      </w:r>
      <w:r w:rsidRPr="002913AD">
        <w:rPr>
          <w:rFonts w:ascii="Arial" w:hAnsi="Arial" w:cs="Arial"/>
          <w:sz w:val="22"/>
          <w:szCs w:val="22"/>
          <w:lang w:val="sr-Cyrl-RS" w:eastAsia="en-US"/>
        </w:rPr>
        <w:t>Изабраном понуђачу</w:t>
      </w:r>
      <w:r w:rsidRPr="002913AD">
        <w:rPr>
          <w:rFonts w:ascii="Arial" w:hAnsi="Arial" w:cs="Arial"/>
          <w:sz w:val="22"/>
          <w:szCs w:val="22"/>
          <w:lang w:val="en-US" w:eastAsia="en-US"/>
        </w:rPr>
        <w:t xml:space="preserve"> у року од 5 (словима:</w:t>
      </w:r>
      <w:r w:rsidRPr="002913AD">
        <w:rPr>
          <w:rFonts w:ascii="Arial" w:hAnsi="Arial" w:cs="Arial"/>
          <w:sz w:val="22"/>
          <w:szCs w:val="22"/>
          <w:lang w:val="sr-Cyrl-RS" w:eastAsia="en-US"/>
        </w:rPr>
        <w:t>пет</w:t>
      </w:r>
      <w:r w:rsidRPr="002913AD">
        <w:rPr>
          <w:rFonts w:ascii="Arial" w:hAnsi="Arial" w:cs="Arial"/>
          <w:sz w:val="22"/>
          <w:szCs w:val="22"/>
          <w:lang w:val="en-US" w:eastAsia="en-US"/>
        </w:rPr>
        <w:t>) дана.</w:t>
      </w:r>
    </w:p>
    <w:p w:rsidR="002913AD" w:rsidRPr="002913AD" w:rsidRDefault="002913AD" w:rsidP="002913AD">
      <w:pPr>
        <w:tabs>
          <w:tab w:val="left" w:pos="567"/>
        </w:tabs>
        <w:suppressAutoHyphens w:val="0"/>
        <w:jc w:val="both"/>
        <w:rPr>
          <w:rFonts w:ascii="Arial" w:hAnsi="Arial" w:cs="Arial"/>
          <w:sz w:val="22"/>
          <w:szCs w:val="22"/>
          <w:lang w:val="en-US" w:eastAsia="en-US"/>
        </w:rPr>
      </w:pPr>
      <w:r w:rsidRPr="002913AD">
        <w:rPr>
          <w:rFonts w:ascii="Arial" w:hAnsi="Arial" w:cs="Arial"/>
          <w:sz w:val="22"/>
          <w:szCs w:val="22"/>
          <w:lang w:val="sr-Cyrl-RS" w:eastAsia="en-US"/>
        </w:rPr>
        <w:t>Изабрани понуђач</w:t>
      </w:r>
      <w:r w:rsidRPr="002913AD">
        <w:rPr>
          <w:rFonts w:ascii="Arial" w:hAnsi="Arial" w:cs="Arial"/>
          <w:sz w:val="22"/>
          <w:szCs w:val="22"/>
          <w:lang w:val="en-US" w:eastAsia="en-US"/>
        </w:rPr>
        <w:t xml:space="preserve">  се обавезује да недостатке установљене од стране </w:t>
      </w:r>
      <w:r w:rsidRPr="002913AD">
        <w:rPr>
          <w:rFonts w:ascii="Arial" w:hAnsi="Arial" w:cs="Arial"/>
          <w:sz w:val="22"/>
          <w:szCs w:val="22"/>
          <w:lang w:val="sr-Cyrl-RS" w:eastAsia="en-US"/>
        </w:rPr>
        <w:t>Наручиоца</w:t>
      </w:r>
      <w:r w:rsidRPr="002913AD">
        <w:rPr>
          <w:rFonts w:ascii="Arial" w:hAnsi="Arial" w:cs="Arial"/>
          <w:sz w:val="22"/>
          <w:szCs w:val="22"/>
          <w:lang w:val="en-US" w:eastAsia="en-US"/>
        </w:rPr>
        <w:t xml:space="preserve"> приликом квантитативног и квалитативног пријема отклони у року од </w:t>
      </w:r>
      <w:r w:rsidRPr="002913AD">
        <w:rPr>
          <w:rFonts w:ascii="Arial" w:hAnsi="Arial" w:cs="Arial"/>
          <w:sz w:val="22"/>
          <w:szCs w:val="22"/>
          <w:lang w:val="sr-Cyrl-RS" w:eastAsia="en-US"/>
        </w:rPr>
        <w:t>2</w:t>
      </w:r>
      <w:r w:rsidRPr="002913AD">
        <w:rPr>
          <w:rFonts w:ascii="Arial" w:hAnsi="Arial" w:cs="Arial"/>
          <w:sz w:val="22"/>
          <w:szCs w:val="22"/>
          <w:lang w:val="en-US" w:eastAsia="en-US"/>
        </w:rPr>
        <w:t xml:space="preserve"> (словима: </w:t>
      </w:r>
      <w:r w:rsidRPr="002913AD">
        <w:rPr>
          <w:rFonts w:ascii="Arial" w:hAnsi="Arial" w:cs="Arial"/>
          <w:sz w:val="22"/>
          <w:szCs w:val="22"/>
          <w:lang w:val="sr-Cyrl-RS" w:eastAsia="en-US"/>
        </w:rPr>
        <w:t xml:space="preserve">два </w:t>
      </w:r>
      <w:r w:rsidRPr="002913AD">
        <w:rPr>
          <w:rFonts w:ascii="Arial" w:hAnsi="Arial" w:cs="Arial"/>
          <w:sz w:val="22"/>
          <w:szCs w:val="22"/>
          <w:lang w:val="en-US" w:eastAsia="en-US"/>
        </w:rPr>
        <w:t>дана) од момента пријема рекламације о свом трошку.</w:t>
      </w:r>
    </w:p>
    <w:p w:rsidR="002913AD" w:rsidRPr="002913AD" w:rsidRDefault="002913AD" w:rsidP="002913AD">
      <w:pPr>
        <w:suppressAutoHyphens w:val="0"/>
        <w:spacing w:before="120"/>
        <w:ind w:left="709" w:hanging="709"/>
        <w:outlineLvl w:val="0"/>
        <w:rPr>
          <w:rFonts w:ascii="Arial" w:hAnsi="Arial" w:cs="Arial"/>
          <w:b/>
          <w:color w:val="00B0F0"/>
          <w:sz w:val="22"/>
          <w:szCs w:val="22"/>
        </w:rPr>
      </w:pPr>
      <w:r w:rsidRPr="002913AD">
        <w:rPr>
          <w:rFonts w:ascii="Arial" w:hAnsi="Arial" w:cs="Arial"/>
          <w:b/>
          <w:sz w:val="22"/>
          <w:szCs w:val="22"/>
          <w:lang w:val="en-US"/>
        </w:rPr>
        <w:t xml:space="preserve">3.6. </w:t>
      </w:r>
      <w:r w:rsidRPr="002913AD">
        <w:rPr>
          <w:rFonts w:ascii="Arial" w:hAnsi="Arial" w:cs="Arial"/>
          <w:b/>
          <w:sz w:val="22"/>
          <w:szCs w:val="22"/>
        </w:rPr>
        <w:t>Гарантни рок</w:t>
      </w:r>
      <w:bookmarkEnd w:id="2"/>
      <w:bookmarkEnd w:id="3"/>
    </w:p>
    <w:p w:rsidR="002913AD" w:rsidRPr="002913AD" w:rsidRDefault="002913AD" w:rsidP="002913AD">
      <w:pPr>
        <w:suppressAutoHyphens w:val="0"/>
        <w:jc w:val="both"/>
        <w:rPr>
          <w:rFonts w:ascii="Arial" w:hAnsi="Arial" w:cs="Arial"/>
          <w:sz w:val="22"/>
          <w:szCs w:val="22"/>
          <w:lang w:val="sr-Cyrl-RS" w:eastAsia="zh-CN"/>
        </w:rPr>
      </w:pPr>
      <w:r w:rsidRPr="002913AD">
        <w:rPr>
          <w:rFonts w:ascii="Arial" w:hAnsi="Arial" w:cs="Arial"/>
          <w:sz w:val="22"/>
          <w:szCs w:val="22"/>
          <w:lang w:val="en-US" w:eastAsia="zh-CN"/>
        </w:rPr>
        <w:t xml:space="preserve">Гарантни рок за предмет набавке је минимум </w:t>
      </w:r>
      <w:r w:rsidRPr="002913AD">
        <w:rPr>
          <w:rFonts w:ascii="Arial" w:hAnsi="Arial" w:cs="Arial"/>
          <w:sz w:val="22"/>
          <w:szCs w:val="22"/>
          <w:lang w:eastAsia="zh-CN"/>
        </w:rPr>
        <w:t xml:space="preserve">12 месеци </w:t>
      </w:r>
      <w:r w:rsidRPr="002913AD">
        <w:rPr>
          <w:rFonts w:ascii="Arial" w:hAnsi="Arial" w:cs="Arial"/>
          <w:sz w:val="22"/>
          <w:szCs w:val="22"/>
          <w:lang w:val="en-US" w:eastAsia="zh-CN"/>
        </w:rPr>
        <w:t xml:space="preserve">од дана </w:t>
      </w:r>
      <w:r w:rsidRPr="002913AD">
        <w:rPr>
          <w:rFonts w:ascii="Arial" w:hAnsi="Arial" w:cs="Arial"/>
          <w:bCs/>
          <w:iCs/>
          <w:sz w:val="22"/>
          <w:szCs w:val="22"/>
          <w:lang w:eastAsia="en-US"/>
        </w:rPr>
        <w:t>од дана сачињавања, верификовања и потписивања Записника о извршеним  услугама</w:t>
      </w:r>
      <w:r w:rsidRPr="002913AD">
        <w:rPr>
          <w:rFonts w:ascii="Arial" w:hAnsi="Arial" w:cs="Arial"/>
          <w:sz w:val="22"/>
          <w:szCs w:val="22"/>
          <w:lang w:val="en-US" w:eastAsia="zh-CN"/>
        </w:rPr>
        <w:t>.</w:t>
      </w:r>
    </w:p>
    <w:p w:rsidR="002913AD" w:rsidRPr="002913AD" w:rsidRDefault="002913AD" w:rsidP="002913AD">
      <w:pPr>
        <w:suppressAutoHyphens w:val="0"/>
        <w:jc w:val="both"/>
        <w:rPr>
          <w:rFonts w:ascii="Arial" w:hAnsi="Arial" w:cs="Arial"/>
          <w:sz w:val="22"/>
          <w:szCs w:val="22"/>
          <w:lang w:val="en-US" w:eastAsia="zh-CN"/>
        </w:rPr>
      </w:pPr>
      <w:r w:rsidRPr="002913AD">
        <w:rPr>
          <w:rFonts w:ascii="Arial" w:hAnsi="Arial" w:cs="Arial"/>
          <w:sz w:val="22"/>
          <w:szCs w:val="22"/>
          <w:lang w:eastAsia="zh-CN"/>
        </w:rPr>
        <w:t xml:space="preserve">Изабрани </w:t>
      </w:r>
      <w:r w:rsidRPr="002913AD">
        <w:rPr>
          <w:rFonts w:ascii="Arial" w:hAnsi="Arial" w:cs="Arial"/>
          <w:sz w:val="22"/>
          <w:szCs w:val="22"/>
          <w:lang w:val="en-US" w:eastAsia="zh-CN"/>
        </w:rPr>
        <w:t xml:space="preserve">Понуђач је дужан да о свом трошку отклони све евентуалне недостатке у току трајања гарантног рока. </w:t>
      </w:r>
    </w:p>
    <w:p w:rsidR="002913AD" w:rsidRPr="002913AD" w:rsidRDefault="002913AD" w:rsidP="002913AD">
      <w:pPr>
        <w:suppressAutoHyphens w:val="0"/>
        <w:jc w:val="both"/>
        <w:rPr>
          <w:rFonts w:ascii="Arial" w:hAnsi="Arial" w:cs="Arial"/>
          <w:color w:val="00B0F0"/>
          <w:sz w:val="22"/>
          <w:szCs w:val="22"/>
          <w:lang w:val="en-US" w:eastAsia="zh-CN"/>
        </w:rPr>
      </w:pPr>
    </w:p>
    <w:p w:rsidR="002913AD" w:rsidRPr="002913AD" w:rsidRDefault="002913AD" w:rsidP="002913AD">
      <w:pPr>
        <w:suppressAutoHyphens w:val="0"/>
        <w:jc w:val="both"/>
        <w:rPr>
          <w:rFonts w:ascii="Arial" w:hAnsi="Arial" w:cs="Arial"/>
          <w:color w:val="00B0F0"/>
          <w:sz w:val="22"/>
          <w:szCs w:val="22"/>
          <w:lang w:val="sr-Cyrl-RS" w:eastAsia="zh-CN"/>
        </w:rPr>
      </w:pPr>
    </w:p>
    <w:p w:rsidR="002913AD" w:rsidRPr="002913AD" w:rsidRDefault="002913AD" w:rsidP="002913AD">
      <w:pPr>
        <w:suppressAutoHyphens w:val="0"/>
        <w:jc w:val="both"/>
        <w:rPr>
          <w:rFonts w:ascii="Arial" w:hAnsi="Arial" w:cs="Arial"/>
          <w:color w:val="00B0F0"/>
          <w:sz w:val="22"/>
          <w:szCs w:val="22"/>
          <w:lang w:val="sr-Cyrl-RS" w:eastAsia="zh-CN"/>
        </w:rPr>
      </w:pPr>
    </w:p>
    <w:p w:rsidR="002913AD" w:rsidRPr="002913AD" w:rsidRDefault="002913AD" w:rsidP="002913AD">
      <w:pPr>
        <w:suppressAutoHyphens w:val="0"/>
        <w:jc w:val="both"/>
        <w:rPr>
          <w:rFonts w:ascii="Arial" w:hAnsi="Arial" w:cs="Arial"/>
          <w:color w:val="00B0F0"/>
          <w:sz w:val="22"/>
          <w:szCs w:val="22"/>
          <w:lang w:val="sr-Cyrl-RS" w:eastAsia="zh-CN"/>
        </w:rPr>
      </w:pPr>
    </w:p>
    <w:p w:rsidR="002913AD" w:rsidRPr="002913AD" w:rsidRDefault="002913AD" w:rsidP="002913AD">
      <w:pPr>
        <w:suppressAutoHyphens w:val="0"/>
        <w:jc w:val="both"/>
        <w:rPr>
          <w:rFonts w:ascii="Arial" w:hAnsi="Arial" w:cs="Arial"/>
          <w:color w:val="00B0F0"/>
          <w:sz w:val="22"/>
          <w:szCs w:val="22"/>
          <w:lang w:val="sr-Cyrl-RS" w:eastAsia="zh-CN"/>
        </w:rPr>
      </w:pPr>
    </w:p>
    <w:p w:rsidR="00E87433" w:rsidRPr="00E87433" w:rsidRDefault="00E87433" w:rsidP="00E87433">
      <w:pPr>
        <w:rPr>
          <w:rFonts w:ascii="Arial" w:hAnsi="Arial" w:cs="Arial"/>
          <w:sz w:val="22"/>
          <w:szCs w:val="22"/>
          <w:lang w:val="sr-Cyrl-RS"/>
        </w:rPr>
      </w:pPr>
    </w:p>
    <w:p w:rsidR="000A135F" w:rsidRPr="000A135F" w:rsidRDefault="000A135F" w:rsidP="00C868B8">
      <w:pPr>
        <w:rPr>
          <w:rFonts w:ascii="Arial" w:hAnsi="Arial" w:cs="Arial"/>
          <w:sz w:val="22"/>
          <w:szCs w:val="22"/>
          <w:lang w:val="sr-Cyrl-RS"/>
        </w:rPr>
      </w:pPr>
      <w:r>
        <w:rPr>
          <w:rFonts w:ascii="Arial" w:hAnsi="Arial" w:cs="Arial"/>
          <w:sz w:val="22"/>
          <w:szCs w:val="22"/>
          <w:lang w:val="sr-Cyrl-RS"/>
        </w:rPr>
        <w:t xml:space="preserve">                                                                  2.</w:t>
      </w:r>
    </w:p>
    <w:p w:rsidR="00C6690C" w:rsidRPr="00436BC4" w:rsidRDefault="00436BC4" w:rsidP="000F38BA">
      <w:pPr>
        <w:jc w:val="both"/>
        <w:rPr>
          <w:rFonts w:ascii="Arial" w:hAnsi="Arial" w:cs="Arial"/>
          <w:color w:val="4F81BD"/>
          <w:sz w:val="22"/>
          <w:szCs w:val="22"/>
          <w:lang w:val="sr-Cyrl-RS"/>
        </w:rPr>
      </w:pPr>
      <w:r>
        <w:rPr>
          <w:rFonts w:ascii="Arial" w:hAnsi="Arial" w:cs="Arial"/>
          <w:sz w:val="22"/>
          <w:szCs w:val="22"/>
        </w:rPr>
        <w:t xml:space="preserve"> </w:t>
      </w:r>
      <w:r>
        <w:rPr>
          <w:rFonts w:ascii="Arial" w:hAnsi="Arial" w:cs="Arial"/>
          <w:sz w:val="22"/>
          <w:szCs w:val="22"/>
          <w:lang w:val="sr-Cyrl-RS"/>
        </w:rPr>
        <w:t>К</w:t>
      </w:r>
      <w:r>
        <w:rPr>
          <w:rFonts w:ascii="Arial" w:hAnsi="Arial" w:cs="Arial"/>
          <w:sz w:val="22"/>
          <w:szCs w:val="22"/>
        </w:rPr>
        <w:t>онкурсн</w:t>
      </w:r>
      <w:r>
        <w:rPr>
          <w:rFonts w:ascii="Arial" w:hAnsi="Arial" w:cs="Arial"/>
          <w:sz w:val="22"/>
          <w:szCs w:val="22"/>
          <w:lang w:val="sr-Cyrl-RS"/>
        </w:rPr>
        <w:t>а</w:t>
      </w:r>
      <w:r>
        <w:rPr>
          <w:rFonts w:ascii="Arial" w:hAnsi="Arial" w:cs="Arial"/>
          <w:sz w:val="22"/>
          <w:szCs w:val="22"/>
        </w:rPr>
        <w:t xml:space="preserve"> документациј</w:t>
      </w:r>
      <w:r w:rsidR="005A02E9">
        <w:rPr>
          <w:rFonts w:ascii="Arial" w:hAnsi="Arial" w:cs="Arial"/>
          <w:sz w:val="22"/>
          <w:szCs w:val="22"/>
          <w:lang w:val="sr-Cyrl-RS"/>
        </w:rPr>
        <w:t>а у делу ОБРАЗАЦ СТРУКТУРЕ ЦЕНЕ(Образац 2)</w:t>
      </w:r>
      <w:r>
        <w:rPr>
          <w:rFonts w:ascii="Arial" w:hAnsi="Arial" w:cs="Arial"/>
          <w:sz w:val="22"/>
          <w:szCs w:val="22"/>
          <w:lang w:val="sr-Latn-RS"/>
        </w:rPr>
        <w:t xml:space="preserve"> </w:t>
      </w:r>
      <w:r>
        <w:rPr>
          <w:rFonts w:ascii="Arial" w:hAnsi="Arial" w:cs="Arial"/>
          <w:i/>
          <w:color w:val="4F81BD"/>
          <w:sz w:val="22"/>
          <w:szCs w:val="22"/>
        </w:rPr>
        <w:t xml:space="preserve"> </w:t>
      </w:r>
      <w:r w:rsidRPr="00436BC4">
        <w:rPr>
          <w:rFonts w:ascii="Arial" w:hAnsi="Arial" w:cs="Arial"/>
          <w:sz w:val="22"/>
          <w:szCs w:val="22"/>
        </w:rPr>
        <w:t xml:space="preserve">мења </w:t>
      </w:r>
      <w:r w:rsidRPr="00436BC4">
        <w:rPr>
          <w:rFonts w:ascii="Arial" w:hAnsi="Arial" w:cs="Arial"/>
          <w:sz w:val="22"/>
          <w:szCs w:val="22"/>
          <w:lang w:val="sr-Cyrl-RS"/>
        </w:rPr>
        <w:t xml:space="preserve"> се и сада</w:t>
      </w:r>
      <w:r>
        <w:rPr>
          <w:rFonts w:ascii="Arial" w:hAnsi="Arial" w:cs="Arial"/>
          <w:sz w:val="22"/>
          <w:szCs w:val="22"/>
        </w:rPr>
        <w:t xml:space="preserve"> гла</w:t>
      </w:r>
      <w:r w:rsidR="00883064">
        <w:rPr>
          <w:rFonts w:ascii="Arial" w:hAnsi="Arial" w:cs="Arial"/>
          <w:sz w:val="22"/>
          <w:szCs w:val="22"/>
          <w:lang w:val="sr-Cyrl-RS"/>
        </w:rPr>
        <w:t>си:</w:t>
      </w:r>
    </w:p>
    <w:p w:rsidR="00C6690C" w:rsidRDefault="00C6690C" w:rsidP="00436BC4">
      <w:pPr>
        <w:rPr>
          <w:rFonts w:ascii="Arial" w:hAnsi="Arial" w:cs="Arial"/>
          <w:sz w:val="22"/>
          <w:szCs w:val="22"/>
          <w:lang w:val="sr-Cyrl-RS"/>
        </w:rPr>
      </w:pPr>
    </w:p>
    <w:p w:rsidR="00CF0D77" w:rsidRPr="00CF0D77" w:rsidRDefault="00CF0D77" w:rsidP="00CF0D77">
      <w:pPr>
        <w:suppressAutoHyphens w:val="0"/>
        <w:jc w:val="both"/>
        <w:outlineLvl w:val="1"/>
        <w:rPr>
          <w:rFonts w:ascii="Arial" w:hAnsi="Arial" w:cs="Arial"/>
          <w:b/>
          <w:sz w:val="22"/>
          <w:szCs w:val="22"/>
          <w:lang w:val="en-US" w:eastAsia="en-US"/>
        </w:rPr>
      </w:pPr>
      <w:r w:rsidRPr="00CF0D77">
        <w:rPr>
          <w:rFonts w:ascii="Arial" w:hAnsi="Arial" w:cs="Arial"/>
          <w:sz w:val="22"/>
          <w:szCs w:val="22"/>
          <w:lang w:val="en-US" w:eastAsia="en-US"/>
        </w:rPr>
        <w:t xml:space="preserve">                                                                                                                             </w:t>
      </w:r>
      <w:r w:rsidRPr="00CF0D77">
        <w:rPr>
          <w:rFonts w:ascii="Arial" w:hAnsi="Arial" w:cs="Arial"/>
          <w:b/>
          <w:sz w:val="22"/>
          <w:szCs w:val="22"/>
          <w:lang w:val="en-US" w:eastAsia="en-US"/>
        </w:rPr>
        <w:t>ОБРАЗАЦ 2.</w:t>
      </w:r>
    </w:p>
    <w:p w:rsidR="00CF0D77" w:rsidRPr="00CF0D77" w:rsidRDefault="00CF0D77" w:rsidP="00CF0D77">
      <w:pPr>
        <w:suppressAutoHyphens w:val="0"/>
        <w:jc w:val="center"/>
        <w:rPr>
          <w:rFonts w:ascii="Arial" w:hAnsi="Arial" w:cs="Arial"/>
          <w:b/>
          <w:sz w:val="22"/>
          <w:szCs w:val="22"/>
          <w:lang w:val="en-US" w:eastAsia="en-US"/>
        </w:rPr>
      </w:pPr>
      <w:r w:rsidRPr="00CF0D77">
        <w:rPr>
          <w:rFonts w:ascii="Arial" w:hAnsi="Arial" w:cs="Arial"/>
          <w:b/>
          <w:sz w:val="22"/>
          <w:szCs w:val="22"/>
          <w:lang w:val="en-US" w:eastAsia="en-US"/>
        </w:rPr>
        <w:t>ОБРАЗАЦ СТРУКУТРЕ ЦЕНЕ</w:t>
      </w:r>
    </w:p>
    <w:p w:rsidR="00CF0D77" w:rsidRPr="00CF0D77" w:rsidRDefault="00CF0D77" w:rsidP="00CF0D77">
      <w:pPr>
        <w:suppressAutoHyphens w:val="0"/>
        <w:jc w:val="both"/>
        <w:rPr>
          <w:rFonts w:ascii="Arial" w:hAnsi="Arial" w:cs="Arial"/>
          <w:sz w:val="22"/>
          <w:szCs w:val="22"/>
          <w:lang w:val="en-US" w:eastAsia="en-US"/>
        </w:rPr>
      </w:pPr>
    </w:p>
    <w:p w:rsidR="00CF0D77" w:rsidRPr="00CF0D77" w:rsidRDefault="00CF0D77" w:rsidP="00CF0D77">
      <w:pPr>
        <w:suppressAutoHyphens w:val="0"/>
        <w:jc w:val="both"/>
        <w:rPr>
          <w:rFonts w:ascii="Arial" w:hAnsi="Arial" w:cs="Arial"/>
          <w:sz w:val="22"/>
          <w:szCs w:val="22"/>
          <w:lang w:val="en-US" w:eastAsia="en-US"/>
        </w:rPr>
      </w:pPr>
      <w:r w:rsidRPr="00CF0D77">
        <w:rPr>
          <w:rFonts w:ascii="Arial" w:hAnsi="Arial" w:cs="Arial"/>
          <w:sz w:val="22"/>
          <w:szCs w:val="22"/>
          <w:lang w:val="en-US" w:eastAsia="en-US"/>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710"/>
        <w:gridCol w:w="1282"/>
        <w:gridCol w:w="857"/>
        <w:gridCol w:w="1154"/>
        <w:gridCol w:w="1537"/>
        <w:gridCol w:w="1357"/>
        <w:gridCol w:w="1533"/>
      </w:tblGrid>
      <w:tr w:rsidR="00CF0D77" w:rsidRPr="00CF0D77" w:rsidTr="00CF0D77">
        <w:tc>
          <w:tcPr>
            <w:tcW w:w="269" w:type="pct"/>
            <w:shd w:val="clear" w:color="auto" w:fill="C6D9F1"/>
            <w:vAlign w:val="center"/>
          </w:tcPr>
          <w:p w:rsidR="00CF0D77" w:rsidRPr="00CF0D77" w:rsidRDefault="00CF0D77" w:rsidP="00CF0D77">
            <w:pPr>
              <w:suppressAutoHyphens w:val="0"/>
              <w:jc w:val="center"/>
              <w:rPr>
                <w:rFonts w:ascii="Arial" w:hAnsi="Arial" w:cs="Arial"/>
                <w:bCs/>
                <w:iCs/>
                <w:sz w:val="22"/>
                <w:szCs w:val="22"/>
                <w:lang w:eastAsia="en-US"/>
              </w:rPr>
            </w:pPr>
            <w:r w:rsidRPr="00CF0D77">
              <w:rPr>
                <w:rFonts w:ascii="Arial" w:hAnsi="Arial" w:cs="Arial"/>
                <w:bCs/>
                <w:iCs/>
                <w:sz w:val="22"/>
                <w:szCs w:val="22"/>
                <w:lang w:eastAsia="en-US"/>
              </w:rPr>
              <w:t>Рбр</w:t>
            </w:r>
          </w:p>
        </w:tc>
        <w:tc>
          <w:tcPr>
            <w:tcW w:w="858" w:type="pct"/>
            <w:shd w:val="clear" w:color="auto" w:fill="C6D9F1"/>
            <w:vAlign w:val="center"/>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val="en-US" w:eastAsia="en-US"/>
              </w:rPr>
              <w:t>Врста</w:t>
            </w:r>
            <w:r w:rsidRPr="00CF0D77">
              <w:rPr>
                <w:rFonts w:ascii="Arial" w:hAnsi="Arial" w:cs="Arial"/>
                <w:b/>
                <w:bCs/>
                <w:iCs/>
                <w:sz w:val="22"/>
                <w:szCs w:val="22"/>
                <w:lang w:eastAsia="en-US"/>
              </w:rPr>
              <w:t xml:space="preserve"> услуге</w:t>
            </w:r>
          </w:p>
        </w:tc>
        <w:tc>
          <w:tcPr>
            <w:tcW w:w="643" w:type="pct"/>
            <w:shd w:val="clear" w:color="auto" w:fill="C6D9F1"/>
            <w:vAlign w:val="center"/>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Јед.</w:t>
            </w:r>
          </w:p>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мере</w:t>
            </w:r>
          </w:p>
        </w:tc>
        <w:tc>
          <w:tcPr>
            <w:tcW w:w="430" w:type="pct"/>
            <w:shd w:val="clear" w:color="auto" w:fill="C6D9F1"/>
            <w:vAlign w:val="center"/>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Обим (количина)</w:t>
            </w:r>
          </w:p>
        </w:tc>
        <w:tc>
          <w:tcPr>
            <w:tcW w:w="579" w:type="pct"/>
            <w:shd w:val="clear" w:color="auto" w:fill="C6D9F1"/>
            <w:vAlign w:val="center"/>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Јед.</w:t>
            </w:r>
          </w:p>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цена без ПДВ</w:t>
            </w:r>
          </w:p>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 xml:space="preserve">дин. </w:t>
            </w:r>
          </w:p>
        </w:tc>
        <w:tc>
          <w:tcPr>
            <w:tcW w:w="771" w:type="pct"/>
            <w:shd w:val="clear" w:color="auto" w:fill="C6D9F1"/>
            <w:vAlign w:val="center"/>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Јед.</w:t>
            </w:r>
          </w:p>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цена са ПДВ</w:t>
            </w:r>
          </w:p>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 xml:space="preserve">дин. </w:t>
            </w:r>
          </w:p>
        </w:tc>
        <w:tc>
          <w:tcPr>
            <w:tcW w:w="681" w:type="pct"/>
            <w:shd w:val="clear" w:color="auto" w:fill="C6D9F1"/>
            <w:vAlign w:val="center"/>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Укупна цена без ПДВ</w:t>
            </w:r>
          </w:p>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 xml:space="preserve">дин. </w:t>
            </w:r>
          </w:p>
        </w:tc>
        <w:tc>
          <w:tcPr>
            <w:tcW w:w="770" w:type="pct"/>
            <w:shd w:val="clear" w:color="auto" w:fill="C6D9F1"/>
            <w:vAlign w:val="center"/>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Укупна цена са ПДВ</w:t>
            </w:r>
          </w:p>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 xml:space="preserve">дин. </w:t>
            </w:r>
          </w:p>
        </w:tc>
      </w:tr>
      <w:tr w:rsidR="00CF0D77" w:rsidRPr="00CF0D77" w:rsidTr="000A135F">
        <w:tc>
          <w:tcPr>
            <w:tcW w:w="269" w:type="pct"/>
            <w:shd w:val="clear" w:color="auto" w:fill="auto"/>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(1)</w:t>
            </w:r>
          </w:p>
        </w:tc>
        <w:tc>
          <w:tcPr>
            <w:tcW w:w="858" w:type="pct"/>
            <w:shd w:val="clear" w:color="auto" w:fill="auto"/>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(2)</w:t>
            </w:r>
          </w:p>
        </w:tc>
        <w:tc>
          <w:tcPr>
            <w:tcW w:w="643" w:type="pct"/>
            <w:shd w:val="clear" w:color="auto" w:fill="auto"/>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(3)</w:t>
            </w:r>
          </w:p>
        </w:tc>
        <w:tc>
          <w:tcPr>
            <w:tcW w:w="430" w:type="pct"/>
            <w:shd w:val="clear" w:color="auto" w:fill="auto"/>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(4)</w:t>
            </w:r>
          </w:p>
        </w:tc>
        <w:tc>
          <w:tcPr>
            <w:tcW w:w="579" w:type="pct"/>
            <w:shd w:val="clear" w:color="auto" w:fill="auto"/>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(5)</w:t>
            </w:r>
          </w:p>
        </w:tc>
        <w:tc>
          <w:tcPr>
            <w:tcW w:w="771" w:type="pct"/>
            <w:shd w:val="clear" w:color="auto" w:fill="auto"/>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(6)</w:t>
            </w:r>
          </w:p>
        </w:tc>
        <w:tc>
          <w:tcPr>
            <w:tcW w:w="681" w:type="pct"/>
            <w:shd w:val="clear" w:color="auto" w:fill="auto"/>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(7)</w:t>
            </w:r>
          </w:p>
        </w:tc>
        <w:tc>
          <w:tcPr>
            <w:tcW w:w="770" w:type="pct"/>
            <w:shd w:val="clear" w:color="auto" w:fill="auto"/>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(8)</w:t>
            </w:r>
          </w:p>
        </w:tc>
      </w:tr>
      <w:tr w:rsidR="00CF0D77" w:rsidRPr="00CF0D77" w:rsidTr="000A135F">
        <w:trPr>
          <w:trHeight w:val="1289"/>
        </w:trPr>
        <w:tc>
          <w:tcPr>
            <w:tcW w:w="269" w:type="pct"/>
            <w:shd w:val="clear" w:color="auto" w:fill="auto"/>
            <w:vAlign w:val="center"/>
          </w:tcPr>
          <w:p w:rsidR="00CF0D77" w:rsidRPr="00CF0D77" w:rsidRDefault="00CF0D77" w:rsidP="00CF0D77">
            <w:pPr>
              <w:suppressAutoHyphens w:val="0"/>
              <w:jc w:val="center"/>
              <w:rPr>
                <w:rFonts w:ascii="Arial" w:hAnsi="Arial" w:cs="Arial"/>
                <w:b/>
                <w:bCs/>
                <w:iCs/>
                <w:sz w:val="22"/>
                <w:szCs w:val="22"/>
                <w:lang w:val="sr-Cyrl-RS" w:eastAsia="en-US"/>
              </w:rPr>
            </w:pPr>
            <w:r w:rsidRPr="00CF0D77">
              <w:rPr>
                <w:rFonts w:ascii="Arial" w:hAnsi="Arial" w:cs="Arial"/>
                <w:b/>
                <w:bCs/>
                <w:iCs/>
                <w:sz w:val="22"/>
                <w:szCs w:val="22"/>
                <w:lang w:eastAsia="en-US"/>
              </w:rPr>
              <w:t>1.</w:t>
            </w:r>
          </w:p>
        </w:tc>
        <w:tc>
          <w:tcPr>
            <w:tcW w:w="858" w:type="pct"/>
            <w:shd w:val="clear" w:color="auto" w:fill="auto"/>
            <w:vAlign w:val="center"/>
          </w:tcPr>
          <w:p w:rsidR="00CF0D77" w:rsidRPr="00CF0D77" w:rsidRDefault="00CF0D77" w:rsidP="00CF0D77">
            <w:pPr>
              <w:suppressAutoHyphens w:val="0"/>
              <w:spacing w:before="120"/>
              <w:rPr>
                <w:rFonts w:ascii="Arial" w:hAnsi="Arial" w:cs="Arial"/>
                <w:sz w:val="22"/>
                <w:szCs w:val="22"/>
                <w:lang w:val="en-US" w:eastAsia="en-US"/>
              </w:rPr>
            </w:pPr>
            <w:r w:rsidRPr="00CF0D77">
              <w:rPr>
                <w:rFonts w:ascii="Arial" w:hAnsi="Arial" w:cs="Arial"/>
                <w:sz w:val="22"/>
                <w:szCs w:val="22"/>
                <w:lang w:val="sr-Cyrl-RS" w:eastAsia="en-US"/>
              </w:rPr>
              <w:t>Услуга одржавања и сервисирања булдозера – ТЕНТ-А</w:t>
            </w:r>
          </w:p>
        </w:tc>
        <w:tc>
          <w:tcPr>
            <w:tcW w:w="643" w:type="pct"/>
            <w:shd w:val="clear" w:color="auto" w:fill="auto"/>
            <w:vAlign w:val="center"/>
          </w:tcPr>
          <w:p w:rsidR="00CF0D77" w:rsidRPr="00CF0D77" w:rsidRDefault="00CF0D77" w:rsidP="00CF0D77">
            <w:pPr>
              <w:suppressAutoHyphens w:val="0"/>
              <w:spacing w:before="120"/>
              <w:jc w:val="center"/>
              <w:rPr>
                <w:rFonts w:ascii="Arial" w:hAnsi="Arial" w:cs="Arial"/>
                <w:sz w:val="22"/>
                <w:szCs w:val="22"/>
                <w:lang w:val="sr-Cyrl-RS" w:eastAsia="en-US"/>
              </w:rPr>
            </w:pPr>
            <w:r w:rsidRPr="00CF0D77">
              <w:rPr>
                <w:rFonts w:ascii="Arial" w:hAnsi="Arial" w:cs="Arial"/>
                <w:sz w:val="22"/>
                <w:szCs w:val="22"/>
                <w:lang w:val="sr-Cyrl-RS" w:eastAsia="en-US"/>
              </w:rPr>
              <w:t>НЧ</w:t>
            </w:r>
          </w:p>
        </w:tc>
        <w:tc>
          <w:tcPr>
            <w:tcW w:w="430" w:type="pct"/>
            <w:shd w:val="clear" w:color="auto" w:fill="auto"/>
            <w:vAlign w:val="center"/>
          </w:tcPr>
          <w:p w:rsidR="00CF0D77" w:rsidRPr="00CF0D77" w:rsidRDefault="00883064" w:rsidP="00CF0D77">
            <w:pPr>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11</w:t>
            </w:r>
            <w:r w:rsidR="00CF0D77" w:rsidRPr="00CF0D77">
              <w:rPr>
                <w:rFonts w:ascii="Arial" w:hAnsi="Arial" w:cs="Arial"/>
                <w:sz w:val="22"/>
                <w:szCs w:val="22"/>
                <w:lang w:val="sr-Cyrl-RS" w:eastAsia="en-US"/>
              </w:rPr>
              <w:t>00</w:t>
            </w:r>
          </w:p>
        </w:tc>
        <w:tc>
          <w:tcPr>
            <w:tcW w:w="579" w:type="pct"/>
            <w:shd w:val="clear" w:color="auto" w:fill="auto"/>
            <w:vAlign w:val="center"/>
          </w:tcPr>
          <w:p w:rsidR="00CF0D77" w:rsidRPr="00CF0D77" w:rsidRDefault="00CF0D77" w:rsidP="00CF0D77">
            <w:pPr>
              <w:suppressAutoHyphens w:val="0"/>
              <w:jc w:val="center"/>
              <w:rPr>
                <w:rFonts w:ascii="Arial" w:hAnsi="Arial" w:cs="Arial"/>
                <w:b/>
                <w:bCs/>
                <w:iCs/>
                <w:sz w:val="22"/>
                <w:szCs w:val="22"/>
                <w:lang w:val="en-US" w:eastAsia="en-US"/>
              </w:rPr>
            </w:pPr>
          </w:p>
        </w:tc>
        <w:tc>
          <w:tcPr>
            <w:tcW w:w="771" w:type="pct"/>
            <w:shd w:val="clear" w:color="auto" w:fill="auto"/>
            <w:vAlign w:val="center"/>
          </w:tcPr>
          <w:p w:rsidR="00CF0D77" w:rsidRPr="00CF0D77" w:rsidRDefault="00CF0D77" w:rsidP="00CF0D77">
            <w:pPr>
              <w:suppressAutoHyphens w:val="0"/>
              <w:jc w:val="center"/>
              <w:rPr>
                <w:rFonts w:ascii="Arial" w:hAnsi="Arial" w:cs="Arial"/>
                <w:b/>
                <w:bCs/>
                <w:iCs/>
                <w:sz w:val="22"/>
                <w:szCs w:val="22"/>
                <w:lang w:val="en-US" w:eastAsia="en-US"/>
              </w:rPr>
            </w:pPr>
          </w:p>
        </w:tc>
        <w:tc>
          <w:tcPr>
            <w:tcW w:w="681" w:type="pct"/>
            <w:shd w:val="clear" w:color="auto" w:fill="auto"/>
            <w:vAlign w:val="center"/>
          </w:tcPr>
          <w:p w:rsidR="00CF0D77" w:rsidRPr="00CF0D77" w:rsidRDefault="00CF0D77" w:rsidP="00CF0D77">
            <w:pPr>
              <w:suppressAutoHyphens w:val="0"/>
              <w:jc w:val="center"/>
              <w:rPr>
                <w:rFonts w:ascii="Arial" w:hAnsi="Arial" w:cs="Arial"/>
                <w:b/>
                <w:bCs/>
                <w:iCs/>
                <w:sz w:val="22"/>
                <w:szCs w:val="22"/>
                <w:lang w:val="en-US" w:eastAsia="en-US"/>
              </w:rPr>
            </w:pPr>
          </w:p>
        </w:tc>
        <w:tc>
          <w:tcPr>
            <w:tcW w:w="770" w:type="pct"/>
            <w:shd w:val="clear" w:color="auto" w:fill="auto"/>
            <w:vAlign w:val="center"/>
          </w:tcPr>
          <w:p w:rsidR="00CF0D77" w:rsidRPr="00CF0D77" w:rsidRDefault="00CF0D77" w:rsidP="00CF0D77">
            <w:pPr>
              <w:suppressAutoHyphens w:val="0"/>
              <w:jc w:val="center"/>
              <w:rPr>
                <w:rFonts w:ascii="Arial" w:hAnsi="Arial" w:cs="Arial"/>
                <w:b/>
                <w:bCs/>
                <w:iCs/>
                <w:sz w:val="22"/>
                <w:szCs w:val="22"/>
                <w:lang w:val="en-US" w:eastAsia="en-US"/>
              </w:rPr>
            </w:pPr>
          </w:p>
        </w:tc>
      </w:tr>
      <w:tr w:rsidR="00CF0D77" w:rsidRPr="00CF0D77" w:rsidTr="000A135F">
        <w:tc>
          <w:tcPr>
            <w:tcW w:w="269" w:type="pct"/>
            <w:shd w:val="clear" w:color="auto" w:fill="auto"/>
            <w:vAlign w:val="center"/>
          </w:tcPr>
          <w:p w:rsidR="00CF0D77" w:rsidRPr="00CF0D77" w:rsidRDefault="00CF0D77" w:rsidP="00CF0D77">
            <w:pPr>
              <w:suppressAutoHyphens w:val="0"/>
              <w:jc w:val="center"/>
              <w:rPr>
                <w:rFonts w:ascii="Arial" w:hAnsi="Arial" w:cs="Arial"/>
                <w:b/>
                <w:bCs/>
                <w:iCs/>
                <w:sz w:val="22"/>
                <w:szCs w:val="22"/>
                <w:lang w:eastAsia="en-US"/>
              </w:rPr>
            </w:pPr>
            <w:r w:rsidRPr="00CF0D77">
              <w:rPr>
                <w:rFonts w:ascii="Arial" w:hAnsi="Arial" w:cs="Arial"/>
                <w:b/>
                <w:bCs/>
                <w:iCs/>
                <w:sz w:val="22"/>
                <w:szCs w:val="22"/>
                <w:lang w:eastAsia="en-US"/>
              </w:rPr>
              <w:t>2.</w:t>
            </w:r>
          </w:p>
        </w:tc>
        <w:tc>
          <w:tcPr>
            <w:tcW w:w="858" w:type="pct"/>
            <w:shd w:val="clear" w:color="auto" w:fill="auto"/>
            <w:vAlign w:val="center"/>
          </w:tcPr>
          <w:p w:rsidR="00CF0D77" w:rsidRPr="00CF0D77" w:rsidRDefault="00CF0D77" w:rsidP="00CF0D77">
            <w:pPr>
              <w:suppressAutoHyphens w:val="0"/>
              <w:rPr>
                <w:rFonts w:ascii="Arial" w:eastAsia="Calibri" w:hAnsi="Arial" w:cs="Arial"/>
                <w:sz w:val="22"/>
                <w:szCs w:val="22"/>
                <w:lang w:val="en-US" w:eastAsia="en-US"/>
              </w:rPr>
            </w:pPr>
            <w:r w:rsidRPr="00CF0D77">
              <w:rPr>
                <w:rFonts w:ascii="Arial" w:eastAsia="Calibri" w:hAnsi="Arial" w:cs="Arial"/>
                <w:sz w:val="22"/>
                <w:szCs w:val="22"/>
                <w:lang w:val="sr-Cyrl-RS" w:eastAsia="en-US"/>
              </w:rPr>
              <w:t>Испорука евентуално потребних резервних (обавезно попунити ценовник резервних делова)</w:t>
            </w:r>
          </w:p>
        </w:tc>
        <w:tc>
          <w:tcPr>
            <w:tcW w:w="643" w:type="pct"/>
            <w:shd w:val="clear" w:color="auto" w:fill="auto"/>
            <w:vAlign w:val="center"/>
          </w:tcPr>
          <w:p w:rsidR="00CF0D77" w:rsidRPr="00CF0D77" w:rsidRDefault="00CF0D77" w:rsidP="00CF0D77">
            <w:pPr>
              <w:suppressAutoHyphens w:val="0"/>
              <w:ind w:left="-40" w:right="-62"/>
              <w:jc w:val="center"/>
              <w:rPr>
                <w:rFonts w:ascii="Arial" w:eastAsia="Calibri" w:hAnsi="Arial" w:cs="Arial"/>
                <w:sz w:val="22"/>
                <w:szCs w:val="22"/>
                <w:lang w:val="sr-Latn-CS" w:eastAsia="en-US"/>
              </w:rPr>
            </w:pPr>
            <w:r w:rsidRPr="00CF0D77">
              <w:rPr>
                <w:rFonts w:ascii="Arial" w:eastAsia="Calibri" w:hAnsi="Arial" w:cs="Arial"/>
                <w:sz w:val="22"/>
                <w:szCs w:val="22"/>
                <w:lang w:val="sr-Cyrl-RS" w:eastAsia="en-US"/>
              </w:rPr>
              <w:t>паушално</w:t>
            </w:r>
          </w:p>
        </w:tc>
        <w:tc>
          <w:tcPr>
            <w:tcW w:w="430" w:type="pct"/>
            <w:shd w:val="clear" w:color="auto" w:fill="auto"/>
            <w:vAlign w:val="center"/>
          </w:tcPr>
          <w:p w:rsidR="00CF0D77" w:rsidRPr="00CF0D77" w:rsidRDefault="00CF0D77" w:rsidP="00CF0D77">
            <w:pPr>
              <w:suppressAutoHyphens w:val="0"/>
              <w:jc w:val="center"/>
              <w:rPr>
                <w:rFonts w:ascii="Arial" w:hAnsi="Arial" w:cs="Arial"/>
                <w:sz w:val="22"/>
                <w:szCs w:val="22"/>
                <w:lang w:eastAsia="hr-HR"/>
              </w:rPr>
            </w:pPr>
          </w:p>
        </w:tc>
        <w:tc>
          <w:tcPr>
            <w:tcW w:w="579" w:type="pct"/>
            <w:shd w:val="clear" w:color="auto" w:fill="auto"/>
            <w:vAlign w:val="center"/>
          </w:tcPr>
          <w:p w:rsidR="00CF0D77" w:rsidRPr="00CF0D77" w:rsidRDefault="00CF0D77" w:rsidP="00CF0D77">
            <w:pPr>
              <w:suppressAutoHyphens w:val="0"/>
              <w:jc w:val="center"/>
              <w:rPr>
                <w:rFonts w:ascii="Arial" w:hAnsi="Arial" w:cs="Arial"/>
                <w:sz w:val="22"/>
                <w:szCs w:val="22"/>
                <w:lang w:val="hr-HR" w:eastAsia="hr-HR"/>
              </w:rPr>
            </w:pPr>
          </w:p>
        </w:tc>
        <w:tc>
          <w:tcPr>
            <w:tcW w:w="771" w:type="pct"/>
            <w:shd w:val="clear" w:color="auto" w:fill="auto"/>
            <w:vAlign w:val="center"/>
          </w:tcPr>
          <w:p w:rsidR="00CF0D77" w:rsidRPr="00CF0D77" w:rsidRDefault="00CF0D77" w:rsidP="00CF0D77">
            <w:pPr>
              <w:suppressAutoHyphens w:val="0"/>
              <w:jc w:val="center"/>
              <w:rPr>
                <w:rFonts w:ascii="Arial" w:hAnsi="Arial" w:cs="Arial"/>
                <w:sz w:val="22"/>
                <w:szCs w:val="22"/>
                <w:lang w:val="hr-HR" w:eastAsia="hr-HR"/>
              </w:rPr>
            </w:pPr>
          </w:p>
        </w:tc>
        <w:tc>
          <w:tcPr>
            <w:tcW w:w="681" w:type="pct"/>
            <w:shd w:val="clear" w:color="auto" w:fill="auto"/>
            <w:vAlign w:val="center"/>
          </w:tcPr>
          <w:p w:rsidR="00CF0D77" w:rsidRPr="00CF0D77" w:rsidRDefault="00CF0D77" w:rsidP="00CF0D77">
            <w:pPr>
              <w:suppressAutoHyphens w:val="0"/>
              <w:ind w:left="-45"/>
              <w:jc w:val="center"/>
              <w:rPr>
                <w:rFonts w:ascii="Arial" w:hAnsi="Arial" w:cs="Arial"/>
                <w:sz w:val="22"/>
                <w:szCs w:val="22"/>
                <w:lang w:val="sr-Latn-RS" w:eastAsia="hr-HR"/>
              </w:rPr>
            </w:pPr>
            <w:r w:rsidRPr="00CF0D77">
              <w:rPr>
                <w:rFonts w:ascii="Arial" w:eastAsia="Calibri" w:hAnsi="Arial" w:cs="Arial"/>
                <w:sz w:val="22"/>
                <w:szCs w:val="22"/>
                <w:lang w:val="sr-Cyrl-RS" w:eastAsia="en-US"/>
              </w:rPr>
              <w:t>2.000.000</w:t>
            </w:r>
          </w:p>
        </w:tc>
        <w:tc>
          <w:tcPr>
            <w:tcW w:w="770" w:type="pct"/>
            <w:shd w:val="clear" w:color="auto" w:fill="auto"/>
            <w:vAlign w:val="center"/>
          </w:tcPr>
          <w:p w:rsidR="00CF0D77" w:rsidRPr="00CF0D77" w:rsidRDefault="00CF0D77" w:rsidP="00CF0D77">
            <w:pPr>
              <w:suppressAutoHyphens w:val="0"/>
              <w:ind w:left="-43" w:right="-99"/>
              <w:jc w:val="center"/>
              <w:rPr>
                <w:rFonts w:ascii="Arial" w:hAnsi="Arial" w:cs="Arial"/>
                <w:sz w:val="22"/>
                <w:szCs w:val="22"/>
                <w:lang w:val="sr-Latn-RS" w:eastAsia="hr-HR"/>
              </w:rPr>
            </w:pPr>
            <w:r w:rsidRPr="00CF0D77">
              <w:rPr>
                <w:rFonts w:ascii="Arial" w:eastAsia="Calibri" w:hAnsi="Arial" w:cs="Arial"/>
                <w:sz w:val="22"/>
                <w:szCs w:val="22"/>
                <w:lang w:val="sr-Cyrl-RS" w:eastAsia="en-US"/>
              </w:rPr>
              <w:t>2.400.000</w:t>
            </w:r>
          </w:p>
        </w:tc>
      </w:tr>
    </w:tbl>
    <w:p w:rsidR="005A02E9" w:rsidRDefault="005A02E9" w:rsidP="00436BC4">
      <w:pPr>
        <w:rPr>
          <w:rFonts w:ascii="Arial" w:hAnsi="Arial" w:cs="Arial"/>
          <w:sz w:val="22"/>
          <w:szCs w:val="22"/>
          <w:lang w:val="sr-Cyrl-RS"/>
        </w:rPr>
      </w:pPr>
    </w:p>
    <w:p w:rsidR="005A02E9" w:rsidRDefault="005A02E9" w:rsidP="00436BC4">
      <w:pPr>
        <w:rPr>
          <w:rFonts w:ascii="Arial" w:hAnsi="Arial" w:cs="Arial"/>
          <w:sz w:val="22"/>
          <w:szCs w:val="22"/>
          <w:lang w:val="sr-Cyrl-RS"/>
        </w:rPr>
      </w:pPr>
    </w:p>
    <w:p w:rsidR="005A02E9" w:rsidRDefault="005A02E9" w:rsidP="00436BC4">
      <w:pPr>
        <w:rPr>
          <w:rFonts w:ascii="Arial" w:hAnsi="Arial" w:cs="Arial"/>
          <w:sz w:val="22"/>
          <w:szCs w:val="22"/>
          <w:lang w:val="sr-Cyrl-RS"/>
        </w:rPr>
      </w:pPr>
    </w:p>
    <w:p w:rsidR="005A02E9" w:rsidRDefault="005A02E9" w:rsidP="00436BC4">
      <w:pPr>
        <w:rPr>
          <w:rFonts w:ascii="Arial" w:hAnsi="Arial" w:cs="Arial"/>
          <w:sz w:val="22"/>
          <w:szCs w:val="22"/>
          <w:lang w:val="sr-Cyrl-RS"/>
        </w:rPr>
      </w:pPr>
    </w:p>
    <w:p w:rsidR="00FA1CB1" w:rsidRDefault="00FA1CB1" w:rsidP="00436BC4">
      <w:pPr>
        <w:rPr>
          <w:rFonts w:ascii="Arial" w:hAnsi="Arial" w:cs="Arial"/>
          <w:sz w:val="22"/>
          <w:szCs w:val="22"/>
          <w:lang w:val="sr-Cyrl-RS"/>
        </w:rPr>
      </w:pPr>
    </w:p>
    <w:p w:rsidR="00FA1CB1" w:rsidRDefault="00FA1CB1" w:rsidP="00436BC4">
      <w:pPr>
        <w:rPr>
          <w:rFonts w:ascii="Arial" w:hAnsi="Arial" w:cs="Arial"/>
          <w:sz w:val="22"/>
          <w:szCs w:val="22"/>
          <w:lang w:val="sr-Cyrl-RS"/>
        </w:rPr>
      </w:pPr>
    </w:p>
    <w:p w:rsidR="00FA1CB1" w:rsidRDefault="00FA1CB1" w:rsidP="00436BC4">
      <w:pPr>
        <w:rPr>
          <w:rFonts w:ascii="Arial" w:hAnsi="Arial" w:cs="Arial"/>
          <w:sz w:val="22"/>
          <w:szCs w:val="22"/>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83064" w:rsidRPr="00883064" w:rsidTr="000A135F">
        <w:trPr>
          <w:trHeight w:val="418"/>
        </w:trPr>
        <w:tc>
          <w:tcPr>
            <w:tcW w:w="568" w:type="dxa"/>
            <w:vAlign w:val="center"/>
          </w:tcPr>
          <w:p w:rsidR="00883064" w:rsidRPr="00883064" w:rsidRDefault="00883064" w:rsidP="00883064">
            <w:pPr>
              <w:suppressAutoHyphens w:val="0"/>
              <w:jc w:val="center"/>
              <w:rPr>
                <w:rFonts w:ascii="Arial" w:hAnsi="Arial" w:cs="Arial"/>
                <w:b/>
                <w:sz w:val="22"/>
                <w:szCs w:val="22"/>
                <w:lang w:val="sr-Latn-CS" w:eastAsia="en-US"/>
              </w:rPr>
            </w:pPr>
            <w:r w:rsidRPr="00883064">
              <w:rPr>
                <w:rFonts w:ascii="Arial" w:hAnsi="Arial" w:cs="Arial"/>
                <w:b/>
                <w:sz w:val="22"/>
                <w:szCs w:val="22"/>
                <w:lang w:val="en-US" w:eastAsia="en-US"/>
              </w:rPr>
              <w:t>I</w:t>
            </w:r>
          </w:p>
        </w:tc>
        <w:tc>
          <w:tcPr>
            <w:tcW w:w="6740" w:type="dxa"/>
          </w:tcPr>
          <w:p w:rsidR="00883064" w:rsidRPr="00883064" w:rsidRDefault="00883064" w:rsidP="00883064">
            <w:pPr>
              <w:suppressAutoHyphens w:val="0"/>
              <w:jc w:val="center"/>
              <w:rPr>
                <w:rFonts w:ascii="Arial" w:hAnsi="Arial" w:cs="Arial"/>
                <w:b/>
                <w:sz w:val="22"/>
                <w:szCs w:val="22"/>
                <w:lang w:val="en-US" w:eastAsia="en-US"/>
              </w:rPr>
            </w:pPr>
            <w:r w:rsidRPr="00883064">
              <w:rPr>
                <w:rFonts w:ascii="Arial" w:hAnsi="Arial" w:cs="Arial"/>
                <w:b/>
                <w:sz w:val="22"/>
                <w:szCs w:val="22"/>
                <w:lang w:val="en-US" w:eastAsia="en-US"/>
              </w:rPr>
              <w:t>УКУПНО ПОНУЂЕНА ЦЕНА  без ПДВ динара</w:t>
            </w:r>
          </w:p>
          <w:p w:rsidR="00883064" w:rsidRPr="00883064" w:rsidRDefault="00883064" w:rsidP="00883064">
            <w:pPr>
              <w:suppressAutoHyphens w:val="0"/>
              <w:jc w:val="center"/>
              <w:rPr>
                <w:rFonts w:ascii="Arial" w:hAnsi="Arial" w:cs="Arial"/>
                <w:b/>
                <w:sz w:val="22"/>
                <w:szCs w:val="22"/>
                <w:lang w:val="sr-Cyrl-RS" w:eastAsia="en-US"/>
              </w:rPr>
            </w:pPr>
            <w:r w:rsidRPr="00883064">
              <w:rPr>
                <w:rFonts w:ascii="Arial" w:hAnsi="Arial" w:cs="Arial"/>
                <w:b/>
                <w:sz w:val="22"/>
                <w:szCs w:val="22"/>
                <w:lang w:val="en-US" w:eastAsia="en-US"/>
              </w:rPr>
              <w:t xml:space="preserve">(збир колоне бр. </w:t>
            </w:r>
            <w:r w:rsidRPr="00883064">
              <w:rPr>
                <w:rFonts w:ascii="Arial" w:hAnsi="Arial" w:cs="Arial"/>
                <w:b/>
                <w:sz w:val="22"/>
                <w:szCs w:val="22"/>
                <w:lang w:eastAsia="en-US"/>
              </w:rPr>
              <w:t>7</w:t>
            </w:r>
            <w:r w:rsidRPr="00883064">
              <w:rPr>
                <w:rFonts w:ascii="Arial" w:hAnsi="Arial" w:cs="Arial"/>
                <w:b/>
                <w:sz w:val="22"/>
                <w:szCs w:val="22"/>
                <w:lang w:val="sr-Cyrl-RS" w:eastAsia="en-US"/>
              </w:rPr>
              <w:t>, уписује се у образац понуде)</w:t>
            </w:r>
          </w:p>
        </w:tc>
        <w:tc>
          <w:tcPr>
            <w:tcW w:w="2610" w:type="dxa"/>
          </w:tcPr>
          <w:p w:rsidR="00883064" w:rsidRPr="00883064" w:rsidRDefault="00883064" w:rsidP="00883064">
            <w:pPr>
              <w:suppressAutoHyphens w:val="0"/>
              <w:jc w:val="both"/>
              <w:rPr>
                <w:rFonts w:ascii="Arial" w:hAnsi="Arial" w:cs="Arial"/>
                <w:color w:val="FF0000"/>
                <w:sz w:val="22"/>
                <w:szCs w:val="22"/>
                <w:lang w:val="en-US" w:eastAsia="en-US"/>
              </w:rPr>
            </w:pPr>
          </w:p>
        </w:tc>
      </w:tr>
      <w:tr w:rsidR="00883064" w:rsidRPr="00883064" w:rsidTr="000A135F">
        <w:trPr>
          <w:trHeight w:val="610"/>
        </w:trPr>
        <w:tc>
          <w:tcPr>
            <w:tcW w:w="568" w:type="dxa"/>
            <w:tcBorders>
              <w:bottom w:val="single" w:sz="4" w:space="0" w:color="auto"/>
            </w:tcBorders>
            <w:vAlign w:val="center"/>
          </w:tcPr>
          <w:p w:rsidR="00883064" w:rsidRPr="00883064" w:rsidRDefault="00883064" w:rsidP="00883064">
            <w:pPr>
              <w:suppressAutoHyphens w:val="0"/>
              <w:jc w:val="center"/>
              <w:rPr>
                <w:rFonts w:ascii="Arial" w:hAnsi="Arial" w:cs="Arial"/>
                <w:b/>
                <w:sz w:val="22"/>
                <w:szCs w:val="22"/>
                <w:lang w:val="sr-Latn-CS" w:eastAsia="en-US"/>
              </w:rPr>
            </w:pPr>
            <w:r w:rsidRPr="00883064">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883064" w:rsidRPr="00883064" w:rsidRDefault="00883064" w:rsidP="00883064">
            <w:pPr>
              <w:suppressAutoHyphens w:val="0"/>
              <w:jc w:val="center"/>
              <w:rPr>
                <w:rFonts w:ascii="Arial" w:hAnsi="Arial" w:cs="Arial"/>
                <w:b/>
                <w:sz w:val="22"/>
                <w:szCs w:val="22"/>
                <w:lang w:val="en-US" w:eastAsia="en-US"/>
              </w:rPr>
            </w:pPr>
            <w:r w:rsidRPr="00883064">
              <w:rPr>
                <w:rFonts w:ascii="Arial" w:hAnsi="Arial" w:cs="Arial"/>
                <w:b/>
                <w:sz w:val="22"/>
                <w:szCs w:val="22"/>
                <w:lang w:val="en-US" w:eastAsia="en-US"/>
              </w:rPr>
              <w:t>УКУПАН ИЗНОС  ПДВ динара</w:t>
            </w:r>
          </w:p>
        </w:tc>
        <w:tc>
          <w:tcPr>
            <w:tcW w:w="2610" w:type="dxa"/>
            <w:tcBorders>
              <w:bottom w:val="single" w:sz="4" w:space="0" w:color="auto"/>
              <w:right w:val="single" w:sz="4" w:space="0" w:color="auto"/>
            </w:tcBorders>
          </w:tcPr>
          <w:p w:rsidR="00883064" w:rsidRPr="00883064" w:rsidRDefault="00883064" w:rsidP="00883064">
            <w:pPr>
              <w:suppressAutoHyphens w:val="0"/>
              <w:jc w:val="both"/>
              <w:rPr>
                <w:rFonts w:ascii="Arial" w:hAnsi="Arial" w:cs="Arial"/>
                <w:color w:val="FF0000"/>
                <w:sz w:val="22"/>
                <w:szCs w:val="22"/>
                <w:lang w:val="en-US" w:eastAsia="en-US"/>
              </w:rPr>
            </w:pPr>
          </w:p>
        </w:tc>
      </w:tr>
      <w:tr w:rsidR="00883064" w:rsidRPr="00883064" w:rsidTr="000A135F">
        <w:trPr>
          <w:trHeight w:val="562"/>
        </w:trPr>
        <w:tc>
          <w:tcPr>
            <w:tcW w:w="568" w:type="dxa"/>
            <w:tcBorders>
              <w:bottom w:val="single" w:sz="4" w:space="0" w:color="auto"/>
            </w:tcBorders>
            <w:vAlign w:val="center"/>
          </w:tcPr>
          <w:p w:rsidR="00883064" w:rsidRPr="00883064" w:rsidRDefault="00883064" w:rsidP="00883064">
            <w:pPr>
              <w:suppressAutoHyphens w:val="0"/>
              <w:jc w:val="center"/>
              <w:rPr>
                <w:rFonts w:ascii="Arial" w:hAnsi="Arial" w:cs="Arial"/>
                <w:b/>
                <w:sz w:val="22"/>
                <w:szCs w:val="22"/>
                <w:lang w:val="sr-Latn-CS" w:eastAsia="en-US"/>
              </w:rPr>
            </w:pPr>
            <w:r w:rsidRPr="00883064">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883064" w:rsidRPr="00883064" w:rsidRDefault="00883064" w:rsidP="00883064">
            <w:pPr>
              <w:suppressAutoHyphens w:val="0"/>
              <w:jc w:val="center"/>
              <w:rPr>
                <w:rFonts w:ascii="Arial" w:hAnsi="Arial" w:cs="Arial"/>
                <w:b/>
                <w:sz w:val="22"/>
                <w:szCs w:val="22"/>
                <w:lang w:val="en-US" w:eastAsia="en-US"/>
              </w:rPr>
            </w:pPr>
            <w:r w:rsidRPr="00883064">
              <w:rPr>
                <w:rFonts w:ascii="Arial" w:hAnsi="Arial" w:cs="Arial"/>
                <w:b/>
                <w:sz w:val="22"/>
                <w:szCs w:val="22"/>
                <w:lang w:val="en-US" w:eastAsia="en-US"/>
              </w:rPr>
              <w:t>УКУПНО ПОНУЂЕНА ЦЕНА  са ПДВ</w:t>
            </w:r>
          </w:p>
          <w:p w:rsidR="00883064" w:rsidRPr="00883064" w:rsidRDefault="00883064" w:rsidP="00883064">
            <w:pPr>
              <w:suppressAutoHyphens w:val="0"/>
              <w:jc w:val="center"/>
              <w:rPr>
                <w:rFonts w:ascii="Arial" w:hAnsi="Arial" w:cs="Arial"/>
                <w:b/>
                <w:sz w:val="22"/>
                <w:szCs w:val="22"/>
                <w:lang w:val="en-US" w:eastAsia="en-US"/>
              </w:rPr>
            </w:pPr>
            <w:r w:rsidRPr="00883064">
              <w:rPr>
                <w:rFonts w:ascii="Arial" w:hAnsi="Arial" w:cs="Arial"/>
                <w:b/>
                <w:sz w:val="22"/>
                <w:szCs w:val="22"/>
                <w:lang w:val="en-US" w:eastAsia="en-US"/>
              </w:rPr>
              <w:t>(ред. бр.</w:t>
            </w:r>
            <w:r w:rsidRPr="00883064">
              <w:rPr>
                <w:rFonts w:ascii="Arial" w:hAnsi="Arial" w:cs="Arial"/>
                <w:b/>
                <w:sz w:val="22"/>
                <w:szCs w:val="22"/>
                <w:lang w:val="sr-Latn-CS" w:eastAsia="en-US"/>
              </w:rPr>
              <w:t>I</w:t>
            </w:r>
            <w:r w:rsidRPr="00883064">
              <w:rPr>
                <w:rFonts w:ascii="Arial" w:hAnsi="Arial" w:cs="Arial"/>
                <w:b/>
                <w:sz w:val="22"/>
                <w:szCs w:val="22"/>
                <w:lang w:val="en-US" w:eastAsia="en-US"/>
              </w:rPr>
              <w:t>+ред.бр.</w:t>
            </w:r>
            <w:r w:rsidRPr="00883064">
              <w:rPr>
                <w:rFonts w:ascii="Arial" w:hAnsi="Arial" w:cs="Arial"/>
                <w:b/>
                <w:sz w:val="22"/>
                <w:szCs w:val="22"/>
                <w:lang w:val="sr-Latn-CS" w:eastAsia="en-US"/>
              </w:rPr>
              <w:t>II</w:t>
            </w:r>
            <w:r w:rsidRPr="00883064">
              <w:rPr>
                <w:rFonts w:ascii="Arial" w:hAnsi="Arial" w:cs="Arial"/>
                <w:b/>
                <w:sz w:val="22"/>
                <w:szCs w:val="22"/>
                <w:lang w:val="en-US" w:eastAsia="en-US"/>
              </w:rPr>
              <w:t>) динара</w:t>
            </w:r>
          </w:p>
        </w:tc>
        <w:tc>
          <w:tcPr>
            <w:tcW w:w="2610" w:type="dxa"/>
            <w:tcBorders>
              <w:bottom w:val="single" w:sz="4" w:space="0" w:color="auto"/>
              <w:right w:val="single" w:sz="4" w:space="0" w:color="auto"/>
            </w:tcBorders>
          </w:tcPr>
          <w:p w:rsidR="00883064" w:rsidRPr="00883064" w:rsidRDefault="00883064" w:rsidP="00883064">
            <w:pPr>
              <w:suppressAutoHyphens w:val="0"/>
              <w:jc w:val="both"/>
              <w:rPr>
                <w:rFonts w:ascii="Arial" w:hAnsi="Arial" w:cs="Arial"/>
                <w:color w:val="FF0000"/>
                <w:sz w:val="22"/>
                <w:szCs w:val="22"/>
                <w:lang w:val="en-US" w:eastAsia="en-US"/>
              </w:rPr>
            </w:pPr>
          </w:p>
        </w:tc>
      </w:tr>
    </w:tbl>
    <w:p w:rsidR="00883064" w:rsidRPr="00883064" w:rsidRDefault="00883064" w:rsidP="00883064">
      <w:pPr>
        <w:widowControl w:val="0"/>
        <w:suppressAutoHyphens w:val="0"/>
        <w:jc w:val="both"/>
        <w:rPr>
          <w:rFonts w:ascii="Arial" w:eastAsia="Arial Unicode MS" w:hAnsi="Arial" w:cs="Arial"/>
          <w:sz w:val="22"/>
          <w:szCs w:val="22"/>
          <w:lang w:val="sr-Cyrl-RS" w:eastAsia="en-US"/>
        </w:rPr>
      </w:pPr>
    </w:p>
    <w:p w:rsidR="00883064" w:rsidRPr="00883064" w:rsidRDefault="00883064" w:rsidP="00883064">
      <w:pPr>
        <w:widowControl w:val="0"/>
        <w:suppressAutoHyphens w:val="0"/>
        <w:jc w:val="both"/>
        <w:rPr>
          <w:rFonts w:ascii="Arial" w:eastAsia="Arial Unicode MS" w:hAnsi="Arial" w:cs="Arial"/>
          <w:sz w:val="22"/>
          <w:szCs w:val="22"/>
          <w:lang w:val="en-US" w:eastAsia="en-US"/>
        </w:rPr>
      </w:pPr>
      <w:r w:rsidRPr="00883064">
        <w:rPr>
          <w:rFonts w:ascii="Arial" w:eastAsia="Arial Unicode MS" w:hAnsi="Arial" w:cs="Arial"/>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83064" w:rsidRPr="00883064" w:rsidTr="000A135F">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83064" w:rsidRPr="00883064" w:rsidRDefault="00883064" w:rsidP="00883064">
            <w:pPr>
              <w:suppressAutoHyphens w:val="0"/>
              <w:rPr>
                <w:rFonts w:ascii="Arial" w:hAnsi="Arial" w:cs="Arial"/>
                <w:sz w:val="22"/>
                <w:szCs w:val="22"/>
                <w:lang w:val="sr-Latn-CS" w:eastAsia="sr-Latn-CS"/>
              </w:rPr>
            </w:pPr>
            <w:r w:rsidRPr="00883064">
              <w:rPr>
                <w:rFonts w:ascii="Arial" w:hAnsi="Arial" w:cs="Arial"/>
                <w:sz w:val="22"/>
                <w:szCs w:val="22"/>
                <w:lang w:val="sr-Latn-CS" w:eastAsia="sr-Latn-CS"/>
              </w:rPr>
              <w:t>Посебно исказани трошкови у дин/који су укључени у укупно понуђену цену без ПДВ-а</w:t>
            </w:r>
          </w:p>
          <w:p w:rsidR="00883064" w:rsidRPr="00883064" w:rsidRDefault="00883064" w:rsidP="00883064">
            <w:pPr>
              <w:suppressAutoHyphens w:val="0"/>
              <w:rPr>
                <w:rFonts w:ascii="Arial" w:hAnsi="Arial" w:cs="Arial"/>
                <w:color w:val="00B0F0"/>
                <w:sz w:val="22"/>
                <w:szCs w:val="22"/>
                <w:lang w:val="sr-Latn-CS" w:eastAsia="sr-Latn-CS"/>
              </w:rPr>
            </w:pPr>
            <w:r w:rsidRPr="00883064">
              <w:rPr>
                <w:rFonts w:ascii="Arial" w:hAnsi="Arial" w:cs="Arial"/>
                <w:sz w:val="22"/>
                <w:szCs w:val="22"/>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83064" w:rsidRPr="00883064" w:rsidRDefault="00883064" w:rsidP="00883064">
            <w:pPr>
              <w:suppressAutoHyphens w:val="0"/>
              <w:jc w:val="both"/>
              <w:rPr>
                <w:rFonts w:ascii="Arial" w:hAnsi="Arial" w:cs="Arial"/>
                <w:sz w:val="22"/>
                <w:szCs w:val="22"/>
                <w:lang w:val="sr-Latn-CS" w:eastAsia="sr-Latn-CS"/>
              </w:rPr>
            </w:pPr>
            <w:r w:rsidRPr="00883064">
              <w:rPr>
                <w:rFonts w:ascii="Arial" w:hAnsi="Arial" w:cs="Arial"/>
                <w:sz w:val="22"/>
                <w:szCs w:val="22"/>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883064" w:rsidRPr="00883064" w:rsidRDefault="00883064" w:rsidP="00883064">
            <w:pPr>
              <w:suppressAutoHyphens w:val="0"/>
              <w:jc w:val="center"/>
              <w:rPr>
                <w:rFonts w:ascii="Arial" w:hAnsi="Arial" w:cs="Arial"/>
                <w:sz w:val="22"/>
                <w:szCs w:val="22"/>
                <w:lang w:val="sr-Latn-CS" w:eastAsia="sr-Latn-CS"/>
              </w:rPr>
            </w:pPr>
            <w:r w:rsidRPr="00883064">
              <w:rPr>
                <w:rFonts w:ascii="Arial" w:hAnsi="Arial" w:cs="Arial"/>
                <w:sz w:val="22"/>
                <w:szCs w:val="22"/>
                <w:lang w:val="sr-Latn-CS" w:eastAsia="sr-Latn-CS"/>
              </w:rPr>
              <w:t>_____динара</w:t>
            </w:r>
          </w:p>
        </w:tc>
      </w:tr>
      <w:tr w:rsidR="00883064" w:rsidRPr="00883064" w:rsidTr="000A135F">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064" w:rsidRPr="00883064" w:rsidRDefault="00883064" w:rsidP="00883064">
            <w:pPr>
              <w:suppressAutoHyphens w:val="0"/>
              <w:rPr>
                <w:rFonts w:ascii="Arial" w:hAnsi="Arial" w:cs="Arial"/>
                <w:color w:val="00B0F0"/>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83064" w:rsidRPr="00883064" w:rsidRDefault="00883064" w:rsidP="00883064">
            <w:pPr>
              <w:suppressAutoHyphens w:val="0"/>
              <w:jc w:val="both"/>
              <w:rPr>
                <w:rFonts w:ascii="Arial" w:hAnsi="Arial" w:cs="Arial"/>
                <w:sz w:val="22"/>
                <w:szCs w:val="22"/>
                <w:lang w:val="sr-Latn-CS" w:eastAsia="sr-Latn-CS"/>
              </w:rPr>
            </w:pPr>
            <w:r w:rsidRPr="00883064">
              <w:rPr>
                <w:rFonts w:ascii="Arial" w:hAnsi="Arial" w:cs="Arial"/>
                <w:sz w:val="22"/>
                <w:szCs w:val="22"/>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83064" w:rsidRPr="00883064" w:rsidRDefault="00883064" w:rsidP="00883064">
            <w:pPr>
              <w:suppressAutoHyphens w:val="0"/>
              <w:jc w:val="center"/>
              <w:rPr>
                <w:rFonts w:ascii="Arial" w:hAnsi="Arial" w:cs="Arial"/>
                <w:sz w:val="22"/>
                <w:szCs w:val="22"/>
                <w:lang w:val="sr-Latn-CS" w:eastAsia="sr-Latn-CS"/>
              </w:rPr>
            </w:pPr>
            <w:r w:rsidRPr="00883064">
              <w:rPr>
                <w:rFonts w:ascii="Arial" w:hAnsi="Arial" w:cs="Arial"/>
                <w:sz w:val="22"/>
                <w:szCs w:val="22"/>
                <w:lang w:val="sr-Latn-CS" w:eastAsia="sr-Latn-CS"/>
              </w:rPr>
              <w:t>_____динара</w:t>
            </w:r>
          </w:p>
        </w:tc>
      </w:tr>
      <w:tr w:rsidR="00883064" w:rsidRPr="00883064" w:rsidTr="000A135F">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064" w:rsidRPr="00883064" w:rsidRDefault="00883064" w:rsidP="00883064">
            <w:pPr>
              <w:suppressAutoHyphens w:val="0"/>
              <w:rPr>
                <w:rFonts w:ascii="Arial" w:hAnsi="Arial" w:cs="Arial"/>
                <w:color w:val="00B0F0"/>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83064" w:rsidRPr="00883064" w:rsidRDefault="00883064" w:rsidP="00883064">
            <w:pPr>
              <w:suppressAutoHyphens w:val="0"/>
              <w:jc w:val="both"/>
              <w:rPr>
                <w:rFonts w:ascii="Arial" w:hAnsi="Arial" w:cs="Arial"/>
                <w:sz w:val="22"/>
                <w:szCs w:val="22"/>
                <w:lang w:eastAsia="sr-Latn-CS"/>
              </w:rPr>
            </w:pPr>
            <w:r w:rsidRPr="00883064">
              <w:rPr>
                <w:rFonts w:ascii="Arial" w:hAnsi="Arial" w:cs="Arial"/>
                <w:sz w:val="22"/>
                <w:szCs w:val="22"/>
                <w:lang w:val="sr-Latn-CS" w:eastAsia="sr-Latn-CS"/>
              </w:rPr>
              <w:t>Остали трошкови</w:t>
            </w:r>
            <w:r w:rsidRPr="00883064">
              <w:rPr>
                <w:rFonts w:ascii="Arial" w:hAnsi="Arial" w:cs="Arial"/>
                <w:sz w:val="22"/>
                <w:szCs w:val="22"/>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83064" w:rsidRPr="00883064" w:rsidRDefault="00883064" w:rsidP="00883064">
            <w:pPr>
              <w:suppressAutoHyphens w:val="0"/>
              <w:jc w:val="center"/>
              <w:rPr>
                <w:rFonts w:ascii="Arial" w:hAnsi="Arial" w:cs="Arial"/>
                <w:sz w:val="22"/>
                <w:szCs w:val="22"/>
                <w:lang w:val="sr-Latn-CS" w:eastAsia="sr-Latn-CS"/>
              </w:rPr>
            </w:pPr>
            <w:r w:rsidRPr="00883064">
              <w:rPr>
                <w:rFonts w:ascii="Arial" w:hAnsi="Arial" w:cs="Arial"/>
                <w:sz w:val="22"/>
                <w:szCs w:val="22"/>
                <w:lang w:val="sr-Latn-CS" w:eastAsia="sr-Latn-CS"/>
              </w:rPr>
              <w:t>_____динара</w:t>
            </w:r>
          </w:p>
        </w:tc>
      </w:tr>
    </w:tbl>
    <w:p w:rsidR="00883064" w:rsidRPr="00883064" w:rsidRDefault="00883064" w:rsidP="00883064">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883064" w:rsidRPr="00883064" w:rsidTr="000A135F">
        <w:trPr>
          <w:jc w:val="center"/>
        </w:trPr>
        <w:tc>
          <w:tcPr>
            <w:tcW w:w="3882" w:type="dxa"/>
          </w:tcPr>
          <w:p w:rsidR="00883064" w:rsidRPr="00883064" w:rsidRDefault="00883064" w:rsidP="00883064">
            <w:pPr>
              <w:suppressAutoHyphens w:val="0"/>
              <w:jc w:val="center"/>
              <w:rPr>
                <w:rFonts w:ascii="Arial" w:hAnsi="Arial" w:cs="Arial"/>
                <w:sz w:val="22"/>
                <w:szCs w:val="22"/>
                <w:lang w:val="en-US" w:eastAsia="en-US"/>
              </w:rPr>
            </w:pPr>
            <w:r w:rsidRPr="00883064">
              <w:rPr>
                <w:rFonts w:ascii="Arial" w:hAnsi="Arial" w:cs="Arial"/>
                <w:sz w:val="22"/>
                <w:szCs w:val="22"/>
                <w:lang w:val="en-US" w:eastAsia="en-US"/>
              </w:rPr>
              <w:t>Датум:</w:t>
            </w:r>
          </w:p>
        </w:tc>
        <w:tc>
          <w:tcPr>
            <w:tcW w:w="2127" w:type="dxa"/>
          </w:tcPr>
          <w:p w:rsidR="00883064" w:rsidRPr="00883064" w:rsidRDefault="00883064" w:rsidP="00883064">
            <w:pPr>
              <w:suppressAutoHyphens w:val="0"/>
              <w:jc w:val="center"/>
              <w:rPr>
                <w:rFonts w:ascii="Arial" w:hAnsi="Arial" w:cs="Arial"/>
                <w:sz w:val="22"/>
                <w:szCs w:val="22"/>
                <w:lang w:val="ru-RU" w:eastAsia="en-US"/>
              </w:rPr>
            </w:pPr>
          </w:p>
        </w:tc>
        <w:tc>
          <w:tcPr>
            <w:tcW w:w="4022" w:type="dxa"/>
          </w:tcPr>
          <w:p w:rsidR="00883064" w:rsidRPr="00883064" w:rsidRDefault="00883064" w:rsidP="00883064">
            <w:pPr>
              <w:suppressAutoHyphens w:val="0"/>
              <w:jc w:val="center"/>
              <w:rPr>
                <w:rFonts w:ascii="Arial" w:hAnsi="Arial" w:cs="Arial"/>
                <w:sz w:val="22"/>
                <w:szCs w:val="22"/>
                <w:lang w:eastAsia="en-US"/>
              </w:rPr>
            </w:pPr>
            <w:r w:rsidRPr="00883064">
              <w:rPr>
                <w:rFonts w:ascii="Arial" w:hAnsi="Arial" w:cs="Arial"/>
                <w:sz w:val="22"/>
                <w:szCs w:val="22"/>
                <w:lang w:eastAsia="en-US"/>
              </w:rPr>
              <w:t>П</w:t>
            </w:r>
            <w:r w:rsidRPr="00883064">
              <w:rPr>
                <w:rFonts w:ascii="Arial" w:hAnsi="Arial" w:cs="Arial"/>
                <w:sz w:val="22"/>
                <w:szCs w:val="22"/>
                <w:lang w:val="en-US" w:eastAsia="en-US"/>
              </w:rPr>
              <w:t>онуђач</w:t>
            </w:r>
          </w:p>
        </w:tc>
      </w:tr>
      <w:tr w:rsidR="00883064" w:rsidRPr="00883064" w:rsidTr="000A135F">
        <w:trPr>
          <w:jc w:val="center"/>
        </w:trPr>
        <w:tc>
          <w:tcPr>
            <w:tcW w:w="3882" w:type="dxa"/>
          </w:tcPr>
          <w:p w:rsidR="00883064" w:rsidRPr="00883064" w:rsidRDefault="00883064" w:rsidP="00883064">
            <w:pPr>
              <w:suppressAutoHyphens w:val="0"/>
              <w:jc w:val="center"/>
              <w:rPr>
                <w:rFonts w:ascii="Arial" w:hAnsi="Arial" w:cs="Arial"/>
                <w:sz w:val="22"/>
                <w:szCs w:val="22"/>
                <w:lang w:val="en-US" w:eastAsia="en-US"/>
              </w:rPr>
            </w:pPr>
          </w:p>
        </w:tc>
        <w:tc>
          <w:tcPr>
            <w:tcW w:w="2127" w:type="dxa"/>
          </w:tcPr>
          <w:p w:rsidR="00883064" w:rsidRPr="00883064" w:rsidRDefault="00883064" w:rsidP="00883064">
            <w:pPr>
              <w:suppressAutoHyphens w:val="0"/>
              <w:jc w:val="center"/>
              <w:rPr>
                <w:rFonts w:ascii="Arial" w:hAnsi="Arial" w:cs="Arial"/>
                <w:sz w:val="22"/>
                <w:szCs w:val="22"/>
                <w:lang w:val="en-US" w:eastAsia="en-US"/>
              </w:rPr>
            </w:pPr>
            <w:r w:rsidRPr="00883064">
              <w:rPr>
                <w:rFonts w:ascii="Arial" w:hAnsi="Arial" w:cs="Arial"/>
                <w:sz w:val="22"/>
                <w:szCs w:val="22"/>
                <w:lang w:val="en-US" w:eastAsia="en-US"/>
              </w:rPr>
              <w:t>М.П.</w:t>
            </w:r>
          </w:p>
        </w:tc>
        <w:tc>
          <w:tcPr>
            <w:tcW w:w="4022" w:type="dxa"/>
          </w:tcPr>
          <w:p w:rsidR="00883064" w:rsidRPr="00883064" w:rsidRDefault="00883064" w:rsidP="00883064">
            <w:pPr>
              <w:suppressAutoHyphens w:val="0"/>
              <w:jc w:val="center"/>
              <w:rPr>
                <w:rFonts w:ascii="Arial" w:hAnsi="Arial" w:cs="Arial"/>
                <w:sz w:val="22"/>
                <w:szCs w:val="22"/>
                <w:lang w:val="ru-RU" w:eastAsia="en-US"/>
              </w:rPr>
            </w:pPr>
          </w:p>
        </w:tc>
      </w:tr>
      <w:tr w:rsidR="00883064" w:rsidRPr="00883064" w:rsidTr="000A135F">
        <w:trPr>
          <w:jc w:val="center"/>
        </w:trPr>
        <w:tc>
          <w:tcPr>
            <w:tcW w:w="3882" w:type="dxa"/>
            <w:tcBorders>
              <w:bottom w:val="single" w:sz="4" w:space="0" w:color="auto"/>
            </w:tcBorders>
          </w:tcPr>
          <w:p w:rsidR="00883064" w:rsidRPr="00883064" w:rsidRDefault="00883064" w:rsidP="00883064">
            <w:pPr>
              <w:suppressAutoHyphens w:val="0"/>
              <w:jc w:val="center"/>
              <w:rPr>
                <w:rFonts w:ascii="Arial" w:hAnsi="Arial" w:cs="Arial"/>
                <w:sz w:val="22"/>
                <w:szCs w:val="22"/>
                <w:lang w:val="en-US" w:eastAsia="en-US"/>
              </w:rPr>
            </w:pPr>
          </w:p>
        </w:tc>
        <w:tc>
          <w:tcPr>
            <w:tcW w:w="2127" w:type="dxa"/>
          </w:tcPr>
          <w:p w:rsidR="00883064" w:rsidRPr="00883064" w:rsidRDefault="00883064" w:rsidP="00883064">
            <w:pPr>
              <w:suppressAutoHyphens w:val="0"/>
              <w:jc w:val="center"/>
              <w:rPr>
                <w:rFonts w:ascii="Arial" w:hAnsi="Arial" w:cs="Arial"/>
                <w:sz w:val="22"/>
                <w:szCs w:val="22"/>
                <w:lang w:val="ru-RU" w:eastAsia="en-US"/>
              </w:rPr>
            </w:pPr>
          </w:p>
        </w:tc>
        <w:tc>
          <w:tcPr>
            <w:tcW w:w="4022" w:type="dxa"/>
            <w:tcBorders>
              <w:bottom w:val="single" w:sz="4" w:space="0" w:color="auto"/>
            </w:tcBorders>
          </w:tcPr>
          <w:p w:rsidR="00883064" w:rsidRPr="00883064" w:rsidRDefault="00883064" w:rsidP="00883064">
            <w:pPr>
              <w:suppressAutoHyphens w:val="0"/>
              <w:jc w:val="center"/>
              <w:rPr>
                <w:rFonts w:ascii="Arial" w:hAnsi="Arial" w:cs="Arial"/>
                <w:sz w:val="22"/>
                <w:szCs w:val="22"/>
                <w:lang w:val="ru-RU" w:eastAsia="en-US"/>
              </w:rPr>
            </w:pPr>
          </w:p>
        </w:tc>
      </w:tr>
      <w:tr w:rsidR="00883064" w:rsidRPr="00883064" w:rsidTr="000A135F">
        <w:trPr>
          <w:trHeight w:val="389"/>
          <w:jc w:val="center"/>
        </w:trPr>
        <w:tc>
          <w:tcPr>
            <w:tcW w:w="3882" w:type="dxa"/>
            <w:tcBorders>
              <w:top w:val="single" w:sz="4" w:space="0" w:color="auto"/>
            </w:tcBorders>
          </w:tcPr>
          <w:p w:rsidR="00883064" w:rsidRDefault="00883064" w:rsidP="00883064">
            <w:pPr>
              <w:suppressAutoHyphens w:val="0"/>
              <w:jc w:val="center"/>
              <w:rPr>
                <w:rFonts w:ascii="Arial" w:hAnsi="Arial" w:cs="Arial"/>
                <w:sz w:val="22"/>
                <w:szCs w:val="22"/>
                <w:lang w:val="sr-Cyrl-RS" w:eastAsia="en-US"/>
              </w:rPr>
            </w:pPr>
          </w:p>
          <w:p w:rsidR="00FA1CB1" w:rsidRDefault="00FA1CB1" w:rsidP="00883064">
            <w:pPr>
              <w:suppressAutoHyphens w:val="0"/>
              <w:jc w:val="center"/>
              <w:rPr>
                <w:rFonts w:ascii="Arial" w:hAnsi="Arial" w:cs="Arial"/>
                <w:sz w:val="22"/>
                <w:szCs w:val="22"/>
                <w:lang w:val="sr-Cyrl-RS" w:eastAsia="en-US"/>
              </w:rPr>
            </w:pPr>
          </w:p>
          <w:p w:rsidR="00FA1CB1" w:rsidRDefault="00FA1CB1" w:rsidP="00883064">
            <w:pPr>
              <w:suppressAutoHyphens w:val="0"/>
              <w:jc w:val="center"/>
              <w:rPr>
                <w:rFonts w:ascii="Arial" w:hAnsi="Arial" w:cs="Arial"/>
                <w:sz w:val="22"/>
                <w:szCs w:val="22"/>
                <w:lang w:val="sr-Cyrl-RS" w:eastAsia="en-US"/>
              </w:rPr>
            </w:pPr>
          </w:p>
          <w:p w:rsidR="00FA1CB1" w:rsidRPr="00FA1CB1" w:rsidRDefault="00FA1CB1" w:rsidP="00883064">
            <w:pPr>
              <w:suppressAutoHyphens w:val="0"/>
              <w:jc w:val="center"/>
              <w:rPr>
                <w:rFonts w:ascii="Arial" w:hAnsi="Arial" w:cs="Arial"/>
                <w:sz w:val="22"/>
                <w:szCs w:val="22"/>
                <w:lang w:val="sr-Cyrl-RS" w:eastAsia="en-US"/>
              </w:rPr>
            </w:pPr>
          </w:p>
        </w:tc>
        <w:tc>
          <w:tcPr>
            <w:tcW w:w="2127" w:type="dxa"/>
          </w:tcPr>
          <w:p w:rsidR="00883064" w:rsidRPr="00883064" w:rsidRDefault="00883064" w:rsidP="00883064">
            <w:pPr>
              <w:suppressAutoHyphens w:val="0"/>
              <w:jc w:val="center"/>
              <w:rPr>
                <w:rFonts w:ascii="Arial" w:hAnsi="Arial" w:cs="Arial"/>
                <w:sz w:val="22"/>
                <w:szCs w:val="22"/>
                <w:lang w:val="ru-RU" w:eastAsia="en-US"/>
              </w:rPr>
            </w:pPr>
          </w:p>
        </w:tc>
        <w:tc>
          <w:tcPr>
            <w:tcW w:w="4022" w:type="dxa"/>
            <w:tcBorders>
              <w:top w:val="single" w:sz="4" w:space="0" w:color="auto"/>
            </w:tcBorders>
          </w:tcPr>
          <w:p w:rsidR="00883064" w:rsidRPr="00883064" w:rsidRDefault="00883064" w:rsidP="00883064">
            <w:pPr>
              <w:suppressAutoHyphens w:val="0"/>
              <w:jc w:val="center"/>
              <w:rPr>
                <w:rFonts w:ascii="Arial" w:hAnsi="Arial" w:cs="Arial"/>
                <w:sz w:val="22"/>
                <w:szCs w:val="22"/>
                <w:lang w:val="ru-RU" w:eastAsia="en-US"/>
              </w:rPr>
            </w:pPr>
          </w:p>
        </w:tc>
      </w:tr>
    </w:tbl>
    <w:p w:rsidR="00883064" w:rsidRPr="00883064" w:rsidRDefault="00883064" w:rsidP="00883064">
      <w:pPr>
        <w:suppressAutoHyphens w:val="0"/>
        <w:jc w:val="both"/>
        <w:rPr>
          <w:rFonts w:ascii="Arial" w:hAnsi="Arial" w:cs="Arial"/>
          <w:b/>
          <w:sz w:val="22"/>
          <w:szCs w:val="22"/>
          <w:lang w:eastAsia="en-US"/>
        </w:rPr>
      </w:pPr>
      <w:r w:rsidRPr="00883064">
        <w:rPr>
          <w:rFonts w:ascii="Arial" w:hAnsi="Arial" w:cs="Arial"/>
          <w:b/>
          <w:sz w:val="22"/>
          <w:szCs w:val="22"/>
          <w:lang w:eastAsia="en-US"/>
        </w:rPr>
        <w:t>Напомена:</w:t>
      </w:r>
    </w:p>
    <w:p w:rsidR="00883064" w:rsidRPr="00883064" w:rsidRDefault="00883064" w:rsidP="00883064">
      <w:pPr>
        <w:tabs>
          <w:tab w:val="left" w:pos="1134"/>
        </w:tabs>
        <w:suppressAutoHyphens w:val="0"/>
        <w:jc w:val="both"/>
        <w:rPr>
          <w:rFonts w:ascii="Arial" w:eastAsia="TimesNewRomanPS-BoldMT" w:hAnsi="Arial" w:cs="Arial"/>
          <w:sz w:val="22"/>
          <w:szCs w:val="22"/>
          <w:lang w:val="ru-RU" w:eastAsia="en-US"/>
        </w:rPr>
      </w:pPr>
      <w:r w:rsidRPr="00883064">
        <w:rPr>
          <w:rFonts w:ascii="Arial" w:eastAsia="TimesNewRomanPS-BoldMT" w:hAnsi="Arial" w:cs="Arial"/>
          <w:sz w:val="22"/>
          <w:szCs w:val="22"/>
          <w:lang w:val="ru-RU" w:eastAsia="en-US"/>
        </w:rPr>
        <w:t xml:space="preserve">-Уколико </w:t>
      </w:r>
      <w:r w:rsidRPr="00883064">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883064">
        <w:rPr>
          <w:rFonts w:ascii="Arial" w:eastAsia="TimesNewRomanPS-BoldMT" w:hAnsi="Arial" w:cs="Arial"/>
          <w:sz w:val="22"/>
          <w:szCs w:val="22"/>
          <w:lang w:val="ru-RU" w:eastAsia="en-US"/>
        </w:rPr>
        <w:t>.</w:t>
      </w:r>
    </w:p>
    <w:p w:rsidR="00883064" w:rsidRPr="00883064" w:rsidRDefault="00883064" w:rsidP="00883064">
      <w:pPr>
        <w:tabs>
          <w:tab w:val="left" w:pos="1134"/>
        </w:tabs>
        <w:suppressAutoHyphens w:val="0"/>
        <w:jc w:val="both"/>
        <w:rPr>
          <w:rFonts w:ascii="Arial" w:eastAsia="TimesNewRomanPS-BoldMT" w:hAnsi="Arial" w:cs="Arial"/>
          <w:sz w:val="22"/>
          <w:szCs w:val="22"/>
          <w:lang w:val="ru-RU" w:eastAsia="en-US"/>
        </w:rPr>
      </w:pPr>
      <w:r w:rsidRPr="00883064">
        <w:rPr>
          <w:rFonts w:ascii="Arial" w:eastAsia="TimesNewRomanPS-BoldMT" w:hAnsi="Arial" w:cs="Arial"/>
          <w:sz w:val="22"/>
          <w:szCs w:val="22"/>
          <w:lang w:eastAsia="en-US"/>
        </w:rPr>
        <w:t xml:space="preserve">- </w:t>
      </w:r>
      <w:r w:rsidRPr="00883064">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883064" w:rsidRPr="00883064" w:rsidRDefault="00883064" w:rsidP="00883064">
      <w:pPr>
        <w:suppressAutoHyphens w:val="0"/>
        <w:jc w:val="both"/>
        <w:rPr>
          <w:rFonts w:ascii="Arial" w:hAnsi="Arial" w:cs="Arial"/>
          <w:b/>
          <w:sz w:val="22"/>
          <w:szCs w:val="22"/>
          <w:lang w:val="ru-RU" w:eastAsia="en-US"/>
        </w:rPr>
      </w:pPr>
      <w:r w:rsidRPr="00883064">
        <w:rPr>
          <w:rFonts w:ascii="Arial" w:hAnsi="Arial" w:cs="Arial"/>
          <w:b/>
          <w:sz w:val="22"/>
          <w:szCs w:val="22"/>
          <w:lang w:val="sr-Latn-CS" w:eastAsia="en-US"/>
        </w:rPr>
        <w:t>Упутство</w:t>
      </w:r>
      <w:r w:rsidRPr="00883064">
        <w:rPr>
          <w:rFonts w:ascii="Arial" w:hAnsi="Arial" w:cs="Arial"/>
          <w:b/>
          <w:sz w:val="22"/>
          <w:szCs w:val="22"/>
          <w:lang w:val="en-US" w:eastAsia="en-US"/>
        </w:rPr>
        <w:t xml:space="preserve"> </w:t>
      </w:r>
      <w:r w:rsidRPr="00883064">
        <w:rPr>
          <w:rFonts w:ascii="Arial" w:hAnsi="Arial" w:cs="Arial"/>
          <w:b/>
          <w:sz w:val="22"/>
          <w:szCs w:val="22"/>
          <w:lang w:val="sr-Latn-CS" w:eastAsia="en-US"/>
        </w:rPr>
        <w:t>за попуњавањ</w:t>
      </w:r>
      <w:r w:rsidRPr="00883064">
        <w:rPr>
          <w:rFonts w:ascii="Arial" w:hAnsi="Arial" w:cs="Arial"/>
          <w:b/>
          <w:sz w:val="22"/>
          <w:szCs w:val="22"/>
          <w:lang w:val="ru-RU" w:eastAsia="en-US"/>
        </w:rPr>
        <w:t>е Обрасца структуре цене</w:t>
      </w:r>
    </w:p>
    <w:p w:rsidR="00883064" w:rsidRPr="00883064" w:rsidRDefault="00883064" w:rsidP="00883064">
      <w:pPr>
        <w:suppressAutoHyphens w:val="0"/>
        <w:jc w:val="both"/>
        <w:rPr>
          <w:rFonts w:ascii="Arial" w:hAnsi="Arial" w:cs="Arial"/>
          <w:b/>
          <w:sz w:val="22"/>
          <w:szCs w:val="22"/>
          <w:lang w:val="en-US" w:eastAsia="en-US"/>
        </w:rPr>
      </w:pPr>
    </w:p>
    <w:p w:rsidR="00883064" w:rsidRPr="00883064" w:rsidRDefault="00883064" w:rsidP="00883064">
      <w:pPr>
        <w:tabs>
          <w:tab w:val="left" w:pos="90"/>
        </w:tabs>
        <w:suppressAutoHyphens w:val="0"/>
        <w:contextualSpacing/>
        <w:jc w:val="both"/>
        <w:rPr>
          <w:rFonts w:ascii="Arial" w:eastAsia="Calibri" w:hAnsi="Arial" w:cs="Arial"/>
          <w:bCs/>
          <w:iCs/>
          <w:sz w:val="22"/>
          <w:szCs w:val="22"/>
          <w:lang w:val="en-US" w:eastAsia="en-US"/>
        </w:rPr>
      </w:pPr>
      <w:r w:rsidRPr="00883064">
        <w:rPr>
          <w:rFonts w:ascii="Arial" w:eastAsia="Calibri" w:hAnsi="Arial" w:cs="Arial"/>
          <w:bCs/>
          <w:iCs/>
          <w:sz w:val="22"/>
          <w:szCs w:val="22"/>
          <w:lang w:val="en-US" w:eastAsia="en-US"/>
        </w:rPr>
        <w:t>Понуђач треба да попун</w:t>
      </w:r>
      <w:r w:rsidRPr="00883064">
        <w:rPr>
          <w:rFonts w:ascii="Arial" w:eastAsia="Calibri" w:hAnsi="Arial" w:cs="Arial"/>
          <w:bCs/>
          <w:iCs/>
          <w:sz w:val="22"/>
          <w:szCs w:val="22"/>
          <w:lang w:eastAsia="en-US"/>
        </w:rPr>
        <w:t>и</w:t>
      </w:r>
      <w:r w:rsidRPr="00883064">
        <w:rPr>
          <w:rFonts w:ascii="Arial" w:eastAsia="Calibri" w:hAnsi="Arial" w:cs="Arial"/>
          <w:bCs/>
          <w:iCs/>
          <w:sz w:val="22"/>
          <w:szCs w:val="22"/>
          <w:lang w:val="en-US" w:eastAsia="en-US"/>
        </w:rPr>
        <w:t xml:space="preserve"> образац структуре цене </w:t>
      </w:r>
      <w:r w:rsidRPr="00883064">
        <w:rPr>
          <w:rFonts w:ascii="Arial" w:eastAsia="Calibri" w:hAnsi="Arial" w:cs="Arial"/>
          <w:bCs/>
          <w:iCs/>
          <w:sz w:val="22"/>
          <w:szCs w:val="22"/>
          <w:lang w:eastAsia="en-US"/>
        </w:rPr>
        <w:t>Табела 1. на следећи начин</w:t>
      </w:r>
      <w:r w:rsidRPr="00883064">
        <w:rPr>
          <w:rFonts w:ascii="Arial" w:eastAsia="Calibri" w:hAnsi="Arial" w:cs="Arial"/>
          <w:bCs/>
          <w:iCs/>
          <w:sz w:val="22"/>
          <w:szCs w:val="22"/>
          <w:lang w:val="en-US" w:eastAsia="en-US"/>
        </w:rPr>
        <w:t>:</w:t>
      </w:r>
    </w:p>
    <w:p w:rsidR="00883064" w:rsidRPr="00883064" w:rsidRDefault="00883064" w:rsidP="00883064">
      <w:pPr>
        <w:tabs>
          <w:tab w:val="left" w:pos="90"/>
        </w:tabs>
        <w:suppressAutoHyphens w:val="0"/>
        <w:contextualSpacing/>
        <w:jc w:val="both"/>
        <w:rPr>
          <w:rFonts w:ascii="Arial" w:eastAsia="Calibri" w:hAnsi="Arial" w:cs="Arial"/>
          <w:bCs/>
          <w:iCs/>
          <w:sz w:val="22"/>
          <w:szCs w:val="22"/>
          <w:lang w:val="en-US" w:eastAsia="en-US"/>
        </w:rPr>
      </w:pPr>
    </w:p>
    <w:p w:rsidR="00883064" w:rsidRPr="00883064" w:rsidRDefault="00883064" w:rsidP="00883064">
      <w:pPr>
        <w:tabs>
          <w:tab w:val="left" w:pos="90"/>
        </w:tabs>
        <w:jc w:val="both"/>
        <w:rPr>
          <w:rFonts w:ascii="Arial" w:eastAsia="Calibri" w:hAnsi="Arial" w:cs="Arial"/>
          <w:bCs/>
          <w:iCs/>
          <w:sz w:val="22"/>
          <w:szCs w:val="22"/>
          <w:lang w:val="en-US" w:eastAsia="en-US"/>
        </w:rPr>
      </w:pPr>
      <w:r w:rsidRPr="00883064">
        <w:rPr>
          <w:rFonts w:ascii="Arial" w:eastAsia="Calibri" w:hAnsi="Arial" w:cs="Arial"/>
          <w:bCs/>
          <w:iCs/>
          <w:sz w:val="22"/>
          <w:szCs w:val="22"/>
          <w:lang w:eastAsia="en-US"/>
        </w:rPr>
        <w:t xml:space="preserve">-у колону 5. </w:t>
      </w:r>
      <w:r w:rsidRPr="00883064">
        <w:rPr>
          <w:rFonts w:ascii="Arial" w:eastAsia="Calibri" w:hAnsi="Arial" w:cs="Arial"/>
          <w:bCs/>
          <w:iCs/>
          <w:sz w:val="22"/>
          <w:szCs w:val="22"/>
          <w:lang w:val="en-US" w:eastAsia="en-US"/>
        </w:rPr>
        <w:t>уписати колико износи јединична цена без ПДВ за извршену услугу;</w:t>
      </w:r>
    </w:p>
    <w:p w:rsidR="00883064" w:rsidRPr="00883064" w:rsidRDefault="00883064" w:rsidP="00883064">
      <w:pPr>
        <w:tabs>
          <w:tab w:val="left" w:pos="90"/>
        </w:tabs>
        <w:jc w:val="both"/>
        <w:rPr>
          <w:rFonts w:ascii="Arial" w:eastAsia="Calibri" w:hAnsi="Arial" w:cs="Arial"/>
          <w:bCs/>
          <w:iCs/>
          <w:sz w:val="22"/>
          <w:szCs w:val="22"/>
          <w:lang w:val="en-US" w:eastAsia="en-US"/>
        </w:rPr>
      </w:pPr>
      <w:r w:rsidRPr="00883064">
        <w:rPr>
          <w:rFonts w:ascii="Arial" w:eastAsia="Calibri" w:hAnsi="Arial" w:cs="Arial"/>
          <w:bCs/>
          <w:iCs/>
          <w:sz w:val="22"/>
          <w:szCs w:val="22"/>
          <w:lang w:val="en-US" w:eastAsia="en-US"/>
        </w:rPr>
        <w:t xml:space="preserve">-у колону </w:t>
      </w:r>
      <w:r w:rsidRPr="00883064">
        <w:rPr>
          <w:rFonts w:ascii="Arial" w:eastAsia="Calibri" w:hAnsi="Arial" w:cs="Arial"/>
          <w:bCs/>
          <w:iCs/>
          <w:sz w:val="22"/>
          <w:szCs w:val="22"/>
          <w:lang w:eastAsia="en-US"/>
        </w:rPr>
        <w:t>6</w:t>
      </w:r>
      <w:r w:rsidRPr="00883064">
        <w:rPr>
          <w:rFonts w:ascii="Arial" w:eastAsia="Calibri" w:hAnsi="Arial" w:cs="Arial"/>
          <w:bCs/>
          <w:iCs/>
          <w:sz w:val="22"/>
          <w:szCs w:val="22"/>
          <w:lang w:val="en-US" w:eastAsia="en-US"/>
        </w:rPr>
        <w:t>. уписати колико износи јединична цена са ПДВ за извршену услугу;</w:t>
      </w:r>
    </w:p>
    <w:p w:rsidR="00883064" w:rsidRPr="00883064" w:rsidRDefault="00883064" w:rsidP="00883064">
      <w:pPr>
        <w:tabs>
          <w:tab w:val="left" w:pos="90"/>
        </w:tabs>
        <w:jc w:val="both"/>
        <w:rPr>
          <w:rFonts w:ascii="Arial" w:eastAsia="Calibri" w:hAnsi="Arial" w:cs="Arial"/>
          <w:bCs/>
          <w:iCs/>
          <w:sz w:val="22"/>
          <w:szCs w:val="22"/>
          <w:lang w:val="en-US" w:eastAsia="en-US"/>
        </w:rPr>
      </w:pPr>
      <w:r w:rsidRPr="00883064">
        <w:rPr>
          <w:rFonts w:ascii="Arial" w:eastAsia="Calibri" w:hAnsi="Arial" w:cs="Arial"/>
          <w:bCs/>
          <w:iCs/>
          <w:sz w:val="22"/>
          <w:szCs w:val="22"/>
          <w:lang w:val="en-US" w:eastAsia="en-US"/>
        </w:rPr>
        <w:t xml:space="preserve">-у колону </w:t>
      </w:r>
      <w:r w:rsidRPr="00883064">
        <w:rPr>
          <w:rFonts w:ascii="Arial" w:eastAsia="Calibri" w:hAnsi="Arial" w:cs="Arial"/>
          <w:bCs/>
          <w:iCs/>
          <w:sz w:val="22"/>
          <w:szCs w:val="22"/>
          <w:lang w:eastAsia="en-US"/>
        </w:rPr>
        <w:t>7</w:t>
      </w:r>
      <w:r w:rsidRPr="00883064">
        <w:rPr>
          <w:rFonts w:ascii="Arial" w:eastAsia="Calibri" w:hAnsi="Arial" w:cs="Arial"/>
          <w:bCs/>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883064">
        <w:rPr>
          <w:rFonts w:ascii="Arial" w:eastAsia="Calibri" w:hAnsi="Arial" w:cs="Arial"/>
          <w:bCs/>
          <w:iCs/>
          <w:sz w:val="22"/>
          <w:szCs w:val="22"/>
          <w:lang w:eastAsia="en-US"/>
        </w:rPr>
        <w:t>5</w:t>
      </w:r>
      <w:r w:rsidRPr="00883064">
        <w:rPr>
          <w:rFonts w:ascii="Arial" w:eastAsia="Calibri" w:hAnsi="Arial" w:cs="Arial"/>
          <w:bCs/>
          <w:iCs/>
          <w:sz w:val="22"/>
          <w:szCs w:val="22"/>
          <w:lang w:val="en-US" w:eastAsia="en-US"/>
        </w:rPr>
        <w:t xml:space="preserve">.) са траженим обимом-количином (која је наведена у колони </w:t>
      </w:r>
      <w:r w:rsidRPr="00883064">
        <w:rPr>
          <w:rFonts w:ascii="Arial" w:eastAsia="Calibri" w:hAnsi="Arial" w:cs="Arial"/>
          <w:bCs/>
          <w:iCs/>
          <w:sz w:val="22"/>
          <w:szCs w:val="22"/>
          <w:lang w:eastAsia="en-US"/>
        </w:rPr>
        <w:t>4</w:t>
      </w:r>
      <w:r w:rsidRPr="00883064">
        <w:rPr>
          <w:rFonts w:ascii="Arial" w:eastAsia="Calibri" w:hAnsi="Arial" w:cs="Arial"/>
          <w:bCs/>
          <w:iCs/>
          <w:sz w:val="22"/>
          <w:szCs w:val="22"/>
          <w:lang w:val="en-US" w:eastAsia="en-US"/>
        </w:rPr>
        <w:t xml:space="preserve">.); </w:t>
      </w:r>
    </w:p>
    <w:p w:rsidR="00883064" w:rsidRPr="00883064" w:rsidRDefault="00883064" w:rsidP="00883064">
      <w:pPr>
        <w:tabs>
          <w:tab w:val="left" w:pos="90"/>
        </w:tabs>
        <w:jc w:val="both"/>
        <w:rPr>
          <w:rFonts w:ascii="Arial" w:eastAsia="Calibri" w:hAnsi="Arial" w:cs="Arial"/>
          <w:bCs/>
          <w:iCs/>
          <w:sz w:val="22"/>
          <w:szCs w:val="22"/>
          <w:lang w:val="sr-Cyrl-RS" w:eastAsia="en-US"/>
        </w:rPr>
      </w:pPr>
      <w:r w:rsidRPr="00883064">
        <w:rPr>
          <w:rFonts w:ascii="Arial" w:eastAsia="Calibri" w:hAnsi="Arial" w:cs="Arial"/>
          <w:bCs/>
          <w:iCs/>
          <w:sz w:val="22"/>
          <w:szCs w:val="22"/>
          <w:lang w:eastAsia="en-US"/>
        </w:rPr>
        <w:t>-у колону 8</w:t>
      </w:r>
      <w:r w:rsidRPr="00883064">
        <w:rPr>
          <w:rFonts w:ascii="Arial" w:eastAsia="Calibri" w:hAnsi="Arial" w:cs="Arial"/>
          <w:bCs/>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883064">
        <w:rPr>
          <w:rFonts w:ascii="Arial" w:eastAsia="Calibri" w:hAnsi="Arial" w:cs="Arial"/>
          <w:bCs/>
          <w:iCs/>
          <w:sz w:val="22"/>
          <w:szCs w:val="22"/>
          <w:lang w:eastAsia="en-US"/>
        </w:rPr>
        <w:t>6</w:t>
      </w:r>
      <w:r w:rsidRPr="00883064">
        <w:rPr>
          <w:rFonts w:ascii="Arial" w:eastAsia="Calibri" w:hAnsi="Arial" w:cs="Arial"/>
          <w:bCs/>
          <w:iCs/>
          <w:sz w:val="22"/>
          <w:szCs w:val="22"/>
          <w:lang w:val="en-US" w:eastAsia="en-US"/>
        </w:rPr>
        <w:t xml:space="preserve">.) са траженим обимом- количином (која је наведена у колони </w:t>
      </w:r>
      <w:r w:rsidRPr="00883064">
        <w:rPr>
          <w:rFonts w:ascii="Arial" w:eastAsia="Calibri" w:hAnsi="Arial" w:cs="Arial"/>
          <w:bCs/>
          <w:iCs/>
          <w:sz w:val="22"/>
          <w:szCs w:val="22"/>
          <w:lang w:eastAsia="en-US"/>
        </w:rPr>
        <w:t>4</w:t>
      </w:r>
      <w:r w:rsidRPr="00883064">
        <w:rPr>
          <w:rFonts w:ascii="Arial" w:eastAsia="Calibri" w:hAnsi="Arial" w:cs="Arial"/>
          <w:bCs/>
          <w:iCs/>
          <w:sz w:val="22"/>
          <w:szCs w:val="22"/>
          <w:lang w:val="en-US" w:eastAsia="en-US"/>
        </w:rPr>
        <w:t>.).</w:t>
      </w:r>
    </w:p>
    <w:p w:rsidR="00883064" w:rsidRPr="00883064" w:rsidRDefault="00883064" w:rsidP="00883064">
      <w:pPr>
        <w:tabs>
          <w:tab w:val="left" w:pos="992"/>
        </w:tabs>
        <w:suppressAutoHyphens w:val="0"/>
        <w:jc w:val="both"/>
        <w:rPr>
          <w:rFonts w:ascii="Arial" w:hAnsi="Arial" w:cs="Arial"/>
          <w:sz w:val="22"/>
          <w:szCs w:val="22"/>
          <w:lang w:val="en-US" w:eastAsia="en-US"/>
        </w:rPr>
      </w:pPr>
      <w:r w:rsidRPr="00883064">
        <w:rPr>
          <w:rFonts w:ascii="Arial" w:hAnsi="Arial" w:cs="Arial"/>
          <w:sz w:val="22"/>
          <w:szCs w:val="22"/>
          <w:lang w:val="en-US" w:eastAsia="en-US"/>
        </w:rPr>
        <w:t>-у ред бр. I – уписује се укупно понуђена цена за све позиције  без ПДВ (збир колоне бр. 5)</w:t>
      </w:r>
    </w:p>
    <w:p w:rsidR="00883064" w:rsidRPr="00883064" w:rsidRDefault="00883064" w:rsidP="00883064">
      <w:pPr>
        <w:tabs>
          <w:tab w:val="left" w:pos="992"/>
        </w:tabs>
        <w:suppressAutoHyphens w:val="0"/>
        <w:jc w:val="both"/>
        <w:rPr>
          <w:rFonts w:ascii="Arial" w:hAnsi="Arial" w:cs="Arial"/>
          <w:sz w:val="22"/>
          <w:szCs w:val="22"/>
          <w:lang w:val="en-US" w:eastAsia="en-US"/>
        </w:rPr>
      </w:pPr>
      <w:r w:rsidRPr="00883064">
        <w:rPr>
          <w:rFonts w:ascii="Arial" w:hAnsi="Arial" w:cs="Arial"/>
          <w:sz w:val="22"/>
          <w:szCs w:val="22"/>
          <w:lang w:val="en-US" w:eastAsia="en-US"/>
        </w:rPr>
        <w:t xml:space="preserve">-у ред бр. II – уписује се укупан износ ПДВ </w:t>
      </w:r>
    </w:p>
    <w:p w:rsidR="00883064" w:rsidRDefault="00883064" w:rsidP="00C868B8">
      <w:pPr>
        <w:tabs>
          <w:tab w:val="left" w:pos="992"/>
        </w:tabs>
        <w:suppressAutoHyphens w:val="0"/>
        <w:jc w:val="both"/>
        <w:rPr>
          <w:rFonts w:ascii="Arial" w:hAnsi="Arial" w:cs="Arial"/>
          <w:sz w:val="22"/>
          <w:szCs w:val="22"/>
          <w:lang w:val="sr-Cyrl-RS" w:eastAsia="en-US"/>
        </w:rPr>
      </w:pPr>
      <w:r w:rsidRPr="00883064">
        <w:rPr>
          <w:rFonts w:ascii="Arial" w:hAnsi="Arial" w:cs="Arial"/>
          <w:sz w:val="22"/>
          <w:szCs w:val="22"/>
          <w:lang w:val="en-US" w:eastAsia="en-US"/>
        </w:rPr>
        <w:t>-у ред бр. III – уписује се укупно понуђена цена са ПДВ (ред бр. I + ред.бр. II)</w:t>
      </w:r>
    </w:p>
    <w:p w:rsidR="0005514F" w:rsidRDefault="0005514F" w:rsidP="00C868B8">
      <w:pPr>
        <w:tabs>
          <w:tab w:val="left" w:pos="992"/>
        </w:tabs>
        <w:suppressAutoHyphens w:val="0"/>
        <w:jc w:val="both"/>
        <w:rPr>
          <w:rFonts w:ascii="Arial" w:hAnsi="Arial" w:cs="Arial"/>
          <w:sz w:val="22"/>
          <w:szCs w:val="22"/>
          <w:lang w:val="sr-Cyrl-RS" w:eastAsia="en-US"/>
        </w:rPr>
      </w:pPr>
    </w:p>
    <w:p w:rsidR="0005514F" w:rsidRDefault="0005514F" w:rsidP="00C868B8">
      <w:pPr>
        <w:tabs>
          <w:tab w:val="left" w:pos="992"/>
        </w:tabs>
        <w:suppressAutoHyphens w:val="0"/>
        <w:jc w:val="both"/>
        <w:rPr>
          <w:rFonts w:ascii="Arial" w:hAnsi="Arial" w:cs="Arial"/>
          <w:sz w:val="22"/>
          <w:szCs w:val="22"/>
          <w:lang w:val="sr-Cyrl-RS" w:eastAsia="en-US"/>
        </w:rPr>
      </w:pPr>
    </w:p>
    <w:p w:rsidR="0005514F" w:rsidRDefault="0005514F" w:rsidP="00C868B8">
      <w:pPr>
        <w:tabs>
          <w:tab w:val="left" w:pos="992"/>
        </w:tabs>
        <w:suppressAutoHyphens w:val="0"/>
        <w:jc w:val="both"/>
        <w:rPr>
          <w:rFonts w:ascii="Arial" w:hAnsi="Arial" w:cs="Arial"/>
          <w:sz w:val="22"/>
          <w:szCs w:val="22"/>
          <w:lang w:val="sr-Cyrl-RS" w:eastAsia="en-US"/>
        </w:rPr>
      </w:pPr>
    </w:p>
    <w:p w:rsidR="0005514F" w:rsidRPr="0005514F" w:rsidRDefault="0005514F" w:rsidP="00C868B8">
      <w:pPr>
        <w:tabs>
          <w:tab w:val="left" w:pos="992"/>
        </w:tabs>
        <w:suppressAutoHyphens w:val="0"/>
        <w:jc w:val="both"/>
        <w:rPr>
          <w:rFonts w:ascii="Arial" w:hAnsi="Arial" w:cs="Arial"/>
          <w:sz w:val="22"/>
          <w:szCs w:val="22"/>
          <w:lang w:val="sr-Cyrl-RS" w:eastAsia="en-US"/>
        </w:rPr>
      </w:pPr>
    </w:p>
    <w:p w:rsidR="00883064" w:rsidRPr="00883064" w:rsidRDefault="00883064" w:rsidP="00883064">
      <w:pPr>
        <w:tabs>
          <w:tab w:val="left" w:pos="992"/>
        </w:tabs>
        <w:suppressAutoHyphens w:val="0"/>
        <w:jc w:val="both"/>
        <w:rPr>
          <w:rFonts w:ascii="Arial" w:hAnsi="Arial" w:cs="Arial"/>
          <w:sz w:val="22"/>
          <w:szCs w:val="22"/>
          <w:lang w:val="sr-Cyrl-RS" w:eastAsia="en-US"/>
        </w:rPr>
      </w:pPr>
      <w:r w:rsidRPr="00883064">
        <w:rPr>
          <w:rFonts w:ascii="Arial" w:hAnsi="Arial" w:cs="Arial"/>
          <w:sz w:val="22"/>
          <w:szCs w:val="22"/>
          <w:lang w:val="en-US" w:eastAsia="en-US"/>
        </w:rPr>
        <w:lastRenderedPageBreak/>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883064" w:rsidRPr="00883064" w:rsidRDefault="00883064" w:rsidP="00883064">
      <w:pPr>
        <w:tabs>
          <w:tab w:val="left" w:pos="992"/>
        </w:tabs>
        <w:suppressAutoHyphens w:val="0"/>
        <w:jc w:val="both"/>
        <w:rPr>
          <w:rFonts w:ascii="Arial" w:hAnsi="Arial" w:cs="Arial"/>
          <w:sz w:val="22"/>
          <w:szCs w:val="22"/>
          <w:lang w:val="en-US" w:eastAsia="en-US"/>
        </w:rPr>
      </w:pPr>
      <w:r w:rsidRPr="00883064">
        <w:rPr>
          <w:rFonts w:ascii="Arial" w:hAnsi="Arial" w:cs="Arial"/>
          <w:sz w:val="22"/>
          <w:szCs w:val="22"/>
          <w:lang w:val="en-US" w:eastAsia="en-US"/>
        </w:rPr>
        <w:t>-на место предвиђено за место и датум уписује се место и датум попуњавања обрасца структуре цене.</w:t>
      </w:r>
    </w:p>
    <w:p w:rsidR="005A02E9" w:rsidRPr="00436BC4" w:rsidRDefault="00883064" w:rsidP="00883064">
      <w:pPr>
        <w:tabs>
          <w:tab w:val="left" w:pos="992"/>
        </w:tabs>
        <w:suppressAutoHyphens w:val="0"/>
        <w:jc w:val="both"/>
        <w:rPr>
          <w:rFonts w:ascii="Arial" w:hAnsi="Arial" w:cs="Arial"/>
          <w:sz w:val="22"/>
          <w:szCs w:val="22"/>
          <w:lang w:val="sr-Cyrl-RS" w:eastAsia="en-US"/>
        </w:rPr>
      </w:pPr>
      <w:r w:rsidRPr="00883064">
        <w:rPr>
          <w:rFonts w:ascii="Arial" w:hAnsi="Arial" w:cs="Arial"/>
          <w:sz w:val="22"/>
          <w:szCs w:val="22"/>
          <w:lang w:val="en-US" w:eastAsia="en-US"/>
        </w:rPr>
        <w:t>-на место предвиђено за печат и потпис понуђач печатом оверава и потписује образац структуре цене.</w:t>
      </w:r>
    </w:p>
    <w:p w:rsidR="00C6690C" w:rsidRPr="00295D8C" w:rsidRDefault="000A135F"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868B8" w:rsidRDefault="00C6690C" w:rsidP="00C868B8">
      <w:pPr>
        <w:rPr>
          <w:rFonts w:ascii="Arial" w:hAnsi="Arial" w:cs="Arial"/>
          <w:sz w:val="22"/>
          <w:szCs w:val="22"/>
          <w:lang w:val="sr-Latn-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9D207F" w:rsidRDefault="009D207F" w:rsidP="00C868B8">
      <w:pPr>
        <w:rPr>
          <w:rFonts w:ascii="Arial" w:hAnsi="Arial" w:cs="Arial"/>
          <w:sz w:val="22"/>
          <w:szCs w:val="22"/>
          <w:lang w:val="sr-Latn-RS"/>
        </w:rPr>
      </w:pPr>
    </w:p>
    <w:p w:rsidR="009D207F" w:rsidRDefault="009D207F" w:rsidP="00C868B8">
      <w:pPr>
        <w:rPr>
          <w:rFonts w:ascii="Arial" w:hAnsi="Arial" w:cs="Arial"/>
          <w:sz w:val="22"/>
          <w:szCs w:val="22"/>
          <w:lang w:val="sr-Latn-RS"/>
        </w:rPr>
      </w:pPr>
    </w:p>
    <w:p w:rsidR="009D207F" w:rsidRDefault="009D207F" w:rsidP="00C868B8">
      <w:pPr>
        <w:rPr>
          <w:rFonts w:ascii="Arial" w:hAnsi="Arial" w:cs="Arial"/>
          <w:sz w:val="22"/>
          <w:szCs w:val="22"/>
          <w:lang w:val="sr-Latn-RS"/>
        </w:rPr>
      </w:pPr>
    </w:p>
    <w:p w:rsidR="009D207F" w:rsidRDefault="009D207F" w:rsidP="00C868B8">
      <w:pPr>
        <w:rPr>
          <w:rFonts w:ascii="Arial" w:hAnsi="Arial" w:cs="Arial"/>
          <w:sz w:val="22"/>
          <w:szCs w:val="22"/>
          <w:lang w:val="sr-Latn-RS"/>
        </w:rPr>
      </w:pPr>
    </w:p>
    <w:p w:rsidR="009D207F" w:rsidRDefault="009D207F" w:rsidP="00C868B8">
      <w:pPr>
        <w:rPr>
          <w:rFonts w:ascii="Arial" w:hAnsi="Arial" w:cs="Arial"/>
          <w:sz w:val="22"/>
          <w:szCs w:val="22"/>
          <w:lang w:val="sr-Latn-RS"/>
        </w:rPr>
      </w:pPr>
    </w:p>
    <w:p w:rsidR="009D207F" w:rsidRDefault="009D207F" w:rsidP="00C868B8">
      <w:pPr>
        <w:rPr>
          <w:rFonts w:ascii="Arial" w:hAnsi="Arial" w:cs="Arial"/>
          <w:sz w:val="22"/>
          <w:szCs w:val="22"/>
          <w:lang w:val="sr-Latn-RS"/>
        </w:rPr>
      </w:pPr>
    </w:p>
    <w:p w:rsidR="009D207F" w:rsidRPr="009D207F" w:rsidRDefault="009D207F" w:rsidP="00C868B8">
      <w:pPr>
        <w:rPr>
          <w:rFonts w:ascii="Arial" w:hAnsi="Arial" w:cs="Arial"/>
          <w:sz w:val="22"/>
          <w:szCs w:val="22"/>
          <w:lang w:val="sr-Latn-RS"/>
        </w:rPr>
      </w:pPr>
    </w:p>
    <w:p w:rsidR="00883064" w:rsidRDefault="00883064" w:rsidP="00EA07F9">
      <w:pPr>
        <w:suppressAutoHyphens w:val="0"/>
        <w:jc w:val="both"/>
        <w:rPr>
          <w:rFonts w:ascii="Arial" w:hAnsi="Arial" w:cs="Arial"/>
          <w:iCs/>
          <w:sz w:val="22"/>
          <w:szCs w:val="22"/>
          <w:lang w:val="sr-Cyrl-RS" w:eastAsia="en-US"/>
        </w:rPr>
      </w:pPr>
    </w:p>
    <w:p w:rsidR="00C6690C" w:rsidRPr="00883064" w:rsidRDefault="00C6690C" w:rsidP="00883064">
      <w:pPr>
        <w:suppressAutoHyphens w:val="0"/>
        <w:jc w:val="both"/>
        <w:rPr>
          <w:rFonts w:ascii="Arial" w:hAnsi="Arial" w:cs="Arial"/>
          <w:iCs/>
          <w:sz w:val="22"/>
          <w:szCs w:val="22"/>
          <w:lang w:eastAsia="en-US"/>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436BC4" w:rsidRDefault="00C6690C" w:rsidP="00DF23B4">
      <w:pPr>
        <w:rPr>
          <w:rFonts w:ascii="Arial" w:hAnsi="Arial" w:cs="Arial"/>
          <w:sz w:val="22"/>
          <w:szCs w:val="22"/>
          <w:lang w:val="sr-Cyrl-RS" w:eastAsia="en-US"/>
        </w:rPr>
      </w:pPr>
    </w:p>
    <w:sectPr w:rsidR="00C6690C" w:rsidRPr="00436BC4"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64" w:rsidRDefault="00E32764" w:rsidP="00F717AF">
      <w:r>
        <w:separator/>
      </w:r>
    </w:p>
  </w:endnote>
  <w:endnote w:type="continuationSeparator" w:id="0">
    <w:p w:rsidR="00E32764" w:rsidRDefault="00E3276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panose1 w:val="020B0502050508020304"/>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72" w:rsidRDefault="00CB0572"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572" w:rsidRDefault="00CB0572"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72" w:rsidRPr="000F38BA" w:rsidRDefault="00CB0572" w:rsidP="001F2126">
    <w:pPr>
      <w:pStyle w:val="Footer"/>
      <w:jc w:val="right"/>
      <w:rPr>
        <w:sz w:val="20"/>
      </w:rPr>
    </w:pPr>
    <w:r w:rsidRPr="000F38BA">
      <w:rPr>
        <w:sz w:val="20"/>
      </w:rPr>
      <w:t xml:space="preserve">                                                                                                </w:t>
    </w:r>
  </w:p>
  <w:p w:rsidR="00CB0572" w:rsidRPr="005403F3" w:rsidRDefault="00CB0572"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Pr>
        <w:i/>
        <w:sz w:val="20"/>
        <w:lang w:val="sr-Cyrl-RS"/>
      </w:rPr>
      <w:t>3000/0939/2018(1286/2018</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DA29DD">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DA29DD">
      <w:rPr>
        <w:i/>
        <w:noProof/>
      </w:rPr>
      <w:t>17</w:t>
    </w:r>
    <w:r w:rsidRPr="000F38BA">
      <w:rPr>
        <w:i/>
      </w:rPr>
      <w:fldChar w:fldCharType="end"/>
    </w:r>
  </w:p>
  <w:p w:rsidR="00CB0572" w:rsidRPr="001517C4" w:rsidRDefault="00CB0572"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64" w:rsidRDefault="00E32764" w:rsidP="00F717AF">
      <w:r>
        <w:separator/>
      </w:r>
    </w:p>
  </w:footnote>
  <w:footnote w:type="continuationSeparator" w:id="0">
    <w:p w:rsidR="00E32764" w:rsidRDefault="00E3276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72" w:rsidRDefault="00CB0572">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CB0572" w:rsidRPr="00933BCC" w:rsidTr="000A135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B0572" w:rsidRPr="00933BCC" w:rsidRDefault="00E32764" w:rsidP="000A135F">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CB0572" w:rsidRPr="00E23434" w:rsidRDefault="00CB0572" w:rsidP="000A135F">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B0572" w:rsidRPr="00933BCC" w:rsidRDefault="00CB0572" w:rsidP="000A135F">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B0572" w:rsidRPr="00E23434" w:rsidRDefault="00CB0572" w:rsidP="000A135F">
          <w:pPr>
            <w:jc w:val="center"/>
            <w:rPr>
              <w:rFonts w:cs="Arial"/>
              <w:b/>
              <w:lang w:val="sr-Latn-RS"/>
            </w:rPr>
          </w:pPr>
          <w:r>
            <w:rPr>
              <w:rFonts w:cs="Arial"/>
              <w:b/>
            </w:rPr>
            <w:t>QF-G-030</w:t>
          </w:r>
        </w:p>
      </w:tc>
    </w:tr>
    <w:tr w:rsidR="00CB0572" w:rsidRPr="00B86FF2" w:rsidTr="000A135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B0572" w:rsidRPr="00933BCC" w:rsidRDefault="00CB0572" w:rsidP="000A135F">
          <w:pPr>
            <w:spacing w:before="30"/>
            <w:rPr>
              <w:rFonts w:cs="Arial"/>
              <w:noProof/>
            </w:rPr>
          </w:pPr>
        </w:p>
      </w:tc>
      <w:tc>
        <w:tcPr>
          <w:tcW w:w="3544" w:type="dxa"/>
          <w:vMerge/>
          <w:tcBorders>
            <w:bottom w:val="double" w:sz="12" w:space="0" w:color="auto"/>
          </w:tcBorders>
          <w:shd w:val="clear" w:color="auto" w:fill="F3F3F3"/>
          <w:vAlign w:val="center"/>
        </w:tcPr>
        <w:p w:rsidR="00CB0572" w:rsidRPr="00933BCC" w:rsidRDefault="00CB0572" w:rsidP="000A135F">
          <w:pPr>
            <w:jc w:val="center"/>
            <w:rPr>
              <w:rFonts w:cs="Arial"/>
            </w:rPr>
          </w:pPr>
        </w:p>
      </w:tc>
      <w:tc>
        <w:tcPr>
          <w:tcW w:w="1559" w:type="dxa"/>
          <w:tcBorders>
            <w:top w:val="single" w:sz="4" w:space="0" w:color="auto"/>
            <w:bottom w:val="double" w:sz="12" w:space="0" w:color="auto"/>
          </w:tcBorders>
          <w:shd w:val="clear" w:color="auto" w:fill="CCCCCC"/>
          <w:vAlign w:val="center"/>
        </w:tcPr>
        <w:p w:rsidR="00CB0572" w:rsidRPr="00933BCC" w:rsidRDefault="00CB0572" w:rsidP="000A135F">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B0572" w:rsidRPr="00552D0C" w:rsidRDefault="00CB0572" w:rsidP="000A135F">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DA29DD">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DA29DD">
            <w:rPr>
              <w:rFonts w:cs="Arial"/>
              <w:b/>
              <w:noProof/>
            </w:rPr>
            <w:t>17</w:t>
          </w:r>
          <w:r w:rsidRPr="0081700D">
            <w:rPr>
              <w:rFonts w:cs="Arial"/>
              <w:b/>
            </w:rPr>
            <w:fldChar w:fldCharType="end"/>
          </w:r>
        </w:p>
      </w:tc>
    </w:tr>
  </w:tbl>
  <w:p w:rsidR="00CB0572" w:rsidRDefault="00CB0572">
    <w:pPr>
      <w:pStyle w:val="Header"/>
    </w:pPr>
  </w:p>
  <w:p w:rsidR="00CB0572" w:rsidRDefault="00CB0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F0C45550"/>
    <w:lvl w:ilvl="0" w:tplc="6C7E8BD0">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nsid w:val="50534FB2"/>
    <w:multiLevelType w:val="hybridMultilevel"/>
    <w:tmpl w:val="5506600A"/>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5ED13DB9"/>
    <w:multiLevelType w:val="hybridMultilevel"/>
    <w:tmpl w:val="921EF7BA"/>
    <w:lvl w:ilvl="0" w:tplc="4AD2D66E">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6C793B"/>
    <w:multiLevelType w:val="hybridMultilevel"/>
    <w:tmpl w:val="1A8CC72A"/>
    <w:lvl w:ilvl="0" w:tplc="1D20B3AA">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6826175"/>
    <w:multiLevelType w:val="hybridMultilevel"/>
    <w:tmpl w:val="63F89F4E"/>
    <w:lvl w:ilvl="0" w:tplc="8B9A3172">
      <w:start w:val="1"/>
      <w:numFmt w:val="decimal"/>
      <w:lvlText w:val="%1)"/>
      <w:lvlJc w:val="left"/>
      <w:pPr>
        <w:ind w:left="720" w:hanging="360"/>
      </w:pPr>
      <w:rPr>
        <w:rFonts w:hint="default"/>
        <w:b w:val="0"/>
        <w:sz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7"/>
  </w:num>
  <w:num w:numId="2">
    <w:abstractNumId w:val="1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17"/>
  </w:num>
  <w:num w:numId="7">
    <w:abstractNumId w:val="34"/>
  </w:num>
  <w:num w:numId="8">
    <w:abstractNumId w:val="23"/>
  </w:num>
  <w:num w:numId="9">
    <w:abstractNumId w:val="33"/>
  </w:num>
  <w:num w:numId="10">
    <w:abstractNumId w:val="14"/>
  </w:num>
  <w:num w:numId="11">
    <w:abstractNumId w:val="30"/>
  </w:num>
  <w:num w:numId="12">
    <w:abstractNumId w:val="4"/>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8"/>
  </w:num>
  <w:num w:numId="16">
    <w:abstractNumId w:val="16"/>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8"/>
  </w:num>
  <w:num w:numId="20">
    <w:abstractNumId w:val="13"/>
  </w:num>
  <w:num w:numId="21">
    <w:abstractNumId w:val="6"/>
  </w:num>
  <w:num w:numId="22">
    <w:abstractNumId w:val="9"/>
  </w:num>
  <w:num w:numId="23">
    <w:abstractNumId w:val="32"/>
  </w:num>
  <w:num w:numId="24">
    <w:abstractNumId w:val="22"/>
  </w:num>
  <w:num w:numId="25">
    <w:abstractNumId w:val="35"/>
  </w:num>
  <w:num w:numId="26">
    <w:abstractNumId w:val="12"/>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9"/>
  </w:num>
  <w:num w:numId="38">
    <w:abstractNumId w:val="31"/>
  </w:num>
  <w:num w:numId="39">
    <w:abstractNumId w:val="11"/>
  </w:num>
  <w:num w:numId="4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514F"/>
    <w:rsid w:val="00057520"/>
    <w:rsid w:val="00062487"/>
    <w:rsid w:val="00065C1F"/>
    <w:rsid w:val="00070BCD"/>
    <w:rsid w:val="000768C2"/>
    <w:rsid w:val="00085108"/>
    <w:rsid w:val="000931DC"/>
    <w:rsid w:val="000A135F"/>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0E6E"/>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1E8E"/>
    <w:rsid w:val="0020521C"/>
    <w:rsid w:val="00206628"/>
    <w:rsid w:val="0020669A"/>
    <w:rsid w:val="00210E3C"/>
    <w:rsid w:val="00214F80"/>
    <w:rsid w:val="00216B9C"/>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3AD"/>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25ED"/>
    <w:rsid w:val="003A7895"/>
    <w:rsid w:val="003B24D0"/>
    <w:rsid w:val="003B5DA9"/>
    <w:rsid w:val="003B6BD7"/>
    <w:rsid w:val="003C6BB6"/>
    <w:rsid w:val="003D4873"/>
    <w:rsid w:val="003F72B8"/>
    <w:rsid w:val="004018D4"/>
    <w:rsid w:val="0040457A"/>
    <w:rsid w:val="004073D9"/>
    <w:rsid w:val="00426593"/>
    <w:rsid w:val="004330FE"/>
    <w:rsid w:val="00433149"/>
    <w:rsid w:val="00436BC4"/>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038C8"/>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02E9"/>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293D"/>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0507"/>
    <w:rsid w:val="006C3B20"/>
    <w:rsid w:val="006C42BE"/>
    <w:rsid w:val="006C54F4"/>
    <w:rsid w:val="006C5648"/>
    <w:rsid w:val="006D2FF7"/>
    <w:rsid w:val="006E12AE"/>
    <w:rsid w:val="006E2EA8"/>
    <w:rsid w:val="006E53CA"/>
    <w:rsid w:val="006E6E04"/>
    <w:rsid w:val="006E76F6"/>
    <w:rsid w:val="006F0738"/>
    <w:rsid w:val="006F0989"/>
    <w:rsid w:val="006F332C"/>
    <w:rsid w:val="006F6500"/>
    <w:rsid w:val="006F6AE2"/>
    <w:rsid w:val="00701AC0"/>
    <w:rsid w:val="007021BF"/>
    <w:rsid w:val="007044E1"/>
    <w:rsid w:val="00711600"/>
    <w:rsid w:val="0071298A"/>
    <w:rsid w:val="007140FB"/>
    <w:rsid w:val="0071760B"/>
    <w:rsid w:val="00721E5A"/>
    <w:rsid w:val="007257F3"/>
    <w:rsid w:val="0073393F"/>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4ECF"/>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71AA"/>
    <w:rsid w:val="0087491B"/>
    <w:rsid w:val="00877C66"/>
    <w:rsid w:val="00877E02"/>
    <w:rsid w:val="00877F22"/>
    <w:rsid w:val="00883064"/>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3900"/>
    <w:rsid w:val="00925B86"/>
    <w:rsid w:val="009267F1"/>
    <w:rsid w:val="00926AC7"/>
    <w:rsid w:val="0093022B"/>
    <w:rsid w:val="00930DCB"/>
    <w:rsid w:val="00933B6F"/>
    <w:rsid w:val="00933CB7"/>
    <w:rsid w:val="009346B6"/>
    <w:rsid w:val="00935278"/>
    <w:rsid w:val="00940970"/>
    <w:rsid w:val="00942328"/>
    <w:rsid w:val="009462FE"/>
    <w:rsid w:val="00963A13"/>
    <w:rsid w:val="00966C98"/>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207F"/>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164"/>
    <w:rsid w:val="00A574D4"/>
    <w:rsid w:val="00A62B2C"/>
    <w:rsid w:val="00A64D56"/>
    <w:rsid w:val="00A65F15"/>
    <w:rsid w:val="00A67CFE"/>
    <w:rsid w:val="00A72528"/>
    <w:rsid w:val="00A762AD"/>
    <w:rsid w:val="00A77781"/>
    <w:rsid w:val="00A80996"/>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85F2A"/>
    <w:rsid w:val="00B921B6"/>
    <w:rsid w:val="00B93086"/>
    <w:rsid w:val="00B937A0"/>
    <w:rsid w:val="00B94F54"/>
    <w:rsid w:val="00BA0E0E"/>
    <w:rsid w:val="00BA52C9"/>
    <w:rsid w:val="00BD1125"/>
    <w:rsid w:val="00BD632A"/>
    <w:rsid w:val="00BF10CE"/>
    <w:rsid w:val="00BF12BC"/>
    <w:rsid w:val="00BF1F1A"/>
    <w:rsid w:val="00BF400E"/>
    <w:rsid w:val="00BF4AA9"/>
    <w:rsid w:val="00BF515A"/>
    <w:rsid w:val="00BF65E5"/>
    <w:rsid w:val="00C0762C"/>
    <w:rsid w:val="00C103FB"/>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9DA"/>
    <w:rsid w:val="00C84E6E"/>
    <w:rsid w:val="00C868B8"/>
    <w:rsid w:val="00C9049E"/>
    <w:rsid w:val="00C92AC9"/>
    <w:rsid w:val="00C952A9"/>
    <w:rsid w:val="00CA2647"/>
    <w:rsid w:val="00CA3070"/>
    <w:rsid w:val="00CA74B7"/>
    <w:rsid w:val="00CB053F"/>
    <w:rsid w:val="00CB0572"/>
    <w:rsid w:val="00CB7876"/>
    <w:rsid w:val="00CB78DF"/>
    <w:rsid w:val="00CD27FA"/>
    <w:rsid w:val="00CD71C9"/>
    <w:rsid w:val="00CD7EC5"/>
    <w:rsid w:val="00CE3091"/>
    <w:rsid w:val="00CE3E25"/>
    <w:rsid w:val="00CE5102"/>
    <w:rsid w:val="00CE5522"/>
    <w:rsid w:val="00CE5AE8"/>
    <w:rsid w:val="00CF080D"/>
    <w:rsid w:val="00CF0D77"/>
    <w:rsid w:val="00CF1643"/>
    <w:rsid w:val="00CF272A"/>
    <w:rsid w:val="00CF5DB0"/>
    <w:rsid w:val="00CF5EB4"/>
    <w:rsid w:val="00D00986"/>
    <w:rsid w:val="00D07C1C"/>
    <w:rsid w:val="00D101E9"/>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29DD"/>
    <w:rsid w:val="00DA402F"/>
    <w:rsid w:val="00DB1C04"/>
    <w:rsid w:val="00DB240E"/>
    <w:rsid w:val="00DC0967"/>
    <w:rsid w:val="00DC6397"/>
    <w:rsid w:val="00DD0EBE"/>
    <w:rsid w:val="00DD6132"/>
    <w:rsid w:val="00DE1497"/>
    <w:rsid w:val="00DE14F1"/>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08B9"/>
    <w:rsid w:val="00E31346"/>
    <w:rsid w:val="00E32604"/>
    <w:rsid w:val="00E3276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87433"/>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1CB1"/>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12">
    <w:name w:val="Table Grid12"/>
    <w:basedOn w:val="TableNormal"/>
    <w:next w:val="TableGrid"/>
    <w:uiPriority w:val="59"/>
    <w:rsid w:val="000A135F"/>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A135F"/>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0A135F"/>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A135F"/>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E87433"/>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E87433"/>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E87433"/>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E87433"/>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E87433"/>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913AD"/>
  </w:style>
  <w:style w:type="table" w:customStyle="1" w:styleId="SBSSimple1">
    <w:name w:val="SBS Simple1"/>
    <w:basedOn w:val="TableNormal"/>
    <w:next w:val="TableGrid"/>
    <w:uiPriority w:val="59"/>
    <w:rsid w:val="002913AD"/>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913AD"/>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2913AD"/>
    <w:pPr>
      <w:numPr>
        <w:numId w:val="12"/>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2913AD"/>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2913AD"/>
    <w:pPr>
      <w:numPr>
        <w:ilvl w:val="1"/>
      </w:numPr>
      <w:tabs>
        <w:tab w:val="num" w:pos="360"/>
        <w:tab w:val="num" w:pos="644"/>
      </w:tabs>
      <w:ind w:left="1440" w:hanging="360"/>
    </w:pPr>
  </w:style>
  <w:style w:type="paragraph" w:customStyle="1" w:styleId="Lista03">
    <w:name w:val="Lista 03"/>
    <w:basedOn w:val="Normal"/>
    <w:link w:val="Lista03Char"/>
    <w:qFormat/>
    <w:rsid w:val="002913AD"/>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2913AD"/>
    <w:rPr>
      <w:rFonts w:ascii="Arial" w:eastAsia="Times New Roman" w:hAnsi="Arial"/>
      <w:sz w:val="22"/>
      <w:szCs w:val="22"/>
      <w:lang w:val="en-US" w:eastAsia="sr-Latn-CS"/>
    </w:rPr>
  </w:style>
  <w:style w:type="character" w:customStyle="1" w:styleId="Lista03Char">
    <w:name w:val="Lista 03 Char"/>
    <w:link w:val="Lista03"/>
    <w:rsid w:val="002913AD"/>
    <w:rPr>
      <w:rFonts w:ascii="Arial" w:eastAsia="TimesNewRomanPSMT" w:hAnsi="Arial"/>
      <w:sz w:val="22"/>
      <w:szCs w:val="24"/>
      <w:lang w:val="sr-Cyrl-CS" w:eastAsia="ar-SA"/>
    </w:rPr>
  </w:style>
  <w:style w:type="paragraph" w:customStyle="1" w:styleId="Crtica2">
    <w:name w:val="Crtica 2"/>
    <w:basedOn w:val="Bulit02"/>
    <w:link w:val="Crtica2Char"/>
    <w:uiPriority w:val="99"/>
    <w:rsid w:val="002913AD"/>
    <w:pPr>
      <w:numPr>
        <w:numId w:val="13"/>
      </w:numPr>
      <w:ind w:left="1077" w:hanging="357"/>
    </w:pPr>
  </w:style>
  <w:style w:type="character" w:customStyle="1" w:styleId="Crtica2Char">
    <w:name w:val="Crtica 2 Char"/>
    <w:link w:val="Crtica2"/>
    <w:uiPriority w:val="99"/>
    <w:locked/>
    <w:rsid w:val="002913AD"/>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2913AD"/>
    <w:pPr>
      <w:suppressAutoHyphens w:val="0"/>
      <w:spacing w:before="360" w:after="240"/>
      <w:ind w:left="0" w:firstLine="0"/>
      <w:jc w:val="center"/>
    </w:pPr>
    <w:rPr>
      <w:sz w:val="24"/>
    </w:rPr>
  </w:style>
  <w:style w:type="character" w:customStyle="1" w:styleId="NazivobrascaChar">
    <w:name w:val="Naziv obrasca Char"/>
    <w:link w:val="Nazivobrasca"/>
    <w:rsid w:val="002913AD"/>
    <w:rPr>
      <w:rFonts w:ascii="Arial" w:eastAsia="Times New Roman" w:hAnsi="Arial"/>
      <w:b/>
      <w:sz w:val="24"/>
      <w:szCs w:val="22"/>
      <w:lang w:val="sr-Cyrl-CS" w:eastAsia="ar-SA"/>
    </w:rPr>
  </w:style>
  <w:style w:type="character" w:customStyle="1" w:styleId="Bodytext6">
    <w:name w:val="Body text (6)_"/>
    <w:link w:val="Bodytext60"/>
    <w:rsid w:val="002913AD"/>
    <w:rPr>
      <w:b/>
      <w:bCs/>
      <w:sz w:val="21"/>
      <w:szCs w:val="21"/>
      <w:shd w:val="clear" w:color="auto" w:fill="FFFFFF"/>
    </w:rPr>
  </w:style>
  <w:style w:type="paragraph" w:customStyle="1" w:styleId="Bodytext60">
    <w:name w:val="Body text (6)"/>
    <w:basedOn w:val="Normal"/>
    <w:link w:val="Bodytext6"/>
    <w:rsid w:val="002913AD"/>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2913AD"/>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2913AD"/>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2913AD"/>
    <w:pPr>
      <w:numPr>
        <w:numId w:val="1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2913AD"/>
    <w:rPr>
      <w:rFonts w:ascii="Arial" w:eastAsia="TimesNewRomanPSMT" w:hAnsi="Arial"/>
      <w:sz w:val="22"/>
      <w:szCs w:val="24"/>
      <w:lang w:val="en-US" w:eastAsia="en-US"/>
    </w:rPr>
  </w:style>
  <w:style w:type="character" w:customStyle="1" w:styleId="content">
    <w:name w:val="content"/>
    <w:rsid w:val="002913AD"/>
  </w:style>
  <w:style w:type="character" w:styleId="IntenseEmphasis">
    <w:name w:val="Intense Emphasis"/>
    <w:uiPriority w:val="21"/>
    <w:qFormat/>
    <w:rsid w:val="002913AD"/>
    <w:rPr>
      <w:b/>
      <w:bCs/>
      <w:i/>
      <w:iCs/>
      <w:color w:val="4F81BD"/>
    </w:rPr>
  </w:style>
  <w:style w:type="character" w:styleId="Strong">
    <w:name w:val="Strong"/>
    <w:uiPriority w:val="22"/>
    <w:qFormat/>
    <w:locked/>
    <w:rsid w:val="002913AD"/>
    <w:rPr>
      <w:b/>
      <w:bCs/>
    </w:rPr>
  </w:style>
  <w:style w:type="paragraph" w:customStyle="1" w:styleId="xl65">
    <w:name w:val="xl65"/>
    <w:basedOn w:val="Normal"/>
    <w:rsid w:val="002913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2913AD"/>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2913AD"/>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2913AD"/>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2913AD"/>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2913AD"/>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2913AD"/>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2913AD"/>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2913AD"/>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2913AD"/>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2913AD"/>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2913AD"/>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2913AD"/>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2913AD"/>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2913A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2913A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2913AD"/>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2913AD"/>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2913AD"/>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2913A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2913A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2913A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2913A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2913AD"/>
    <w:pPr>
      <w:spacing w:before="120" w:line="276" w:lineRule="atLeast"/>
      <w:jc w:val="both"/>
    </w:pPr>
    <w:rPr>
      <w:rFonts w:ascii="Times New Roman" w:hAnsi="Times New Roman"/>
      <w:color w:val="auto"/>
    </w:rPr>
  </w:style>
  <w:style w:type="paragraph" w:customStyle="1" w:styleId="Style13">
    <w:name w:val="Style13"/>
    <w:basedOn w:val="Normal"/>
    <w:uiPriority w:val="99"/>
    <w:rsid w:val="002913AD"/>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2913AD"/>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2913AD"/>
    <w:rPr>
      <w:rFonts w:ascii="Arial" w:hAnsi="Arial" w:cs="Arial" w:hint="default"/>
      <w:b/>
      <w:bCs/>
      <w:sz w:val="20"/>
      <w:szCs w:val="20"/>
    </w:rPr>
  </w:style>
  <w:style w:type="character" w:customStyle="1" w:styleId="FontStyle111">
    <w:name w:val="Font Style111"/>
    <w:uiPriority w:val="99"/>
    <w:rsid w:val="002913AD"/>
    <w:rPr>
      <w:rFonts w:ascii="Arial" w:hAnsi="Arial" w:cs="Arial" w:hint="default"/>
      <w:sz w:val="20"/>
      <w:szCs w:val="20"/>
    </w:rPr>
  </w:style>
  <w:style w:type="character" w:customStyle="1" w:styleId="HeaderChar1">
    <w:name w:val="Header Char1"/>
    <w:uiPriority w:val="99"/>
    <w:rsid w:val="002913AD"/>
    <w:rPr>
      <w:rFonts w:ascii="Arial" w:eastAsia="Times New Roman" w:hAnsi="Arial" w:cs="Arial"/>
      <w:sz w:val="24"/>
      <w:lang w:val="sr-Latn-CS"/>
    </w:rPr>
  </w:style>
  <w:style w:type="paragraph" w:customStyle="1" w:styleId="maintitle">
    <w:name w:val="maintitle"/>
    <w:basedOn w:val="Normal"/>
    <w:rsid w:val="002913AD"/>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2913AD"/>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2913AD"/>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2913AD"/>
    <w:rPr>
      <w:rFonts w:ascii="Arial" w:hAnsi="Arial"/>
      <w:sz w:val="24"/>
      <w:szCs w:val="24"/>
    </w:rPr>
  </w:style>
  <w:style w:type="paragraph" w:customStyle="1" w:styleId="BlockQuotationLast">
    <w:name w:val="Block Quotation Last"/>
    <w:basedOn w:val="Normal"/>
    <w:next w:val="BodyText"/>
    <w:link w:val="BlockQuotationLastChar"/>
    <w:rsid w:val="002913AD"/>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2913AD"/>
    <w:rPr>
      <w:i/>
      <w:lang w:val="en-US" w:eastAsia="en-US"/>
    </w:rPr>
  </w:style>
  <w:style w:type="character" w:customStyle="1" w:styleId="WW8Num1z2">
    <w:name w:val="WW8Num1z2"/>
    <w:rsid w:val="002913AD"/>
    <w:rPr>
      <w:b w:val="0"/>
      <w:i w:val="0"/>
    </w:rPr>
  </w:style>
  <w:style w:type="character" w:customStyle="1" w:styleId="WW8Num5z3">
    <w:name w:val="WW8Num5z3"/>
    <w:rsid w:val="002913AD"/>
    <w:rPr>
      <w:rFonts w:ascii="Symbol" w:hAnsi="Symbol"/>
    </w:rPr>
  </w:style>
  <w:style w:type="character" w:customStyle="1" w:styleId="WW8Num6z2">
    <w:name w:val="WW8Num6z2"/>
    <w:rsid w:val="002913AD"/>
    <w:rPr>
      <w:rFonts w:ascii="Wingdings" w:hAnsi="Wingdings"/>
    </w:rPr>
  </w:style>
  <w:style w:type="character" w:customStyle="1" w:styleId="WW8Num7z3">
    <w:name w:val="WW8Num7z3"/>
    <w:rsid w:val="002913AD"/>
    <w:rPr>
      <w:rFonts w:ascii="Symbol" w:hAnsi="Symbol"/>
    </w:rPr>
  </w:style>
  <w:style w:type="character" w:customStyle="1" w:styleId="WW8Num10z0">
    <w:name w:val="WW8Num10z0"/>
    <w:rsid w:val="002913AD"/>
    <w:rPr>
      <w:b w:val="0"/>
    </w:rPr>
  </w:style>
  <w:style w:type="character" w:customStyle="1" w:styleId="WW8Num12z1">
    <w:name w:val="WW8Num12z1"/>
    <w:rsid w:val="002913AD"/>
    <w:rPr>
      <w:b w:val="0"/>
      <w:i w:val="0"/>
      <w:sz w:val="22"/>
      <w:szCs w:val="22"/>
    </w:rPr>
  </w:style>
  <w:style w:type="character" w:customStyle="1" w:styleId="WW8Num12z2">
    <w:name w:val="WW8Num12z2"/>
    <w:rsid w:val="002913AD"/>
    <w:rPr>
      <w:b w:val="0"/>
      <w:i w:val="0"/>
    </w:rPr>
  </w:style>
  <w:style w:type="character" w:customStyle="1" w:styleId="WW8Num13z3">
    <w:name w:val="WW8Num13z3"/>
    <w:rsid w:val="002913AD"/>
    <w:rPr>
      <w:rFonts w:ascii="Symbol" w:hAnsi="Symbol"/>
    </w:rPr>
  </w:style>
  <w:style w:type="character" w:customStyle="1" w:styleId="WW8Num16z1">
    <w:name w:val="WW8Num16z1"/>
    <w:rsid w:val="002913AD"/>
    <w:rPr>
      <w:b w:val="0"/>
      <w:i w:val="0"/>
      <w:sz w:val="22"/>
      <w:szCs w:val="22"/>
    </w:rPr>
  </w:style>
  <w:style w:type="character" w:customStyle="1" w:styleId="WW8Num18z3">
    <w:name w:val="WW8Num18z3"/>
    <w:rsid w:val="002913AD"/>
    <w:rPr>
      <w:rFonts w:ascii="Symbol" w:hAnsi="Symbol"/>
    </w:rPr>
  </w:style>
  <w:style w:type="character" w:customStyle="1" w:styleId="WW8Num20z2">
    <w:name w:val="WW8Num20z2"/>
    <w:rsid w:val="002913AD"/>
    <w:rPr>
      <w:rFonts w:ascii="Wingdings" w:hAnsi="Wingdings"/>
    </w:rPr>
  </w:style>
  <w:style w:type="character" w:customStyle="1" w:styleId="WW8Num20z3">
    <w:name w:val="WW8Num20z3"/>
    <w:rsid w:val="002913AD"/>
    <w:rPr>
      <w:rFonts w:ascii="Symbol" w:hAnsi="Symbol"/>
    </w:rPr>
  </w:style>
  <w:style w:type="character" w:customStyle="1" w:styleId="WW8Num21z1">
    <w:name w:val="WW8Num21z1"/>
    <w:rsid w:val="002913AD"/>
    <w:rPr>
      <w:rFonts w:ascii="Courier New" w:hAnsi="Courier New" w:cs="Courier New"/>
    </w:rPr>
  </w:style>
  <w:style w:type="character" w:customStyle="1" w:styleId="WW8Num21z2">
    <w:name w:val="WW8Num21z2"/>
    <w:rsid w:val="002913AD"/>
    <w:rPr>
      <w:rFonts w:ascii="Wingdings" w:hAnsi="Wingdings"/>
    </w:rPr>
  </w:style>
  <w:style w:type="character" w:customStyle="1" w:styleId="WW8Num21z3">
    <w:name w:val="WW8Num21z3"/>
    <w:rsid w:val="002913AD"/>
    <w:rPr>
      <w:rFonts w:ascii="Symbol" w:hAnsi="Symbol"/>
    </w:rPr>
  </w:style>
  <w:style w:type="character" w:customStyle="1" w:styleId="WW8Num24z2">
    <w:name w:val="WW8Num24z2"/>
    <w:rsid w:val="002913AD"/>
    <w:rPr>
      <w:b w:val="0"/>
      <w:i w:val="0"/>
    </w:rPr>
  </w:style>
  <w:style w:type="character" w:customStyle="1" w:styleId="WW8Num25z2">
    <w:name w:val="WW8Num25z2"/>
    <w:rsid w:val="002913AD"/>
    <w:rPr>
      <w:b w:val="0"/>
      <w:i w:val="0"/>
    </w:rPr>
  </w:style>
  <w:style w:type="character" w:customStyle="1" w:styleId="WW8Num28z1">
    <w:name w:val="WW8Num28z1"/>
    <w:rsid w:val="002913AD"/>
    <w:rPr>
      <w:b w:val="0"/>
      <w:i w:val="0"/>
      <w:sz w:val="22"/>
      <w:szCs w:val="22"/>
    </w:rPr>
  </w:style>
  <w:style w:type="character" w:customStyle="1" w:styleId="WW8Num28z2">
    <w:name w:val="WW8Num28z2"/>
    <w:rsid w:val="002913AD"/>
    <w:rPr>
      <w:b w:val="0"/>
      <w:i w:val="0"/>
    </w:rPr>
  </w:style>
  <w:style w:type="character" w:customStyle="1" w:styleId="WW8Num29z1">
    <w:name w:val="WW8Num29z1"/>
    <w:rsid w:val="002913AD"/>
    <w:rPr>
      <w:rFonts w:ascii="Courier New" w:hAnsi="Courier New" w:cs="Courier New"/>
    </w:rPr>
  </w:style>
  <w:style w:type="character" w:customStyle="1" w:styleId="WW8Num29z2">
    <w:name w:val="WW8Num29z2"/>
    <w:rsid w:val="002913AD"/>
    <w:rPr>
      <w:rFonts w:ascii="Wingdings" w:hAnsi="Wingdings"/>
    </w:rPr>
  </w:style>
  <w:style w:type="character" w:customStyle="1" w:styleId="WW8Num29z3">
    <w:name w:val="WW8Num29z3"/>
    <w:rsid w:val="002913AD"/>
    <w:rPr>
      <w:rFonts w:ascii="Symbol" w:hAnsi="Symbol"/>
    </w:rPr>
  </w:style>
  <w:style w:type="character" w:customStyle="1" w:styleId="WW8Num30z2">
    <w:name w:val="WW8Num30z2"/>
    <w:rsid w:val="002913AD"/>
    <w:rPr>
      <w:rFonts w:ascii="Wingdings" w:hAnsi="Wingdings"/>
    </w:rPr>
  </w:style>
  <w:style w:type="character" w:customStyle="1" w:styleId="WW8Num30z3">
    <w:name w:val="WW8Num30z3"/>
    <w:rsid w:val="002913AD"/>
    <w:rPr>
      <w:rFonts w:ascii="Symbol" w:hAnsi="Symbol"/>
    </w:rPr>
  </w:style>
  <w:style w:type="character" w:customStyle="1" w:styleId="WW8Num30z4">
    <w:name w:val="WW8Num30z4"/>
    <w:rsid w:val="002913AD"/>
    <w:rPr>
      <w:rFonts w:ascii="Courier New" w:hAnsi="Courier New" w:cs="Courier New"/>
    </w:rPr>
  </w:style>
  <w:style w:type="character" w:customStyle="1" w:styleId="WW8Num31z2">
    <w:name w:val="WW8Num31z2"/>
    <w:rsid w:val="002913AD"/>
    <w:rPr>
      <w:b w:val="0"/>
      <w:i w:val="0"/>
    </w:rPr>
  </w:style>
  <w:style w:type="character" w:customStyle="1" w:styleId="WW8Num34z3">
    <w:name w:val="WW8Num34z3"/>
    <w:rsid w:val="002913AD"/>
    <w:rPr>
      <w:rFonts w:ascii="Symbol" w:hAnsi="Symbol"/>
    </w:rPr>
  </w:style>
  <w:style w:type="character" w:customStyle="1" w:styleId="WW8Num35z1">
    <w:name w:val="WW8Num35z1"/>
    <w:rsid w:val="002913AD"/>
    <w:rPr>
      <w:b w:val="0"/>
      <w:i w:val="0"/>
      <w:sz w:val="22"/>
      <w:szCs w:val="22"/>
    </w:rPr>
  </w:style>
  <w:style w:type="character" w:customStyle="1" w:styleId="WW8Num35z2">
    <w:name w:val="WW8Num35z2"/>
    <w:rsid w:val="002913AD"/>
    <w:rPr>
      <w:b w:val="0"/>
      <w:i w:val="0"/>
    </w:rPr>
  </w:style>
  <w:style w:type="character" w:customStyle="1" w:styleId="WW8Num37z3">
    <w:name w:val="WW8Num37z3"/>
    <w:rsid w:val="002913AD"/>
    <w:rPr>
      <w:rFonts w:ascii="Symbol" w:hAnsi="Symbol"/>
    </w:rPr>
  </w:style>
  <w:style w:type="character" w:customStyle="1" w:styleId="WW8Num39z3">
    <w:name w:val="WW8Num39z3"/>
    <w:rsid w:val="002913AD"/>
    <w:rPr>
      <w:rFonts w:ascii="Symbol" w:hAnsi="Symbol"/>
    </w:rPr>
  </w:style>
  <w:style w:type="character" w:customStyle="1" w:styleId="WW8Num42z1">
    <w:name w:val="WW8Num42z1"/>
    <w:rsid w:val="002913AD"/>
    <w:rPr>
      <w:rFonts w:ascii="Courier New" w:hAnsi="Courier New" w:cs="Courier New"/>
    </w:rPr>
  </w:style>
  <w:style w:type="character" w:customStyle="1" w:styleId="WW8Num42z2">
    <w:name w:val="WW8Num42z2"/>
    <w:rsid w:val="002913AD"/>
    <w:rPr>
      <w:rFonts w:ascii="Wingdings" w:hAnsi="Wingdings"/>
    </w:rPr>
  </w:style>
  <w:style w:type="character" w:customStyle="1" w:styleId="WW8Num42z3">
    <w:name w:val="WW8Num42z3"/>
    <w:rsid w:val="002913AD"/>
    <w:rPr>
      <w:rFonts w:ascii="Symbol" w:hAnsi="Symbol"/>
    </w:rPr>
  </w:style>
  <w:style w:type="character" w:customStyle="1" w:styleId="WW8Num43z1">
    <w:name w:val="WW8Num43z1"/>
    <w:rsid w:val="002913AD"/>
    <w:rPr>
      <w:rFonts w:ascii="Courier New" w:hAnsi="Courier New" w:cs="Courier New"/>
    </w:rPr>
  </w:style>
  <w:style w:type="character" w:customStyle="1" w:styleId="WW8Num43z2">
    <w:name w:val="WW8Num43z2"/>
    <w:rsid w:val="002913AD"/>
    <w:rPr>
      <w:rFonts w:ascii="Wingdings" w:hAnsi="Wingdings"/>
    </w:rPr>
  </w:style>
  <w:style w:type="character" w:customStyle="1" w:styleId="WW8Num43z3">
    <w:name w:val="WW8Num43z3"/>
    <w:rsid w:val="002913AD"/>
    <w:rPr>
      <w:rFonts w:ascii="Symbol" w:hAnsi="Symbol"/>
    </w:rPr>
  </w:style>
  <w:style w:type="character" w:customStyle="1" w:styleId="WW8Num44z1">
    <w:name w:val="WW8Num44z1"/>
    <w:rsid w:val="002913AD"/>
    <w:rPr>
      <w:rFonts w:ascii="Courier New" w:hAnsi="Courier New" w:cs="Courier New"/>
    </w:rPr>
  </w:style>
  <w:style w:type="character" w:customStyle="1" w:styleId="WW8Num44z2">
    <w:name w:val="WW8Num44z2"/>
    <w:rsid w:val="002913AD"/>
    <w:rPr>
      <w:rFonts w:ascii="Wingdings" w:hAnsi="Wingdings"/>
    </w:rPr>
  </w:style>
  <w:style w:type="character" w:customStyle="1" w:styleId="WW8Num44z3">
    <w:name w:val="WW8Num44z3"/>
    <w:rsid w:val="002913AD"/>
    <w:rPr>
      <w:rFonts w:ascii="Symbol" w:hAnsi="Symbol"/>
    </w:rPr>
  </w:style>
  <w:style w:type="character" w:customStyle="1" w:styleId="WW8Num45z3">
    <w:name w:val="WW8Num45z3"/>
    <w:rsid w:val="002913AD"/>
    <w:rPr>
      <w:rFonts w:ascii="Symbol" w:hAnsi="Symbol"/>
    </w:rPr>
  </w:style>
  <w:style w:type="character" w:customStyle="1" w:styleId="WW8Num46z3">
    <w:name w:val="WW8Num46z3"/>
    <w:rsid w:val="002913AD"/>
    <w:rPr>
      <w:rFonts w:ascii="Symbol" w:hAnsi="Symbol"/>
    </w:rPr>
  </w:style>
  <w:style w:type="character" w:customStyle="1" w:styleId="WW8Num47z1">
    <w:name w:val="WW8Num47z1"/>
    <w:rsid w:val="002913AD"/>
    <w:rPr>
      <w:b w:val="0"/>
      <w:i w:val="0"/>
      <w:sz w:val="22"/>
      <w:szCs w:val="22"/>
    </w:rPr>
  </w:style>
  <w:style w:type="character" w:customStyle="1" w:styleId="WW8Num47z2">
    <w:name w:val="WW8Num47z2"/>
    <w:rsid w:val="002913AD"/>
    <w:rPr>
      <w:b w:val="0"/>
      <w:i w:val="0"/>
    </w:rPr>
  </w:style>
  <w:style w:type="character" w:customStyle="1" w:styleId="WW8Num48z0">
    <w:name w:val="WW8Num48z0"/>
    <w:rsid w:val="002913AD"/>
    <w:rPr>
      <w:sz w:val="20"/>
    </w:rPr>
  </w:style>
  <w:style w:type="character" w:customStyle="1" w:styleId="WW8Num48z1">
    <w:name w:val="WW8Num48z1"/>
    <w:rsid w:val="002913AD"/>
    <w:rPr>
      <w:rFonts w:ascii="Courier New" w:hAnsi="Courier New" w:cs="Courier New"/>
    </w:rPr>
  </w:style>
  <w:style w:type="character" w:customStyle="1" w:styleId="WW8Num48z2">
    <w:name w:val="WW8Num48z2"/>
    <w:rsid w:val="002913AD"/>
    <w:rPr>
      <w:rFonts w:ascii="Wingdings" w:hAnsi="Wingdings"/>
    </w:rPr>
  </w:style>
  <w:style w:type="character" w:customStyle="1" w:styleId="WW8Num48z3">
    <w:name w:val="WW8Num48z3"/>
    <w:rsid w:val="002913AD"/>
    <w:rPr>
      <w:rFonts w:ascii="Symbol" w:hAnsi="Symbol"/>
    </w:rPr>
  </w:style>
  <w:style w:type="character" w:customStyle="1" w:styleId="WW8Num49z1">
    <w:name w:val="WW8Num49z1"/>
    <w:rsid w:val="002913AD"/>
    <w:rPr>
      <w:b w:val="0"/>
      <w:i w:val="0"/>
      <w:sz w:val="22"/>
      <w:szCs w:val="22"/>
    </w:rPr>
  </w:style>
  <w:style w:type="character" w:customStyle="1" w:styleId="WW8Num49z2">
    <w:name w:val="WW8Num49z2"/>
    <w:rsid w:val="002913AD"/>
    <w:rPr>
      <w:b w:val="0"/>
      <w:i w:val="0"/>
    </w:rPr>
  </w:style>
  <w:style w:type="character" w:customStyle="1" w:styleId="WW8Num52z3">
    <w:name w:val="WW8Num52z3"/>
    <w:rsid w:val="002913AD"/>
    <w:rPr>
      <w:rFonts w:ascii="Symbol" w:hAnsi="Symbol"/>
    </w:rPr>
  </w:style>
  <w:style w:type="character" w:customStyle="1" w:styleId="WW8Num55z3">
    <w:name w:val="WW8Num55z3"/>
    <w:rsid w:val="002913AD"/>
    <w:rPr>
      <w:rFonts w:ascii="Symbol" w:hAnsi="Symbol"/>
    </w:rPr>
  </w:style>
  <w:style w:type="character" w:customStyle="1" w:styleId="Bullets">
    <w:name w:val="Bullets"/>
    <w:rsid w:val="002913AD"/>
    <w:rPr>
      <w:rFonts w:ascii="StarSymbol" w:eastAsia="StarSymbol" w:hAnsi="StarSymbol" w:cs="StarSymbol"/>
      <w:sz w:val="18"/>
      <w:szCs w:val="18"/>
    </w:rPr>
  </w:style>
  <w:style w:type="paragraph" w:customStyle="1" w:styleId="Texte1">
    <w:name w:val="Texte_1"/>
    <w:basedOn w:val="Normal"/>
    <w:rsid w:val="002913AD"/>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2913AD"/>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2913AD"/>
    <w:pPr>
      <w:numPr>
        <w:numId w:val="1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2913AD"/>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2913AD"/>
    <w:rPr>
      <w:vanish w:val="0"/>
      <w:webHidden w:val="0"/>
      <w:specVanish/>
    </w:rPr>
  </w:style>
  <w:style w:type="paragraph" w:customStyle="1" w:styleId="d1">
    <w:name w:val="d1"/>
    <w:basedOn w:val="Style"/>
    <w:rsid w:val="002913AD"/>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2913AD"/>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2913AD"/>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2913AD"/>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2913AD"/>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2913AD"/>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2913AD"/>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2913AD"/>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2913AD"/>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2913AD"/>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2913AD"/>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2913AD"/>
  </w:style>
  <w:style w:type="table" w:customStyle="1" w:styleId="TableGrid11">
    <w:name w:val="Table Grid11"/>
    <w:basedOn w:val="TableNormal"/>
    <w:next w:val="TableGrid"/>
    <w:rsid w:val="002913AD"/>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2913AD"/>
    <w:rPr>
      <w:rFonts w:eastAsia="Times New Roman" w:cs="Arial"/>
      <w:sz w:val="22"/>
      <w:szCs w:val="22"/>
      <w:lang w:val="en-US" w:eastAsia="en-US"/>
    </w:rPr>
  </w:style>
  <w:style w:type="numbering" w:styleId="111111">
    <w:name w:val="Outline List 2"/>
    <w:basedOn w:val="NoList"/>
    <w:locked/>
    <w:rsid w:val="002913AD"/>
    <w:pPr>
      <w:numPr>
        <w:numId w:val="20"/>
      </w:numPr>
    </w:pPr>
  </w:style>
  <w:style w:type="character" w:customStyle="1" w:styleId="Absatz-Standardschriftart">
    <w:name w:val="Absatz-Standardschriftart"/>
    <w:rsid w:val="002913AD"/>
  </w:style>
  <w:style w:type="paragraph" w:customStyle="1" w:styleId="Style1">
    <w:name w:val="Style1"/>
    <w:basedOn w:val="BodyTextIndent"/>
    <w:link w:val="Style1Char"/>
    <w:rsid w:val="002913AD"/>
    <w:pPr>
      <w:suppressAutoHyphens w:val="0"/>
      <w:spacing w:before="120" w:after="240"/>
      <w:ind w:left="0" w:firstLine="0"/>
    </w:pPr>
    <w:rPr>
      <w:rFonts w:ascii="Arial" w:hAnsi="Arial"/>
      <w:szCs w:val="24"/>
    </w:rPr>
  </w:style>
  <w:style w:type="character" w:customStyle="1" w:styleId="Style1Char">
    <w:name w:val="Style1 Char"/>
    <w:link w:val="Style1"/>
    <w:rsid w:val="002913AD"/>
    <w:rPr>
      <w:rFonts w:ascii="Arial" w:eastAsia="Times New Roman" w:hAnsi="Arial"/>
      <w:sz w:val="24"/>
      <w:szCs w:val="24"/>
      <w:lang w:val="sr-Cyrl-CS" w:eastAsia="ar-SA"/>
    </w:rPr>
  </w:style>
  <w:style w:type="paragraph" w:customStyle="1" w:styleId="Naslov2">
    <w:name w:val="Naslov 2"/>
    <w:basedOn w:val="Heading10"/>
    <w:link w:val="Naslov2Char"/>
    <w:qFormat/>
    <w:rsid w:val="002913AD"/>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2913AD"/>
    <w:rPr>
      <w:b w:val="0"/>
    </w:rPr>
  </w:style>
  <w:style w:type="character" w:customStyle="1" w:styleId="Naslov2Char">
    <w:name w:val="Naslov 2 Char"/>
    <w:link w:val="Naslov2"/>
    <w:rsid w:val="002913AD"/>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2913AD"/>
    <w:pPr>
      <w:suppressAutoHyphens w:val="0"/>
      <w:spacing w:before="240" w:after="240"/>
      <w:jc w:val="both"/>
    </w:pPr>
    <w:rPr>
      <w:rFonts w:ascii="Arial" w:hAnsi="Arial"/>
      <w:b/>
      <w:szCs w:val="24"/>
      <w:lang w:eastAsia="en-US"/>
    </w:rPr>
  </w:style>
  <w:style w:type="character" w:customStyle="1" w:styleId="Naslov3Char">
    <w:name w:val="Naslov 3 Char"/>
    <w:link w:val="Naslov3"/>
    <w:rsid w:val="002913AD"/>
    <w:rPr>
      <w:rFonts w:ascii="Arial" w:eastAsia="Times New Roman" w:hAnsi="Arial"/>
      <w:bCs/>
      <w:sz w:val="24"/>
      <w:szCs w:val="24"/>
      <w:lang w:val="sr-Cyrl-CS" w:eastAsia="ar-SA"/>
    </w:rPr>
  </w:style>
  <w:style w:type="paragraph" w:customStyle="1" w:styleId="Slika">
    <w:name w:val="Slika"/>
    <w:basedOn w:val="Normal"/>
    <w:link w:val="SlikaChar"/>
    <w:qFormat/>
    <w:rsid w:val="002913AD"/>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2913AD"/>
    <w:rPr>
      <w:rFonts w:ascii="Arial" w:eastAsia="Times New Roman" w:hAnsi="Arial"/>
      <w:b/>
      <w:sz w:val="24"/>
      <w:szCs w:val="24"/>
      <w:lang w:val="sr-Cyrl-CS" w:eastAsia="en-US"/>
    </w:rPr>
  </w:style>
  <w:style w:type="paragraph" w:customStyle="1" w:styleId="Tabela1">
    <w:name w:val="Tabela 1"/>
    <w:basedOn w:val="Normal"/>
    <w:link w:val="Tabela1Char"/>
    <w:qFormat/>
    <w:rsid w:val="002913AD"/>
    <w:pPr>
      <w:suppressAutoHyphens w:val="0"/>
      <w:spacing w:before="120" w:after="80"/>
      <w:jc w:val="both"/>
    </w:pPr>
    <w:rPr>
      <w:rFonts w:ascii="Arial" w:hAnsi="Arial"/>
      <w:i/>
      <w:iCs/>
      <w:sz w:val="22"/>
      <w:lang w:eastAsia="en-US"/>
    </w:rPr>
  </w:style>
  <w:style w:type="character" w:customStyle="1" w:styleId="SlikaChar">
    <w:name w:val="Slika Char"/>
    <w:link w:val="Slika"/>
    <w:rsid w:val="002913AD"/>
    <w:rPr>
      <w:rFonts w:ascii="Arial" w:eastAsia="Times New Roman" w:hAnsi="Arial"/>
      <w:sz w:val="24"/>
      <w:szCs w:val="24"/>
      <w:lang w:val="sr-Cyrl-CS" w:eastAsia="en-US"/>
    </w:rPr>
  </w:style>
  <w:style w:type="character" w:customStyle="1" w:styleId="Tabela1Char">
    <w:name w:val="Tabela 1 Char"/>
    <w:link w:val="Tabela1"/>
    <w:rsid w:val="002913AD"/>
    <w:rPr>
      <w:rFonts w:ascii="Arial" w:eastAsia="Times New Roman" w:hAnsi="Arial"/>
      <w:i/>
      <w:iCs/>
      <w:sz w:val="22"/>
      <w:lang w:val="sr-Cyrl-CS" w:eastAsia="en-US"/>
    </w:rPr>
  </w:style>
  <w:style w:type="paragraph" w:styleId="TOCHeading">
    <w:name w:val="TOC Heading"/>
    <w:basedOn w:val="Heading10"/>
    <w:next w:val="Normal"/>
    <w:uiPriority w:val="39"/>
    <w:qFormat/>
    <w:rsid w:val="002913AD"/>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2913AD"/>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2913AD"/>
    <w:rPr>
      <w:rFonts w:ascii="Arial" w:eastAsia="Times New Roman" w:hAnsi="Arial"/>
      <w:color w:val="000000"/>
      <w:sz w:val="24"/>
      <w:lang w:val="en-US" w:eastAsia="en-US"/>
    </w:rPr>
  </w:style>
  <w:style w:type="numbering" w:customStyle="1" w:styleId="NoList2">
    <w:name w:val="No List2"/>
    <w:next w:val="NoList"/>
    <w:uiPriority w:val="99"/>
    <w:semiHidden/>
    <w:rsid w:val="002913AD"/>
  </w:style>
  <w:style w:type="numbering" w:customStyle="1" w:styleId="1111111">
    <w:name w:val="1 / 1.1 / 1.1.11"/>
    <w:basedOn w:val="NoList"/>
    <w:next w:val="111111"/>
    <w:rsid w:val="002913AD"/>
    <w:pPr>
      <w:numPr>
        <w:numId w:val="18"/>
      </w:numPr>
    </w:pPr>
  </w:style>
  <w:style w:type="table" w:customStyle="1" w:styleId="TableGrid2">
    <w:name w:val="Table Grid2"/>
    <w:basedOn w:val="TableNormal"/>
    <w:next w:val="TableGrid"/>
    <w:rsid w:val="002913AD"/>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913A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913A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913A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913A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913A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913A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2913AD"/>
    <w:rPr>
      <w:sz w:val="24"/>
      <w:szCs w:val="24"/>
      <w:lang w:val="sr-Cyrl-CS" w:eastAsia="en-US"/>
    </w:rPr>
  </w:style>
  <w:style w:type="paragraph" w:customStyle="1" w:styleId="KDPodnaslov1">
    <w:name w:val="KDPodnaslov1"/>
    <w:basedOn w:val="Normal"/>
    <w:link w:val="KDPodnaslov1Char"/>
    <w:qFormat/>
    <w:rsid w:val="002913AD"/>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2913AD"/>
    <w:pPr>
      <w:outlineLvl w:val="1"/>
    </w:pPr>
  </w:style>
  <w:style w:type="character" w:customStyle="1" w:styleId="KDPodnaslov1Char">
    <w:name w:val="KDPodnaslov1 Char"/>
    <w:link w:val="KDPodnaslov1"/>
    <w:rsid w:val="002913AD"/>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2913AD"/>
    <w:pPr>
      <w:tabs>
        <w:tab w:val="left" w:pos="851"/>
      </w:tabs>
      <w:spacing w:before="120"/>
      <w:jc w:val="both"/>
      <w:outlineLvl w:val="2"/>
    </w:pPr>
    <w:rPr>
      <w:b w:val="0"/>
    </w:rPr>
  </w:style>
  <w:style w:type="character" w:customStyle="1" w:styleId="KDPodnaslov2Char">
    <w:name w:val="KDPodnaslov2 Char"/>
    <w:link w:val="KDPodnaslov2"/>
    <w:rsid w:val="002913AD"/>
    <w:rPr>
      <w:rFonts w:ascii="Arial" w:eastAsia="Times New Roman" w:hAnsi="Arial"/>
      <w:b/>
      <w:sz w:val="22"/>
      <w:szCs w:val="22"/>
      <w:lang w:val="en-US" w:eastAsia="en-US"/>
    </w:rPr>
  </w:style>
  <w:style w:type="paragraph" w:customStyle="1" w:styleId="KDParagraf">
    <w:name w:val="KDParagraf"/>
    <w:basedOn w:val="Normal"/>
    <w:qFormat/>
    <w:rsid w:val="002913AD"/>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2913AD"/>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2913AD"/>
    <w:pPr>
      <w:numPr>
        <w:numId w:val="11"/>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2913AD"/>
    <w:rPr>
      <w:rFonts w:ascii="Arial" w:eastAsia="Times New Roman" w:hAnsi="Arial"/>
      <w:i/>
      <w:color w:val="00B0F0"/>
      <w:lang w:val="ru-RU" w:eastAsia="en-US"/>
    </w:rPr>
  </w:style>
  <w:style w:type="character" w:customStyle="1" w:styleId="KDPodnaslov3Char">
    <w:name w:val="KDPodnaslov3 Char"/>
    <w:link w:val="KDPodnaslov3"/>
    <w:rsid w:val="002913AD"/>
    <w:rPr>
      <w:rFonts w:ascii="Arial" w:eastAsia="Times New Roman" w:hAnsi="Arial"/>
      <w:sz w:val="22"/>
      <w:szCs w:val="22"/>
      <w:lang w:val="en-US" w:eastAsia="en-US"/>
    </w:rPr>
  </w:style>
  <w:style w:type="character" w:customStyle="1" w:styleId="KDNabrajanjeChar">
    <w:name w:val="KDNabrajanje Char"/>
    <w:link w:val="KDNabrajanje"/>
    <w:rsid w:val="002913AD"/>
    <w:rPr>
      <w:rFonts w:ascii="Arial" w:eastAsia="Times New Roman" w:hAnsi="Arial"/>
      <w:sz w:val="22"/>
      <w:szCs w:val="22"/>
      <w:lang w:val="ru-RU" w:eastAsia="en-US"/>
    </w:rPr>
  </w:style>
  <w:style w:type="paragraph" w:customStyle="1" w:styleId="KDMojTekst">
    <w:name w:val="KDMojTekst"/>
    <w:basedOn w:val="Normal"/>
    <w:link w:val="KDMojTekstChar"/>
    <w:qFormat/>
    <w:rsid w:val="002913AD"/>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2913AD"/>
    <w:pPr>
      <w:keepNext w:val="0"/>
      <w:tabs>
        <w:tab w:val="clear" w:pos="851"/>
        <w:tab w:val="left" w:pos="176"/>
        <w:tab w:val="num" w:pos="720"/>
      </w:tabs>
      <w:jc w:val="left"/>
    </w:pPr>
  </w:style>
  <w:style w:type="character" w:customStyle="1" w:styleId="KDMojTekstChar">
    <w:name w:val="KDMojTekst Char"/>
    <w:link w:val="KDMojTekst"/>
    <w:rsid w:val="002913AD"/>
    <w:rPr>
      <w:rFonts w:ascii="Arial" w:eastAsia="Times New Roman" w:hAnsi="Arial"/>
      <w:i/>
      <w:color w:val="92D050"/>
      <w:lang w:val="sr-Latn-CS" w:eastAsia="sr-Latn-CS"/>
    </w:rPr>
  </w:style>
  <w:style w:type="paragraph" w:customStyle="1" w:styleId="KDObrazac">
    <w:name w:val="KDObrazac"/>
    <w:basedOn w:val="Normal"/>
    <w:qFormat/>
    <w:rsid w:val="002913AD"/>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2913AD"/>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2913A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913AD"/>
  </w:style>
  <w:style w:type="table" w:customStyle="1" w:styleId="TableGrid10">
    <w:name w:val="Table Grid10"/>
    <w:basedOn w:val="TableNormal"/>
    <w:next w:val="TableGrid"/>
    <w:rsid w:val="0029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2913AD"/>
  </w:style>
  <w:style w:type="table" w:customStyle="1" w:styleId="TableGrid111">
    <w:name w:val="Table Grid111"/>
    <w:basedOn w:val="TableNormal"/>
    <w:next w:val="TableGrid"/>
    <w:rsid w:val="002913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2913AD"/>
    <w:rPr>
      <w:rFonts w:ascii="Arial" w:eastAsia="Times New Roman" w:hAnsi="Arial" w:cs="Arial"/>
      <w:sz w:val="22"/>
      <w:szCs w:val="22"/>
      <w:lang w:val="en-US" w:eastAsia="ar-SA"/>
    </w:rPr>
  </w:style>
  <w:style w:type="table" w:customStyle="1" w:styleId="LightList1">
    <w:name w:val="Light List1"/>
    <w:basedOn w:val="TableNormal"/>
    <w:uiPriority w:val="61"/>
    <w:rsid w:val="002913AD"/>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2913AD"/>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2913AD"/>
    <w:rPr>
      <w:i/>
      <w:iCs/>
      <w:color w:val="7F7F7F"/>
    </w:rPr>
  </w:style>
  <w:style w:type="table" w:styleId="MediumShading2-Accent5">
    <w:name w:val="Medium Shading 2 Accent 5"/>
    <w:basedOn w:val="TableNormal"/>
    <w:uiPriority w:val="64"/>
    <w:rsid w:val="002913AD"/>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2913AD"/>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2913AD"/>
    <w:rPr>
      <w:lang w:val="sr-Latn-CS" w:eastAsia="x-none"/>
    </w:rPr>
  </w:style>
  <w:style w:type="paragraph" w:customStyle="1" w:styleId="Glava">
    <w:name w:val="Glava"/>
    <w:basedOn w:val="Normal"/>
    <w:rsid w:val="002913AD"/>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2913AD"/>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2913AD"/>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
    <w:name w:val="No List111"/>
    <w:next w:val="NoList"/>
    <w:uiPriority w:val="99"/>
    <w:semiHidden/>
    <w:unhideWhenUsed/>
    <w:rsid w:val="002913AD"/>
  </w:style>
  <w:style w:type="paragraph" w:customStyle="1" w:styleId="xl88">
    <w:name w:val="xl88"/>
    <w:basedOn w:val="Normal"/>
    <w:rsid w:val="002913A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89">
    <w:name w:val="xl89"/>
    <w:basedOn w:val="Normal"/>
    <w:rsid w:val="002913A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 w:val="22"/>
      <w:szCs w:val="22"/>
      <w:lang w:val="sr-Latn-RS" w:eastAsia="sr-Latn-RS"/>
    </w:rPr>
  </w:style>
  <w:style w:type="paragraph" w:customStyle="1" w:styleId="xl90">
    <w:name w:val="xl90"/>
    <w:basedOn w:val="Normal"/>
    <w:rsid w:val="002913A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91">
    <w:name w:val="xl91"/>
    <w:basedOn w:val="Normal"/>
    <w:rsid w:val="002913AD"/>
    <w:pPr>
      <w:pBdr>
        <w:top w:val="single" w:sz="4" w:space="0" w:color="auto"/>
        <w:bottom w:val="single" w:sz="8" w:space="0" w:color="auto"/>
      </w:pBdr>
      <w:suppressAutoHyphens w:val="0"/>
      <w:spacing w:before="100" w:beforeAutospacing="1" w:after="100" w:afterAutospacing="1"/>
    </w:pPr>
    <w:rPr>
      <w:sz w:val="22"/>
      <w:szCs w:val="22"/>
      <w:lang w:val="sr-Latn-RS" w:eastAsia="sr-Latn-RS"/>
    </w:rPr>
  </w:style>
  <w:style w:type="paragraph" w:customStyle="1" w:styleId="xl92">
    <w:name w:val="xl92"/>
    <w:basedOn w:val="Normal"/>
    <w:rsid w:val="002913AD"/>
    <w:pPr>
      <w:pBdr>
        <w:top w:val="single" w:sz="4" w:space="0" w:color="auto"/>
        <w:bottom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93">
    <w:name w:val="xl93"/>
    <w:basedOn w:val="Normal"/>
    <w:rsid w:val="002913AD"/>
    <w:pPr>
      <w:pBdr>
        <w:top w:val="single" w:sz="8" w:space="0" w:color="auto"/>
        <w:left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94">
    <w:name w:val="xl94"/>
    <w:basedOn w:val="Normal"/>
    <w:rsid w:val="002913AD"/>
    <w:pPr>
      <w:pBdr>
        <w:top w:val="single" w:sz="8" w:space="0" w:color="auto"/>
        <w:right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95">
    <w:name w:val="xl95"/>
    <w:basedOn w:val="Normal"/>
    <w:rsid w:val="002913AD"/>
    <w:pPr>
      <w:pBdr>
        <w:top w:val="single" w:sz="4" w:space="0" w:color="auto"/>
        <w:left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96">
    <w:name w:val="xl96"/>
    <w:basedOn w:val="Normal"/>
    <w:rsid w:val="002913AD"/>
    <w:pPr>
      <w:pBdr>
        <w:left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97">
    <w:name w:val="xl97"/>
    <w:basedOn w:val="Normal"/>
    <w:rsid w:val="002913AD"/>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98">
    <w:name w:val="xl98"/>
    <w:basedOn w:val="Normal"/>
    <w:rsid w:val="002913AD"/>
    <w:pPr>
      <w:pBdr>
        <w:bottom w:val="single" w:sz="4"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99">
    <w:name w:val="xl99"/>
    <w:basedOn w:val="Normal"/>
    <w:rsid w:val="002913A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0">
    <w:name w:val="xl100"/>
    <w:basedOn w:val="Normal"/>
    <w:rsid w:val="002913A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1">
    <w:name w:val="xl101"/>
    <w:basedOn w:val="Normal"/>
    <w:rsid w:val="002913AD"/>
    <w:pPr>
      <w:suppressAutoHyphens w:val="0"/>
      <w:spacing w:before="100" w:beforeAutospacing="1" w:after="100" w:afterAutospacing="1"/>
      <w:jc w:val="center"/>
      <w:textAlignment w:val="center"/>
    </w:pPr>
    <w:rPr>
      <w:sz w:val="22"/>
      <w:szCs w:val="22"/>
      <w:lang w:val="sr-Latn-RS" w:eastAsia="sr-Latn-RS"/>
    </w:rPr>
  </w:style>
  <w:style w:type="paragraph" w:customStyle="1" w:styleId="xl102">
    <w:name w:val="xl102"/>
    <w:basedOn w:val="Normal"/>
    <w:rsid w:val="002913A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2"/>
      <w:szCs w:val="22"/>
      <w:lang w:val="sr-Latn-RS" w:eastAsia="sr-Latn-RS"/>
    </w:rPr>
  </w:style>
  <w:style w:type="paragraph" w:customStyle="1" w:styleId="xl103">
    <w:name w:val="xl103"/>
    <w:basedOn w:val="Normal"/>
    <w:rsid w:val="002913AD"/>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4">
    <w:name w:val="xl104"/>
    <w:basedOn w:val="Normal"/>
    <w:rsid w:val="002913AD"/>
    <w:pPr>
      <w:pBdr>
        <w:left w:val="single" w:sz="8"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5">
    <w:name w:val="xl105"/>
    <w:basedOn w:val="Normal"/>
    <w:rsid w:val="002913AD"/>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6">
    <w:name w:val="xl106"/>
    <w:basedOn w:val="Normal"/>
    <w:rsid w:val="002913AD"/>
    <w:pPr>
      <w:pBdr>
        <w:top w:val="single" w:sz="4" w:space="0" w:color="auto"/>
        <w:left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7">
    <w:name w:val="xl107"/>
    <w:basedOn w:val="Normal"/>
    <w:rsid w:val="002913AD"/>
    <w:pPr>
      <w:pBdr>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8">
    <w:name w:val="xl108"/>
    <w:basedOn w:val="Normal"/>
    <w:rsid w:val="002913AD"/>
    <w:pPr>
      <w:pBdr>
        <w:top w:val="single" w:sz="4"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09">
    <w:name w:val="xl109"/>
    <w:basedOn w:val="Normal"/>
    <w:rsid w:val="002913AD"/>
    <w:pPr>
      <w:pBdr>
        <w:bottom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110">
    <w:name w:val="xl110"/>
    <w:basedOn w:val="Normal"/>
    <w:rsid w:val="002913AD"/>
    <w:pPr>
      <w:pBdr>
        <w:top w:val="single" w:sz="4" w:space="0" w:color="auto"/>
        <w:bottom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11">
    <w:name w:val="xl111"/>
    <w:basedOn w:val="Normal"/>
    <w:rsid w:val="002913A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112">
    <w:name w:val="xl112"/>
    <w:basedOn w:val="Normal"/>
    <w:rsid w:val="002913AD"/>
    <w:pPr>
      <w:pBdr>
        <w:top w:val="single" w:sz="8"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13">
    <w:name w:val="xl113"/>
    <w:basedOn w:val="Normal"/>
    <w:rsid w:val="002913AD"/>
    <w:pPr>
      <w:pBdr>
        <w:top w:val="single" w:sz="8" w:space="0" w:color="auto"/>
        <w:bottom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114">
    <w:name w:val="xl114"/>
    <w:basedOn w:val="Normal"/>
    <w:rsid w:val="002913AD"/>
    <w:pPr>
      <w:pBdr>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15">
    <w:name w:val="xl115"/>
    <w:basedOn w:val="Normal"/>
    <w:rsid w:val="002913AD"/>
    <w:pPr>
      <w:pBdr>
        <w:left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16">
    <w:name w:val="xl116"/>
    <w:basedOn w:val="Normal"/>
    <w:rsid w:val="002913AD"/>
    <w:pPr>
      <w:pBdr>
        <w:left w:val="single" w:sz="8" w:space="0" w:color="auto"/>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17">
    <w:name w:val="xl117"/>
    <w:basedOn w:val="Normal"/>
    <w:rsid w:val="002913A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18">
    <w:name w:val="xl118"/>
    <w:basedOn w:val="Normal"/>
    <w:rsid w:val="002913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19">
    <w:name w:val="xl119"/>
    <w:basedOn w:val="Normal"/>
    <w:rsid w:val="002913AD"/>
    <w:pPr>
      <w:pBdr>
        <w:top w:val="single" w:sz="8" w:space="0" w:color="auto"/>
        <w:lef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0">
    <w:name w:val="xl120"/>
    <w:basedOn w:val="Normal"/>
    <w:rsid w:val="002913A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1">
    <w:name w:val="xl121"/>
    <w:basedOn w:val="Normal"/>
    <w:rsid w:val="002913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22">
    <w:name w:val="xl122"/>
    <w:basedOn w:val="Normal"/>
    <w:rsid w:val="002913A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3">
    <w:name w:val="xl123"/>
    <w:basedOn w:val="Normal"/>
    <w:rsid w:val="002913AD"/>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4">
    <w:name w:val="xl124"/>
    <w:basedOn w:val="Normal"/>
    <w:rsid w:val="002913AD"/>
    <w:pPr>
      <w:pBdr>
        <w:top w:val="single" w:sz="4"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5">
    <w:name w:val="xl125"/>
    <w:basedOn w:val="Normal"/>
    <w:rsid w:val="002913AD"/>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26">
    <w:name w:val="xl126"/>
    <w:basedOn w:val="Normal"/>
    <w:rsid w:val="002913A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7">
    <w:name w:val="xl127"/>
    <w:basedOn w:val="Normal"/>
    <w:rsid w:val="002913A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8">
    <w:name w:val="xl128"/>
    <w:basedOn w:val="Normal"/>
    <w:rsid w:val="002913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29">
    <w:name w:val="xl129"/>
    <w:basedOn w:val="Normal"/>
    <w:rsid w:val="002913AD"/>
    <w:pPr>
      <w:suppressAutoHyphens w:val="0"/>
      <w:spacing w:before="100" w:beforeAutospacing="1" w:after="100" w:afterAutospacing="1"/>
      <w:textAlignment w:val="center"/>
    </w:pPr>
    <w:rPr>
      <w:sz w:val="22"/>
      <w:szCs w:val="22"/>
      <w:lang w:val="sr-Latn-RS" w:eastAsia="sr-Latn-RS"/>
    </w:rPr>
  </w:style>
  <w:style w:type="paragraph" w:customStyle="1" w:styleId="xl130">
    <w:name w:val="xl130"/>
    <w:basedOn w:val="Normal"/>
    <w:rsid w:val="002913A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31">
    <w:name w:val="xl131"/>
    <w:basedOn w:val="Normal"/>
    <w:rsid w:val="002913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32">
    <w:name w:val="xl132"/>
    <w:basedOn w:val="Normal"/>
    <w:rsid w:val="002913A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33">
    <w:name w:val="xl133"/>
    <w:basedOn w:val="Normal"/>
    <w:rsid w:val="002913AD"/>
    <w:pPr>
      <w:pBdr>
        <w:left w:val="single" w:sz="8" w:space="0" w:color="auto"/>
        <w:bottom w:val="single" w:sz="4" w:space="0" w:color="auto"/>
        <w:right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34">
    <w:name w:val="xl134"/>
    <w:basedOn w:val="Normal"/>
    <w:rsid w:val="002913AD"/>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35">
    <w:name w:val="xl135"/>
    <w:basedOn w:val="Normal"/>
    <w:rsid w:val="002913A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36">
    <w:name w:val="xl136"/>
    <w:basedOn w:val="Normal"/>
    <w:rsid w:val="002913A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37">
    <w:name w:val="xl137"/>
    <w:basedOn w:val="Normal"/>
    <w:rsid w:val="002913AD"/>
    <w:pPr>
      <w:pBdr>
        <w:top w:val="single" w:sz="4" w:space="0" w:color="auto"/>
        <w:left w:val="single" w:sz="8" w:space="0" w:color="auto"/>
      </w:pBdr>
      <w:suppressAutoHyphens w:val="0"/>
      <w:spacing w:before="100" w:beforeAutospacing="1" w:after="100" w:afterAutospacing="1"/>
    </w:pPr>
    <w:rPr>
      <w:sz w:val="22"/>
      <w:szCs w:val="22"/>
      <w:lang w:val="sr-Latn-RS" w:eastAsia="sr-Latn-RS"/>
    </w:rPr>
  </w:style>
  <w:style w:type="paragraph" w:customStyle="1" w:styleId="xl138">
    <w:name w:val="xl138"/>
    <w:basedOn w:val="Normal"/>
    <w:rsid w:val="002913AD"/>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39">
    <w:name w:val="xl139"/>
    <w:basedOn w:val="Normal"/>
    <w:rsid w:val="002913AD"/>
    <w:pPr>
      <w:pBdr>
        <w:top w:val="single" w:sz="4" w:space="0" w:color="auto"/>
        <w:left w:val="single" w:sz="4"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140">
    <w:name w:val="xl140"/>
    <w:basedOn w:val="Normal"/>
    <w:rsid w:val="002913A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41">
    <w:name w:val="xl141"/>
    <w:basedOn w:val="Normal"/>
    <w:rsid w:val="002913A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142">
    <w:name w:val="xl142"/>
    <w:basedOn w:val="Normal"/>
    <w:rsid w:val="002913AD"/>
    <w:pPr>
      <w:pBdr>
        <w:left w:val="single" w:sz="4" w:space="0" w:color="auto"/>
        <w:bottom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143">
    <w:name w:val="xl143"/>
    <w:basedOn w:val="Normal"/>
    <w:rsid w:val="002913AD"/>
    <w:pPr>
      <w:pBdr>
        <w:top w:val="single" w:sz="4" w:space="0" w:color="auto"/>
        <w:left w:val="single" w:sz="8" w:space="0" w:color="auto"/>
        <w:right w:val="single" w:sz="4" w:space="0" w:color="auto"/>
      </w:pBdr>
      <w:suppressAutoHyphens w:val="0"/>
      <w:spacing w:before="100" w:beforeAutospacing="1" w:after="100" w:afterAutospacing="1"/>
    </w:pPr>
    <w:rPr>
      <w:sz w:val="22"/>
      <w:szCs w:val="22"/>
      <w:lang w:val="sr-Latn-RS" w:eastAsia="sr-Latn-RS"/>
    </w:rPr>
  </w:style>
  <w:style w:type="paragraph" w:customStyle="1" w:styleId="xl144">
    <w:name w:val="xl144"/>
    <w:basedOn w:val="Normal"/>
    <w:rsid w:val="002913AD"/>
    <w:pPr>
      <w:pBdr>
        <w:top w:val="single" w:sz="8" w:space="0" w:color="auto"/>
        <w:left w:val="single" w:sz="8" w:space="0" w:color="auto"/>
        <w:bottom w:val="single" w:sz="4" w:space="0" w:color="auto"/>
      </w:pBdr>
      <w:suppressAutoHyphens w:val="0"/>
      <w:spacing w:before="100" w:beforeAutospacing="1" w:after="100" w:afterAutospacing="1"/>
    </w:pPr>
    <w:rPr>
      <w:sz w:val="22"/>
      <w:szCs w:val="22"/>
      <w:lang w:val="sr-Latn-RS" w:eastAsia="sr-Latn-RS"/>
    </w:rPr>
  </w:style>
  <w:style w:type="paragraph" w:customStyle="1" w:styleId="xl145">
    <w:name w:val="xl145"/>
    <w:basedOn w:val="Normal"/>
    <w:rsid w:val="002913AD"/>
    <w:pPr>
      <w:pBdr>
        <w:top w:val="single" w:sz="8" w:space="0" w:color="auto"/>
        <w:bottom w:val="single" w:sz="4" w:space="0" w:color="auto"/>
      </w:pBdr>
      <w:suppressAutoHyphens w:val="0"/>
      <w:spacing w:before="100" w:beforeAutospacing="1" w:after="100" w:afterAutospacing="1"/>
    </w:pPr>
    <w:rPr>
      <w:sz w:val="22"/>
      <w:szCs w:val="22"/>
      <w:lang w:val="sr-Latn-RS" w:eastAsia="sr-Latn-RS"/>
    </w:rPr>
  </w:style>
  <w:style w:type="paragraph" w:customStyle="1" w:styleId="xl146">
    <w:name w:val="xl146"/>
    <w:basedOn w:val="Normal"/>
    <w:rsid w:val="002913AD"/>
    <w:pPr>
      <w:suppressAutoHyphens w:val="0"/>
      <w:spacing w:before="100" w:beforeAutospacing="1" w:after="100" w:afterAutospacing="1"/>
      <w:jc w:val="center"/>
      <w:textAlignment w:val="center"/>
    </w:pPr>
    <w:rPr>
      <w:b/>
      <w:bCs/>
      <w:sz w:val="28"/>
      <w:szCs w:val="28"/>
      <w:lang w:val="sr-Latn-RS" w:eastAsia="sr-Latn-RS"/>
    </w:rPr>
  </w:style>
  <w:style w:type="paragraph" w:customStyle="1" w:styleId="xl147">
    <w:name w:val="xl147"/>
    <w:basedOn w:val="Normal"/>
    <w:rsid w:val="002913AD"/>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48">
    <w:name w:val="xl148"/>
    <w:basedOn w:val="Normal"/>
    <w:rsid w:val="002913AD"/>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49">
    <w:name w:val="xl149"/>
    <w:basedOn w:val="Normal"/>
    <w:rsid w:val="002913AD"/>
    <w:pPr>
      <w:pBdr>
        <w:top w:val="single" w:sz="4" w:space="0" w:color="auto"/>
        <w:left w:val="single" w:sz="8"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50">
    <w:name w:val="xl150"/>
    <w:basedOn w:val="Normal"/>
    <w:rsid w:val="002913AD"/>
    <w:pPr>
      <w:pBdr>
        <w:top w:val="single" w:sz="4"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51">
    <w:name w:val="xl151"/>
    <w:basedOn w:val="Normal"/>
    <w:rsid w:val="002913AD"/>
    <w:pPr>
      <w:pBdr>
        <w:top w:val="single" w:sz="4" w:space="0" w:color="auto"/>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52">
    <w:name w:val="xl152"/>
    <w:basedOn w:val="Normal"/>
    <w:rsid w:val="002913AD"/>
    <w:pPr>
      <w:pBdr>
        <w:top w:val="single" w:sz="4" w:space="0" w:color="auto"/>
        <w:left w:val="single" w:sz="8" w:space="0" w:color="auto"/>
        <w:bottom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53">
    <w:name w:val="xl153"/>
    <w:basedOn w:val="Normal"/>
    <w:rsid w:val="002913AD"/>
    <w:pPr>
      <w:pBdr>
        <w:top w:val="single" w:sz="4" w:space="0" w:color="auto"/>
        <w:bottom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54">
    <w:name w:val="xl154"/>
    <w:basedOn w:val="Normal"/>
    <w:rsid w:val="002913AD"/>
    <w:pPr>
      <w:pBdr>
        <w:top w:val="single" w:sz="4" w:space="0" w:color="auto"/>
        <w:bottom w:val="single" w:sz="4"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55">
    <w:name w:val="xl155"/>
    <w:basedOn w:val="Normal"/>
    <w:rsid w:val="002913AD"/>
    <w:pPr>
      <w:pBdr>
        <w:top w:val="single" w:sz="8" w:space="0" w:color="auto"/>
        <w:left w:val="single" w:sz="8" w:space="0" w:color="auto"/>
        <w:bottom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56">
    <w:name w:val="xl156"/>
    <w:basedOn w:val="Normal"/>
    <w:rsid w:val="002913AD"/>
    <w:pPr>
      <w:pBdr>
        <w:top w:val="single" w:sz="8" w:space="0" w:color="auto"/>
        <w:bottom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57">
    <w:name w:val="xl157"/>
    <w:basedOn w:val="Normal"/>
    <w:rsid w:val="002913AD"/>
    <w:pPr>
      <w:pBdr>
        <w:top w:val="single" w:sz="8" w:space="0" w:color="auto"/>
        <w:bottom w:val="single" w:sz="4"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58">
    <w:name w:val="xl158"/>
    <w:basedOn w:val="Normal"/>
    <w:rsid w:val="002913AD"/>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159">
    <w:name w:val="xl159"/>
    <w:basedOn w:val="Normal"/>
    <w:rsid w:val="002913AD"/>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160">
    <w:name w:val="xl160"/>
    <w:basedOn w:val="Normal"/>
    <w:rsid w:val="002913AD"/>
    <w:pPr>
      <w:pBdr>
        <w:top w:val="single" w:sz="4" w:space="0" w:color="auto"/>
        <w:left w:val="single" w:sz="4" w:space="0" w:color="auto"/>
        <w:bottom w:val="single" w:sz="8" w:space="0" w:color="auto"/>
      </w:pBdr>
      <w:suppressAutoHyphens w:val="0"/>
      <w:spacing w:before="100" w:beforeAutospacing="1" w:after="100" w:afterAutospacing="1"/>
      <w:jc w:val="center"/>
    </w:pPr>
    <w:rPr>
      <w:sz w:val="22"/>
      <w:szCs w:val="22"/>
      <w:lang w:val="sr-Latn-RS" w:eastAsia="sr-Latn-RS"/>
    </w:rPr>
  </w:style>
  <w:style w:type="paragraph" w:customStyle="1" w:styleId="xl161">
    <w:name w:val="xl161"/>
    <w:basedOn w:val="Normal"/>
    <w:rsid w:val="002913AD"/>
    <w:pPr>
      <w:pBdr>
        <w:top w:val="single" w:sz="4" w:space="0" w:color="auto"/>
        <w:bottom w:val="single" w:sz="8" w:space="0" w:color="auto"/>
        <w:right w:val="single" w:sz="4" w:space="0" w:color="auto"/>
      </w:pBdr>
      <w:suppressAutoHyphens w:val="0"/>
      <w:spacing w:before="100" w:beforeAutospacing="1" w:after="100" w:afterAutospacing="1"/>
      <w:jc w:val="center"/>
    </w:pPr>
    <w:rPr>
      <w:sz w:val="22"/>
      <w:szCs w:val="22"/>
      <w:lang w:val="sr-Latn-RS" w:eastAsia="sr-Latn-RS"/>
    </w:rPr>
  </w:style>
  <w:style w:type="paragraph" w:customStyle="1" w:styleId="xl162">
    <w:name w:val="xl162"/>
    <w:basedOn w:val="Normal"/>
    <w:rsid w:val="002913AD"/>
    <w:pPr>
      <w:pBdr>
        <w:top w:val="single" w:sz="4" w:space="0" w:color="auto"/>
        <w:left w:val="single" w:sz="8" w:space="0" w:color="auto"/>
        <w:bottom w:val="single" w:sz="8" w:space="0" w:color="auto"/>
      </w:pBdr>
      <w:suppressAutoHyphens w:val="0"/>
      <w:spacing w:before="100" w:beforeAutospacing="1" w:after="100" w:afterAutospacing="1"/>
    </w:pPr>
    <w:rPr>
      <w:sz w:val="22"/>
      <w:szCs w:val="22"/>
      <w:lang w:val="sr-Latn-RS" w:eastAsia="sr-Latn-RS"/>
    </w:rPr>
  </w:style>
  <w:style w:type="paragraph" w:customStyle="1" w:styleId="xl163">
    <w:name w:val="xl163"/>
    <w:basedOn w:val="Normal"/>
    <w:rsid w:val="002913AD"/>
    <w:pPr>
      <w:pBdr>
        <w:top w:val="single" w:sz="4" w:space="0" w:color="auto"/>
        <w:bottom w:val="single" w:sz="8" w:space="0" w:color="auto"/>
      </w:pBdr>
      <w:suppressAutoHyphens w:val="0"/>
      <w:spacing w:before="100" w:beforeAutospacing="1" w:after="100" w:afterAutospacing="1"/>
    </w:pPr>
    <w:rPr>
      <w:sz w:val="22"/>
      <w:szCs w:val="22"/>
      <w:lang w:val="sr-Latn-RS" w:eastAsia="sr-Latn-RS"/>
    </w:rPr>
  </w:style>
  <w:style w:type="paragraph" w:customStyle="1" w:styleId="xl164">
    <w:name w:val="xl164"/>
    <w:basedOn w:val="Normal"/>
    <w:rsid w:val="002913AD"/>
    <w:pPr>
      <w:pBdr>
        <w:top w:val="single" w:sz="4" w:space="0" w:color="auto"/>
        <w:bottom w:val="single" w:sz="8" w:space="0" w:color="auto"/>
        <w:right w:val="single" w:sz="8" w:space="0" w:color="auto"/>
      </w:pBdr>
      <w:suppressAutoHyphens w:val="0"/>
      <w:spacing w:before="100" w:beforeAutospacing="1" w:after="100" w:afterAutospacing="1"/>
    </w:pPr>
    <w:rPr>
      <w:sz w:val="22"/>
      <w:szCs w:val="22"/>
      <w:lang w:val="sr-Latn-RS" w:eastAsia="sr-Latn-RS"/>
    </w:rPr>
  </w:style>
  <w:style w:type="paragraph" w:customStyle="1" w:styleId="xl165">
    <w:name w:val="xl165"/>
    <w:basedOn w:val="Normal"/>
    <w:rsid w:val="002913AD"/>
    <w:pPr>
      <w:pBdr>
        <w:top w:val="single" w:sz="8"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66">
    <w:name w:val="xl166"/>
    <w:basedOn w:val="Normal"/>
    <w:rsid w:val="002913A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67">
    <w:name w:val="xl167"/>
    <w:basedOn w:val="Normal"/>
    <w:rsid w:val="002913AD"/>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68">
    <w:name w:val="xl168"/>
    <w:basedOn w:val="Normal"/>
    <w:rsid w:val="002913AD"/>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69">
    <w:name w:val="xl169"/>
    <w:basedOn w:val="Normal"/>
    <w:rsid w:val="002913AD"/>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70">
    <w:name w:val="xl170"/>
    <w:basedOn w:val="Normal"/>
    <w:rsid w:val="002913A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71">
    <w:name w:val="xl171"/>
    <w:basedOn w:val="Normal"/>
    <w:rsid w:val="002913A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72">
    <w:name w:val="xl172"/>
    <w:basedOn w:val="Normal"/>
    <w:rsid w:val="002913A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73">
    <w:name w:val="xl173"/>
    <w:basedOn w:val="Normal"/>
    <w:rsid w:val="002913A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74">
    <w:name w:val="xl174"/>
    <w:basedOn w:val="Normal"/>
    <w:rsid w:val="002913A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75">
    <w:name w:val="xl175"/>
    <w:basedOn w:val="Normal"/>
    <w:rsid w:val="002913AD"/>
    <w:pPr>
      <w:pBdr>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76">
    <w:name w:val="xl176"/>
    <w:basedOn w:val="Normal"/>
    <w:rsid w:val="002913AD"/>
    <w:pPr>
      <w:pBdr>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77">
    <w:name w:val="xl177"/>
    <w:basedOn w:val="Normal"/>
    <w:rsid w:val="002913AD"/>
    <w:pPr>
      <w:suppressAutoHyphens w:val="0"/>
      <w:spacing w:before="100" w:beforeAutospacing="1" w:after="100" w:afterAutospacing="1"/>
      <w:textAlignment w:val="center"/>
    </w:pPr>
    <w:rPr>
      <w:sz w:val="22"/>
      <w:szCs w:val="22"/>
      <w:lang w:val="sr-Latn-RS" w:eastAsia="sr-Latn-RS"/>
    </w:rPr>
  </w:style>
  <w:style w:type="paragraph" w:customStyle="1" w:styleId="xl178">
    <w:name w:val="xl178"/>
    <w:basedOn w:val="Normal"/>
    <w:rsid w:val="002913AD"/>
    <w:pPr>
      <w:pBdr>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79">
    <w:name w:val="xl179"/>
    <w:basedOn w:val="Normal"/>
    <w:rsid w:val="002913AD"/>
    <w:pPr>
      <w:pBdr>
        <w:top w:val="single" w:sz="8" w:space="0" w:color="auto"/>
        <w:lef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0">
    <w:name w:val="xl180"/>
    <w:basedOn w:val="Normal"/>
    <w:rsid w:val="002913AD"/>
    <w:pPr>
      <w:pBdr>
        <w:top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1">
    <w:name w:val="xl181"/>
    <w:basedOn w:val="Normal"/>
    <w:rsid w:val="002913AD"/>
    <w:pPr>
      <w:pBdr>
        <w:top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2">
    <w:name w:val="xl182"/>
    <w:basedOn w:val="Normal"/>
    <w:rsid w:val="002913AD"/>
    <w:pPr>
      <w:pBdr>
        <w:left w:val="single" w:sz="8"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3">
    <w:name w:val="xl183"/>
    <w:basedOn w:val="Normal"/>
    <w:rsid w:val="002913AD"/>
    <w:pPr>
      <w:pBdr>
        <w:bottom w:val="single" w:sz="8" w:space="0" w:color="auto"/>
        <w:right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4">
    <w:name w:val="xl184"/>
    <w:basedOn w:val="Normal"/>
    <w:rsid w:val="002913AD"/>
    <w:pPr>
      <w:pBdr>
        <w:left w:val="single" w:sz="4" w:space="0" w:color="auto"/>
      </w:pBdr>
      <w:suppressAutoHyphens w:val="0"/>
      <w:spacing w:before="100" w:beforeAutospacing="1" w:after="100" w:afterAutospacing="1"/>
      <w:textAlignment w:val="center"/>
    </w:pPr>
    <w:rPr>
      <w:sz w:val="22"/>
      <w:szCs w:val="22"/>
      <w:lang w:val="sr-Latn-RS" w:eastAsia="sr-Latn-RS"/>
    </w:rPr>
  </w:style>
  <w:style w:type="paragraph" w:customStyle="1" w:styleId="xl185">
    <w:name w:val="xl185"/>
    <w:basedOn w:val="Normal"/>
    <w:rsid w:val="002913AD"/>
    <w:pPr>
      <w:suppressAutoHyphens w:val="0"/>
      <w:spacing w:before="100" w:beforeAutospacing="1" w:after="100" w:afterAutospacing="1"/>
      <w:jc w:val="center"/>
      <w:textAlignment w:val="center"/>
    </w:pPr>
    <w:rPr>
      <w:szCs w:val="24"/>
      <w:lang w:val="sr-Latn-RS" w:eastAsia="sr-Latn-RS"/>
    </w:rPr>
  </w:style>
  <w:style w:type="paragraph" w:customStyle="1" w:styleId="xl186">
    <w:name w:val="xl186"/>
    <w:basedOn w:val="Normal"/>
    <w:rsid w:val="002913A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87">
    <w:name w:val="xl187"/>
    <w:basedOn w:val="Normal"/>
    <w:rsid w:val="002913AD"/>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2"/>
      <w:szCs w:val="22"/>
      <w:lang w:val="sr-Latn-RS" w:eastAsia="sr-Latn-RS"/>
    </w:rPr>
  </w:style>
  <w:style w:type="paragraph" w:customStyle="1" w:styleId="xl188">
    <w:name w:val="xl188"/>
    <w:basedOn w:val="Normal"/>
    <w:rsid w:val="002913AD"/>
    <w:pPr>
      <w:pBdr>
        <w:top w:val="single" w:sz="8" w:space="0" w:color="auto"/>
        <w:left w:val="single" w:sz="4"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89">
    <w:name w:val="xl189"/>
    <w:basedOn w:val="Normal"/>
    <w:rsid w:val="002913AD"/>
    <w:pPr>
      <w:pBdr>
        <w:top w:val="single" w:sz="8" w:space="0" w:color="auto"/>
        <w:bottom w:val="single" w:sz="8" w:space="0" w:color="auto"/>
      </w:pBdr>
      <w:suppressAutoHyphens w:val="0"/>
      <w:spacing w:before="100" w:beforeAutospacing="1" w:after="100" w:afterAutospacing="1"/>
      <w:textAlignment w:val="center"/>
    </w:pPr>
    <w:rPr>
      <w:sz w:val="22"/>
      <w:szCs w:val="22"/>
      <w:lang w:val="sr-Latn-RS" w:eastAsia="sr-Latn-RS"/>
    </w:rPr>
  </w:style>
  <w:style w:type="paragraph" w:customStyle="1" w:styleId="xl190">
    <w:name w:val="xl190"/>
    <w:basedOn w:val="Normal"/>
    <w:rsid w:val="002913AD"/>
    <w:pPr>
      <w:pBdr>
        <w:top w:val="single" w:sz="8" w:space="0" w:color="auto"/>
      </w:pBdr>
      <w:suppressAutoHyphens w:val="0"/>
      <w:spacing w:before="100" w:beforeAutospacing="1" w:after="100" w:afterAutospacing="1"/>
      <w:jc w:val="center"/>
      <w:textAlignment w:val="center"/>
    </w:pPr>
    <w:rPr>
      <w:sz w:val="22"/>
      <w:szCs w:val="22"/>
      <w:lang w:val="sr-Latn-RS" w:eastAsia="sr-Latn-RS"/>
    </w:rPr>
  </w:style>
  <w:style w:type="table" w:customStyle="1" w:styleId="TableGrid21">
    <w:name w:val="Table Grid21"/>
    <w:basedOn w:val="TableNormal"/>
    <w:next w:val="TableGrid"/>
    <w:uiPriority w:val="59"/>
    <w:rsid w:val="002913AD"/>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913AD"/>
  </w:style>
  <w:style w:type="table" w:customStyle="1" w:styleId="TableGrid129">
    <w:name w:val="Table Grid129"/>
    <w:basedOn w:val="TableNormal"/>
    <w:next w:val="TableGrid"/>
    <w:uiPriority w:val="59"/>
    <w:rsid w:val="002913AD"/>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20"/>
      </w:numPr>
    </w:pPr>
  </w:style>
  <w:style w:type="numbering" w:customStyle="1" w:styleId="Heading2Char">
    <w:name w:val="111111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897F-F6E4-4C5D-8439-63B414D9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53</cp:revision>
  <cp:lastPrinted>2018-12-27T11:47:00Z</cp:lastPrinted>
  <dcterms:created xsi:type="dcterms:W3CDTF">2015-07-01T14:16:00Z</dcterms:created>
  <dcterms:modified xsi:type="dcterms:W3CDTF">2018-12-27T12:15:00Z</dcterms:modified>
</cp:coreProperties>
</file>