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7D" w:rsidRPr="0060597D" w:rsidRDefault="0060597D" w:rsidP="00827A40">
      <w:pPr>
        <w:suppressAutoHyphens/>
        <w:jc w:val="center"/>
        <w:rPr>
          <w:rFonts w:eastAsia="Arial Unicode MS" w:cs="Arial"/>
          <w:b/>
          <w:color w:val="000000"/>
          <w:kern w:val="1"/>
          <w:lang w:eastAsia="ar-SA"/>
        </w:rPr>
      </w:pPr>
    </w:p>
    <w:p w:rsidR="00827A40"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E47C2E" w:rsidRDefault="00827A40" w:rsidP="00827A40">
      <w:pPr>
        <w:jc w:val="center"/>
        <w:rPr>
          <w:rFonts w:cs="Arial"/>
          <w:lang w:val="sr-Latn-CS"/>
        </w:rPr>
      </w:pPr>
      <w:r w:rsidRPr="00E47C2E">
        <w:rPr>
          <w:rFonts w:cs="Arial"/>
          <w:noProof/>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lang w:val="sr-Latn-CS"/>
        </w:rPr>
      </w:pP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27A40" w:rsidRPr="00E47C2E" w:rsidRDefault="00827A40" w:rsidP="00827A40">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827A40" w:rsidRPr="00E47C2E" w:rsidRDefault="00827A40" w:rsidP="00827A40">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DF3D69">
        <w:rPr>
          <w:rFonts w:cs="Arial"/>
        </w:rPr>
        <w:t>2063/2018 (3000/0036/2018)</w:t>
      </w:r>
      <w:r w:rsidR="001119B4">
        <w:rPr>
          <w:rFonts w:cs="Arial"/>
        </w:rPr>
        <w:t xml:space="preserve"> </w:t>
      </w:r>
    </w:p>
    <w:p w:rsidR="00827A40" w:rsidRPr="00B3455F" w:rsidRDefault="00827A40" w:rsidP="00827A40">
      <w:pPr>
        <w:rPr>
          <w:rFonts w:cs="Arial"/>
          <w:sz w:val="24"/>
        </w:rPr>
      </w:pPr>
    </w:p>
    <w:p w:rsidR="00827A40" w:rsidRPr="00B3455F" w:rsidRDefault="00DF3D69" w:rsidP="00827A40">
      <w:pPr>
        <w:pStyle w:val="Title"/>
        <w:spacing w:before="0"/>
        <w:rPr>
          <w:rFonts w:cs="Arial"/>
          <w:szCs w:val="22"/>
        </w:rPr>
      </w:pPr>
      <w:r>
        <w:rPr>
          <w:rFonts w:cs="Arial"/>
          <w:szCs w:val="22"/>
          <w:lang w:val="sr-Cyrl-RS"/>
        </w:rPr>
        <w:t>Обука за руковање запаљивим гасовима</w:t>
      </w:r>
    </w:p>
    <w:p w:rsidR="00827A40" w:rsidRPr="00E26C8F" w:rsidRDefault="00827A40" w:rsidP="00827A40">
      <w:pPr>
        <w:pStyle w:val="Title"/>
        <w:spacing w:before="0"/>
        <w:rPr>
          <w:rFonts w:cs="Arial"/>
          <w:color w:val="FF0000"/>
          <w:sz w:val="22"/>
          <w:szCs w:val="22"/>
        </w:rPr>
      </w:pPr>
    </w:p>
    <w:p w:rsidR="00827A40" w:rsidRPr="00E47C2E" w:rsidRDefault="00827A40" w:rsidP="00827A40">
      <w:pPr>
        <w:pStyle w:val="Title"/>
        <w:spacing w:before="0"/>
        <w:rPr>
          <w:rFonts w:cs="Arial"/>
          <w:sz w:val="22"/>
          <w:szCs w:val="22"/>
        </w:rPr>
      </w:pPr>
    </w:p>
    <w:p w:rsidR="00827A40" w:rsidRPr="00E47C2E" w:rsidRDefault="00827A40" w:rsidP="00827A40">
      <w:pPr>
        <w:pStyle w:val="Title"/>
        <w:spacing w:before="0"/>
        <w:rPr>
          <w:rFonts w:cs="Arial"/>
          <w:b w:val="0"/>
          <w:color w:val="FF0000"/>
          <w:sz w:val="22"/>
          <w:szCs w:val="22"/>
        </w:rPr>
      </w:pPr>
    </w:p>
    <w:p w:rsidR="00827A40" w:rsidRPr="00070A5F" w:rsidRDefault="00827A40" w:rsidP="00070A5F">
      <w:pPr>
        <w:pStyle w:val="BodyText"/>
        <w:spacing w:before="0"/>
        <w:rPr>
          <w:rFonts w:cs="Arial"/>
          <w:sz w:val="22"/>
          <w:szCs w:val="22"/>
          <w:lang w:val="sr-Cyrl-RS"/>
        </w:rPr>
      </w:pPr>
    </w:p>
    <w:p w:rsidR="00827A40" w:rsidRPr="00E47C2E" w:rsidRDefault="00070A5F" w:rsidP="00827A40">
      <w:pPr>
        <w:spacing w:before="0"/>
        <w:jc w:val="center"/>
        <w:rPr>
          <w:rFonts w:eastAsia="Arial Unicode MS" w:cs="Arial"/>
          <w:kern w:val="2"/>
          <w:lang w:val="ru-RU"/>
        </w:rPr>
      </w:pPr>
      <w:r>
        <w:rPr>
          <w:rFonts w:eastAsia="Arial Unicode MS" w:cs="Arial"/>
          <w:kern w:val="2"/>
          <w:lang w:val="ru-RU"/>
        </w:rPr>
        <w:t>(заведено у ЈП ЕПС број</w:t>
      </w:r>
      <w:r w:rsidR="006D20E8">
        <w:rPr>
          <w:rFonts w:eastAsia="Arial Unicode MS" w:cs="Arial"/>
          <w:kern w:val="2"/>
          <w:lang w:val="ru-RU"/>
        </w:rPr>
        <w:t>:</w:t>
      </w:r>
      <w:r>
        <w:rPr>
          <w:rFonts w:eastAsia="Arial Unicode MS" w:cs="Arial"/>
          <w:kern w:val="2"/>
          <w:lang w:val="ru-RU"/>
        </w:rPr>
        <w:t xml:space="preserve"> </w:t>
      </w:r>
      <w:r w:rsidR="00B85C98">
        <w:rPr>
          <w:rFonts w:eastAsia="Arial Unicode MS" w:cs="Arial"/>
          <w:kern w:val="2"/>
        </w:rPr>
        <w:t>105-E.03.01-573808/5-2018</w:t>
      </w:r>
      <w:r w:rsidR="00827A40">
        <w:rPr>
          <w:rFonts w:eastAsia="Arial Unicode MS" w:cs="Arial"/>
          <w:kern w:val="2"/>
          <w:lang w:val="sr-Cyrl-RS"/>
        </w:rPr>
        <w:t xml:space="preserve"> </w:t>
      </w:r>
      <w:r w:rsidR="00827A40" w:rsidRPr="00E47C2E">
        <w:rPr>
          <w:rFonts w:eastAsia="Arial Unicode MS" w:cs="Arial"/>
          <w:kern w:val="2"/>
          <w:lang w:val="ru-RU"/>
        </w:rPr>
        <w:t xml:space="preserve">од </w:t>
      </w:r>
      <w:r w:rsidR="00B85C98">
        <w:rPr>
          <w:rFonts w:eastAsia="Arial Unicode MS" w:cs="Arial"/>
          <w:kern w:val="2"/>
        </w:rPr>
        <w:t>10</w:t>
      </w:r>
      <w:r w:rsidR="00827A40" w:rsidRPr="00E47C2E">
        <w:rPr>
          <w:rFonts w:eastAsia="Arial Unicode MS" w:cs="Arial"/>
          <w:kern w:val="2"/>
          <w:lang w:val="ru-RU"/>
        </w:rPr>
        <w:t>.</w:t>
      </w:r>
      <w:r w:rsidR="00B85C98">
        <w:rPr>
          <w:rFonts w:eastAsia="Arial Unicode MS" w:cs="Arial"/>
          <w:kern w:val="2"/>
        </w:rPr>
        <w:t>12</w:t>
      </w:r>
      <w:r w:rsidR="00827A40" w:rsidRPr="00E47C2E">
        <w:rPr>
          <w:rFonts w:eastAsia="Arial Unicode MS" w:cs="Arial"/>
          <w:kern w:val="2"/>
          <w:lang w:val="ru-RU"/>
        </w:rPr>
        <w:t>.201</w:t>
      </w:r>
      <w:r>
        <w:rPr>
          <w:rFonts w:eastAsia="Arial Unicode MS" w:cs="Arial"/>
          <w:kern w:val="2"/>
          <w:lang w:val="ru-RU"/>
        </w:rPr>
        <w:t>8</w:t>
      </w:r>
      <w:r w:rsidR="00827A40" w:rsidRPr="00E47C2E">
        <w:rPr>
          <w:rFonts w:eastAsia="Arial Unicode MS" w:cs="Arial"/>
          <w:kern w:val="2"/>
          <w:lang w:val="ru-RU"/>
        </w:rPr>
        <w:t>. године)</w:t>
      </w: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7B2528">
      <w:pPr>
        <w:spacing w:before="0"/>
        <w:rPr>
          <w:rFonts w:eastAsia="Arial Unicode MS" w:cs="Arial"/>
          <w:kern w:val="2"/>
          <w:lang w:val="ru-RU"/>
        </w:rPr>
      </w:pPr>
    </w:p>
    <w:p w:rsidR="007B2528" w:rsidRDefault="007B2528" w:rsidP="007B2528">
      <w:pPr>
        <w:spacing w:before="0"/>
        <w:rPr>
          <w:rFonts w:eastAsia="Arial Unicode MS" w:cs="Arial"/>
          <w:kern w:val="2"/>
          <w:lang w:val="ru-RU"/>
        </w:rPr>
      </w:pPr>
      <w:r>
        <w:rPr>
          <w:rFonts w:eastAsia="Arial Unicode MS" w:cs="Arial"/>
          <w:kern w:val="2"/>
          <w:lang w:val="ru-RU"/>
        </w:rPr>
        <w:t xml:space="preserve">Комисија формирана решењем број: </w:t>
      </w:r>
      <w:r w:rsidR="001119B4">
        <w:rPr>
          <w:rFonts w:eastAsia="Arial Unicode MS" w:cs="Arial"/>
          <w:kern w:val="2"/>
          <w:lang w:val="ru-RU"/>
        </w:rPr>
        <w:t>5383-Е.03.02-</w:t>
      </w:r>
      <w:r w:rsidR="00DF3D69">
        <w:rPr>
          <w:rFonts w:eastAsia="Arial Unicode MS" w:cs="Arial"/>
          <w:kern w:val="2"/>
          <w:lang w:val="ru-RU"/>
        </w:rPr>
        <w:t>573808/2</w:t>
      </w:r>
      <w:r w:rsidR="00070A5F">
        <w:rPr>
          <w:rFonts w:eastAsia="Arial Unicode MS" w:cs="Arial"/>
          <w:kern w:val="2"/>
          <w:lang w:val="ru-RU"/>
        </w:rPr>
        <w:t>-2018</w:t>
      </w:r>
      <w:r>
        <w:rPr>
          <w:rFonts w:eastAsia="Arial Unicode MS" w:cs="Arial"/>
          <w:kern w:val="2"/>
          <w:lang w:val="ru-RU"/>
        </w:rPr>
        <w:t xml:space="preserve"> од </w:t>
      </w:r>
      <w:r w:rsidR="00070A5F">
        <w:rPr>
          <w:rFonts w:eastAsia="Arial Unicode MS" w:cs="Arial"/>
          <w:kern w:val="2"/>
          <w:lang w:val="ru-RU"/>
        </w:rPr>
        <w:t>1</w:t>
      </w:r>
      <w:r w:rsidR="00DF3D69">
        <w:rPr>
          <w:rFonts w:eastAsia="Arial Unicode MS" w:cs="Arial"/>
          <w:kern w:val="2"/>
          <w:lang w:val="ru-RU"/>
        </w:rPr>
        <w:t>6</w:t>
      </w:r>
      <w:r>
        <w:rPr>
          <w:rFonts w:eastAsia="Arial Unicode MS" w:cs="Arial"/>
          <w:kern w:val="2"/>
          <w:lang w:val="ru-RU"/>
        </w:rPr>
        <w:t>.</w:t>
      </w:r>
      <w:r w:rsidR="00DF3D69">
        <w:rPr>
          <w:rFonts w:eastAsia="Arial Unicode MS" w:cs="Arial"/>
          <w:kern w:val="2"/>
          <w:lang w:val="ru-RU"/>
        </w:rPr>
        <w:t>11</w:t>
      </w:r>
      <w:r>
        <w:rPr>
          <w:rFonts w:eastAsia="Arial Unicode MS" w:cs="Arial"/>
          <w:kern w:val="2"/>
          <w:lang w:val="ru-RU"/>
        </w:rPr>
        <w:t>.201</w:t>
      </w:r>
      <w:r w:rsidR="00070A5F">
        <w:rPr>
          <w:rFonts w:eastAsia="Arial Unicode MS" w:cs="Arial"/>
          <w:kern w:val="2"/>
          <w:lang w:val="ru-RU"/>
        </w:rPr>
        <w:t>8</w:t>
      </w:r>
      <w:r>
        <w:rPr>
          <w:rFonts w:eastAsia="Arial Unicode MS" w:cs="Arial"/>
          <w:kern w:val="2"/>
          <w:lang w:val="ru-RU"/>
        </w:rPr>
        <w:t>. год.</w:t>
      </w:r>
    </w:p>
    <w:p w:rsidR="00827A40" w:rsidRPr="00070A5F" w:rsidRDefault="00827A40" w:rsidP="00070A5F">
      <w:pPr>
        <w:spacing w:before="0"/>
        <w:rPr>
          <w:rFonts w:eastAsia="Arial Unicode MS" w:cs="Arial"/>
          <w:kern w:val="2"/>
          <w:lang w:val="sr-Cyrl-RS"/>
        </w:rPr>
      </w:pPr>
    </w:p>
    <w:p w:rsidR="006D20E8" w:rsidRDefault="006D20E8" w:rsidP="00827A40">
      <w:pPr>
        <w:spacing w:before="0"/>
        <w:jc w:val="center"/>
        <w:rPr>
          <w:rFonts w:eastAsia="Arial Unicode MS" w:cs="Arial"/>
          <w:kern w:val="2"/>
        </w:rPr>
      </w:pPr>
    </w:p>
    <w:p w:rsidR="00341BA7" w:rsidRDefault="00341BA7" w:rsidP="00827A40">
      <w:pPr>
        <w:spacing w:before="0"/>
        <w:jc w:val="center"/>
        <w:rPr>
          <w:rFonts w:eastAsia="Arial Unicode MS" w:cs="Arial"/>
          <w:kern w:val="2"/>
        </w:rPr>
      </w:pPr>
    </w:p>
    <w:p w:rsidR="00B85C98" w:rsidRDefault="00B85C98" w:rsidP="00827A40">
      <w:pPr>
        <w:spacing w:before="0"/>
        <w:jc w:val="center"/>
        <w:rPr>
          <w:rFonts w:eastAsia="Arial Unicode MS" w:cs="Arial"/>
          <w:kern w:val="2"/>
        </w:rPr>
      </w:pPr>
    </w:p>
    <w:p w:rsidR="00B85C98" w:rsidRDefault="00B85C98" w:rsidP="00827A40">
      <w:pPr>
        <w:spacing w:before="0"/>
        <w:jc w:val="center"/>
        <w:rPr>
          <w:rFonts w:eastAsia="Arial Unicode MS" w:cs="Arial"/>
          <w:kern w:val="2"/>
        </w:rPr>
      </w:pPr>
    </w:p>
    <w:p w:rsidR="00B85C98" w:rsidRDefault="00B85C98" w:rsidP="00827A40">
      <w:pPr>
        <w:spacing w:before="0"/>
        <w:jc w:val="center"/>
        <w:rPr>
          <w:rFonts w:eastAsia="Arial Unicode MS" w:cs="Arial"/>
          <w:kern w:val="2"/>
        </w:rPr>
      </w:pPr>
    </w:p>
    <w:p w:rsidR="00B85C98" w:rsidRDefault="00B85C98" w:rsidP="00827A40">
      <w:pPr>
        <w:spacing w:before="0"/>
        <w:jc w:val="center"/>
        <w:rPr>
          <w:rFonts w:eastAsia="Arial Unicode MS" w:cs="Arial"/>
          <w:kern w:val="2"/>
        </w:rPr>
      </w:pPr>
    </w:p>
    <w:p w:rsidR="00B85C98" w:rsidRDefault="00B85C98" w:rsidP="00827A40">
      <w:pPr>
        <w:spacing w:before="0"/>
        <w:jc w:val="center"/>
        <w:rPr>
          <w:rFonts w:eastAsia="Arial Unicode MS" w:cs="Arial"/>
          <w:kern w:val="2"/>
        </w:rPr>
      </w:pPr>
    </w:p>
    <w:p w:rsidR="00B85C98" w:rsidRDefault="00B85C98" w:rsidP="00827A40">
      <w:pPr>
        <w:spacing w:before="0"/>
        <w:jc w:val="center"/>
        <w:rPr>
          <w:rFonts w:eastAsia="Arial Unicode MS" w:cs="Arial"/>
          <w:kern w:val="2"/>
        </w:rPr>
      </w:pPr>
    </w:p>
    <w:p w:rsidR="00B85C98" w:rsidRDefault="00B85C98" w:rsidP="00827A40">
      <w:pPr>
        <w:spacing w:before="0"/>
        <w:jc w:val="center"/>
        <w:rPr>
          <w:rFonts w:eastAsia="Arial Unicode MS" w:cs="Arial"/>
          <w:kern w:val="2"/>
        </w:rPr>
      </w:pPr>
    </w:p>
    <w:p w:rsidR="00B85C98" w:rsidRDefault="00B85C98" w:rsidP="00827A40">
      <w:pPr>
        <w:spacing w:before="0"/>
        <w:jc w:val="center"/>
        <w:rPr>
          <w:rFonts w:eastAsia="Arial Unicode MS" w:cs="Arial"/>
          <w:kern w:val="2"/>
        </w:rPr>
      </w:pPr>
    </w:p>
    <w:p w:rsidR="00B85C98" w:rsidRDefault="00B85C98" w:rsidP="00827A40">
      <w:pPr>
        <w:spacing w:before="0"/>
        <w:jc w:val="center"/>
        <w:rPr>
          <w:rFonts w:eastAsia="Arial Unicode MS" w:cs="Arial"/>
          <w:kern w:val="2"/>
        </w:rPr>
      </w:pPr>
    </w:p>
    <w:p w:rsidR="00B85C98" w:rsidRDefault="00B85C98" w:rsidP="00827A40">
      <w:pPr>
        <w:spacing w:before="0"/>
        <w:jc w:val="center"/>
        <w:rPr>
          <w:rFonts w:eastAsia="Arial Unicode MS" w:cs="Arial"/>
          <w:kern w:val="2"/>
        </w:rPr>
      </w:pPr>
      <w:bookmarkStart w:id="6" w:name="_GoBack"/>
      <w:bookmarkEnd w:id="6"/>
    </w:p>
    <w:p w:rsidR="00341BA7" w:rsidRDefault="00341BA7" w:rsidP="00827A40">
      <w:pPr>
        <w:spacing w:before="0"/>
        <w:jc w:val="center"/>
        <w:rPr>
          <w:rFonts w:eastAsia="Arial Unicode MS" w:cs="Arial"/>
          <w:kern w:val="2"/>
        </w:rPr>
      </w:pPr>
    </w:p>
    <w:p w:rsidR="00341BA7" w:rsidRPr="00DF3D69" w:rsidRDefault="00341BA7" w:rsidP="00DF3D69">
      <w:pPr>
        <w:spacing w:before="0"/>
        <w:rPr>
          <w:rFonts w:eastAsia="Arial Unicode MS" w:cs="Arial"/>
          <w:kern w:val="2"/>
          <w:lang w:val="sr-Cyrl-RS"/>
        </w:rPr>
      </w:pPr>
    </w:p>
    <w:p w:rsidR="00827A40" w:rsidRDefault="00DF3D69" w:rsidP="00827A40">
      <w:pPr>
        <w:spacing w:before="0"/>
        <w:jc w:val="center"/>
        <w:rPr>
          <w:rFonts w:cs="Arial"/>
          <w:lang w:val="ru-RU"/>
        </w:rPr>
      </w:pPr>
      <w:r>
        <w:rPr>
          <w:rFonts w:cs="Arial"/>
          <w:lang w:val="ru-RU"/>
        </w:rPr>
        <w:t>О</w:t>
      </w:r>
      <w:r w:rsidR="00827A40">
        <w:rPr>
          <w:rFonts w:cs="Arial"/>
          <w:lang w:val="ru-RU"/>
        </w:rPr>
        <w:t>бреновац</w:t>
      </w:r>
      <w:r w:rsidR="00827A40" w:rsidRPr="00E47C2E">
        <w:rPr>
          <w:rFonts w:cs="Arial"/>
          <w:lang w:val="ru-RU"/>
        </w:rPr>
        <w:t>,</w:t>
      </w:r>
      <w:r w:rsidR="00827A40">
        <w:rPr>
          <w:rFonts w:cs="Arial"/>
          <w:lang w:val="ru-RU"/>
        </w:rPr>
        <w:t xml:space="preserve"> </w:t>
      </w:r>
      <w:r>
        <w:rPr>
          <w:rFonts w:cs="Arial"/>
          <w:lang w:val="sr-Cyrl-RS"/>
        </w:rPr>
        <w:t>Новембар</w:t>
      </w:r>
      <w:r w:rsidR="00827A40">
        <w:rPr>
          <w:rFonts w:cs="Arial"/>
          <w:lang w:val="ru-RU"/>
        </w:rPr>
        <w:t xml:space="preserve"> </w:t>
      </w:r>
      <w:r w:rsidR="00827A40" w:rsidRPr="00E47C2E">
        <w:rPr>
          <w:rFonts w:cs="Arial"/>
          <w:lang w:val="ru-RU"/>
        </w:rPr>
        <w:t>201</w:t>
      </w:r>
      <w:r w:rsidR="00070A5F">
        <w:rPr>
          <w:rFonts w:cs="Arial"/>
          <w:lang w:val="ru-RU"/>
        </w:rPr>
        <w:t>8</w:t>
      </w:r>
      <w:r w:rsidR="00827A40" w:rsidRPr="00E47C2E">
        <w:rPr>
          <w:rFonts w:cs="Arial"/>
          <w:lang w:val="ru-RU"/>
        </w:rPr>
        <w:t>. године</w:t>
      </w:r>
    </w:p>
    <w:p w:rsidR="00827A40" w:rsidRPr="00827A40" w:rsidRDefault="00827A40" w:rsidP="00827A40">
      <w:pPr>
        <w:rPr>
          <w:rFonts w:eastAsia="TimesNewRomanPSMT"/>
        </w:rPr>
      </w:pPr>
      <w:proofErr w:type="gramStart"/>
      <w:r w:rsidRPr="00827A40">
        <w:rPr>
          <w:rFonts w:eastAsia="TimesNewRomanPSMT"/>
        </w:rPr>
        <w:lastRenderedPageBreak/>
        <w:t>На основу члана 32.</w:t>
      </w:r>
      <w:proofErr w:type="gramEnd"/>
      <w:r w:rsidRPr="00827A40">
        <w:rPr>
          <w:rFonts w:eastAsia="TimesNewRomanPSMT"/>
        </w:rPr>
        <w:t xml:space="preserve"> </w:t>
      </w:r>
      <w:proofErr w:type="gramStart"/>
      <w:r w:rsidRPr="00827A40">
        <w:rPr>
          <w:rFonts w:eastAsia="TimesNewRomanPSMT"/>
        </w:rPr>
        <w:t>и</w:t>
      </w:r>
      <w:proofErr w:type="gramEnd"/>
      <w:r w:rsidRPr="00827A40">
        <w:rPr>
          <w:rFonts w:eastAsia="TimesNewRomanPSMT"/>
        </w:rPr>
        <w:t xml:space="preserve"> 61. Закона о јавним набавкама („Сл. гласник РС” бр. 124/12, 14/15 и 68/15, у даљем тексту</w:t>
      </w:r>
      <w:r w:rsidRPr="00827A40">
        <w:rPr>
          <w:rFonts w:eastAsia="Calibri"/>
        </w:rPr>
        <w:t>Закон</w:t>
      </w:r>
      <w:r w:rsidRPr="00827A40">
        <w:rPr>
          <w:rFonts w:eastAsia="TimesNewRomanPSMT"/>
        </w:rPr>
        <w:t>)</w:t>
      </w:r>
      <w:proofErr w:type="gramStart"/>
      <w:r w:rsidRPr="00827A40">
        <w:rPr>
          <w:rFonts w:eastAsia="TimesNewRomanPSMT"/>
        </w:rPr>
        <w:t>,члана</w:t>
      </w:r>
      <w:proofErr w:type="gramEnd"/>
      <w:r w:rsidRPr="00827A40">
        <w:rPr>
          <w:rFonts w:eastAsia="TimesNewRomanPSMT"/>
        </w:rPr>
        <w:t xml:space="preserve"> 2. </w:t>
      </w:r>
      <w:proofErr w:type="gramStart"/>
      <w:r w:rsidRPr="00827A4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27A40">
        <w:rPr>
          <w:rFonts w:eastAsia="Arial Unicode MS"/>
        </w:rPr>
        <w:t xml:space="preserve">Одлуке о покретању поступка јавне набавке број </w:t>
      </w:r>
      <w:r w:rsidR="00070A5F" w:rsidRPr="00BB71F6">
        <w:rPr>
          <w:rFonts w:cs="Arial"/>
        </w:rPr>
        <w:t>5383-E.03.02.-</w:t>
      </w:r>
      <w:r w:rsidR="00DF3D69">
        <w:rPr>
          <w:rFonts w:cs="Arial"/>
          <w:lang w:val="sr-Cyrl-RS"/>
        </w:rPr>
        <w:t>573808/1</w:t>
      </w:r>
      <w:r w:rsidR="00070A5F" w:rsidRPr="00BB71F6">
        <w:rPr>
          <w:rFonts w:cs="Arial"/>
        </w:rPr>
        <w:t>-2018</w:t>
      </w:r>
      <w:r w:rsidRPr="00827A40">
        <w:rPr>
          <w:rFonts w:eastAsia="Arial Unicode MS"/>
        </w:rPr>
        <w:t xml:space="preserve"> oд </w:t>
      </w:r>
      <w:r w:rsidR="00DF3D69">
        <w:rPr>
          <w:rFonts w:eastAsia="Arial Unicode MS"/>
          <w:lang w:val="sr-Cyrl-RS"/>
        </w:rPr>
        <w:t>16</w:t>
      </w:r>
      <w:r w:rsidRPr="00827A40">
        <w:rPr>
          <w:rFonts w:eastAsia="Arial Unicode MS"/>
        </w:rPr>
        <w:t>.</w:t>
      </w:r>
      <w:r w:rsidR="00DF3D69">
        <w:rPr>
          <w:rFonts w:eastAsia="Arial Unicode MS"/>
          <w:lang w:val="sr-Cyrl-RS"/>
        </w:rPr>
        <w:t>11</w:t>
      </w:r>
      <w:r w:rsidRPr="00827A40">
        <w:rPr>
          <w:rFonts w:eastAsia="Arial Unicode MS"/>
        </w:rPr>
        <w:t>.201</w:t>
      </w:r>
      <w:r w:rsidR="00070A5F">
        <w:rPr>
          <w:rFonts w:eastAsia="Arial Unicode MS"/>
          <w:lang w:val="sr-Cyrl-RS"/>
        </w:rPr>
        <w:t>8</w:t>
      </w:r>
      <w:r w:rsidRPr="00827A40">
        <w:rPr>
          <w:rFonts w:eastAsia="Arial Unicode MS"/>
        </w:rPr>
        <w:t>.</w:t>
      </w:r>
      <w:proofErr w:type="gramEnd"/>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и Решења о образовању комисије за јавну набавку број </w:t>
      </w:r>
      <w:r w:rsidR="00070A5F" w:rsidRPr="00BB71F6">
        <w:rPr>
          <w:rFonts w:cs="Arial"/>
        </w:rPr>
        <w:t>5383-E.03.02.-</w:t>
      </w:r>
      <w:r w:rsidR="00DF3D69">
        <w:rPr>
          <w:rFonts w:cs="Arial"/>
          <w:lang w:val="sr-Cyrl-RS"/>
        </w:rPr>
        <w:t>573808/2</w:t>
      </w:r>
      <w:r w:rsidR="00070A5F" w:rsidRPr="00BB71F6">
        <w:rPr>
          <w:rFonts w:cs="Arial"/>
        </w:rPr>
        <w:t>-2018</w:t>
      </w:r>
      <w:r w:rsidR="00070A5F">
        <w:rPr>
          <w:rFonts w:cs="Arial"/>
          <w:lang w:val="sr-Cyrl-RS"/>
        </w:rPr>
        <w:t xml:space="preserve"> </w:t>
      </w:r>
      <w:r w:rsidRPr="00827A40">
        <w:rPr>
          <w:rFonts w:eastAsia="Arial Unicode MS"/>
        </w:rPr>
        <w:t xml:space="preserve">oд </w:t>
      </w:r>
      <w:r w:rsidR="00DF3D69">
        <w:rPr>
          <w:rFonts w:eastAsia="Arial Unicode MS"/>
          <w:lang w:val="sr-Cyrl-RS"/>
        </w:rPr>
        <w:t>16</w:t>
      </w:r>
      <w:r w:rsidRPr="00827A40">
        <w:rPr>
          <w:rFonts w:eastAsia="Arial Unicode MS"/>
        </w:rPr>
        <w:t>.</w:t>
      </w:r>
      <w:r w:rsidR="00DF3D69">
        <w:rPr>
          <w:rFonts w:eastAsia="Arial Unicode MS"/>
          <w:lang w:val="sr-Cyrl-RS"/>
        </w:rPr>
        <w:t>11</w:t>
      </w:r>
      <w:r w:rsidRPr="00827A40">
        <w:rPr>
          <w:rFonts w:eastAsia="Arial Unicode MS"/>
        </w:rPr>
        <w:t>.201</w:t>
      </w:r>
      <w:r w:rsidR="00070A5F">
        <w:rPr>
          <w:rFonts w:eastAsia="Arial Unicode MS"/>
          <w:lang w:val="sr-Cyrl-RS"/>
        </w:rPr>
        <w:t>8</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припремљена је:</w:t>
      </w:r>
    </w:p>
    <w:p w:rsidR="00827A40" w:rsidRPr="00827A40" w:rsidRDefault="00827A40" w:rsidP="00827A40"/>
    <w:p w:rsidR="00827A40" w:rsidRPr="00827A40" w:rsidRDefault="00827A40" w:rsidP="00827A40"/>
    <w:p w:rsidR="00827A40" w:rsidRPr="007451B4" w:rsidRDefault="00827A40" w:rsidP="007451B4">
      <w:pPr>
        <w:jc w:val="center"/>
        <w:rPr>
          <w:b/>
        </w:rPr>
      </w:pPr>
      <w:bookmarkStart w:id="7" w:name="_Toc441215598"/>
      <w:bookmarkStart w:id="8" w:name="_Toc441651537"/>
      <w:bookmarkStart w:id="9" w:name="_Toc442559874"/>
      <w:r w:rsidRPr="007451B4">
        <w:rPr>
          <w:b/>
        </w:rPr>
        <w:t>КОНКУРСНА ДОКУМЕНТАЦИЈА</w:t>
      </w:r>
      <w:bookmarkEnd w:id="7"/>
      <w:bookmarkEnd w:id="8"/>
      <w:bookmarkEnd w:id="9"/>
    </w:p>
    <w:p w:rsidR="00827A40" w:rsidRPr="00827A40" w:rsidRDefault="00827A40" w:rsidP="007451B4">
      <w:pPr>
        <w:jc w:val="center"/>
      </w:pPr>
      <w:proofErr w:type="gramStart"/>
      <w:r w:rsidRPr="00827A40">
        <w:t>за</w:t>
      </w:r>
      <w:proofErr w:type="gramEnd"/>
      <w:r w:rsidRPr="00827A40">
        <w:t xml:space="preserve"> подношење понуда у отвореном поступку</w:t>
      </w:r>
    </w:p>
    <w:p w:rsidR="00827A40" w:rsidRPr="00827A40" w:rsidRDefault="00827A40" w:rsidP="007451B4">
      <w:pPr>
        <w:jc w:val="center"/>
      </w:pPr>
      <w:bookmarkStart w:id="10" w:name="_Toc441215599"/>
      <w:bookmarkStart w:id="11" w:name="_Toc441651538"/>
      <w:bookmarkStart w:id="12" w:name="_Toc442559875"/>
      <w:proofErr w:type="gramStart"/>
      <w:r w:rsidRPr="00827A40">
        <w:t>за</w:t>
      </w:r>
      <w:proofErr w:type="gramEnd"/>
      <w:r w:rsidRPr="00827A40">
        <w:t xml:space="preserve"> јавну набавку услуга бр.</w:t>
      </w:r>
      <w:bookmarkEnd w:id="10"/>
      <w:bookmarkEnd w:id="11"/>
      <w:bookmarkEnd w:id="12"/>
      <w:r w:rsidRPr="00827A40">
        <w:t xml:space="preserve"> </w:t>
      </w:r>
      <w:r w:rsidR="00DF3D69">
        <w:t>2063/2018 (3000/0036/2018)</w:t>
      </w:r>
      <w:r w:rsidR="001119B4">
        <w:t xml:space="preserve"> </w:t>
      </w:r>
    </w:p>
    <w:p w:rsidR="00827A40" w:rsidRPr="00827A40" w:rsidRDefault="00827A40" w:rsidP="00827A40"/>
    <w:p w:rsidR="00827A40" w:rsidRPr="007451B4" w:rsidRDefault="00827A40" w:rsidP="00827A40">
      <w:pPr>
        <w:rPr>
          <w:lang w:val="sr-Cyrl-RS"/>
        </w:rPr>
      </w:pPr>
    </w:p>
    <w:p w:rsidR="00827A40" w:rsidRPr="00F34406" w:rsidRDefault="00827A40" w:rsidP="00827A40">
      <w:pPr>
        <w:rPr>
          <w:b/>
        </w:rPr>
      </w:pPr>
      <w:r w:rsidRPr="00F34406">
        <w:rPr>
          <w:b/>
        </w:rPr>
        <w:t>Садржај конкурснедокументације: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proofErr w:type="gramStart"/>
      <w:r w:rsidRPr="00827A40">
        <w:t>страна</w:t>
      </w:r>
      <w:proofErr w:type="gramEnd"/>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1.</w:t>
            </w:r>
          </w:p>
        </w:tc>
        <w:tc>
          <w:tcPr>
            <w:tcW w:w="7549" w:type="dxa"/>
            <w:vAlign w:val="center"/>
          </w:tcPr>
          <w:p w:rsidR="00827A40" w:rsidRPr="00827A40" w:rsidRDefault="00827A40" w:rsidP="00070A5F">
            <w:pPr>
              <w:spacing w:before="0"/>
              <w:jc w:val="left"/>
            </w:pPr>
            <w:r w:rsidRPr="00827A40">
              <w:t>Општи подаци о јавној набавци</w:t>
            </w:r>
          </w:p>
        </w:tc>
        <w:tc>
          <w:tcPr>
            <w:tcW w:w="807" w:type="dxa"/>
            <w:vAlign w:val="center"/>
          </w:tcPr>
          <w:p w:rsidR="00827A40" w:rsidRPr="00070A5F" w:rsidRDefault="00827A40" w:rsidP="007451B4">
            <w:pPr>
              <w:spacing w:before="0"/>
              <w:jc w:val="center"/>
            </w:pPr>
            <w:r w:rsidRPr="00070A5F">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2.</w:t>
            </w:r>
          </w:p>
        </w:tc>
        <w:tc>
          <w:tcPr>
            <w:tcW w:w="7549" w:type="dxa"/>
            <w:vAlign w:val="center"/>
          </w:tcPr>
          <w:p w:rsidR="00827A40" w:rsidRPr="00827A40" w:rsidRDefault="00827A40" w:rsidP="00070A5F">
            <w:pPr>
              <w:spacing w:before="0"/>
              <w:jc w:val="left"/>
            </w:pPr>
            <w:r w:rsidRPr="00827A40">
              <w:t>Подаци о предмету набавке</w:t>
            </w:r>
          </w:p>
        </w:tc>
        <w:tc>
          <w:tcPr>
            <w:tcW w:w="807" w:type="dxa"/>
            <w:vAlign w:val="center"/>
          </w:tcPr>
          <w:p w:rsidR="00827A40" w:rsidRPr="00070A5F" w:rsidRDefault="00827A40" w:rsidP="007451B4">
            <w:pPr>
              <w:spacing w:before="0"/>
              <w:jc w:val="center"/>
            </w:pPr>
            <w:r w:rsidRPr="00070A5F">
              <w:t>3</w:t>
            </w:r>
          </w:p>
        </w:tc>
      </w:tr>
      <w:tr w:rsidR="00827A40" w:rsidRPr="00827A40" w:rsidTr="007451B4">
        <w:trPr>
          <w:trHeight w:val="916"/>
        </w:trPr>
        <w:tc>
          <w:tcPr>
            <w:tcW w:w="562" w:type="dxa"/>
            <w:vAlign w:val="center"/>
          </w:tcPr>
          <w:p w:rsidR="00827A40" w:rsidRPr="00F34406" w:rsidRDefault="00827A40" w:rsidP="007451B4">
            <w:pPr>
              <w:spacing w:before="0"/>
              <w:jc w:val="center"/>
              <w:rPr>
                <w:b/>
              </w:rPr>
            </w:pPr>
            <w:r w:rsidRPr="00F34406">
              <w:rPr>
                <w:b/>
              </w:rPr>
              <w:t>3.</w:t>
            </w:r>
          </w:p>
        </w:tc>
        <w:tc>
          <w:tcPr>
            <w:tcW w:w="7549" w:type="dxa"/>
            <w:vAlign w:val="center"/>
          </w:tcPr>
          <w:p w:rsidR="00827A40" w:rsidRPr="00827A40" w:rsidRDefault="00827A40" w:rsidP="00070A5F">
            <w:pPr>
              <w:spacing w:before="0"/>
              <w:jc w:val="left"/>
            </w:pPr>
            <w:r w:rsidRPr="00827A40">
              <w:t>Техничка спецификација (врста, техничке карактеристике, квалитет, обим и опис услуга...)</w:t>
            </w:r>
          </w:p>
        </w:tc>
        <w:tc>
          <w:tcPr>
            <w:tcW w:w="807" w:type="dxa"/>
            <w:vAlign w:val="center"/>
          </w:tcPr>
          <w:p w:rsidR="00827A40" w:rsidRPr="00070A5F" w:rsidRDefault="00F34406" w:rsidP="007451B4">
            <w:pPr>
              <w:spacing w:before="0"/>
              <w:jc w:val="center"/>
              <w:rPr>
                <w:lang w:val="sr-Cyrl-RS"/>
              </w:rPr>
            </w:pPr>
            <w:r w:rsidRPr="00070A5F">
              <w:rPr>
                <w:lang w:val="sr-Cyrl-RS"/>
              </w:rPr>
              <w:t>4</w:t>
            </w:r>
          </w:p>
        </w:tc>
      </w:tr>
      <w:tr w:rsidR="00827A40" w:rsidRPr="00827A40" w:rsidTr="007451B4">
        <w:trPr>
          <w:trHeight w:val="944"/>
        </w:trPr>
        <w:tc>
          <w:tcPr>
            <w:tcW w:w="562" w:type="dxa"/>
            <w:vAlign w:val="center"/>
          </w:tcPr>
          <w:p w:rsidR="00827A40" w:rsidRPr="00F34406" w:rsidRDefault="00827A40" w:rsidP="007451B4">
            <w:pPr>
              <w:spacing w:before="0"/>
              <w:jc w:val="center"/>
              <w:rPr>
                <w:b/>
              </w:rPr>
            </w:pPr>
            <w:r w:rsidRPr="00F34406">
              <w:rPr>
                <w:b/>
              </w:rPr>
              <w:t>4.</w:t>
            </w:r>
          </w:p>
        </w:tc>
        <w:tc>
          <w:tcPr>
            <w:tcW w:w="7549" w:type="dxa"/>
            <w:vAlign w:val="center"/>
          </w:tcPr>
          <w:p w:rsidR="00827A40" w:rsidRPr="00827A40" w:rsidRDefault="00827A40" w:rsidP="00070A5F">
            <w:pPr>
              <w:spacing w:before="0"/>
              <w:jc w:val="left"/>
            </w:pPr>
            <w:r w:rsidRPr="00827A40">
              <w:t>Услови за учешће у поступку ЈН и упутство како се доказује испуњеност услова</w:t>
            </w:r>
          </w:p>
        </w:tc>
        <w:tc>
          <w:tcPr>
            <w:tcW w:w="807" w:type="dxa"/>
            <w:vAlign w:val="center"/>
          </w:tcPr>
          <w:p w:rsidR="00827A40" w:rsidRPr="00070A5F" w:rsidRDefault="00570F4E" w:rsidP="007451B4">
            <w:pPr>
              <w:spacing w:before="0"/>
              <w:jc w:val="center"/>
              <w:rPr>
                <w:lang w:val="sr-Cyrl-RS"/>
              </w:rPr>
            </w:pPr>
            <w:r>
              <w:rPr>
                <w:lang w:val="sr-Cyrl-RS"/>
              </w:rPr>
              <w:t>5</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5.</w:t>
            </w:r>
          </w:p>
        </w:tc>
        <w:tc>
          <w:tcPr>
            <w:tcW w:w="7549" w:type="dxa"/>
            <w:vAlign w:val="center"/>
          </w:tcPr>
          <w:p w:rsidR="00827A40" w:rsidRPr="00827A40" w:rsidRDefault="00827A40" w:rsidP="00070A5F">
            <w:pPr>
              <w:spacing w:before="0"/>
              <w:jc w:val="left"/>
            </w:pPr>
            <w:r w:rsidRPr="00827A40">
              <w:t>Критеријум за доделу уговора</w:t>
            </w:r>
          </w:p>
        </w:tc>
        <w:tc>
          <w:tcPr>
            <w:tcW w:w="807" w:type="dxa"/>
            <w:vAlign w:val="center"/>
          </w:tcPr>
          <w:p w:rsidR="00827A40" w:rsidRPr="00070A5F" w:rsidRDefault="00B77204" w:rsidP="00BC096A">
            <w:pPr>
              <w:spacing w:before="0"/>
              <w:jc w:val="center"/>
              <w:rPr>
                <w:lang w:val="sr-Cyrl-RS"/>
              </w:rPr>
            </w:pPr>
            <w:r w:rsidRPr="00070A5F">
              <w:rPr>
                <w:lang w:val="sr-Cyrl-RS"/>
              </w:rPr>
              <w:t>1</w:t>
            </w:r>
            <w:r w:rsidR="00564FF8" w:rsidRPr="00070A5F">
              <w:rPr>
                <w:lang w:val="sr-Cyrl-RS"/>
              </w:rPr>
              <w:t>0</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6.</w:t>
            </w:r>
          </w:p>
        </w:tc>
        <w:tc>
          <w:tcPr>
            <w:tcW w:w="7549" w:type="dxa"/>
            <w:vAlign w:val="center"/>
          </w:tcPr>
          <w:p w:rsidR="00827A40" w:rsidRPr="00827A40" w:rsidRDefault="00827A40" w:rsidP="00070A5F">
            <w:pPr>
              <w:spacing w:before="0"/>
              <w:jc w:val="left"/>
            </w:pPr>
            <w:r w:rsidRPr="00827A40">
              <w:t>Упутство понуђачима како да сачине понуду</w:t>
            </w:r>
          </w:p>
        </w:tc>
        <w:tc>
          <w:tcPr>
            <w:tcW w:w="807" w:type="dxa"/>
            <w:vAlign w:val="center"/>
          </w:tcPr>
          <w:p w:rsidR="00827A40" w:rsidRPr="00070A5F" w:rsidRDefault="00F34406" w:rsidP="00BC096A">
            <w:pPr>
              <w:spacing w:before="0"/>
              <w:jc w:val="center"/>
              <w:rPr>
                <w:lang w:val="sr-Cyrl-RS"/>
              </w:rPr>
            </w:pPr>
            <w:r w:rsidRPr="00070A5F">
              <w:rPr>
                <w:lang w:val="sr-Cyrl-RS"/>
              </w:rPr>
              <w:t>1</w:t>
            </w:r>
            <w:r w:rsidR="00564FF8" w:rsidRPr="00070A5F">
              <w:rPr>
                <w:lang w:val="sr-Cyrl-RS"/>
              </w:rPr>
              <w:t>1</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7.</w:t>
            </w:r>
          </w:p>
        </w:tc>
        <w:tc>
          <w:tcPr>
            <w:tcW w:w="7549" w:type="dxa"/>
            <w:vAlign w:val="center"/>
          </w:tcPr>
          <w:p w:rsidR="00827A40" w:rsidRPr="00827A40" w:rsidRDefault="007451B4" w:rsidP="00070A5F">
            <w:pPr>
              <w:spacing w:before="0"/>
              <w:jc w:val="left"/>
            </w:pPr>
            <w:r>
              <w:t>Обрасци (</w:t>
            </w:r>
            <w:r w:rsidR="00827A40" w:rsidRPr="00827A40">
              <w:t>1 - 6)</w:t>
            </w:r>
          </w:p>
        </w:tc>
        <w:tc>
          <w:tcPr>
            <w:tcW w:w="807" w:type="dxa"/>
            <w:vAlign w:val="center"/>
          </w:tcPr>
          <w:p w:rsidR="00827A40" w:rsidRPr="00070A5F" w:rsidRDefault="00570F4E" w:rsidP="00B77204">
            <w:pPr>
              <w:spacing w:before="0"/>
              <w:jc w:val="center"/>
              <w:rPr>
                <w:lang w:val="sr-Cyrl-RS"/>
              </w:rPr>
            </w:pPr>
            <w:r>
              <w:rPr>
                <w:lang w:val="sr-Cyrl-RS"/>
              </w:rPr>
              <w:t>25</w:t>
            </w:r>
          </w:p>
        </w:tc>
      </w:tr>
      <w:tr w:rsidR="00827A40" w:rsidRPr="00827A40" w:rsidTr="007451B4">
        <w:trPr>
          <w:trHeight w:val="500"/>
        </w:trPr>
        <w:tc>
          <w:tcPr>
            <w:tcW w:w="562" w:type="dxa"/>
            <w:vAlign w:val="center"/>
          </w:tcPr>
          <w:p w:rsidR="00827A40" w:rsidRPr="00F34406" w:rsidRDefault="00827A40" w:rsidP="007451B4">
            <w:pPr>
              <w:spacing w:before="0"/>
              <w:jc w:val="center"/>
              <w:rPr>
                <w:b/>
              </w:rPr>
            </w:pPr>
            <w:r w:rsidRPr="00F34406">
              <w:rPr>
                <w:b/>
              </w:rPr>
              <w:t>8.</w:t>
            </w:r>
          </w:p>
        </w:tc>
        <w:tc>
          <w:tcPr>
            <w:tcW w:w="7549" w:type="dxa"/>
            <w:vAlign w:val="center"/>
          </w:tcPr>
          <w:p w:rsidR="00827A40" w:rsidRPr="00827A40" w:rsidRDefault="00827A40" w:rsidP="00070A5F">
            <w:pPr>
              <w:spacing w:before="0"/>
              <w:jc w:val="left"/>
            </w:pPr>
            <w:r w:rsidRPr="00827A40">
              <w:t>Модел уговора</w:t>
            </w:r>
          </w:p>
        </w:tc>
        <w:tc>
          <w:tcPr>
            <w:tcW w:w="807" w:type="dxa"/>
            <w:vAlign w:val="center"/>
          </w:tcPr>
          <w:p w:rsidR="00827A40" w:rsidRPr="00070A5F" w:rsidRDefault="00570F4E" w:rsidP="007451B4">
            <w:pPr>
              <w:spacing w:before="0"/>
              <w:jc w:val="center"/>
              <w:rPr>
                <w:lang w:val="sr-Cyrl-RS"/>
              </w:rPr>
            </w:pPr>
            <w:r>
              <w:rPr>
                <w:lang w:val="sr-Cyrl-RS"/>
              </w:rPr>
              <w:t>41</w:t>
            </w:r>
          </w:p>
        </w:tc>
      </w:tr>
    </w:tbl>
    <w:p w:rsidR="00827A40" w:rsidRPr="00223B2A" w:rsidRDefault="00F34406" w:rsidP="00F34406">
      <w:pPr>
        <w:jc w:val="center"/>
      </w:pPr>
      <w:r>
        <w:rPr>
          <w:lang w:val="sr-Cyrl-RS"/>
        </w:rPr>
        <w:t xml:space="preserve">                                                                     </w:t>
      </w:r>
      <w:r w:rsidR="00827A40" w:rsidRPr="00827A40">
        <w:t xml:space="preserve">Укупан број страна документације: </w:t>
      </w:r>
      <w:r w:rsidR="00223B2A">
        <w:rPr>
          <w:b/>
        </w:rPr>
        <w:t>49</w:t>
      </w:r>
    </w:p>
    <w:p w:rsidR="00827A40" w:rsidRPr="00827A40" w:rsidRDefault="00827A40" w:rsidP="00827A40"/>
    <w:p w:rsidR="00827A40" w:rsidRDefault="00827A40" w:rsidP="00827A40">
      <w:pPr>
        <w:rPr>
          <w:b/>
          <w:lang w:val="sr-Cyrl-RS"/>
        </w:rPr>
      </w:pPr>
      <w:r w:rsidRPr="00827A40">
        <w:br w:type="page"/>
      </w:r>
      <w:bookmarkStart w:id="13" w:name="_Toc430335136"/>
      <w:bookmarkStart w:id="14" w:name="_Toc442559876"/>
      <w:bookmarkStart w:id="15" w:name="_Toc427817447"/>
      <w:r w:rsidRPr="007451B4">
        <w:rPr>
          <w:b/>
        </w:rPr>
        <w:lastRenderedPageBreak/>
        <w:t>ОПШТИ ПОДАЦИ О ЈАВНОЈ НАБАВЦИ</w:t>
      </w:r>
      <w:bookmarkEnd w:id="13"/>
      <w:bookmarkEnd w:id="14"/>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827A40" w:rsidP="007451B4">
            <w:pPr>
              <w:spacing w:before="0"/>
              <w:jc w:val="center"/>
            </w:pPr>
            <w:r w:rsidRPr="00827A40">
              <w:t xml:space="preserve">Улица </w:t>
            </w:r>
            <w:r w:rsidR="00DF3D69">
              <w:rPr>
                <w:lang w:val="sr-Cyrl-RS"/>
              </w:rPr>
              <w:t>Балканска 13</w:t>
            </w:r>
            <w:r w:rsidRPr="00827A40">
              <w:t>, 11000 Београд</w:t>
            </w:r>
          </w:p>
          <w:p w:rsidR="00827A40" w:rsidRPr="00827A40" w:rsidRDefault="00827A40" w:rsidP="007451B4">
            <w:pPr>
              <w:spacing w:before="0"/>
              <w:jc w:val="center"/>
            </w:pPr>
            <w:r w:rsidRPr="00827A40">
              <w:t>Огранак ТЕНТ, Богољуба Урошевића Црног бр.44</w:t>
            </w:r>
            <w:proofErr w:type="gramStart"/>
            <w:r w:rsidRPr="00827A40">
              <w:t>.,</w:t>
            </w:r>
            <w:proofErr w:type="gramEnd"/>
          </w:p>
          <w:p w:rsidR="00827A40" w:rsidRPr="00827A40" w:rsidRDefault="00827A40" w:rsidP="007451B4">
            <w:pPr>
              <w:spacing w:before="0"/>
              <w:jc w:val="cente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7451B4" w:rsidRDefault="004D247A" w:rsidP="004D23AF">
            <w:pPr>
              <w:spacing w:before="0"/>
              <w:jc w:val="center"/>
              <w:rPr>
                <w:rFonts w:eastAsia="Arial Unicode MS"/>
                <w:lang w:val="sr-Cyrl-RS"/>
              </w:rPr>
            </w:pPr>
            <w:hyperlink r:id="rId10" w:history="1">
              <w:r w:rsidR="004D23AF" w:rsidRPr="00676B25">
                <w:rPr>
                  <w:rStyle w:val="Hyperlink"/>
                </w:rPr>
                <w:t>www.eps.rs</w:t>
              </w:r>
            </w:hyperlink>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Отворени поступак</w:t>
            </w:r>
          </w:p>
        </w:tc>
      </w:tr>
      <w:tr w:rsidR="00827A40" w:rsidRPr="00827A40" w:rsidTr="007451B4">
        <w:trPr>
          <w:trHeight w:val="70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827A40" w:rsidRPr="00827A40" w:rsidRDefault="00827A40" w:rsidP="007451B4">
            <w:pPr>
              <w:spacing w:before="0"/>
              <w:jc w:val="center"/>
            </w:pPr>
            <w:bookmarkStart w:id="16" w:name="_Toc442559877"/>
            <w:r w:rsidRPr="00827A40">
              <w:t xml:space="preserve">Набавка услуга: </w:t>
            </w:r>
            <w:bookmarkEnd w:id="16"/>
            <w:r w:rsidR="00DF3D69">
              <w:rPr>
                <w:b/>
              </w:rPr>
              <w:t>Обука за руковање запаљивим гасовима</w:t>
            </w:r>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827A40" w:rsidRPr="00827A40" w:rsidRDefault="00827A40" w:rsidP="007451B4">
            <w:pPr>
              <w:spacing w:before="0"/>
              <w:jc w:val="center"/>
            </w:pPr>
            <w:r w:rsidRPr="00827A40">
              <w:t>Jавна набавка није обликована по партијама</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451B4">
        <w:trPr>
          <w:trHeight w:val="129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827A40" w:rsidRPr="007451B4" w:rsidRDefault="00827A40" w:rsidP="007451B4">
            <w:pPr>
              <w:spacing w:before="0"/>
              <w:jc w:val="center"/>
              <w:rPr>
                <w:lang w:val="sr-Cyrl-RS"/>
              </w:rPr>
            </w:pPr>
            <w:r w:rsidRPr="00827A40">
              <w:t>Јован Кнежевић</w:t>
            </w:r>
            <w:r w:rsidR="007451B4">
              <w:rPr>
                <w:lang w:val="sr-Cyrl-RS"/>
              </w:rPr>
              <w:t xml:space="preserve"> </w:t>
            </w:r>
          </w:p>
          <w:p w:rsidR="00827A40" w:rsidRPr="007451B4" w:rsidRDefault="00827A40" w:rsidP="007451B4">
            <w:pPr>
              <w:spacing w:before="0"/>
              <w:jc w:val="center"/>
              <w:rPr>
                <w:lang w:val="sr-Cyrl-RS"/>
              </w:rPr>
            </w:pPr>
            <w:r w:rsidRPr="00827A40">
              <w:t xml:space="preserve">e-mail: </w:t>
            </w:r>
            <w:hyperlink r:id="rId11" w:history="1">
              <w:r w:rsidR="007451B4" w:rsidRPr="00EF7243">
                <w:rPr>
                  <w:rStyle w:val="Hyperlink"/>
                </w:rPr>
                <w:t>jovan.knezevic@eps.rs</w:t>
              </w:r>
            </w:hyperlink>
            <w:r w:rsidR="007451B4">
              <w:rPr>
                <w:lang w:val="sr-Cyrl-RS"/>
              </w:rPr>
              <w:t xml:space="preserve"> </w:t>
            </w:r>
          </w:p>
        </w:tc>
      </w:tr>
    </w:tbl>
    <w:p w:rsidR="00827A40" w:rsidRPr="00827A40" w:rsidRDefault="00827A40" w:rsidP="00827A40"/>
    <w:p w:rsidR="00827A40" w:rsidRDefault="00827A40" w:rsidP="00827A40">
      <w:pPr>
        <w:rPr>
          <w:b/>
          <w:lang w:val="sr-Cyrl-RS"/>
        </w:rPr>
      </w:pPr>
      <w:bookmarkStart w:id="17" w:name="_Toc442559878"/>
      <w:bookmarkStart w:id="18" w:name="_Toc427817448"/>
      <w:r w:rsidRPr="007451B4">
        <w:rPr>
          <w:b/>
        </w:rPr>
        <w:t>ПОДАЦИ О ПРЕДМЕТУ ЈАВНЕ НАБАВКЕ</w:t>
      </w:r>
    </w:p>
    <w:p w:rsidR="00070A5F" w:rsidRPr="00070A5F" w:rsidRDefault="00070A5F" w:rsidP="00827A40">
      <w:pPr>
        <w:rPr>
          <w:b/>
          <w:lang w:val="sr-Cyrl-RS"/>
        </w:rPr>
      </w:pPr>
    </w:p>
    <w:p w:rsidR="00827A40" w:rsidRDefault="00827A40" w:rsidP="00070A5F">
      <w:pPr>
        <w:spacing w:before="0"/>
        <w:rPr>
          <w:lang w:val="sr-Cyrl-RS"/>
        </w:rPr>
      </w:pPr>
      <w:r w:rsidRPr="00827A40">
        <w:t>2.1 Опис предмета јавне набавке, назив и о</w:t>
      </w:r>
      <w:r w:rsidR="007451B4">
        <w:t>знака из општег речника набавке</w:t>
      </w:r>
      <w:r w:rsidR="00070A5F">
        <w:rPr>
          <w:lang w:val="sr-Cyrl-RS"/>
        </w:rPr>
        <w:t>:</w:t>
      </w:r>
    </w:p>
    <w:p w:rsidR="00070A5F" w:rsidRPr="00070A5F" w:rsidRDefault="00070A5F" w:rsidP="00070A5F">
      <w:pPr>
        <w:spacing w:before="0"/>
        <w:rPr>
          <w:lang w:val="sr-Cyrl-RS"/>
        </w:rPr>
      </w:pPr>
    </w:p>
    <w:p w:rsidR="00827A40" w:rsidRDefault="00070A5F" w:rsidP="00070A5F">
      <w:pPr>
        <w:spacing w:before="0"/>
        <w:rPr>
          <w:lang w:val="sr-Cyrl-RS"/>
        </w:rPr>
      </w:pPr>
      <w:r>
        <w:rPr>
          <w:lang w:val="sr-Cyrl-RS"/>
        </w:rPr>
        <w:t xml:space="preserve">- </w:t>
      </w:r>
      <w:r w:rsidR="00827A40" w:rsidRPr="00827A40">
        <w:t xml:space="preserve">Опис предмета јавне набавке: </w:t>
      </w:r>
      <w:r w:rsidR="00DF3D69">
        <w:rPr>
          <w:b/>
        </w:rPr>
        <w:t>Обука за руковање запаљивим гасовима</w:t>
      </w:r>
      <w:r w:rsidR="00827A40" w:rsidRPr="00827A40">
        <w:t xml:space="preserve"> </w:t>
      </w:r>
    </w:p>
    <w:p w:rsidR="00070A5F" w:rsidRPr="00070A5F" w:rsidRDefault="00070A5F" w:rsidP="00070A5F">
      <w:pPr>
        <w:spacing w:before="0"/>
        <w:rPr>
          <w:lang w:val="sr-Cyrl-RS"/>
        </w:rPr>
      </w:pPr>
    </w:p>
    <w:p w:rsidR="003F3708" w:rsidRDefault="00070A5F" w:rsidP="00070A5F">
      <w:pPr>
        <w:spacing w:before="0"/>
        <w:rPr>
          <w:rFonts w:cs="Arial"/>
          <w:lang w:val="sr-Cyrl-RS"/>
        </w:rPr>
      </w:pPr>
      <w:r>
        <w:rPr>
          <w:lang w:val="sr-Cyrl-RS"/>
        </w:rPr>
        <w:t xml:space="preserve">- </w:t>
      </w:r>
      <w:r w:rsidR="003F3708" w:rsidRPr="00827A40">
        <w:t xml:space="preserve">Назив из општег речника набавке: </w:t>
      </w:r>
      <w:r w:rsidR="009B1DF0">
        <w:rPr>
          <w:rFonts w:eastAsia="Arial" w:cs="Arial"/>
          <w:color w:val="000000"/>
        </w:rPr>
        <w:t>Услуге стручног оспособљавања</w:t>
      </w:r>
      <w:r w:rsidRPr="00BB71F6">
        <w:rPr>
          <w:rFonts w:cs="Arial"/>
          <w:lang w:val="sr-Cyrl-RS"/>
        </w:rPr>
        <w:t>.</w:t>
      </w:r>
    </w:p>
    <w:p w:rsidR="00070A5F" w:rsidRPr="00827A40" w:rsidRDefault="00070A5F" w:rsidP="00070A5F">
      <w:pPr>
        <w:spacing w:before="0"/>
      </w:pPr>
    </w:p>
    <w:p w:rsidR="003F3708" w:rsidRDefault="00070A5F" w:rsidP="00070A5F">
      <w:pPr>
        <w:spacing w:before="0"/>
        <w:rPr>
          <w:rFonts w:cs="Arial"/>
          <w:lang w:val="sr-Cyrl-RS"/>
        </w:rPr>
      </w:pPr>
      <w:r>
        <w:rPr>
          <w:lang w:val="sr-Cyrl-RS"/>
        </w:rPr>
        <w:t xml:space="preserve">- </w:t>
      </w:r>
      <w:r w:rsidR="003F3708" w:rsidRPr="00827A40">
        <w:t xml:space="preserve">Ознака из општег речника набавке: </w:t>
      </w:r>
      <w:r w:rsidR="009B1DF0">
        <w:rPr>
          <w:rFonts w:eastAsia="Arial" w:cs="Arial"/>
          <w:color w:val="000000"/>
        </w:rPr>
        <w:t>80530000</w:t>
      </w:r>
    </w:p>
    <w:p w:rsidR="00070A5F" w:rsidRPr="00827A40" w:rsidRDefault="00070A5F" w:rsidP="00070A5F">
      <w:pPr>
        <w:spacing w:before="0"/>
      </w:pPr>
    </w:p>
    <w:p w:rsidR="003F3708" w:rsidRPr="00070A5F" w:rsidRDefault="003F3708" w:rsidP="00070A5F">
      <w:pPr>
        <w:spacing w:before="0"/>
        <w:rPr>
          <w:lang w:val="sr-Cyrl-RS"/>
        </w:rPr>
      </w:pPr>
      <w:proofErr w:type="gramStart"/>
      <w:r w:rsidRPr="00827A40">
        <w:t>Детаљани подаци о предмету набавке наведени су у техничкој спецификацији (поглавље 3.</w:t>
      </w:r>
      <w:proofErr w:type="gramEnd"/>
      <w:r w:rsidRPr="00827A40">
        <w:t xml:space="preserve"> Конкурсне документације)</w:t>
      </w:r>
      <w:r w:rsidR="00070A5F">
        <w:rPr>
          <w:lang w:val="sr-Cyrl-RS"/>
        </w:rPr>
        <w:t xml:space="preserve"> </w:t>
      </w:r>
    </w:p>
    <w:p w:rsidR="007451B4" w:rsidRDefault="007451B4" w:rsidP="00827A40"/>
    <w:p w:rsidR="004D23AF" w:rsidRDefault="004D23AF" w:rsidP="00827A40">
      <w:pPr>
        <w:rPr>
          <w:lang w:val="sr-Cyrl-RS"/>
        </w:rPr>
      </w:pPr>
    </w:p>
    <w:p w:rsidR="009B1DF0" w:rsidRPr="009B1DF0" w:rsidRDefault="009B1DF0" w:rsidP="00827A40">
      <w:pPr>
        <w:rPr>
          <w:lang w:val="sr-Cyrl-RS"/>
        </w:rPr>
      </w:pPr>
    </w:p>
    <w:p w:rsidR="007451B4" w:rsidRDefault="007451B4" w:rsidP="00827A40">
      <w:pPr>
        <w:rPr>
          <w:lang w:val="sr-Cyrl-RS"/>
        </w:rPr>
      </w:pPr>
    </w:p>
    <w:p w:rsidR="0009302D" w:rsidRDefault="0009302D" w:rsidP="00827A40">
      <w:pPr>
        <w:rPr>
          <w:lang w:val="sr-Cyrl-RS"/>
        </w:rPr>
      </w:pPr>
    </w:p>
    <w:p w:rsidR="007451B4" w:rsidRPr="007451B4" w:rsidRDefault="007451B4" w:rsidP="00827A40">
      <w:pPr>
        <w:rPr>
          <w:lang w:val="sr-Cyrl-RS"/>
        </w:rPr>
      </w:pPr>
    </w:p>
    <w:p w:rsidR="00827A40" w:rsidRPr="007451B4" w:rsidRDefault="007451B4" w:rsidP="007451B4">
      <w:pPr>
        <w:jc w:val="center"/>
        <w:rPr>
          <w:b/>
        </w:rPr>
      </w:pPr>
      <w:r w:rsidRPr="007451B4">
        <w:rPr>
          <w:b/>
          <w:lang w:val="sr-Cyrl-RS"/>
        </w:rPr>
        <w:lastRenderedPageBreak/>
        <w:t xml:space="preserve">3. </w:t>
      </w:r>
      <w:r w:rsidR="00827A40" w:rsidRPr="007451B4">
        <w:rPr>
          <w:b/>
        </w:rPr>
        <w:t>ТЕХНИЧКА СПЕЦИФИКАЦИЈА</w:t>
      </w:r>
    </w:p>
    <w:p w:rsidR="0009302D" w:rsidRDefault="0009302D" w:rsidP="0009302D">
      <w:pPr>
        <w:spacing w:before="0" w:line="276" w:lineRule="auto"/>
        <w:rPr>
          <w:rFonts w:cs="Arial"/>
          <w:lang w:val="sr-Cyrl-RS"/>
        </w:rPr>
      </w:pPr>
      <w:bookmarkStart w:id="19" w:name="_Toc441651541"/>
      <w:bookmarkStart w:id="20" w:name="_Toc442559879"/>
      <w:bookmarkEnd w:id="17"/>
    </w:p>
    <w:p w:rsidR="009B1DF0" w:rsidRPr="009B1DF0" w:rsidRDefault="009B1DF0" w:rsidP="009B1DF0">
      <w:pPr>
        <w:pStyle w:val="ListParagraph"/>
        <w:autoSpaceDE w:val="0"/>
        <w:autoSpaceDN w:val="0"/>
        <w:adjustRightInd w:val="0"/>
        <w:spacing w:before="0" w:after="0"/>
        <w:ind w:left="0"/>
        <w:contextualSpacing w:val="0"/>
        <w:rPr>
          <w:rFonts w:ascii="Arial" w:eastAsia="Arial" w:hAnsi="Arial" w:cs="Arial"/>
          <w:b/>
          <w:color w:val="000000"/>
          <w:lang w:val="sr-Cyrl-RS"/>
        </w:rPr>
      </w:pPr>
      <w:r w:rsidRPr="009B1DF0">
        <w:rPr>
          <w:rFonts w:ascii="Arial" w:eastAsia="Arial" w:hAnsi="Arial" w:cs="Arial"/>
          <w:b/>
          <w:color w:val="000000"/>
        </w:rPr>
        <w:t>Обука за руковање запаљивим гасовима</w:t>
      </w:r>
    </w:p>
    <w:p w:rsidR="009B1DF0" w:rsidRPr="009B1DF0" w:rsidRDefault="009B1DF0" w:rsidP="009B1DF0">
      <w:pPr>
        <w:pStyle w:val="ListParagraph"/>
        <w:autoSpaceDE w:val="0"/>
        <w:autoSpaceDN w:val="0"/>
        <w:adjustRightInd w:val="0"/>
        <w:spacing w:before="0" w:after="0"/>
        <w:ind w:left="0"/>
        <w:contextualSpacing w:val="0"/>
        <w:rPr>
          <w:rFonts w:ascii="Arial" w:eastAsia="Arial" w:hAnsi="Arial" w:cs="Arial"/>
          <w:color w:val="000000"/>
          <w:lang w:val="sr-Cyrl-RS"/>
        </w:rPr>
      </w:pPr>
    </w:p>
    <w:p w:rsidR="009B1DF0" w:rsidRDefault="00955E6A" w:rsidP="009B1DF0">
      <w:pPr>
        <w:pStyle w:val="ListParagraph"/>
        <w:autoSpaceDE w:val="0"/>
        <w:autoSpaceDN w:val="0"/>
        <w:adjustRightInd w:val="0"/>
        <w:spacing w:before="0" w:after="0"/>
        <w:ind w:left="0"/>
        <w:contextualSpacing w:val="0"/>
        <w:rPr>
          <w:rFonts w:ascii="Arial" w:eastAsia="Arial" w:hAnsi="Arial" w:cs="Arial"/>
          <w:color w:val="000000"/>
          <w:lang w:val="sr-Cyrl-RS"/>
        </w:rPr>
      </w:pPr>
      <w:r>
        <w:rPr>
          <w:rFonts w:ascii="Arial" w:eastAsia="Arial" w:hAnsi="Arial" w:cs="Arial"/>
          <w:color w:val="000000"/>
          <w:lang w:val="sr-Cyrl-RS"/>
        </w:rPr>
        <w:t>Потребно је</w:t>
      </w:r>
      <w:r w:rsidR="009B1DF0">
        <w:rPr>
          <w:rFonts w:ascii="Arial" w:eastAsia="Arial" w:hAnsi="Arial" w:cs="Arial"/>
          <w:color w:val="000000"/>
        </w:rPr>
        <w:t xml:space="preserve"> изврши посебну стручну обуку са полагањем прописаног стручног испита </w:t>
      </w:r>
      <w:r>
        <w:rPr>
          <w:rFonts w:ascii="Arial" w:eastAsia="Arial" w:hAnsi="Arial" w:cs="Arial"/>
          <w:color w:val="000000"/>
          <w:lang w:val="sr-Cyrl-RS"/>
        </w:rPr>
        <w:t xml:space="preserve">за </w:t>
      </w:r>
      <w:r w:rsidR="009B1DF0">
        <w:rPr>
          <w:rFonts w:ascii="Arial" w:eastAsia="Arial" w:hAnsi="Arial" w:cs="Arial"/>
          <w:color w:val="000000"/>
        </w:rPr>
        <w:t xml:space="preserve">9 запослених Огранка ТЕНТ – организационе целине ТЕ Колубара, из области заштите од пожара. </w:t>
      </w:r>
    </w:p>
    <w:p w:rsidR="009B1DF0" w:rsidRDefault="009B1DF0" w:rsidP="009B1DF0">
      <w:pPr>
        <w:pStyle w:val="ListParagraph"/>
        <w:autoSpaceDE w:val="0"/>
        <w:autoSpaceDN w:val="0"/>
        <w:adjustRightInd w:val="0"/>
        <w:spacing w:before="0" w:after="0"/>
        <w:ind w:left="0"/>
        <w:contextualSpacing w:val="0"/>
        <w:rPr>
          <w:rFonts w:ascii="Arial" w:eastAsia="Arial" w:hAnsi="Arial" w:cs="Arial"/>
          <w:color w:val="000000"/>
          <w:lang w:val="sr-Cyrl-RS"/>
        </w:rPr>
      </w:pPr>
    </w:p>
    <w:p w:rsidR="00955E6A" w:rsidRPr="00955E6A" w:rsidRDefault="009B1DF0" w:rsidP="009B1DF0">
      <w:pPr>
        <w:pStyle w:val="ListParagraph"/>
        <w:autoSpaceDE w:val="0"/>
        <w:autoSpaceDN w:val="0"/>
        <w:adjustRightInd w:val="0"/>
        <w:spacing w:before="0" w:after="0"/>
        <w:ind w:left="0"/>
        <w:contextualSpacing w:val="0"/>
        <w:rPr>
          <w:rFonts w:ascii="Arial" w:eastAsia="Arial" w:hAnsi="Arial" w:cs="Arial"/>
          <w:color w:val="000000"/>
          <w:lang w:val="sr-Cyrl-RS"/>
        </w:rPr>
      </w:pPr>
      <w:r>
        <w:rPr>
          <w:rFonts w:ascii="Arial" w:eastAsia="Arial" w:hAnsi="Arial" w:cs="Arial"/>
          <w:color w:val="000000"/>
        </w:rPr>
        <w:t xml:space="preserve">Програм, обим и садржај посебне стручне обуке је </w:t>
      </w:r>
      <w:proofErr w:type="gramStart"/>
      <w:r>
        <w:rPr>
          <w:rFonts w:ascii="Arial" w:eastAsia="Arial" w:hAnsi="Arial" w:cs="Arial"/>
          <w:color w:val="000000"/>
        </w:rPr>
        <w:t>дефинисан  „</w:t>
      </w:r>
      <w:proofErr w:type="gramEnd"/>
      <w:r>
        <w:rPr>
          <w:rFonts w:ascii="Arial" w:eastAsia="Arial" w:hAnsi="Arial" w:cs="Arial"/>
          <w:color w:val="000000"/>
        </w:rPr>
        <w:t>Правилником о посебној обуци и полагању стручног испита из области заштите од пожара“ (Сл.глас</w:t>
      </w:r>
      <w:r w:rsidR="00955E6A">
        <w:rPr>
          <w:rFonts w:ascii="Arial" w:eastAsia="Arial" w:hAnsi="Arial" w:cs="Arial"/>
          <w:color w:val="000000"/>
        </w:rPr>
        <w:t>ник РС бр. 92/2010 и 11/2011)</w:t>
      </w:r>
      <w:r w:rsidR="00955E6A">
        <w:rPr>
          <w:rFonts w:ascii="Arial" w:eastAsia="Arial" w:hAnsi="Arial" w:cs="Arial"/>
          <w:color w:val="000000"/>
          <w:lang w:val="sr-Cyrl-RS"/>
        </w:rPr>
        <w:t>.</w:t>
      </w:r>
    </w:p>
    <w:p w:rsidR="00955E6A" w:rsidRDefault="00955E6A" w:rsidP="009B1DF0">
      <w:pPr>
        <w:pStyle w:val="ListParagraph"/>
        <w:autoSpaceDE w:val="0"/>
        <w:autoSpaceDN w:val="0"/>
        <w:adjustRightInd w:val="0"/>
        <w:spacing w:before="0" w:after="0"/>
        <w:ind w:left="0"/>
        <w:contextualSpacing w:val="0"/>
        <w:rPr>
          <w:rFonts w:ascii="Arial" w:eastAsia="Arial" w:hAnsi="Arial" w:cs="Arial"/>
          <w:color w:val="000000"/>
          <w:lang w:val="sr-Cyrl-RS"/>
        </w:rPr>
      </w:pPr>
    </w:p>
    <w:p w:rsidR="009B1DF0" w:rsidRPr="00955E6A" w:rsidRDefault="009B1DF0" w:rsidP="009B1DF0">
      <w:pPr>
        <w:pStyle w:val="ListParagraph"/>
        <w:autoSpaceDE w:val="0"/>
        <w:autoSpaceDN w:val="0"/>
        <w:adjustRightInd w:val="0"/>
        <w:spacing w:before="0" w:after="0"/>
        <w:ind w:left="0"/>
        <w:contextualSpacing w:val="0"/>
        <w:rPr>
          <w:rFonts w:ascii="Arial" w:eastAsia="Arial" w:hAnsi="Arial" w:cs="Arial"/>
          <w:color w:val="000000"/>
          <w:lang w:val="sr-Cyrl-RS"/>
        </w:rPr>
      </w:pPr>
      <w:proofErr w:type="gramStart"/>
      <w:r>
        <w:rPr>
          <w:rFonts w:ascii="Arial" w:eastAsia="Arial" w:hAnsi="Arial" w:cs="Arial"/>
          <w:color w:val="000000"/>
        </w:rPr>
        <w:t>Обука се спроводи по налогу противпожарне инспекције Управе за ванредне ситуације МУП-а РС, правни основ чл.</w:t>
      </w:r>
      <w:proofErr w:type="gramEnd"/>
      <w:r>
        <w:rPr>
          <w:rFonts w:ascii="Arial" w:eastAsia="Arial" w:hAnsi="Arial" w:cs="Arial"/>
          <w:color w:val="000000"/>
        </w:rPr>
        <w:t xml:space="preserve"> </w:t>
      </w:r>
      <w:proofErr w:type="gramStart"/>
      <w:r>
        <w:rPr>
          <w:rFonts w:ascii="Arial" w:eastAsia="Arial" w:hAnsi="Arial" w:cs="Arial"/>
          <w:color w:val="000000"/>
        </w:rPr>
        <w:t>3 ст.1 тач.15 и чл.21 Закона о запаљивим и горивим течностима и запаљивим гасов</w:t>
      </w:r>
      <w:r w:rsidR="00955E6A">
        <w:rPr>
          <w:rFonts w:ascii="Arial" w:eastAsia="Arial" w:hAnsi="Arial" w:cs="Arial"/>
          <w:color w:val="000000"/>
        </w:rPr>
        <w:t>има (с. гласник РС бр. 54/16)</w:t>
      </w:r>
      <w:r w:rsidR="00955E6A">
        <w:rPr>
          <w:rFonts w:ascii="Arial" w:eastAsia="Arial" w:hAnsi="Arial" w:cs="Arial"/>
          <w:color w:val="000000"/>
          <w:lang w:val="sr-Cyrl-RS"/>
        </w:rPr>
        <w:t>.</w:t>
      </w:r>
      <w:proofErr w:type="gramEnd"/>
    </w:p>
    <w:p w:rsidR="009B1DF0" w:rsidRDefault="009B1DF0" w:rsidP="009B1DF0">
      <w:pPr>
        <w:pStyle w:val="ListParagraph"/>
        <w:autoSpaceDE w:val="0"/>
        <w:autoSpaceDN w:val="0"/>
        <w:adjustRightInd w:val="0"/>
        <w:spacing w:before="0" w:after="0"/>
        <w:ind w:left="0"/>
        <w:contextualSpacing w:val="0"/>
        <w:rPr>
          <w:rFonts w:ascii="Arial" w:eastAsia="Arial" w:hAnsi="Arial" w:cs="Arial"/>
          <w:color w:val="000000"/>
          <w:lang w:val="sr-Cyrl-RS"/>
        </w:rPr>
      </w:pPr>
    </w:p>
    <w:p w:rsidR="009B1DF0" w:rsidRPr="00955E6A" w:rsidRDefault="009B1DF0" w:rsidP="009B1DF0">
      <w:pPr>
        <w:pStyle w:val="ListParagraph"/>
        <w:autoSpaceDE w:val="0"/>
        <w:autoSpaceDN w:val="0"/>
        <w:adjustRightInd w:val="0"/>
        <w:spacing w:before="0" w:after="0"/>
        <w:ind w:left="0"/>
        <w:contextualSpacing w:val="0"/>
        <w:rPr>
          <w:rFonts w:ascii="Arial" w:eastAsia="Arial" w:hAnsi="Arial" w:cs="Arial"/>
          <w:color w:val="000000"/>
          <w:lang w:val="sr-Cyrl-RS"/>
        </w:rPr>
      </w:pPr>
      <w:proofErr w:type="gramStart"/>
      <w:r>
        <w:rPr>
          <w:rFonts w:ascii="Arial" w:eastAsia="Arial" w:hAnsi="Arial" w:cs="Arial"/>
          <w:color w:val="000000"/>
        </w:rPr>
        <w:t>Кандидати  (</w:t>
      </w:r>
      <w:proofErr w:type="gramEnd"/>
      <w:r>
        <w:rPr>
          <w:rFonts w:ascii="Arial" w:eastAsia="Arial" w:hAnsi="Arial" w:cs="Arial"/>
          <w:color w:val="000000"/>
        </w:rPr>
        <w:t xml:space="preserve">свих 9) образују групу – сви истовремено похађају обуку. </w:t>
      </w:r>
      <w:proofErr w:type="gramStart"/>
      <w:r>
        <w:rPr>
          <w:rFonts w:ascii="Arial" w:eastAsia="Arial" w:hAnsi="Arial" w:cs="Arial"/>
          <w:color w:val="000000"/>
        </w:rPr>
        <w:t xml:space="preserve">Обука </w:t>
      </w:r>
      <w:r w:rsidR="00955E6A">
        <w:rPr>
          <w:rFonts w:ascii="Arial" w:eastAsia="Arial" w:hAnsi="Arial" w:cs="Arial"/>
          <w:color w:val="000000"/>
        </w:rPr>
        <w:t>се спроводи у континуитет</w:t>
      </w:r>
      <w:r w:rsidR="00955E6A">
        <w:rPr>
          <w:rFonts w:ascii="Arial" w:eastAsia="Arial" w:hAnsi="Arial" w:cs="Arial"/>
          <w:color w:val="000000"/>
          <w:lang w:val="sr-Cyrl-RS"/>
        </w:rPr>
        <w:t>у</w:t>
      </w:r>
      <w:r>
        <w:rPr>
          <w:rFonts w:ascii="Arial" w:eastAsia="Arial" w:hAnsi="Arial" w:cs="Arial"/>
          <w:color w:val="000000"/>
        </w:rPr>
        <w:t>.</w:t>
      </w:r>
      <w:proofErr w:type="gramEnd"/>
      <w:r>
        <w:rPr>
          <w:rFonts w:ascii="Arial" w:eastAsia="Arial" w:hAnsi="Arial" w:cs="Arial"/>
          <w:color w:val="000000"/>
        </w:rPr>
        <w:t xml:space="preserve"> </w:t>
      </w:r>
      <w:proofErr w:type="gramStart"/>
      <w:r>
        <w:rPr>
          <w:rFonts w:ascii="Arial" w:eastAsia="Arial" w:hAnsi="Arial" w:cs="Arial"/>
          <w:color w:val="000000"/>
        </w:rPr>
        <w:t>Обука се изводи радним данима у пер</w:t>
      </w:r>
      <w:r w:rsidR="00955E6A">
        <w:rPr>
          <w:rFonts w:ascii="Arial" w:eastAsia="Arial" w:hAnsi="Arial" w:cs="Arial"/>
          <w:color w:val="000000"/>
        </w:rPr>
        <w:t>иоду од 07.00 – 15.00 часова.</w:t>
      </w:r>
      <w:proofErr w:type="gramEnd"/>
    </w:p>
    <w:p w:rsidR="009B1DF0" w:rsidRDefault="009B1DF0" w:rsidP="009B1DF0">
      <w:pPr>
        <w:pStyle w:val="ListParagraph"/>
        <w:autoSpaceDE w:val="0"/>
        <w:autoSpaceDN w:val="0"/>
        <w:adjustRightInd w:val="0"/>
        <w:spacing w:before="0" w:after="0"/>
        <w:ind w:left="0"/>
        <w:contextualSpacing w:val="0"/>
        <w:rPr>
          <w:rFonts w:ascii="Arial" w:eastAsia="Arial" w:hAnsi="Arial" w:cs="Arial"/>
          <w:color w:val="000000"/>
          <w:lang w:val="sr-Cyrl-RS"/>
        </w:rPr>
      </w:pPr>
    </w:p>
    <w:p w:rsidR="009B1DF0" w:rsidRDefault="009B1DF0" w:rsidP="009B1DF0">
      <w:pPr>
        <w:pStyle w:val="ListParagraph"/>
        <w:autoSpaceDE w:val="0"/>
        <w:autoSpaceDN w:val="0"/>
        <w:adjustRightInd w:val="0"/>
        <w:spacing w:before="0" w:after="0"/>
        <w:ind w:left="0"/>
        <w:contextualSpacing w:val="0"/>
        <w:rPr>
          <w:rFonts w:ascii="Arial" w:eastAsia="Arial" w:hAnsi="Arial" w:cs="Arial"/>
          <w:color w:val="000000"/>
          <w:lang w:val="sr-Cyrl-RS"/>
        </w:rPr>
      </w:pPr>
      <w:proofErr w:type="gramStart"/>
      <w:r>
        <w:rPr>
          <w:rFonts w:ascii="Arial" w:eastAsia="Arial" w:hAnsi="Arial" w:cs="Arial"/>
          <w:color w:val="000000"/>
        </w:rPr>
        <w:t>Почетак реализације обуке најкасније 30 да</w:t>
      </w:r>
      <w:r w:rsidR="00955E6A">
        <w:rPr>
          <w:rFonts w:ascii="Arial" w:eastAsia="Arial" w:hAnsi="Arial" w:cs="Arial"/>
          <w:color w:val="000000"/>
        </w:rPr>
        <w:t xml:space="preserve">на од дана </w:t>
      </w:r>
      <w:r w:rsidR="00955E6A">
        <w:rPr>
          <w:rFonts w:ascii="Arial" w:eastAsia="Arial" w:hAnsi="Arial" w:cs="Arial"/>
          <w:color w:val="000000"/>
          <w:lang w:val="sr-Cyrl-RS"/>
        </w:rPr>
        <w:t>закључења</w:t>
      </w:r>
      <w:r w:rsidR="00955E6A">
        <w:rPr>
          <w:rFonts w:ascii="Arial" w:eastAsia="Arial" w:hAnsi="Arial" w:cs="Arial"/>
          <w:color w:val="000000"/>
        </w:rPr>
        <w:t xml:space="preserve"> Уговора</w:t>
      </w:r>
      <w:r w:rsidR="00955E6A">
        <w:rPr>
          <w:rFonts w:ascii="Arial" w:eastAsia="Arial" w:hAnsi="Arial" w:cs="Arial"/>
          <w:color w:val="000000"/>
          <w:lang w:val="sr-Cyrl-RS"/>
        </w:rPr>
        <w:t>.</w:t>
      </w:r>
      <w:proofErr w:type="gramEnd"/>
      <w:r>
        <w:rPr>
          <w:rFonts w:ascii="Arial" w:eastAsia="Arial" w:hAnsi="Arial" w:cs="Arial"/>
          <w:color w:val="000000"/>
        </w:rPr>
        <w:tab/>
      </w:r>
    </w:p>
    <w:p w:rsidR="009B1DF0" w:rsidRDefault="009B1DF0" w:rsidP="009B1DF0">
      <w:pPr>
        <w:pStyle w:val="ListParagraph"/>
        <w:autoSpaceDE w:val="0"/>
        <w:autoSpaceDN w:val="0"/>
        <w:adjustRightInd w:val="0"/>
        <w:spacing w:before="0" w:after="0"/>
        <w:ind w:left="0"/>
        <w:contextualSpacing w:val="0"/>
        <w:rPr>
          <w:rFonts w:ascii="Arial" w:eastAsia="Arial" w:hAnsi="Arial" w:cs="Arial"/>
          <w:color w:val="000000"/>
          <w:lang w:val="sr-Cyrl-RS"/>
        </w:rPr>
      </w:pPr>
    </w:p>
    <w:p w:rsidR="009B1DF0" w:rsidRPr="00955E6A" w:rsidRDefault="009B1DF0" w:rsidP="009B1DF0">
      <w:pPr>
        <w:pStyle w:val="ListParagraph"/>
        <w:autoSpaceDE w:val="0"/>
        <w:autoSpaceDN w:val="0"/>
        <w:adjustRightInd w:val="0"/>
        <w:spacing w:before="0" w:after="0"/>
        <w:ind w:left="0"/>
        <w:contextualSpacing w:val="0"/>
        <w:rPr>
          <w:rFonts w:ascii="Arial" w:eastAsia="Arial" w:hAnsi="Arial" w:cs="Arial"/>
          <w:color w:val="000000"/>
          <w:lang w:val="sr-Cyrl-RS"/>
        </w:rPr>
      </w:pPr>
      <w:proofErr w:type="gramStart"/>
      <w:r>
        <w:rPr>
          <w:rFonts w:ascii="Arial" w:eastAsia="Arial" w:hAnsi="Arial" w:cs="Arial"/>
          <w:color w:val="000000"/>
        </w:rPr>
        <w:t>Институција која реализује обуку обезбеђује потребан простор, средства и стручну литературу.</w:t>
      </w:r>
      <w:proofErr w:type="gramEnd"/>
      <w:r>
        <w:rPr>
          <w:rFonts w:ascii="Arial" w:eastAsia="Arial" w:hAnsi="Arial" w:cs="Arial"/>
          <w:color w:val="000000"/>
        </w:rPr>
        <w:t xml:space="preserve"> </w:t>
      </w:r>
      <w:proofErr w:type="gramStart"/>
      <w:r>
        <w:rPr>
          <w:rFonts w:ascii="Arial" w:eastAsia="Arial" w:hAnsi="Arial" w:cs="Arial"/>
          <w:color w:val="000000"/>
        </w:rPr>
        <w:t>Такође у сарадњи са МУП РС организује полагање стручних исипта пред надлежном комисијом МУП-а</w:t>
      </w:r>
      <w:r w:rsidR="00955E6A">
        <w:rPr>
          <w:rFonts w:ascii="Arial" w:eastAsia="Arial" w:hAnsi="Arial" w:cs="Arial"/>
          <w:color w:val="000000"/>
          <w:lang w:val="sr-Cyrl-RS"/>
        </w:rPr>
        <w:t>.</w:t>
      </w:r>
      <w:proofErr w:type="gramEnd"/>
    </w:p>
    <w:p w:rsidR="00070A5F" w:rsidRPr="00955E6A" w:rsidRDefault="00070A5F" w:rsidP="003F3708">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3F3708" w:rsidRPr="00E47C2E" w:rsidRDefault="00AA2CD2" w:rsidP="003F3708">
      <w:pPr>
        <w:pStyle w:val="Heading1"/>
        <w:ind w:left="0" w:firstLine="0"/>
        <w:jc w:val="both"/>
        <w:rPr>
          <w:rFonts w:cs="Arial"/>
        </w:rPr>
      </w:pPr>
      <w:r>
        <w:rPr>
          <w:rFonts w:cs="Arial"/>
        </w:rPr>
        <w:t>3.</w:t>
      </w:r>
      <w:r>
        <w:rPr>
          <w:rFonts w:cs="Arial"/>
          <w:lang w:val="en-US"/>
        </w:rPr>
        <w:t>1</w:t>
      </w:r>
      <w:r w:rsidR="003F3708" w:rsidRPr="00E47C2E">
        <w:rPr>
          <w:rFonts w:cs="Arial"/>
        </w:rPr>
        <w:t xml:space="preserve"> Рок извршења услуга</w:t>
      </w:r>
    </w:p>
    <w:p w:rsidR="001E7DD9" w:rsidRPr="005457CA" w:rsidRDefault="00955E6A" w:rsidP="001E7DD9">
      <w:pPr>
        <w:spacing w:before="0"/>
        <w:rPr>
          <w:rFonts w:cs="Arial"/>
          <w:sz w:val="20"/>
          <w:lang w:val="sr-Cyrl-RS"/>
        </w:rPr>
      </w:pPr>
      <w:r>
        <w:rPr>
          <w:rFonts w:cs="Arial"/>
          <w:color w:val="000000" w:themeColor="text1"/>
          <w:lang w:val="sr-Cyrl-RS"/>
        </w:rPr>
        <w:t>Рок извршења предметних услуга је 90 дана од дана закњучења уговора. Изабрани понуђач је обавезан да започне са реализацијом обуке најкасније у року од 30 дана од дана зак</w:t>
      </w:r>
      <w:r w:rsidR="00EB6671">
        <w:rPr>
          <w:rFonts w:cs="Arial"/>
          <w:color w:val="000000" w:themeColor="text1"/>
          <w:lang w:val="sr-Cyrl-RS"/>
        </w:rPr>
        <w:t>љ</w:t>
      </w:r>
      <w:r>
        <w:rPr>
          <w:rFonts w:cs="Arial"/>
          <w:color w:val="000000" w:themeColor="text1"/>
          <w:lang w:val="sr-Cyrl-RS"/>
        </w:rPr>
        <w:t>учења уговора. Након извршене обуке Изабрани понуђач је обавезан да орган</w:t>
      </w:r>
      <w:r w:rsidR="00EB6671">
        <w:rPr>
          <w:rFonts w:cs="Arial"/>
          <w:color w:val="000000" w:themeColor="text1"/>
          <w:lang w:val="sr-Cyrl-RS"/>
        </w:rPr>
        <w:t>из</w:t>
      </w:r>
      <w:r>
        <w:rPr>
          <w:rFonts w:cs="Arial"/>
          <w:color w:val="000000" w:themeColor="text1"/>
          <w:lang w:val="sr-Cyrl-RS"/>
        </w:rPr>
        <w:t>у</w:t>
      </w:r>
      <w:r w:rsidR="00EB6671">
        <w:rPr>
          <w:rFonts w:cs="Arial"/>
          <w:color w:val="000000" w:themeColor="text1"/>
          <w:lang w:val="sr-Cyrl-RS"/>
        </w:rPr>
        <w:t>ј</w:t>
      </w:r>
      <w:r>
        <w:rPr>
          <w:rFonts w:cs="Arial"/>
          <w:color w:val="000000" w:themeColor="text1"/>
          <w:lang w:val="sr-Cyrl-RS"/>
        </w:rPr>
        <w:t xml:space="preserve">е полагање стручних испита пред надлежном институцијом МУП-а. </w:t>
      </w:r>
    </w:p>
    <w:p w:rsidR="00DF57A5" w:rsidRPr="00966B90" w:rsidRDefault="00DF57A5" w:rsidP="003F3708">
      <w:pPr>
        <w:pStyle w:val="ListParagraph"/>
        <w:autoSpaceDE w:val="0"/>
        <w:autoSpaceDN w:val="0"/>
        <w:adjustRightInd w:val="0"/>
        <w:spacing w:before="0" w:after="0" w:line="240" w:lineRule="auto"/>
        <w:ind w:left="0"/>
        <w:contextualSpacing w:val="0"/>
        <w:rPr>
          <w:rFonts w:ascii="Arial" w:hAnsi="Arial" w:cs="Arial"/>
          <w:lang w:val="sr-Cyrl-RS"/>
        </w:rPr>
      </w:pPr>
    </w:p>
    <w:p w:rsidR="003F3708" w:rsidRPr="00E07C61" w:rsidRDefault="00AA2CD2" w:rsidP="00DF57A5">
      <w:pPr>
        <w:pStyle w:val="Heading1"/>
        <w:spacing w:before="0"/>
        <w:rPr>
          <w:rFonts w:cs="Arial"/>
        </w:rPr>
      </w:pPr>
      <w:r>
        <w:rPr>
          <w:rFonts w:cs="Arial"/>
        </w:rPr>
        <w:t>3.</w:t>
      </w:r>
      <w:r>
        <w:rPr>
          <w:rFonts w:cs="Arial"/>
          <w:lang w:val="en-US"/>
        </w:rPr>
        <w:t xml:space="preserve">2 </w:t>
      </w:r>
      <w:r w:rsidR="003F3708" w:rsidRPr="00E07C61">
        <w:rPr>
          <w:rFonts w:cs="Arial"/>
        </w:rPr>
        <w:t>Место извршења услуга</w:t>
      </w:r>
    </w:p>
    <w:p w:rsidR="005457CA" w:rsidRDefault="005457CA" w:rsidP="005457CA">
      <w:pPr>
        <w:autoSpaceDE w:val="0"/>
        <w:autoSpaceDN w:val="0"/>
        <w:adjustRightInd w:val="0"/>
        <w:spacing w:before="0"/>
        <w:rPr>
          <w:rFonts w:cs="Arial"/>
          <w:lang w:val="sr-Cyrl-RS"/>
        </w:rPr>
      </w:pPr>
      <w:proofErr w:type="gramStart"/>
      <w:r>
        <w:rPr>
          <w:rFonts w:eastAsia="TimesNewRomanPSMT" w:cs="Arial"/>
          <w:bCs/>
          <w:color w:val="000000"/>
          <w:szCs w:val="24"/>
        </w:rPr>
        <w:t>M</w:t>
      </w:r>
      <w:r>
        <w:rPr>
          <w:rFonts w:eastAsia="TimesNewRomanPSMT" w:cs="Arial"/>
          <w:bCs/>
          <w:color w:val="000000"/>
          <w:szCs w:val="24"/>
          <w:lang w:val="sr-Cyrl-RS"/>
        </w:rPr>
        <w:t>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локација Изабраног понуђача.</w:t>
      </w:r>
      <w:proofErr w:type="gramEnd"/>
      <w:r>
        <w:rPr>
          <w:rFonts w:eastAsia="TimesNewRomanPSMT" w:cs="Arial"/>
          <w:bCs/>
          <w:color w:val="000000"/>
          <w:szCs w:val="24"/>
          <w:lang w:val="sr-Cyrl-RS"/>
        </w:rPr>
        <w:t xml:space="preserve"> Трошкове превоза каднидата сноси Наручилац.</w:t>
      </w:r>
    </w:p>
    <w:p w:rsidR="000706B0" w:rsidRPr="005457CA" w:rsidRDefault="000706B0" w:rsidP="003F3708">
      <w:pPr>
        <w:spacing w:before="0"/>
        <w:rPr>
          <w:rFonts w:cs="Arial"/>
          <w:lang w:val="sr-Cyrl-RS" w:eastAsia="zh-CN"/>
        </w:rPr>
      </w:pPr>
    </w:p>
    <w:p w:rsidR="000706B0" w:rsidRDefault="000706B0" w:rsidP="003F3708">
      <w:pPr>
        <w:spacing w:before="0"/>
        <w:rPr>
          <w:rFonts w:cs="Arial"/>
          <w:lang w:val="sr-Cyrl-RS" w:eastAsia="zh-CN"/>
        </w:rPr>
      </w:pPr>
    </w:p>
    <w:p w:rsidR="000706B0" w:rsidRDefault="000706B0" w:rsidP="003F3708">
      <w:pPr>
        <w:spacing w:before="0"/>
        <w:rPr>
          <w:rFonts w:cs="Arial"/>
          <w:lang w:val="sr-Cyrl-RS" w:eastAsia="zh-CN"/>
        </w:rPr>
      </w:pPr>
    </w:p>
    <w:p w:rsidR="000706B0" w:rsidRDefault="000706B0" w:rsidP="003F3708">
      <w:pPr>
        <w:spacing w:before="0"/>
        <w:rPr>
          <w:rFonts w:cs="Arial"/>
          <w:lang w:val="sr-Cyrl-RS" w:eastAsia="zh-CN"/>
        </w:rPr>
      </w:pPr>
    </w:p>
    <w:p w:rsidR="000706B0" w:rsidRDefault="000706B0" w:rsidP="003F3708">
      <w:pPr>
        <w:spacing w:before="0"/>
        <w:rPr>
          <w:rFonts w:cs="Arial"/>
          <w:lang w:val="sr-Cyrl-RS" w:eastAsia="zh-CN"/>
        </w:rPr>
      </w:pPr>
    </w:p>
    <w:p w:rsidR="000706B0" w:rsidRDefault="000706B0" w:rsidP="003F3708">
      <w:pPr>
        <w:spacing w:before="0"/>
        <w:rPr>
          <w:rFonts w:cs="Arial"/>
          <w:lang w:val="sr-Cyrl-RS" w:eastAsia="zh-CN"/>
        </w:rPr>
      </w:pPr>
    </w:p>
    <w:p w:rsidR="000706B0" w:rsidRDefault="000706B0" w:rsidP="003F3708">
      <w:pPr>
        <w:spacing w:before="0"/>
        <w:rPr>
          <w:rFonts w:cs="Arial"/>
          <w:lang w:val="sr-Cyrl-RS" w:eastAsia="zh-CN"/>
        </w:rPr>
      </w:pPr>
    </w:p>
    <w:p w:rsidR="000706B0" w:rsidRDefault="000706B0" w:rsidP="003F3708">
      <w:pPr>
        <w:spacing w:before="0"/>
        <w:rPr>
          <w:rFonts w:cs="Arial"/>
          <w:lang w:val="sr-Cyrl-RS" w:eastAsia="zh-CN"/>
        </w:rPr>
      </w:pPr>
    </w:p>
    <w:p w:rsidR="000706B0" w:rsidRDefault="000706B0" w:rsidP="003F3708">
      <w:pPr>
        <w:spacing w:before="0"/>
        <w:rPr>
          <w:rFonts w:cs="Arial"/>
          <w:lang w:val="sr-Cyrl-RS" w:eastAsia="zh-CN"/>
        </w:rPr>
      </w:pPr>
    </w:p>
    <w:p w:rsidR="000706B0" w:rsidRDefault="000706B0" w:rsidP="003F3708">
      <w:pPr>
        <w:spacing w:before="0"/>
        <w:rPr>
          <w:rFonts w:cs="Arial"/>
          <w:lang w:val="sr-Cyrl-RS" w:eastAsia="zh-CN"/>
        </w:rPr>
      </w:pPr>
    </w:p>
    <w:p w:rsidR="00AA2CD2" w:rsidRDefault="00AA2CD2" w:rsidP="003F3708">
      <w:pPr>
        <w:spacing w:before="0"/>
        <w:rPr>
          <w:rFonts w:cs="Arial"/>
          <w:lang w:val="sr-Cyrl-RS" w:eastAsia="zh-CN"/>
        </w:rPr>
      </w:pPr>
    </w:p>
    <w:p w:rsidR="00827A40" w:rsidRPr="00955E6A" w:rsidRDefault="00827A40" w:rsidP="007451B4">
      <w:pPr>
        <w:spacing w:before="0"/>
        <w:rPr>
          <w:lang w:val="sr-Cyrl-RS"/>
        </w:rPr>
      </w:pPr>
    </w:p>
    <w:p w:rsidR="004B6465" w:rsidRPr="00E47C2E" w:rsidRDefault="007451B4" w:rsidP="004B6465">
      <w:pPr>
        <w:pStyle w:val="Heading1"/>
        <w:ind w:left="720" w:firstLine="0"/>
        <w:jc w:val="both"/>
        <w:rPr>
          <w:rFonts w:cs="Arial"/>
        </w:rPr>
      </w:pPr>
      <w:bookmarkStart w:id="21" w:name="_Toc442559884"/>
      <w:bookmarkEnd w:id="19"/>
      <w:bookmarkEnd w:id="20"/>
      <w:r w:rsidRPr="004B6465">
        <w:rPr>
          <w:lang w:val="sr-Cyrl-RS"/>
        </w:rPr>
        <w:lastRenderedPageBreak/>
        <w:t>4.</w:t>
      </w:r>
      <w:r w:rsidRPr="007451B4">
        <w:rPr>
          <w:b w:val="0"/>
          <w:lang w:val="sr-Cyrl-RS"/>
        </w:rPr>
        <w:t xml:space="preserve"> </w:t>
      </w:r>
      <w:bookmarkEnd w:id="21"/>
      <w:r w:rsidR="004B6465" w:rsidRPr="00E47C2E">
        <w:rPr>
          <w:rFonts w:cs="Arial"/>
        </w:rPr>
        <w:t>УСЛОВИ ЗА УЧЕШЋЕ У ПОСТУПКУ ЈАВНЕ НАБАВКЕ ИЗ ЧЛ. 75.</w:t>
      </w:r>
      <w:r w:rsidR="004B6465">
        <w:rPr>
          <w:rFonts w:cs="Arial"/>
          <w:lang w:val="sr-Cyrl-RS"/>
        </w:rPr>
        <w:t xml:space="preserve"> ЗЈН</w:t>
      </w:r>
      <w:r w:rsidR="004B6465" w:rsidRPr="00E47C2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E47C2E" w:rsidTr="004B6465">
        <w:trPr>
          <w:trHeight w:val="524"/>
          <w:jc w:val="center"/>
        </w:trPr>
        <w:tc>
          <w:tcPr>
            <w:tcW w:w="729" w:type="dxa"/>
            <w:shd w:val="clear" w:color="auto" w:fill="FABF8F" w:themeFill="accent6" w:themeFillTint="99"/>
            <w:vAlign w:val="center"/>
          </w:tcPr>
          <w:p w:rsidR="004B6465" w:rsidRPr="00E47C2E" w:rsidRDefault="004B6465" w:rsidP="004B6465">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4B6465" w:rsidRPr="00E47C2E" w:rsidRDefault="004B6465" w:rsidP="004B6465">
            <w:pPr>
              <w:spacing w:before="0"/>
              <w:ind w:right="-180"/>
              <w:jc w:val="center"/>
              <w:rPr>
                <w:rFonts w:cs="Arial"/>
                <w:b/>
              </w:rPr>
            </w:pPr>
            <w:r w:rsidRPr="00E47C2E">
              <w:rPr>
                <w:rFonts w:cs="Arial"/>
                <w:b/>
              </w:rPr>
              <w:t xml:space="preserve">4.1  ОБАВЕЗНИ УСЛОВИ </w:t>
            </w:r>
          </w:p>
          <w:p w:rsidR="004B6465" w:rsidRPr="00E47C2E" w:rsidRDefault="004B6465" w:rsidP="004B6465">
            <w:pPr>
              <w:spacing w:before="0"/>
              <w:jc w:val="center"/>
              <w:rPr>
                <w:rFonts w:cs="Arial"/>
                <w:b/>
                <w:color w:val="FF0000"/>
              </w:rPr>
            </w:pPr>
            <w:r w:rsidRPr="00E47C2E">
              <w:rPr>
                <w:rFonts w:cs="Arial"/>
                <w:b/>
              </w:rPr>
              <w:t>ЗА УЧЕШЋЕ У ПОСТУПКУ ЈАВНЕ НАБАВКЕ ИЗ ЧЛАНА 75. ЗАКОНА</w:t>
            </w:r>
          </w:p>
        </w:tc>
      </w:tr>
      <w:tr w:rsidR="004B6465" w:rsidRPr="00E47C2E" w:rsidTr="004B6465">
        <w:trPr>
          <w:jc w:val="center"/>
        </w:trPr>
        <w:tc>
          <w:tcPr>
            <w:tcW w:w="729" w:type="dxa"/>
            <w:vAlign w:val="center"/>
          </w:tcPr>
          <w:p w:rsidR="004B6465" w:rsidRPr="008369F0" w:rsidRDefault="004B6465" w:rsidP="004B6465">
            <w:pPr>
              <w:jc w:val="center"/>
              <w:rPr>
                <w:rFonts w:cs="Arial"/>
                <w:b/>
              </w:rPr>
            </w:pPr>
            <w:r w:rsidRPr="008369F0">
              <w:rPr>
                <w:rFonts w:cs="Arial"/>
                <w:b/>
              </w:rPr>
              <w:t>1.</w:t>
            </w:r>
          </w:p>
        </w:tc>
        <w:tc>
          <w:tcPr>
            <w:tcW w:w="8430" w:type="dxa"/>
            <w:vAlign w:val="center"/>
          </w:tcPr>
          <w:p w:rsidR="004B6465" w:rsidRPr="00E47C2E" w:rsidRDefault="004B6465" w:rsidP="004B6465">
            <w:pPr>
              <w:autoSpaceDE w:val="0"/>
              <w:autoSpaceDN w:val="0"/>
              <w:adjustRightInd w:val="0"/>
              <w:rPr>
                <w:rFonts w:cs="Arial"/>
                <w:b/>
                <w:u w:val="single"/>
              </w:rPr>
            </w:pPr>
            <w:r w:rsidRPr="00E47C2E">
              <w:rPr>
                <w:rFonts w:cs="Arial"/>
                <w:b/>
                <w:u w:val="single"/>
              </w:rPr>
              <w:t>Услов:</w:t>
            </w:r>
          </w:p>
          <w:p w:rsidR="004B6465" w:rsidRPr="00E47C2E" w:rsidRDefault="004B6465" w:rsidP="004B6465">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4B6465" w:rsidRPr="00E47C2E" w:rsidRDefault="004B6465" w:rsidP="004B6465">
            <w:pPr>
              <w:autoSpaceDE w:val="0"/>
              <w:autoSpaceDN w:val="0"/>
              <w:adjustRightInd w:val="0"/>
              <w:rPr>
                <w:rFonts w:cs="Arial"/>
                <w:b/>
                <w:u w:val="single"/>
              </w:rPr>
            </w:pPr>
            <w:r w:rsidRPr="00E47C2E">
              <w:rPr>
                <w:rFonts w:cs="Arial"/>
                <w:b/>
                <w:u w:val="single"/>
              </w:rPr>
              <w:t xml:space="preserve">Доказ: </w:t>
            </w:r>
          </w:p>
          <w:p w:rsidR="004B6465" w:rsidRPr="00E47C2E" w:rsidRDefault="004B6465" w:rsidP="004B6465">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E47C2E" w:rsidRDefault="004B6465" w:rsidP="004B6465">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E47C2E" w:rsidRDefault="004B6465" w:rsidP="004B6465">
            <w:pPr>
              <w:autoSpaceDE w:val="0"/>
              <w:autoSpaceDN w:val="0"/>
              <w:adjustRightInd w:val="0"/>
              <w:rPr>
                <w:rFonts w:eastAsia="Calibri" w:cs="Arial"/>
              </w:rPr>
            </w:pPr>
            <w:r w:rsidRPr="00E47C2E">
              <w:rPr>
                <w:rFonts w:eastAsia="Calibri" w:cs="Arial"/>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4B6465" w:rsidRPr="00E47C2E" w:rsidRDefault="004B6465" w:rsidP="004B6465">
            <w:pPr>
              <w:numPr>
                <w:ilvl w:val="0"/>
                <w:numId w:val="1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4B6465" w:rsidRPr="00E47C2E" w:rsidTr="004B6465">
        <w:trPr>
          <w:trHeight w:val="3706"/>
          <w:jc w:val="center"/>
        </w:trPr>
        <w:tc>
          <w:tcPr>
            <w:tcW w:w="729" w:type="dxa"/>
            <w:vAlign w:val="center"/>
          </w:tcPr>
          <w:p w:rsidR="004B6465" w:rsidRPr="008369F0" w:rsidRDefault="004B6465" w:rsidP="004B6465">
            <w:pPr>
              <w:jc w:val="center"/>
              <w:rPr>
                <w:rFonts w:cs="Arial"/>
                <w:b/>
              </w:rPr>
            </w:pPr>
            <w:r w:rsidRPr="008369F0">
              <w:rPr>
                <w:rFonts w:cs="Arial"/>
                <w:b/>
              </w:rPr>
              <w:t>2.</w:t>
            </w:r>
          </w:p>
        </w:tc>
        <w:tc>
          <w:tcPr>
            <w:tcW w:w="8430" w:type="dxa"/>
            <w:vAlign w:val="center"/>
          </w:tcPr>
          <w:p w:rsidR="004B6465" w:rsidRPr="00E47C2E" w:rsidRDefault="004B6465" w:rsidP="005457CA">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p>
          <w:p w:rsidR="004B6465" w:rsidRPr="00E47C2E" w:rsidRDefault="004B6465" w:rsidP="004B6465">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E47C2E" w:rsidRDefault="004B6465" w:rsidP="004B6465">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4B6465" w:rsidRPr="00E47C2E" w:rsidRDefault="004B6465" w:rsidP="004B6465">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E47C2E">
                <w:rPr>
                  <w:rStyle w:val="Hyperlink"/>
                  <w:rFonts w:cs="Arial"/>
                  <w:lang w:val="sr-Latn-CS" w:eastAsia="sr-Latn-CS"/>
                </w:rPr>
                <w:t>http://www.bg.vi.sud.rs/lt/articles/o-visem-sudu/obavestenje-ke-za-pravna-lica.html</w:t>
              </w:r>
            </w:hyperlink>
          </w:p>
          <w:p w:rsidR="004B6465" w:rsidRPr="00E47C2E" w:rsidRDefault="004B6465" w:rsidP="004B6465">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B6465" w:rsidRPr="00E47C2E" w:rsidRDefault="004B6465" w:rsidP="005457CA">
            <w:pPr>
              <w:spacing w:before="0"/>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4B6465" w:rsidRPr="00E47C2E" w:rsidRDefault="004B6465" w:rsidP="004B6465">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4B6465" w:rsidRPr="00E47C2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4B6465" w:rsidRPr="00E47C2E" w:rsidRDefault="004B6465" w:rsidP="004B646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4B6465" w:rsidRPr="00E47C2E" w:rsidTr="004B6465">
        <w:trPr>
          <w:trHeight w:val="70"/>
          <w:jc w:val="center"/>
        </w:trPr>
        <w:tc>
          <w:tcPr>
            <w:tcW w:w="729" w:type="dxa"/>
            <w:vAlign w:val="center"/>
          </w:tcPr>
          <w:p w:rsidR="004B6465" w:rsidRPr="008369F0" w:rsidRDefault="004B6465" w:rsidP="004B6465">
            <w:pPr>
              <w:jc w:val="center"/>
              <w:rPr>
                <w:rFonts w:cs="Arial"/>
                <w:b/>
              </w:rPr>
            </w:pPr>
            <w:r w:rsidRPr="008369F0">
              <w:rPr>
                <w:rFonts w:cs="Arial"/>
                <w:b/>
              </w:rPr>
              <w:lastRenderedPageBreak/>
              <w:t>3.</w:t>
            </w:r>
          </w:p>
        </w:tc>
        <w:tc>
          <w:tcPr>
            <w:tcW w:w="8430" w:type="dxa"/>
            <w:vAlign w:val="center"/>
          </w:tcPr>
          <w:p w:rsidR="004B6465" w:rsidRPr="00E47C2E" w:rsidRDefault="004B6465" w:rsidP="005457CA">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4B6465" w:rsidRPr="00E47C2E" w:rsidRDefault="004B6465" w:rsidP="004B6465">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4B6465" w:rsidRPr="00E47C2E" w:rsidRDefault="004B6465" w:rsidP="004B6465">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4B6465" w:rsidRPr="00E47C2E" w:rsidRDefault="004B6465" w:rsidP="004B6465">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4B6465" w:rsidRPr="00E47C2E" w:rsidRDefault="004B6465" w:rsidP="004B6465">
            <w:pPr>
              <w:ind w:right="122"/>
              <w:rPr>
                <w:rFonts w:cs="Arial"/>
                <w:lang w:val="ru-RU" w:eastAsia="sr-Latn-CS"/>
              </w:rPr>
            </w:pPr>
            <w:r w:rsidRPr="00E47C2E">
              <w:rPr>
                <w:rFonts w:cs="Arial"/>
                <w:lang w:val="ru-RU" w:eastAsia="sr-Latn-CS"/>
              </w:rPr>
              <w:t>Напомена:</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4B6465" w:rsidRPr="00E47C2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4B6465" w:rsidRPr="00E47C2E" w:rsidRDefault="004B6465" w:rsidP="004B6465">
            <w:pPr>
              <w:numPr>
                <w:ilvl w:val="0"/>
                <w:numId w:val="14"/>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B6465" w:rsidRPr="00E47C2E" w:rsidRDefault="004B6465" w:rsidP="004B6465">
            <w:pPr>
              <w:tabs>
                <w:tab w:val="left" w:pos="680"/>
              </w:tabs>
              <w:snapToGrid w:val="0"/>
              <w:contextualSpacing/>
              <w:rPr>
                <w:rFonts w:eastAsia="Calibri" w:cs="Arial"/>
              </w:rPr>
            </w:pPr>
            <w:r w:rsidRPr="00E47C2E">
              <w:rPr>
                <w:rFonts w:eastAsia="Calibri" w:cs="Arial"/>
                <w:b/>
                <w:lang w:val="sr-Latn-CS" w:eastAsia="sr-Latn-CS"/>
              </w:rPr>
              <w:lastRenderedPageBreak/>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4B6465" w:rsidRPr="00E47C2E" w:rsidTr="004B6465">
        <w:trPr>
          <w:jc w:val="center"/>
        </w:trPr>
        <w:tc>
          <w:tcPr>
            <w:tcW w:w="729" w:type="dxa"/>
            <w:vAlign w:val="center"/>
          </w:tcPr>
          <w:p w:rsidR="004B6465" w:rsidRPr="008369F0" w:rsidRDefault="004B6465" w:rsidP="004B6465">
            <w:pPr>
              <w:jc w:val="center"/>
              <w:rPr>
                <w:rFonts w:cs="Arial"/>
                <w:b/>
              </w:rPr>
            </w:pPr>
            <w:r w:rsidRPr="008369F0">
              <w:rPr>
                <w:rFonts w:cs="Arial"/>
                <w:b/>
              </w:rPr>
              <w:lastRenderedPageBreak/>
              <w:t xml:space="preserve">4. </w:t>
            </w:r>
          </w:p>
        </w:tc>
        <w:tc>
          <w:tcPr>
            <w:tcW w:w="8430" w:type="dxa"/>
          </w:tcPr>
          <w:p w:rsidR="004B6465" w:rsidRPr="00E47C2E" w:rsidRDefault="004B6465" w:rsidP="004B6465">
            <w:pPr>
              <w:snapToGrid w:val="0"/>
              <w:rPr>
                <w:rFonts w:cs="Arial"/>
                <w:b/>
                <w:u w:val="single"/>
                <w:lang w:val="sr-Latn-CS" w:eastAsia="sr-Latn-CS"/>
              </w:rPr>
            </w:pPr>
            <w:r w:rsidRPr="00E47C2E">
              <w:rPr>
                <w:rFonts w:cs="Arial"/>
                <w:b/>
                <w:u w:val="single"/>
                <w:lang w:val="sr-Latn-CS" w:eastAsia="sr-Latn-CS"/>
              </w:rPr>
              <w:t>Услов:</w:t>
            </w:r>
          </w:p>
          <w:p w:rsidR="004B6465" w:rsidRPr="00E47C2E" w:rsidRDefault="004B6465" w:rsidP="004B6465">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бр.4.)</w:t>
            </w:r>
          </w:p>
          <w:p w:rsidR="004B6465" w:rsidRPr="00E47C2E" w:rsidRDefault="004B6465" w:rsidP="004B6465">
            <w:pPr>
              <w:snapToGrid w:val="0"/>
              <w:rPr>
                <w:rFonts w:cs="Arial"/>
                <w:lang w:val="sr-Cyrl-CS" w:eastAsia="sr-Latn-CS"/>
              </w:rPr>
            </w:pPr>
            <w:r w:rsidRPr="00E47C2E">
              <w:rPr>
                <w:rFonts w:cs="Arial"/>
                <w:lang w:val="sr-Latn-CS" w:eastAsia="sr-Latn-CS"/>
              </w:rPr>
              <w:t>Напомена:</w:t>
            </w:r>
          </w:p>
          <w:p w:rsidR="004B6465" w:rsidRPr="00E47C2E" w:rsidRDefault="004B6465" w:rsidP="004B6465">
            <w:pPr>
              <w:numPr>
                <w:ilvl w:val="0"/>
                <w:numId w:val="15"/>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4B6465" w:rsidRPr="00E47C2E" w:rsidRDefault="004B6465" w:rsidP="004B6465">
            <w:pPr>
              <w:numPr>
                <w:ilvl w:val="0"/>
                <w:numId w:val="1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4B6465" w:rsidRPr="00E47C2E" w:rsidRDefault="004B6465" w:rsidP="004B6465">
            <w:pPr>
              <w:numPr>
                <w:ilvl w:val="0"/>
                <w:numId w:val="15"/>
              </w:numPr>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BB13A1" w:rsidRPr="00E47C2E" w:rsidTr="00BB13A1">
        <w:trPr>
          <w:jc w:val="center"/>
        </w:trPr>
        <w:tc>
          <w:tcPr>
            <w:tcW w:w="729" w:type="dxa"/>
            <w:vAlign w:val="center"/>
          </w:tcPr>
          <w:p w:rsidR="00BB13A1" w:rsidRPr="00BB13A1" w:rsidRDefault="00BB13A1" w:rsidP="00BB13A1">
            <w:pPr>
              <w:spacing w:before="0"/>
              <w:jc w:val="center"/>
              <w:rPr>
                <w:rFonts w:cs="Arial"/>
                <w:b/>
                <w:lang w:val="sr-Cyrl-RS"/>
              </w:rPr>
            </w:pPr>
            <w:r>
              <w:rPr>
                <w:rFonts w:cs="Arial"/>
                <w:b/>
                <w:lang w:val="sr-Cyrl-RS"/>
              </w:rPr>
              <w:t>5.</w:t>
            </w:r>
          </w:p>
        </w:tc>
        <w:tc>
          <w:tcPr>
            <w:tcW w:w="8430" w:type="dxa"/>
          </w:tcPr>
          <w:p w:rsidR="005457CA" w:rsidRPr="00BC35B6" w:rsidRDefault="005457CA" w:rsidP="005457CA">
            <w:pPr>
              <w:spacing w:before="0"/>
              <w:rPr>
                <w:rFonts w:cs="Arial"/>
                <w:lang w:val="sr-Cyrl-RS"/>
              </w:rPr>
            </w:pPr>
            <w:r w:rsidRPr="003E202A">
              <w:rPr>
                <w:rFonts w:cs="Arial"/>
              </w:rPr>
              <w:t>-да има важећу дозволу надлежног органа за обављање делатности која је предмет јавне набавке</w:t>
            </w:r>
            <w:r>
              <w:rPr>
                <w:rFonts w:cs="Arial"/>
                <w:lang w:val="sr-Cyrl-RS"/>
              </w:rPr>
              <w:t>:</w:t>
            </w:r>
          </w:p>
          <w:p w:rsidR="005457CA" w:rsidRPr="00370365" w:rsidRDefault="005457CA" w:rsidP="005457CA">
            <w:pPr>
              <w:autoSpaceDE w:val="0"/>
              <w:autoSpaceDN w:val="0"/>
              <w:adjustRightInd w:val="0"/>
              <w:spacing w:before="0"/>
              <w:ind w:left="279" w:hanging="220"/>
              <w:rPr>
                <w:rFonts w:cs="Arial"/>
                <w:sz w:val="12"/>
                <w:lang w:val="sr-Cyrl-RS" w:eastAsia="sr-Latn-CS"/>
              </w:rPr>
            </w:pPr>
          </w:p>
          <w:p w:rsidR="005457CA" w:rsidRPr="003352BF" w:rsidRDefault="005457CA" w:rsidP="005457CA">
            <w:pPr>
              <w:tabs>
                <w:tab w:val="left" w:pos="520"/>
              </w:tabs>
              <w:snapToGrid w:val="0"/>
              <w:spacing w:before="0"/>
              <w:jc w:val="left"/>
              <w:rPr>
                <w:rFonts w:cs="Arial"/>
                <w:b/>
                <w:color w:val="000000"/>
                <w:u w:val="single"/>
                <w:lang w:val="sr-Cyrl-RS"/>
              </w:rPr>
            </w:pPr>
            <w:r w:rsidRPr="003352BF">
              <w:rPr>
                <w:rFonts w:cs="Arial"/>
                <w:b/>
                <w:color w:val="000000"/>
                <w:u w:val="single"/>
                <w:lang w:val="sr-Cyrl-RS"/>
              </w:rPr>
              <w:t>Услов:</w:t>
            </w:r>
          </w:p>
          <w:p w:rsidR="00955E6A" w:rsidRDefault="005457CA" w:rsidP="005457CA">
            <w:pPr>
              <w:autoSpaceDE w:val="0"/>
              <w:autoSpaceDN w:val="0"/>
              <w:adjustRightInd w:val="0"/>
              <w:spacing w:before="0"/>
              <w:rPr>
                <w:rFonts w:cs="Arial"/>
                <w:b/>
                <w:u w:val="single"/>
                <w:lang w:val="sr-Cyrl-RS" w:eastAsia="sr-Latn-CS"/>
              </w:rPr>
            </w:pPr>
            <w:r>
              <w:rPr>
                <w:rFonts w:cs="Arial"/>
                <w:lang w:val="sr-Cyrl-CS" w:eastAsia="sr-Latn-CS"/>
              </w:rPr>
              <w:t xml:space="preserve">да има </w:t>
            </w:r>
            <w:r w:rsidRPr="005457CA">
              <w:rPr>
                <w:rFonts w:cs="Arial"/>
                <w:lang w:val="sr-Cyrl-CS" w:eastAsia="sr-Latn-CS"/>
              </w:rPr>
              <w:t xml:space="preserve">важеће Решење издато од стране </w:t>
            </w:r>
            <w:r w:rsidRPr="005457CA">
              <w:rPr>
                <w:rFonts w:cs="Arial"/>
                <w:szCs w:val="20"/>
                <w:lang w:val="sr-Cyrl-RS"/>
              </w:rPr>
              <w:t>Министарства унутрашњих послова</w:t>
            </w:r>
            <w:r w:rsidR="001A3588">
              <w:rPr>
                <w:rFonts w:cs="Arial"/>
                <w:szCs w:val="20"/>
                <w:lang w:val="sr-Cyrl-RS"/>
              </w:rPr>
              <w:t xml:space="preserve"> РС</w:t>
            </w:r>
            <w:r w:rsidRPr="005457CA">
              <w:rPr>
                <w:rFonts w:cs="Arial"/>
                <w:szCs w:val="20"/>
                <w:lang w:val="sr-Cyrl-RS"/>
              </w:rPr>
              <w:t xml:space="preserve"> </w:t>
            </w:r>
            <w:r w:rsidRPr="005457CA">
              <w:rPr>
                <w:rFonts w:cs="Arial"/>
                <w:szCs w:val="20"/>
              </w:rPr>
              <w:t>(</w:t>
            </w:r>
            <w:r w:rsidRPr="005457CA">
              <w:rPr>
                <w:rFonts w:cs="Arial"/>
                <w:szCs w:val="20"/>
                <w:lang w:val="sr-Cyrl-RS"/>
              </w:rPr>
              <w:t>или другог надлежног Министарства</w:t>
            </w:r>
            <w:r w:rsidR="00EB6671">
              <w:rPr>
                <w:rFonts w:cs="Arial"/>
                <w:szCs w:val="20"/>
              </w:rPr>
              <w:t>/</w:t>
            </w:r>
            <w:r w:rsidR="00EB6671">
              <w:rPr>
                <w:rFonts w:cs="Arial"/>
                <w:szCs w:val="20"/>
                <w:lang w:val="sr-Cyrl-RS"/>
              </w:rPr>
              <w:t>органа</w:t>
            </w:r>
            <w:r w:rsidRPr="00955E6A">
              <w:rPr>
                <w:rFonts w:cs="Arial"/>
                <w:lang w:val="sr-Cyrl-RS"/>
              </w:rPr>
              <w:t xml:space="preserve"> </w:t>
            </w:r>
            <w:r w:rsidR="001A3588" w:rsidRPr="00955E6A">
              <w:rPr>
                <w:rFonts w:cs="Arial"/>
                <w:lang w:val="sr-Cyrl-RS"/>
              </w:rPr>
              <w:t>за</w:t>
            </w:r>
            <w:r w:rsidRPr="00955E6A">
              <w:rPr>
                <w:rFonts w:cs="Arial"/>
                <w:lang w:val="sr-Cyrl-RS"/>
              </w:rPr>
              <w:t xml:space="preserve"> </w:t>
            </w:r>
            <w:r w:rsidR="001A3588" w:rsidRPr="00EB6671">
              <w:rPr>
                <w:rStyle w:val="Strong"/>
                <w:b w:val="0"/>
              </w:rPr>
              <w:t>вршењ</w:t>
            </w:r>
            <w:r w:rsidR="001A3588" w:rsidRPr="00EB6671">
              <w:rPr>
                <w:rStyle w:val="Strong"/>
                <w:b w:val="0"/>
                <w:lang w:val="sr-Cyrl-RS"/>
              </w:rPr>
              <w:t>е</w:t>
            </w:r>
            <w:r w:rsidR="001A3588" w:rsidRPr="00EB6671">
              <w:rPr>
                <w:rStyle w:val="Strong"/>
                <w:b w:val="0"/>
              </w:rPr>
              <w:t xml:space="preserve"> </w:t>
            </w:r>
            <w:r w:rsidR="00955E6A" w:rsidRPr="00EB6671">
              <w:rPr>
                <w:rStyle w:val="Strong"/>
                <w:b w:val="0"/>
                <w:lang w:val="sr-Cyrl-RS"/>
              </w:rPr>
              <w:t>стручне обуке за</w:t>
            </w:r>
            <w:r w:rsidR="00955E6A" w:rsidRPr="00955E6A">
              <w:rPr>
                <w:rStyle w:val="Strong"/>
                <w:lang w:val="sr-Cyrl-RS"/>
              </w:rPr>
              <w:t xml:space="preserve"> </w:t>
            </w:r>
            <w:r w:rsidR="00955E6A" w:rsidRPr="00955E6A">
              <w:rPr>
                <w:rFonts w:eastAsia="Arial" w:cs="Arial"/>
                <w:color w:val="000000"/>
              </w:rPr>
              <w:t>руковање запаљивим гасовима</w:t>
            </w:r>
          </w:p>
          <w:p w:rsidR="00955E6A" w:rsidRDefault="00955E6A" w:rsidP="005457CA">
            <w:pPr>
              <w:autoSpaceDE w:val="0"/>
              <w:autoSpaceDN w:val="0"/>
              <w:adjustRightInd w:val="0"/>
              <w:spacing w:before="0"/>
              <w:rPr>
                <w:rFonts w:cs="Arial"/>
                <w:b/>
                <w:u w:val="single"/>
                <w:lang w:val="sr-Cyrl-RS" w:eastAsia="sr-Latn-CS"/>
              </w:rPr>
            </w:pPr>
          </w:p>
          <w:p w:rsidR="005457CA" w:rsidRPr="005457CA" w:rsidRDefault="005457CA" w:rsidP="005457CA">
            <w:pPr>
              <w:autoSpaceDE w:val="0"/>
              <w:autoSpaceDN w:val="0"/>
              <w:adjustRightInd w:val="0"/>
              <w:spacing w:before="0"/>
              <w:rPr>
                <w:rFonts w:cs="Arial"/>
                <w:b/>
                <w:u w:val="single"/>
                <w:lang w:val="sr-Cyrl-RS" w:eastAsia="sr-Latn-CS"/>
              </w:rPr>
            </w:pPr>
            <w:r w:rsidRPr="005457CA">
              <w:rPr>
                <w:rFonts w:cs="Arial"/>
                <w:b/>
                <w:u w:val="single"/>
                <w:lang w:val="sr-Latn-CS" w:eastAsia="sr-Latn-CS"/>
              </w:rPr>
              <w:t xml:space="preserve">Доказ: </w:t>
            </w:r>
          </w:p>
          <w:p w:rsidR="00955E6A" w:rsidRPr="00EB6671" w:rsidRDefault="005457CA" w:rsidP="00955E6A">
            <w:pPr>
              <w:autoSpaceDE w:val="0"/>
              <w:autoSpaceDN w:val="0"/>
              <w:adjustRightInd w:val="0"/>
              <w:spacing w:before="0"/>
              <w:rPr>
                <w:rFonts w:cs="Arial"/>
                <w:u w:val="single"/>
                <w:lang w:val="sr-Cyrl-RS" w:eastAsia="sr-Latn-CS"/>
              </w:rPr>
            </w:pPr>
            <w:r w:rsidRPr="005457CA">
              <w:rPr>
                <w:rFonts w:cs="Arial"/>
                <w:lang w:val="sr-Cyrl-CS" w:eastAsia="sr-Latn-CS"/>
              </w:rPr>
              <w:t xml:space="preserve">важеће Решење издато од стране </w:t>
            </w:r>
            <w:r w:rsidR="001A3588" w:rsidRPr="00EB6671">
              <w:rPr>
                <w:rFonts w:cs="Arial"/>
                <w:szCs w:val="20"/>
                <w:lang w:val="sr-Cyrl-RS"/>
              </w:rPr>
              <w:t>Министарства унутрашњих послова РС</w:t>
            </w:r>
            <w:r w:rsidRPr="00EB6671">
              <w:rPr>
                <w:rFonts w:cs="Arial"/>
                <w:szCs w:val="20"/>
                <w:lang w:val="sr-Cyrl-RS"/>
              </w:rPr>
              <w:t xml:space="preserve"> </w:t>
            </w:r>
            <w:r w:rsidRPr="00EB6671">
              <w:rPr>
                <w:rFonts w:cs="Arial"/>
                <w:szCs w:val="20"/>
              </w:rPr>
              <w:t>(</w:t>
            </w:r>
            <w:r w:rsidRPr="00EB6671">
              <w:rPr>
                <w:rFonts w:cs="Arial"/>
                <w:szCs w:val="20"/>
                <w:lang w:val="sr-Cyrl-RS"/>
              </w:rPr>
              <w:t>или другог надлежног Министарства</w:t>
            </w:r>
            <w:r w:rsidR="00EB6671" w:rsidRPr="00EB6671">
              <w:rPr>
                <w:rFonts w:cs="Arial"/>
                <w:szCs w:val="20"/>
                <w:lang w:val="sr-Cyrl-RS"/>
              </w:rPr>
              <w:t>/органа</w:t>
            </w:r>
            <w:r w:rsidR="001A3588" w:rsidRPr="00EB6671">
              <w:rPr>
                <w:rFonts w:cs="Arial"/>
                <w:lang w:val="sr-Cyrl-RS"/>
              </w:rPr>
              <w:t xml:space="preserve"> </w:t>
            </w:r>
            <w:r w:rsidR="001A3588" w:rsidRPr="00EB6671">
              <w:rPr>
                <w:rStyle w:val="Strong"/>
                <w:b w:val="0"/>
              </w:rPr>
              <w:t>вршењ</w:t>
            </w:r>
            <w:r w:rsidR="001A3588" w:rsidRPr="00EB6671">
              <w:rPr>
                <w:rStyle w:val="Strong"/>
                <w:b w:val="0"/>
                <w:lang w:val="sr-Cyrl-RS"/>
              </w:rPr>
              <w:t>е</w:t>
            </w:r>
            <w:r w:rsidR="001A3588" w:rsidRPr="00EB6671">
              <w:rPr>
                <w:rStyle w:val="Strong"/>
                <w:b w:val="0"/>
              </w:rPr>
              <w:t xml:space="preserve"> </w:t>
            </w:r>
            <w:r w:rsidR="00955E6A" w:rsidRPr="00EB6671">
              <w:rPr>
                <w:rStyle w:val="Strong"/>
                <w:b w:val="0"/>
                <w:lang w:val="sr-Cyrl-RS"/>
              </w:rPr>
              <w:t>стручне обуке за</w:t>
            </w:r>
            <w:r w:rsidR="00955E6A" w:rsidRPr="00EB6671">
              <w:rPr>
                <w:rStyle w:val="Strong"/>
                <w:lang w:val="sr-Cyrl-RS"/>
              </w:rPr>
              <w:t xml:space="preserve"> </w:t>
            </w:r>
            <w:r w:rsidR="00955E6A" w:rsidRPr="00EB6671">
              <w:rPr>
                <w:rFonts w:eastAsia="Arial" w:cs="Arial"/>
                <w:color w:val="000000"/>
              </w:rPr>
              <w:t>руковање запаљивим гасовима</w:t>
            </w:r>
          </w:p>
          <w:p w:rsidR="005457CA" w:rsidRPr="003E202A" w:rsidRDefault="005457CA" w:rsidP="005457CA">
            <w:pPr>
              <w:snapToGrid w:val="0"/>
              <w:rPr>
                <w:rFonts w:cs="Arial"/>
                <w:b/>
                <w:u w:val="single"/>
                <w:lang w:val="ru-RU"/>
              </w:rPr>
            </w:pPr>
            <w:r w:rsidRPr="003E202A">
              <w:rPr>
                <w:rFonts w:cs="Arial"/>
                <w:b/>
                <w:u w:val="single"/>
                <w:lang w:val="sr-Latn-CS" w:eastAsia="sr-Latn-CS"/>
              </w:rPr>
              <w:t>Напомена:</w:t>
            </w:r>
            <w:r w:rsidRPr="003E202A">
              <w:rPr>
                <w:rFonts w:cs="Arial"/>
                <w:b/>
                <w:u w:val="single"/>
                <w:lang w:val="ru-RU"/>
              </w:rPr>
              <w:t xml:space="preserve"> </w:t>
            </w:r>
          </w:p>
          <w:p w:rsidR="005457CA" w:rsidRPr="003E202A" w:rsidRDefault="005457CA" w:rsidP="005457CA">
            <w:pPr>
              <w:snapToGrid w:val="0"/>
              <w:rPr>
                <w:rFonts w:cs="Arial"/>
                <w:lang w:val="ru-RU"/>
              </w:rPr>
            </w:pPr>
            <w:r w:rsidRPr="003E202A">
              <w:rPr>
                <w:rFonts w:cs="Arial"/>
                <w:lang w:val="ru-RU"/>
              </w:rPr>
              <w:t>- У случају да понуду подноси група понуђача, ове доказе дужан је да достави сваки понуђач из групе понуђача којем је поверено извршење дела набавке за који је неопходна испуњеност тог услова.</w:t>
            </w:r>
          </w:p>
          <w:p w:rsidR="005457CA" w:rsidRPr="003E202A" w:rsidRDefault="005457CA" w:rsidP="005457CA">
            <w:pPr>
              <w:snapToGrid w:val="0"/>
              <w:rPr>
                <w:rFonts w:cs="Arial"/>
                <w:lang w:val="ru-RU"/>
              </w:rPr>
            </w:pPr>
            <w:r w:rsidRPr="003E202A">
              <w:rPr>
                <w:rFonts w:cs="Arial"/>
                <w:lang w:val="ru-RU"/>
              </w:rPr>
              <w:t xml:space="preserve">- У случају да понуђач подноси понуду са подизвођачем, ове доказе доставља и за подизвођача за део набавке који ће извршити преко подизвођача. </w:t>
            </w:r>
          </w:p>
          <w:p w:rsidR="00BB13A1" w:rsidRPr="00E47C2E" w:rsidRDefault="005457CA" w:rsidP="005457CA">
            <w:pPr>
              <w:snapToGrid w:val="0"/>
              <w:spacing w:before="0"/>
              <w:rPr>
                <w:rFonts w:cs="Arial"/>
                <w:b/>
                <w:u w:val="single"/>
                <w:lang w:val="sr-Latn-CS" w:eastAsia="sr-Latn-CS"/>
              </w:rPr>
            </w:pPr>
            <w:r w:rsidRPr="003E202A">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4B6465" w:rsidRPr="004370FA" w:rsidRDefault="00BB13A1" w:rsidP="004370FA">
      <w:pPr>
        <w:rPr>
          <w:lang w:val="sr-Cyrl-RS"/>
        </w:rPr>
      </w:pPr>
      <w:r>
        <w:br w:type="page"/>
      </w:r>
    </w:p>
    <w:p w:rsidR="005457CA" w:rsidRPr="00E47C2E" w:rsidRDefault="005457CA" w:rsidP="005457CA">
      <w:pPr>
        <w:spacing w:before="0"/>
        <w:rPr>
          <w:rFonts w:cs="Arial"/>
          <w:lang w:eastAsia="zh-CN"/>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roofErr w:type="gramStart"/>
      <w:r w:rsidRPr="00E47C2E">
        <w:rPr>
          <w:rFonts w:cs="Arial"/>
          <w:lang w:eastAsia="zh-CN"/>
        </w:rPr>
        <w:lastRenderedPageBreak/>
        <w:t xml:space="preserve">Понуда понуђача који не докаже да испуњава наведене обавезне </w:t>
      </w:r>
      <w:r>
        <w:rPr>
          <w:rFonts w:cs="Arial"/>
          <w:lang w:val="sr-Cyrl-RS" w:eastAsia="zh-CN"/>
        </w:rPr>
        <w:t xml:space="preserve">услове </w:t>
      </w:r>
      <w:r>
        <w:rPr>
          <w:rFonts w:cs="Arial"/>
          <w:lang w:eastAsia="zh-CN"/>
        </w:rPr>
        <w:t>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Pr>
          <w:rFonts w:cs="Arial"/>
          <w:lang w:val="sr-Cyrl-RS" w:eastAsia="zh-CN"/>
        </w:rPr>
        <w:t>5.</w:t>
      </w:r>
      <w:r w:rsidRPr="00E47C2E">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5457CA" w:rsidRDefault="005457CA" w:rsidP="005457CA">
      <w:pPr>
        <w:spacing w:before="0"/>
        <w:rPr>
          <w:rFonts w:cs="Arial"/>
          <w:lang w:val="sr-Cyrl-RS" w:eastAsia="zh-CN"/>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r w:rsidRPr="00140C3C">
        <w:rPr>
          <w:rFonts w:eastAsia="TimesNewRomanPS-BoldMT" w:cs="Arial"/>
          <w:bCs/>
          <w:lang w:val="sr-Cyrl-CS"/>
        </w:rPr>
        <w:t>Доказ за испуњење услова из члана 75. став 1. тачка 5. ЗЈН</w:t>
      </w:r>
      <w:r w:rsidRPr="00140C3C">
        <w:rPr>
          <w:rFonts w:cs="Arial"/>
          <w:lang w:val="ru-RU"/>
        </w:rPr>
        <w:t xml:space="preserve">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Pr>
          <w:rFonts w:cs="Arial"/>
          <w:lang w:val="sr-Cyrl-RS" w:eastAsia="zh-CN"/>
        </w:rPr>
        <w:t xml:space="preserve"> </w:t>
      </w:r>
    </w:p>
    <w:p w:rsidR="005457CA" w:rsidRPr="003E202A" w:rsidRDefault="005457CA" w:rsidP="005457CA">
      <w:pPr>
        <w:spacing w:before="0"/>
        <w:rPr>
          <w:rFonts w:cs="Arial"/>
          <w:sz w:val="10"/>
          <w:lang w:val="sr-Cyrl-RS" w:eastAsia="zh-CN"/>
        </w:rPr>
      </w:pPr>
    </w:p>
    <w:p w:rsidR="005457CA" w:rsidRDefault="005457CA" w:rsidP="005457CA">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r w:rsidRPr="00140C3C">
        <w:rPr>
          <w:rFonts w:eastAsia="TimesNewRomanPS-BoldMT" w:cs="Arial"/>
          <w:bCs/>
          <w:lang w:val="sr-Cyrl-CS"/>
        </w:rPr>
        <w:t xml:space="preserve">Услов из члана 75. став 1. тачка 5. ЗЈН </w:t>
      </w:r>
      <w:r w:rsidRPr="00140C3C">
        <w:rPr>
          <w:rFonts w:cs="Arial"/>
          <w:lang w:val="ru-RU"/>
        </w:rPr>
        <w:t>дужан је да достави сваки понуђач из групе понуђача којем је поверено извршење дела набавке за који је неопходна испуњеност тог услова.</w:t>
      </w:r>
    </w:p>
    <w:p w:rsidR="005457CA" w:rsidRPr="003E202A" w:rsidRDefault="005457CA" w:rsidP="005457CA">
      <w:pPr>
        <w:spacing w:before="0"/>
        <w:rPr>
          <w:rFonts w:cs="Arial"/>
          <w:sz w:val="10"/>
          <w:lang w:val="sr-Cyrl-RS" w:eastAsia="zh-CN"/>
        </w:rPr>
      </w:pPr>
    </w:p>
    <w:p w:rsidR="005457CA" w:rsidRPr="00E47C2E" w:rsidRDefault="005457CA" w:rsidP="005457CA">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5457CA" w:rsidRPr="00E47C2E" w:rsidRDefault="005457CA" w:rsidP="005457CA">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5457CA" w:rsidRPr="003E202A" w:rsidRDefault="005457CA" w:rsidP="005457CA">
      <w:pPr>
        <w:spacing w:before="0"/>
        <w:rPr>
          <w:rFonts w:cs="Arial"/>
          <w:sz w:val="10"/>
          <w:lang w:eastAsia="zh-CN"/>
        </w:rPr>
      </w:pPr>
    </w:p>
    <w:p w:rsidR="005457CA" w:rsidRPr="00E47C2E" w:rsidRDefault="005457CA" w:rsidP="005457CA">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5457CA" w:rsidRPr="0048695D" w:rsidRDefault="005457CA" w:rsidP="005457CA">
      <w:pPr>
        <w:spacing w:before="0"/>
        <w:rPr>
          <w:rFonts w:cs="Arial"/>
          <w:lang w:val="sr-Cyrl-RS"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5457CA" w:rsidRPr="00E47C2E" w:rsidRDefault="005457CA" w:rsidP="005457CA">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5457CA" w:rsidRPr="00E47C2E" w:rsidRDefault="005457CA" w:rsidP="005457CA">
      <w:pPr>
        <w:spacing w:before="0"/>
        <w:ind w:firstLine="720"/>
        <w:rPr>
          <w:rFonts w:cs="Arial"/>
          <w:lang w:eastAsia="zh-CN"/>
        </w:rPr>
      </w:pPr>
      <w:r w:rsidRPr="00E47C2E">
        <w:rPr>
          <w:rFonts w:cs="Arial"/>
          <w:lang w:eastAsia="zh-CN"/>
        </w:rPr>
        <w:t xml:space="preserve">-извод из регистра АПР: </w:t>
      </w:r>
      <w:hyperlink r:id="rId13" w:history="1">
        <w:r w:rsidRPr="00E47C2E">
          <w:rPr>
            <w:rStyle w:val="Hyperlink"/>
            <w:rFonts w:cs="Arial"/>
            <w:lang w:eastAsia="zh-CN"/>
          </w:rPr>
          <w:t>www.apr.gov.rs</w:t>
        </w:r>
      </w:hyperlink>
    </w:p>
    <w:p w:rsidR="005457CA" w:rsidRPr="00E47C2E" w:rsidRDefault="005457CA" w:rsidP="005457CA">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5457CA" w:rsidRPr="00BC35B6" w:rsidRDefault="005457CA" w:rsidP="005457CA">
      <w:pPr>
        <w:spacing w:before="0"/>
        <w:ind w:firstLine="720"/>
        <w:rPr>
          <w:lang w:val="sr-Cyrl-RS"/>
        </w:rPr>
      </w:pPr>
      <w:r w:rsidRPr="00E47C2E">
        <w:rPr>
          <w:rFonts w:cs="Arial"/>
          <w:lang w:eastAsia="zh-CN"/>
        </w:rPr>
        <w:t xml:space="preserve">-регистар понуђача: </w:t>
      </w:r>
      <w:hyperlink r:id="rId14" w:history="1">
        <w:r w:rsidRPr="00E47C2E">
          <w:rPr>
            <w:rStyle w:val="Hyperlink"/>
            <w:rFonts w:cs="Arial"/>
            <w:lang w:eastAsia="zh-CN"/>
          </w:rPr>
          <w:t>www.apr.gov.rs</w:t>
        </w:r>
      </w:hyperlink>
    </w:p>
    <w:p w:rsidR="005457CA" w:rsidRPr="00E47C2E" w:rsidRDefault="005457CA" w:rsidP="005457CA">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5457CA" w:rsidRPr="003E202A" w:rsidRDefault="005457CA" w:rsidP="005457CA">
      <w:pPr>
        <w:spacing w:before="0"/>
        <w:rPr>
          <w:rFonts w:cs="Arial"/>
          <w:sz w:val="10"/>
          <w:lang w:val="sr-Cyrl-CS" w:eastAsia="zh-CN"/>
        </w:rPr>
      </w:pPr>
    </w:p>
    <w:p w:rsidR="005457CA" w:rsidRPr="003E202A" w:rsidRDefault="005457CA" w:rsidP="005457CA">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5457CA" w:rsidRPr="003E202A" w:rsidRDefault="005457CA" w:rsidP="005457CA">
      <w:pPr>
        <w:spacing w:before="0"/>
        <w:rPr>
          <w:rFonts w:cs="Arial"/>
          <w:sz w:val="10"/>
          <w:lang w:eastAsia="zh-CN"/>
        </w:rPr>
      </w:pPr>
    </w:p>
    <w:p w:rsidR="005457CA" w:rsidRPr="00E47C2E" w:rsidRDefault="005457CA" w:rsidP="005457CA">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457CA" w:rsidRPr="003E202A" w:rsidRDefault="005457CA" w:rsidP="005457CA">
      <w:pPr>
        <w:spacing w:before="0"/>
        <w:rPr>
          <w:rFonts w:cs="Arial"/>
          <w:sz w:val="10"/>
          <w:lang w:eastAsia="zh-CN"/>
        </w:rPr>
      </w:pPr>
    </w:p>
    <w:p w:rsidR="005457CA" w:rsidRPr="00BC35B6" w:rsidRDefault="005457CA" w:rsidP="005457CA">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 xml:space="preserve">Закона, понуђач може, уместо доказа, приложити своју писану изјаву, дату под кривичном </w:t>
      </w:r>
      <w:r w:rsidRPr="00E47C2E">
        <w:rPr>
          <w:rFonts w:cs="Arial"/>
          <w:lang w:eastAsia="zh-CN"/>
        </w:rPr>
        <w:lastRenderedPageBreak/>
        <w:t>и материјалном одговорношћу оверену пред судским или управним органом, јавним бележником или другим надлежним органом те државе.</w:t>
      </w:r>
      <w:proofErr w:type="gramEnd"/>
    </w:p>
    <w:p w:rsidR="005457CA" w:rsidRDefault="005457CA" w:rsidP="005457CA">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Pr="001A3588" w:rsidRDefault="001A3588" w:rsidP="005457CA">
      <w:pPr>
        <w:spacing w:before="0"/>
        <w:rPr>
          <w:rFonts w:cs="Arial"/>
          <w:lang w:val="sr-Cyrl-RS" w:eastAsia="zh-CN"/>
        </w:rPr>
      </w:pPr>
    </w:p>
    <w:p w:rsidR="00827A40" w:rsidRDefault="00827A40" w:rsidP="004B6465">
      <w:pPr>
        <w:jc w:val="center"/>
        <w:rPr>
          <w:b/>
          <w:lang w:val="sr-Cyrl-RS"/>
        </w:rPr>
      </w:pPr>
      <w:r w:rsidRPr="004B6465">
        <w:rPr>
          <w:b/>
        </w:rPr>
        <w:lastRenderedPageBreak/>
        <w:t>5. КРИТЕРИЈУМ ЗА ДОДЕЛУ УГОВОРА</w:t>
      </w:r>
      <w:bookmarkEnd w:id="190"/>
    </w:p>
    <w:p w:rsidR="007B2528" w:rsidRPr="007B2528" w:rsidRDefault="007B2528" w:rsidP="004B6465">
      <w:pPr>
        <w:jc w:val="center"/>
        <w:rPr>
          <w:b/>
          <w:lang w:val="sr-Cyrl-RS"/>
        </w:rPr>
      </w:pPr>
    </w:p>
    <w:p w:rsidR="00827A40" w:rsidRPr="00406B71" w:rsidRDefault="00827A40" w:rsidP="004B6465">
      <w:pPr>
        <w:spacing w:before="0"/>
        <w:rPr>
          <w:lang w:val="sr-Cyrl-RS"/>
        </w:rPr>
      </w:pPr>
      <w:proofErr w:type="gramStart"/>
      <w:r w:rsidRPr="00827A40">
        <w:t>Избор најповољније понуде ће се извршити применом крите</w:t>
      </w:r>
      <w:r w:rsidR="004B6465">
        <w:t>ријума „Најнижа понуђена цена“.</w:t>
      </w:r>
      <w:proofErr w:type="gramEnd"/>
      <w:r w:rsidR="00406B71">
        <w:rPr>
          <w:lang w:val="sr-Cyrl-RS"/>
        </w:rPr>
        <w:t xml:space="preserve"> </w:t>
      </w:r>
      <w:proofErr w:type="gramStart"/>
      <w:r w:rsidRPr="00827A40">
        <w:t>Критеријум за оцењивање понуда Најнижа понуђена цена, заснива се на понуђеној цени као</w:t>
      </w:r>
      <w:r w:rsidR="004B6465">
        <w:t xml:space="preserve"> једином критеријуму.</w:t>
      </w:r>
      <w:proofErr w:type="gramEnd"/>
      <w:r w:rsidR="00406B71">
        <w:rPr>
          <w:lang w:val="sr-Cyrl-RS"/>
        </w:rPr>
        <w:t xml:space="preserve"> </w:t>
      </w:r>
      <w:r w:rsidR="007E1C7D">
        <w:rPr>
          <w:lang w:val="sr-Cyrl-RS"/>
        </w:rPr>
        <w:t>У</w:t>
      </w:r>
      <w:r w:rsidRPr="00827A40">
        <w:t xml:space="preserve">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27A40" w:rsidRPr="00827A40" w:rsidRDefault="00827A40" w:rsidP="004B6465">
      <w:pPr>
        <w:spacing w:before="0"/>
      </w:pPr>
      <w:proofErr w:type="gramStart"/>
      <w:r w:rsidRPr="00827A40">
        <w:t>У понуђену цену страног понуђача урачунавају се и царинске дажбине.</w:t>
      </w:r>
      <w:proofErr w:type="gramEnd"/>
    </w:p>
    <w:p w:rsidR="00827A40" w:rsidRDefault="00827A40" w:rsidP="00F92DA6">
      <w:pPr>
        <w:spacing w:before="0"/>
        <w:rPr>
          <w:lang w:val="sr-Cyrl-RS"/>
        </w:rPr>
      </w:pPr>
      <w:proofErr w:type="gramStart"/>
      <w:r w:rsidRPr="00827A40">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F92DA6">
        <w:rPr>
          <w:lang w:val="sr-Cyrl-RS"/>
        </w:rPr>
        <w:t xml:space="preserve"> </w:t>
      </w:r>
      <w:proofErr w:type="gramStart"/>
      <w:r w:rsidRPr="00827A40">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Pr>
          <w:lang w:val="sr-Cyrl-RS"/>
        </w:rPr>
        <w:t xml:space="preserve"> </w:t>
      </w:r>
      <w:proofErr w:type="gramStart"/>
      <w:r w:rsidRPr="00827A40">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Pr>
          <w:lang w:val="sr-Cyrl-RS"/>
        </w:rPr>
        <w:t xml:space="preserve"> </w:t>
      </w:r>
      <w:proofErr w:type="gramStart"/>
      <w:r w:rsidRPr="00827A40">
        <w:t>Предност дата за домаће понуђаче (члан 86.став 1. до 4.</w:t>
      </w:r>
      <w:proofErr w:type="gramEnd"/>
      <w:r w:rsidRPr="00827A40">
        <w:t xml:space="preserve"> </w:t>
      </w:r>
      <w:proofErr w:type="gramStart"/>
      <w:r w:rsidRPr="00827A40">
        <w:t xml:space="preserve">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t>сходно одредбама тог споразума.</w:t>
      </w:r>
      <w:proofErr w:type="gramEnd"/>
      <w:r w:rsidR="004B6465">
        <w:rPr>
          <w:lang w:val="sr-Cyrl-RS"/>
        </w:rPr>
        <w:t xml:space="preserve"> </w:t>
      </w:r>
      <w:r w:rsidRPr="00827A40">
        <w:t xml:space="preserve">Предност дата за домаће понуђаче (члан 86. став 1. до 4.ЗЈН) у поступцима јавних набавки у којима учествују </w:t>
      </w:r>
      <w:r w:rsidRPr="00827A40">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t>сходно одредбама тог Споразума.</w:t>
      </w:r>
      <w:r w:rsidR="004B6465">
        <w:rPr>
          <w:lang w:val="sr-Cyrl-RS"/>
        </w:rPr>
        <w:t xml:space="preserve"> </w:t>
      </w:r>
    </w:p>
    <w:p w:rsidR="007B2528" w:rsidRPr="00406B71" w:rsidRDefault="007B2528" w:rsidP="00F92DA6">
      <w:pPr>
        <w:spacing w:before="0"/>
      </w:pPr>
    </w:p>
    <w:p w:rsidR="00247A99" w:rsidRDefault="00406B71" w:rsidP="00406B71">
      <w:pPr>
        <w:spacing w:before="0"/>
        <w:rPr>
          <w:rFonts w:eastAsia="TimesNewRomanPSMT" w:cs="Arial"/>
          <w:bCs/>
          <w:iCs/>
          <w:lang w:val="sr-Cyrl-RS"/>
        </w:rPr>
      </w:pPr>
      <w:r>
        <w:rPr>
          <w:rFonts w:eastAsia="TimesNewRomanPSMT" w:cs="Arial"/>
          <w:b/>
          <w:bCs/>
          <w:iCs/>
          <w:lang w:val="sr-Cyrl-RS"/>
        </w:rPr>
        <w:t xml:space="preserve">5.1 </w:t>
      </w:r>
      <w:r w:rsidRPr="00D012C4">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eastAsia="TimesNewRomanPSMT" w:cs="Arial"/>
          <w:bCs/>
          <w:iCs/>
          <w:lang w:val="sr-Cyrl-RS"/>
        </w:rPr>
        <w:t xml:space="preserve"> </w:t>
      </w:r>
    </w:p>
    <w:p w:rsidR="00955E6A" w:rsidRDefault="00955E6A" w:rsidP="001A3588">
      <w:pPr>
        <w:spacing w:before="0"/>
        <w:rPr>
          <w:rFonts w:cs="Arial"/>
          <w:lang w:val="sr-Cyrl-RS"/>
        </w:rPr>
      </w:pPr>
    </w:p>
    <w:p w:rsidR="001A3588" w:rsidRDefault="001A3588" w:rsidP="001A3588">
      <w:pPr>
        <w:spacing w:before="0"/>
        <w:rPr>
          <w:rFonts w:cs="Arial"/>
          <w:lang w:val="sr-Latn-RS"/>
        </w:rPr>
      </w:pPr>
      <w:r>
        <w:rPr>
          <w:rFonts w:cs="Arial"/>
          <w:lang w:val="sr-Latn-RS"/>
        </w:rPr>
        <w:t>Уколико две или више понуда имају исту понуђену цену</w:t>
      </w:r>
      <w:r>
        <w:rPr>
          <w:rFonts w:cs="Arial"/>
          <w:lang w:val="sr-Cyrl-RS"/>
        </w:rPr>
        <w:t xml:space="preserve"> </w:t>
      </w:r>
      <w:r>
        <w:rPr>
          <w:rFonts w:cs="Arial"/>
          <w:lang w:val="sr-Latn-RS"/>
        </w:rPr>
        <w:t>повољнија понуда биће изабрана путем жреба.</w:t>
      </w:r>
    </w:p>
    <w:p w:rsidR="001A3588" w:rsidRDefault="001A3588" w:rsidP="001A3588">
      <w:pPr>
        <w:spacing w:before="0"/>
        <w:rPr>
          <w:rFonts w:cs="Arial"/>
          <w:lang w:val="sr-Cyrl-RS"/>
        </w:rPr>
      </w:pPr>
    </w:p>
    <w:p w:rsidR="001A3588" w:rsidRPr="00D012C4" w:rsidRDefault="001A3588" w:rsidP="001A3588">
      <w:pPr>
        <w:spacing w:before="0"/>
        <w:rPr>
          <w:rFonts w:cs="Arial"/>
          <w:b/>
          <w:bCs/>
          <w:lang w:val="sr-Cyrl-RS"/>
        </w:rPr>
      </w:pPr>
      <w:r>
        <w:rPr>
          <w:rFonts w:cs="Arial"/>
          <w:lang w:val="sr-Latn-RS"/>
        </w:rPr>
        <w:t>Извлачење путем жреба Наручилац ће извршити јавно, у присуству понуђача који имају исту понуђену цену.</w:t>
      </w:r>
      <w:r w:rsidR="00955E6A">
        <w:rPr>
          <w:rFonts w:cs="Arial"/>
          <w:lang w:val="sr-Cyrl-RS"/>
        </w:rPr>
        <w:t xml:space="preserve"> </w:t>
      </w:r>
      <w:r>
        <w:rPr>
          <w:rFonts w:cs="Arial"/>
          <w:lang w:val="sr-Latn-RS"/>
        </w:rPr>
        <w:t xml:space="preserve">На посебним папирима који су исте величине и боје </w:t>
      </w:r>
      <w:r>
        <w:rPr>
          <w:rFonts w:cs="Arial"/>
          <w:lang w:val="sr-Cyrl-RS"/>
        </w:rPr>
        <w:t>н</w:t>
      </w:r>
      <w:r>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lang w:val="sr-Latn-RS"/>
        </w:rPr>
        <w:t>Понуђач</w:t>
      </w:r>
      <w:r>
        <w:rPr>
          <w:rFonts w:cs="Arial"/>
          <w:lang w:val="sr-Cyrl-RS"/>
        </w:rPr>
        <w:t>а</w:t>
      </w:r>
      <w:r>
        <w:rPr>
          <w:rFonts w:cs="Arial"/>
          <w:lang w:val="sr-Latn-RS"/>
        </w:rPr>
        <w:t xml:space="preserve"> чији назив буде на извученом папиру биће додељен </w:t>
      </w:r>
      <w:r>
        <w:rPr>
          <w:rFonts w:cs="Arial"/>
          <w:lang w:val="sr-Cyrl-RS"/>
        </w:rPr>
        <w:t>повољнији ранг</w:t>
      </w:r>
      <w:r>
        <w:rPr>
          <w:rFonts w:cs="Arial"/>
          <w:lang w:val="sr-Latn-RS"/>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1A3588" w:rsidRDefault="001A3588" w:rsidP="004B6465">
      <w:pPr>
        <w:spacing w:before="0"/>
        <w:rPr>
          <w:lang w:val="sr-Cyrl-RS"/>
        </w:rPr>
      </w:pPr>
    </w:p>
    <w:p w:rsidR="001A3588" w:rsidRDefault="001A3588" w:rsidP="004B6465">
      <w:pPr>
        <w:spacing w:before="0"/>
        <w:rPr>
          <w:lang w:val="sr-Cyrl-RS"/>
        </w:rPr>
      </w:pPr>
    </w:p>
    <w:p w:rsidR="001A3588" w:rsidRDefault="001A3588" w:rsidP="004B6465">
      <w:pPr>
        <w:spacing w:before="0"/>
        <w:rPr>
          <w:lang w:val="sr-Cyrl-RS"/>
        </w:rPr>
      </w:pPr>
    </w:p>
    <w:p w:rsidR="001A3588" w:rsidRDefault="001A3588" w:rsidP="004B6465">
      <w:pPr>
        <w:spacing w:before="0"/>
        <w:rPr>
          <w:lang w:val="sr-Cyrl-RS"/>
        </w:rPr>
      </w:pPr>
    </w:p>
    <w:p w:rsidR="00827A40" w:rsidRPr="004B6465" w:rsidRDefault="00827A40" w:rsidP="004B6465">
      <w:pPr>
        <w:spacing w:before="0"/>
        <w:rPr>
          <w:rFonts w:eastAsia="Arial Unicode MS"/>
          <w:sz w:val="10"/>
        </w:rPr>
      </w:pPr>
      <w:r w:rsidRPr="00827A40">
        <w:t> </w:t>
      </w:r>
    </w:p>
    <w:p w:rsidR="002027D4" w:rsidRDefault="002027D4" w:rsidP="004B6465">
      <w:pPr>
        <w:spacing w:before="0"/>
        <w:rPr>
          <w:rFonts w:eastAsia="Arial Unicode MS"/>
        </w:rPr>
      </w:pPr>
    </w:p>
    <w:p w:rsidR="002027D4" w:rsidRDefault="002027D4" w:rsidP="004B6465">
      <w:pPr>
        <w:spacing w:before="0"/>
        <w:rPr>
          <w:rFonts w:eastAsia="Arial Unicode MS"/>
        </w:rPr>
      </w:pPr>
    </w:p>
    <w:p w:rsidR="002027D4" w:rsidRDefault="002027D4" w:rsidP="004B6465">
      <w:pPr>
        <w:spacing w:before="0"/>
        <w:rPr>
          <w:rFonts w:eastAsia="Arial Unicode MS"/>
          <w:lang w:val="sr-Cyrl-RS"/>
        </w:rPr>
      </w:pPr>
    </w:p>
    <w:p w:rsidR="00955E6A" w:rsidRPr="00955E6A" w:rsidRDefault="00955E6A" w:rsidP="004B6465">
      <w:pPr>
        <w:spacing w:before="0"/>
        <w:rPr>
          <w:rFonts w:eastAsia="Arial Unicode MS"/>
          <w:sz w:val="16"/>
          <w:lang w:val="sr-Cyrl-RS"/>
        </w:rPr>
      </w:pPr>
    </w:p>
    <w:p w:rsidR="002027D4" w:rsidRPr="002027D4" w:rsidRDefault="002027D4" w:rsidP="004B6465">
      <w:pPr>
        <w:spacing w:before="0"/>
        <w:rPr>
          <w:rFonts w:eastAsia="Arial Unicode MS"/>
          <w:sz w:val="16"/>
        </w:rPr>
      </w:pPr>
    </w:p>
    <w:bookmarkEnd w:id="191"/>
    <w:bookmarkEnd w:id="192"/>
    <w:bookmarkEnd w:id="193"/>
    <w:bookmarkEnd w:id="194"/>
    <w:bookmarkEnd w:id="195"/>
    <w:p w:rsidR="004B6465" w:rsidRPr="00F754AE" w:rsidRDefault="004B6465" w:rsidP="004B6465">
      <w:pPr>
        <w:pStyle w:val="KDPodnaslov1"/>
        <w:spacing w:before="0"/>
        <w:jc w:val="center"/>
        <w:rPr>
          <w:rFonts w:cs="Arial"/>
        </w:rPr>
      </w:pPr>
      <w:r>
        <w:rPr>
          <w:rFonts w:cs="Arial"/>
          <w:lang w:val="sr-Cyrl-RS"/>
        </w:rPr>
        <w:lastRenderedPageBreak/>
        <w:t>6.</w:t>
      </w:r>
      <w:r w:rsidRPr="00F754AE">
        <w:rPr>
          <w:rFonts w:cs="Arial"/>
        </w:rPr>
        <w:t>УПУТСТВО ПОНУЂАЧИМА КАКО ДА САЧИНЕ ПОНУДУ</w:t>
      </w:r>
    </w:p>
    <w:p w:rsidR="00C27F65" w:rsidRDefault="00C27F65" w:rsidP="004B6465">
      <w:pPr>
        <w:pStyle w:val="KDParagraf"/>
        <w:spacing w:before="0"/>
        <w:rPr>
          <w:rFonts w:cs="Arial"/>
          <w:lang w:val="ru-RU"/>
        </w:rPr>
      </w:pP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Default="004B6465" w:rsidP="004B6465">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B6465" w:rsidRPr="008501D5" w:rsidRDefault="004B6465"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196" w:name="_Toc441651577"/>
      <w:bookmarkStart w:id="197" w:name="_Toc442559888"/>
      <w:r w:rsidRPr="00E47C2E">
        <w:rPr>
          <w:rFonts w:cs="Arial"/>
        </w:rPr>
        <w:t>Језик на којем понуда мора бити састављена</w:t>
      </w:r>
      <w:bookmarkEnd w:id="196"/>
      <w:bookmarkEnd w:id="197"/>
    </w:p>
    <w:p w:rsidR="004B6465" w:rsidRPr="00E47C2E" w:rsidRDefault="004B6465" w:rsidP="004B6465">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Default="004B6465" w:rsidP="00F61C03">
      <w:pPr>
        <w:pStyle w:val="KDKomentar"/>
        <w:spacing w:before="0"/>
        <w:rPr>
          <w:rStyle w:val="StyleArial"/>
          <w:rFonts w:cs="Arial"/>
          <w:i w:val="0"/>
          <w:color w:val="auto"/>
          <w:sz w:val="22"/>
          <w:szCs w:val="22"/>
          <w:lang w:val="sr-Cyrl-R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F61C03">
        <w:rPr>
          <w:rStyle w:val="StyleArial"/>
          <w:rFonts w:cs="Arial"/>
          <w:i w:val="0"/>
          <w:color w:val="auto"/>
          <w:sz w:val="22"/>
          <w:szCs w:val="22"/>
          <w:lang w:val="sr-Cyrl-RS"/>
        </w:rPr>
        <w:t>, по захтеву наручиоца у фази стручне оцене понуда.</w:t>
      </w:r>
    </w:p>
    <w:p w:rsidR="007B2528" w:rsidRPr="00F61C03" w:rsidRDefault="007B2528" w:rsidP="00F61C03">
      <w:pPr>
        <w:pStyle w:val="KDKomentar"/>
        <w:spacing w:before="0"/>
        <w:rPr>
          <w:rFonts w:cs="Arial"/>
          <w:i w:val="0"/>
          <w:color w:val="auto"/>
          <w:sz w:val="22"/>
          <w:szCs w:val="22"/>
          <w:lang w:val="sr-Cyrl-RS"/>
        </w:rPr>
      </w:pPr>
    </w:p>
    <w:p w:rsidR="004B6465" w:rsidRPr="00E47C2E" w:rsidRDefault="004B6465" w:rsidP="004B6465">
      <w:pPr>
        <w:pStyle w:val="KDPodnaslov2"/>
        <w:numPr>
          <w:ilvl w:val="1"/>
          <w:numId w:val="1"/>
        </w:numPr>
        <w:spacing w:before="0"/>
        <w:jc w:val="both"/>
        <w:rPr>
          <w:rFonts w:cs="Arial"/>
        </w:rPr>
      </w:pPr>
      <w:bookmarkStart w:id="198" w:name="_Toc441651578"/>
      <w:bookmarkStart w:id="199" w:name="_Toc442559889"/>
      <w:r w:rsidRPr="00E47C2E">
        <w:rPr>
          <w:rFonts w:cs="Arial"/>
        </w:rPr>
        <w:t>Начин састављања и подношења понуде</w:t>
      </w:r>
      <w:bookmarkEnd w:id="198"/>
      <w:bookmarkEnd w:id="199"/>
    </w:p>
    <w:p w:rsidR="004B6465" w:rsidRPr="00E47C2E" w:rsidRDefault="004B6465" w:rsidP="004B6465">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E47C2E" w:rsidRDefault="004B6465" w:rsidP="004B6465">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E47C2E" w:rsidRDefault="004B6465" w:rsidP="004B6465">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8501D5" w:rsidRDefault="004B6465" w:rsidP="004B6465">
      <w:pPr>
        <w:pStyle w:val="KDParagraf"/>
        <w:spacing w:before="0"/>
        <w:rPr>
          <w:rFonts w:cs="Arial"/>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при отварању може проверити да ли је затворена, као и када, на адресу: Јавно предузеће </w:t>
      </w:r>
      <w:r w:rsidRPr="00EC1938">
        <w:rPr>
          <w:rFonts w:cs="Arial"/>
          <w:lang w:val="ru-RU"/>
        </w:rPr>
        <w:t xml:space="preserve">„Електропривреда Србије“, огранак ТЕНТ, </w:t>
      </w:r>
      <w:r>
        <w:rPr>
          <w:rFonts w:cs="Arial"/>
          <w:lang w:val="ru-RU"/>
        </w:rPr>
        <w:t>ТЕНТ Б, Ушће, Поштански фах 35, 11 500 Обреновац,</w:t>
      </w:r>
      <w:r w:rsidRPr="00EC1938">
        <w:rPr>
          <w:rFonts w:cs="Arial"/>
          <w:lang w:val="ru-RU"/>
        </w:rPr>
        <w:t xml:space="preserve"> писарница - са назнаком: „Понуда за јавну набавку  - </w:t>
      </w:r>
      <w:r w:rsidR="00DF3D69">
        <w:rPr>
          <w:rFonts w:cs="Arial"/>
          <w:b/>
          <w:lang w:val="sr-Cyrl-RS"/>
        </w:rPr>
        <w:t>Обука за руковање запаљивим гасовима</w:t>
      </w:r>
      <w:r>
        <w:rPr>
          <w:rFonts w:cs="Arial"/>
          <w:lang w:val="sr-Cyrl-RS"/>
        </w:rPr>
        <w:t xml:space="preserve"> </w:t>
      </w:r>
      <w:r w:rsidRPr="00E47C2E">
        <w:rPr>
          <w:rFonts w:cs="Arial"/>
          <w:lang w:val="ru-RU"/>
        </w:rPr>
        <w:t xml:space="preserve">- Јавна набавка број </w:t>
      </w:r>
      <w:r w:rsidR="00DF3D69">
        <w:rPr>
          <w:rFonts w:cs="Arial"/>
        </w:rPr>
        <w:t>2063/2018 (3000/0036/2018)</w:t>
      </w:r>
      <w:r w:rsidR="001119B4">
        <w:rPr>
          <w:rFonts w:cs="Arial"/>
        </w:rPr>
        <w:t xml:space="preserve"> </w:t>
      </w:r>
      <w:r>
        <w:rPr>
          <w:rFonts w:cs="Arial"/>
          <w:b/>
          <w:lang w:val="sr-Cyrl-RS"/>
        </w:rPr>
        <w:t xml:space="preserve"> </w:t>
      </w:r>
      <w:r w:rsidRPr="00E47C2E">
        <w:rPr>
          <w:rFonts w:cs="Arial"/>
          <w:lang w:val="ru-RU"/>
        </w:rPr>
        <w:t xml:space="preserve">- НЕ ОТВАРАТИ“. </w:t>
      </w:r>
    </w:p>
    <w:p w:rsidR="004B6465" w:rsidRPr="00E47C2E" w:rsidRDefault="004B6465" w:rsidP="004B6465">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B6465" w:rsidRPr="00E47C2E" w:rsidRDefault="004B6465" w:rsidP="004B6465">
      <w:pPr>
        <w:pStyle w:val="KDParagraf"/>
        <w:spacing w:before="0"/>
        <w:rPr>
          <w:rFonts w:cs="Arial"/>
        </w:rPr>
      </w:pPr>
      <w:proofErr w:type="gramStart"/>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roofErr w:type="gramEnd"/>
    </w:p>
    <w:p w:rsidR="002E7E53" w:rsidRPr="002E7E53" w:rsidRDefault="004B6465" w:rsidP="004B6465">
      <w:pPr>
        <w:pStyle w:val="KDParagraf"/>
        <w:spacing w:before="0"/>
        <w:rPr>
          <w:rFonts w:cs="Arial"/>
          <w:lang w:val="sr-Cyrl-RS"/>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B6465" w:rsidRPr="00E47C2E" w:rsidRDefault="004B6465" w:rsidP="004B6465">
      <w:pPr>
        <w:pStyle w:val="KDParagraf"/>
        <w:spacing w:before="0"/>
        <w:rPr>
          <w:rFonts w:cs="Arial"/>
        </w:rPr>
      </w:pPr>
      <w:proofErr w:type="gramStart"/>
      <w:r w:rsidRPr="00E47C2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4B6465" w:rsidRDefault="004B6465" w:rsidP="004B6465">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B107F7" w:rsidRPr="00B107F7" w:rsidRDefault="00B107F7"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0" w:name="_Toc441651579"/>
      <w:bookmarkStart w:id="201" w:name="_Toc442559890"/>
      <w:r w:rsidRPr="00E47C2E">
        <w:rPr>
          <w:rFonts w:cs="Arial"/>
        </w:rPr>
        <w:t>Обавезна садржина понуде</w:t>
      </w:r>
      <w:bookmarkEnd w:id="200"/>
      <w:bookmarkEnd w:id="201"/>
    </w:p>
    <w:p w:rsidR="004B6465" w:rsidRPr="00E47C2E" w:rsidRDefault="004B6465" w:rsidP="004B6465">
      <w:pPr>
        <w:pStyle w:val="KDParagraf"/>
        <w:spacing w:before="0"/>
        <w:rPr>
          <w:rFonts w:cs="Arial"/>
        </w:rPr>
      </w:pPr>
      <w:r w:rsidRPr="00AC36BD">
        <w:rPr>
          <w:rFonts w:cs="Arial"/>
          <w:lang w:val="ru-RU" w:bidi="en-US"/>
        </w:rPr>
        <w:t>Садржину понуде, поред Обрасца понуде, чине и сви оста</w:t>
      </w:r>
      <w:r w:rsidR="00EB6671">
        <w:rPr>
          <w:rFonts w:cs="Arial"/>
          <w:lang w:val="ru-RU" w:bidi="en-US"/>
        </w:rPr>
        <w:t>ли докази из чл. 75</w:t>
      </w:r>
      <w:r w:rsidRPr="00AC36BD">
        <w:rPr>
          <w:rFonts w:cs="Arial"/>
          <w:lang w:val="ru-RU" w:bidi="en-US"/>
        </w:rPr>
        <w:t>.</w:t>
      </w:r>
      <w:r w:rsidR="00AA2CD2">
        <w:rPr>
          <w:rFonts w:cs="Arial"/>
          <w:lang w:val="ru-RU" w:bidi="en-US"/>
        </w:rPr>
        <w:t xml:space="preserve"> </w:t>
      </w:r>
      <w:proofErr w:type="gramStart"/>
      <w:r w:rsidRPr="00AC36BD">
        <w:rPr>
          <w:rFonts w:cs="Arial"/>
        </w:rPr>
        <w:t>Закона о јавним</w:t>
      </w:r>
      <w:r w:rsidRPr="00AC36BD">
        <w:rPr>
          <w:rFonts w:cs="Arial"/>
          <w:lang w:bidi="en-US"/>
        </w:rPr>
        <w:t xml:space="preserve"> набавкама, предвиђени чл.</w:t>
      </w:r>
      <w:proofErr w:type="gramEnd"/>
      <w:r w:rsidRPr="00AC36BD">
        <w:rPr>
          <w:rFonts w:cs="Arial"/>
          <w:lang w:bidi="en-US"/>
        </w:rPr>
        <w:t xml:space="preserve"> 77. Закона, који су наведени у конкурсној </w:t>
      </w:r>
      <w:r w:rsidRPr="00E47C2E">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4B6465" w:rsidRPr="00E47C2E" w:rsidRDefault="004B6465" w:rsidP="004B6465">
      <w:pPr>
        <w:pStyle w:val="KDNabrajanje"/>
        <w:spacing w:before="0"/>
        <w:rPr>
          <w:rFonts w:cs="Arial"/>
        </w:rPr>
      </w:pPr>
      <w:r w:rsidRPr="00E47C2E">
        <w:rPr>
          <w:rFonts w:cs="Arial"/>
        </w:rPr>
        <w:t>Образац понуде</w:t>
      </w:r>
      <w:r w:rsidR="008A1D3B">
        <w:rPr>
          <w:rFonts w:cs="Arial"/>
          <w:lang w:val="sr-Cyrl-RS"/>
        </w:rPr>
        <w:t>;</w:t>
      </w:r>
      <w:r w:rsidRPr="00E47C2E">
        <w:rPr>
          <w:rFonts w:cs="Arial"/>
        </w:rPr>
        <w:t xml:space="preserve"> </w:t>
      </w:r>
    </w:p>
    <w:p w:rsidR="004B6465" w:rsidRPr="00E47C2E" w:rsidRDefault="008A1D3B" w:rsidP="004B6465">
      <w:pPr>
        <w:pStyle w:val="KDNabrajanje"/>
        <w:spacing w:before="0"/>
        <w:rPr>
          <w:rFonts w:cs="Arial"/>
        </w:rPr>
      </w:pPr>
      <w:r>
        <w:rPr>
          <w:rFonts w:cs="Arial"/>
        </w:rPr>
        <w:t>Структура цене;</w:t>
      </w:r>
    </w:p>
    <w:p w:rsidR="004B6465" w:rsidRPr="00E47C2E" w:rsidRDefault="004B6465" w:rsidP="004B646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w:t>
      </w:r>
      <w:r w:rsidR="008A1D3B">
        <w:rPr>
          <w:rFonts w:cs="Arial"/>
          <w:lang w:val="sr-Cyrl-RS"/>
        </w:rPr>
        <w:t xml:space="preserve"> </w:t>
      </w:r>
      <w:r w:rsidRPr="00E47C2E">
        <w:rPr>
          <w:rFonts w:cs="Arial"/>
        </w:rPr>
        <w:t>88 Закона</w:t>
      </w:r>
      <w:r w:rsidR="008A1D3B">
        <w:rPr>
          <w:rFonts w:cs="Arial"/>
          <w:lang w:val="sr-Cyrl-RS"/>
        </w:rPr>
        <w:t>;</w:t>
      </w:r>
    </w:p>
    <w:p w:rsidR="004B6465" w:rsidRPr="00E47C2E" w:rsidRDefault="004B6465" w:rsidP="004B6465">
      <w:pPr>
        <w:pStyle w:val="KDNabrajanje"/>
        <w:spacing w:before="0"/>
        <w:rPr>
          <w:rFonts w:cs="Arial"/>
        </w:rPr>
      </w:pPr>
      <w:r w:rsidRPr="00E47C2E">
        <w:rPr>
          <w:rFonts w:cs="Arial"/>
        </w:rPr>
        <w:t>Изјава о независној понуди</w:t>
      </w:r>
      <w:r w:rsidR="008A1D3B">
        <w:rPr>
          <w:rFonts w:cs="Arial"/>
          <w:lang w:val="sr-Cyrl-RS"/>
        </w:rPr>
        <w:t>;</w:t>
      </w:r>
      <w:r w:rsidRPr="00E47C2E">
        <w:rPr>
          <w:rFonts w:cs="Arial"/>
        </w:rPr>
        <w:t xml:space="preserve"> </w:t>
      </w:r>
    </w:p>
    <w:p w:rsidR="004B6465" w:rsidRPr="00E47C2E" w:rsidRDefault="004B6465" w:rsidP="004B6465">
      <w:pPr>
        <w:pStyle w:val="KDNabrajanje"/>
        <w:spacing w:before="0"/>
        <w:rPr>
          <w:rFonts w:cs="Arial"/>
        </w:rPr>
      </w:pPr>
      <w:r w:rsidRPr="00E47C2E">
        <w:rPr>
          <w:rFonts w:cs="Arial"/>
        </w:rPr>
        <w:t>Изјава у складу са чланом 75. став 2. Закона</w:t>
      </w:r>
      <w:r w:rsidR="008A1D3B">
        <w:rPr>
          <w:rFonts w:cs="Arial"/>
          <w:lang w:val="sr-Cyrl-RS"/>
        </w:rPr>
        <w:t>;</w:t>
      </w:r>
      <w:r w:rsidRPr="00E47C2E">
        <w:rPr>
          <w:rFonts w:cs="Arial"/>
        </w:rPr>
        <w:t xml:space="preserve"> </w:t>
      </w:r>
    </w:p>
    <w:p w:rsidR="004B6465" w:rsidRPr="007A161C" w:rsidRDefault="004B6465" w:rsidP="004B6465">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r w:rsidR="008A1D3B">
        <w:rPr>
          <w:rFonts w:cs="Arial"/>
          <w:lang w:val="sr-Cyrl-RS"/>
        </w:rPr>
        <w:t>;</w:t>
      </w:r>
    </w:p>
    <w:p w:rsidR="004B6465" w:rsidRPr="007A161C" w:rsidRDefault="004B6465" w:rsidP="004B6465">
      <w:pPr>
        <w:pStyle w:val="KDNabrajanje"/>
        <w:spacing w:before="0"/>
        <w:rPr>
          <w:rFonts w:cs="Arial"/>
        </w:rPr>
      </w:pPr>
      <w:r w:rsidRPr="007A161C">
        <w:rPr>
          <w:rFonts w:cs="Arial"/>
        </w:rPr>
        <w:t>потписан и печатом оверен образац „Модел уговора“ (пожељно је да буде попуњен)</w:t>
      </w:r>
      <w:r w:rsidR="008A1D3B">
        <w:rPr>
          <w:rFonts w:cs="Arial"/>
          <w:lang w:val="sr-Cyrl-RS"/>
        </w:rPr>
        <w:t>;</w:t>
      </w:r>
    </w:p>
    <w:p w:rsidR="004B6465" w:rsidRPr="007A161C" w:rsidRDefault="004B6465" w:rsidP="004B6465">
      <w:pPr>
        <w:pStyle w:val="KDNabrajanje"/>
        <w:spacing w:before="0"/>
      </w:pPr>
      <w:r w:rsidRPr="007A161C">
        <w:t xml:space="preserve">докази о испуњености услова </w:t>
      </w:r>
      <w:r w:rsidRPr="007A161C">
        <w:rPr>
          <w:lang w:bidi="en-US"/>
        </w:rPr>
        <w:t>из чл. 75.</w:t>
      </w:r>
      <w:r w:rsidR="00564FAC">
        <w:rPr>
          <w:lang w:val="sr-Cyrl-RS" w:bidi="en-US"/>
        </w:rPr>
        <w:t xml:space="preserve"> </w:t>
      </w:r>
      <w:r w:rsidRPr="007A161C">
        <w:t>Закона у складу са чланом 77. Закона и Одељком 4. конкурсне документације</w:t>
      </w:r>
      <w:r w:rsidR="008A1D3B">
        <w:rPr>
          <w:lang w:val="sr-Cyrl-RS"/>
        </w:rPr>
        <w:t>;</w:t>
      </w:r>
      <w:r w:rsidRPr="007A161C">
        <w:t xml:space="preserve"> </w:t>
      </w:r>
    </w:p>
    <w:p w:rsidR="004B6465" w:rsidRPr="008369F0" w:rsidRDefault="004B6465" w:rsidP="004B6465">
      <w:pPr>
        <w:pStyle w:val="KDNabrajanje"/>
        <w:spacing w:before="0"/>
      </w:pPr>
      <w:r w:rsidRPr="007A161C">
        <w:t>Овлашћење за потписника (ако не потписује заступник)</w:t>
      </w:r>
      <w:r w:rsidR="008A1D3B">
        <w:rPr>
          <w:lang w:val="sr-Cyrl-RS"/>
        </w:rPr>
        <w:t>;</w:t>
      </w:r>
    </w:p>
    <w:p w:rsidR="008914B2" w:rsidRPr="00B107F7" w:rsidRDefault="008914B2" w:rsidP="004B6465">
      <w:pPr>
        <w:pStyle w:val="KDNabrajanje"/>
        <w:spacing w:before="0"/>
      </w:pPr>
      <w:r w:rsidRPr="006C551C">
        <w:rPr>
          <w:rFonts w:cs="Arial"/>
        </w:rPr>
        <w:t>Споразум о заједничком извршењу услуге</w:t>
      </w:r>
      <w:r>
        <w:rPr>
          <w:rFonts w:cs="Arial"/>
          <w:lang w:val="sr-Cyrl-RS"/>
        </w:rPr>
        <w:t xml:space="preserve"> (у случају подношења заједничке понуде).</w:t>
      </w:r>
    </w:p>
    <w:p w:rsidR="004B6465" w:rsidRPr="007A161C" w:rsidRDefault="004B6465" w:rsidP="004B6465">
      <w:pPr>
        <w:pStyle w:val="KDNabrajanje"/>
        <w:numPr>
          <w:ilvl w:val="0"/>
          <w:numId w:val="0"/>
        </w:numPr>
        <w:spacing w:before="0"/>
        <w:ind w:left="720" w:hanging="360"/>
        <w:rPr>
          <w:rFonts w:cs="Arial"/>
        </w:rPr>
      </w:pP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E47C2E" w:rsidRDefault="004B6465" w:rsidP="004B6465">
      <w:pPr>
        <w:pStyle w:val="KDParagraf"/>
        <w:spacing w:before="0"/>
        <w:rPr>
          <w:rFonts w:eastAsia="TimesNewRomanPS-BoldMT" w:cs="Arial"/>
          <w:bCs/>
          <w:color w:val="000000"/>
          <w:lang w:val="ru-RU"/>
        </w:rPr>
      </w:pPr>
    </w:p>
    <w:p w:rsidR="004B6465" w:rsidRPr="00E47C2E" w:rsidRDefault="004B6465" w:rsidP="004B6465">
      <w:pPr>
        <w:pStyle w:val="KDPodnaslov2"/>
        <w:numPr>
          <w:ilvl w:val="1"/>
          <w:numId w:val="1"/>
        </w:numPr>
        <w:spacing w:before="0"/>
        <w:jc w:val="both"/>
        <w:rPr>
          <w:rFonts w:cs="Arial"/>
        </w:rPr>
      </w:pPr>
      <w:bookmarkStart w:id="202" w:name="_Toc441651580"/>
      <w:bookmarkStart w:id="203" w:name="_Toc442559891"/>
      <w:r w:rsidRPr="00E47C2E">
        <w:rPr>
          <w:rFonts w:cs="Arial"/>
        </w:rPr>
        <w:t>Подношење и отварање понуда</w:t>
      </w:r>
      <w:bookmarkEnd w:id="202"/>
      <w:bookmarkEnd w:id="203"/>
    </w:p>
    <w:p w:rsidR="004B6465" w:rsidRPr="00E47C2E" w:rsidRDefault="004B6465" w:rsidP="004B6465">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roofErr w:type="gramEnd"/>
    </w:p>
    <w:p w:rsidR="004B6465" w:rsidRPr="00E47C2E" w:rsidRDefault="004B6465" w:rsidP="004B6465">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B6465" w:rsidRPr="00E47C2E" w:rsidRDefault="004B6465" w:rsidP="004B6465">
      <w:pPr>
        <w:pStyle w:val="KDParagraf"/>
        <w:spacing w:before="0"/>
        <w:rPr>
          <w:rFonts w:cs="Arial"/>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w:t>
      </w:r>
      <w:r>
        <w:rPr>
          <w:rFonts w:cs="Arial"/>
          <w:lang w:val="ru-RU"/>
        </w:rPr>
        <w:t>ТЕНТ Б, Ушће, 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4B6465" w:rsidRPr="00E47C2E" w:rsidRDefault="004B6465" w:rsidP="004B6465">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E47C2E">
        <w:rPr>
          <w:rFonts w:cs="Arial"/>
        </w:rPr>
        <w:lastRenderedPageBreak/>
        <w:t>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E47C2E" w:rsidRDefault="004B6465" w:rsidP="004B6465">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4B6465" w:rsidRPr="00E47C2E" w:rsidRDefault="004B6465" w:rsidP="004B6465">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B6465" w:rsidRPr="00E47C2E" w:rsidRDefault="004B6465" w:rsidP="004B6465">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4" w:name="_Toc441651581"/>
      <w:bookmarkStart w:id="205" w:name="_Toc442559892"/>
      <w:r w:rsidRPr="00E47C2E">
        <w:rPr>
          <w:rFonts w:cs="Arial"/>
        </w:rPr>
        <w:t>Начин подношења понуде</w:t>
      </w:r>
      <w:bookmarkEnd w:id="204"/>
      <w:bookmarkEnd w:id="205"/>
    </w:p>
    <w:p w:rsidR="004B6465" w:rsidRPr="00E47C2E" w:rsidRDefault="004B6465" w:rsidP="004B6465">
      <w:pPr>
        <w:pStyle w:val="KDParagraf"/>
        <w:spacing w:before="0"/>
        <w:rPr>
          <w:rFonts w:cs="Arial"/>
          <w:lang w:val="ru-RU"/>
        </w:rPr>
      </w:pPr>
      <w:r w:rsidRPr="00E47C2E">
        <w:rPr>
          <w:rFonts w:cs="Arial"/>
          <w:lang w:val="ru-RU"/>
        </w:rPr>
        <w:t>Понуђач може поднети само једну понуду.</w:t>
      </w:r>
    </w:p>
    <w:p w:rsidR="004B6465" w:rsidRPr="00E47C2E" w:rsidRDefault="004B6465" w:rsidP="004B6465">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4B6465" w:rsidRPr="00E47C2E" w:rsidRDefault="004B6465" w:rsidP="004B6465">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4B6465" w:rsidRPr="00E47C2E" w:rsidRDefault="004B6465" w:rsidP="004B6465">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6" w:name="_Toc441651582"/>
      <w:bookmarkStart w:id="207" w:name="_Toc442559893"/>
      <w:r w:rsidRPr="00E47C2E">
        <w:rPr>
          <w:rFonts w:cs="Arial"/>
        </w:rPr>
        <w:t>Измена, допуна и опозив понуде</w:t>
      </w:r>
      <w:bookmarkEnd w:id="206"/>
      <w:bookmarkEnd w:id="207"/>
    </w:p>
    <w:p w:rsidR="004B6465" w:rsidRPr="00E47C2E" w:rsidRDefault="004B6465" w:rsidP="004B6465">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w:t>
      </w:r>
      <w:r>
        <w:rPr>
          <w:rFonts w:cs="Arial"/>
          <w:lang w:val="ru-RU"/>
        </w:rPr>
        <w:t xml:space="preserve">НА - Понуде за јавну набавку </w:t>
      </w:r>
      <w:r w:rsidR="00DF3D69">
        <w:rPr>
          <w:rFonts w:cs="Arial"/>
          <w:b/>
          <w:lang w:val="sr-Cyrl-RS"/>
        </w:rPr>
        <w:t>Обука за руковање запаљивим гасовима</w:t>
      </w:r>
      <w:r w:rsidR="002E7E53" w:rsidRPr="00E47C2E">
        <w:rPr>
          <w:rFonts w:cs="Arial"/>
          <w:lang w:val="ru-RU"/>
        </w:rPr>
        <w:t xml:space="preserve"> </w:t>
      </w:r>
      <w:r w:rsidRPr="00E47C2E">
        <w:rPr>
          <w:rFonts w:cs="Arial"/>
          <w:lang w:val="ru-RU"/>
        </w:rPr>
        <w:t xml:space="preserve">- Јавна набавка број </w:t>
      </w:r>
      <w:r w:rsidR="00DF3D69">
        <w:rPr>
          <w:rFonts w:cs="Arial"/>
        </w:rPr>
        <w:t>2063/2018 (3000/0036/2018)</w:t>
      </w:r>
      <w:r w:rsidR="001119B4">
        <w:rPr>
          <w:rFonts w:cs="Arial"/>
        </w:rPr>
        <w:t xml:space="preserve"> </w:t>
      </w:r>
      <w:r w:rsidR="002E7E53">
        <w:rPr>
          <w:rFonts w:cs="Arial"/>
          <w:lang w:val="sr-Cyrl-RS"/>
        </w:rPr>
        <w:t xml:space="preserve"> </w:t>
      </w:r>
      <w:r w:rsidRPr="00E47C2E">
        <w:rPr>
          <w:rFonts w:cs="Arial"/>
          <w:lang w:val="ru-RU"/>
        </w:rPr>
        <w:t>– НЕ ОТВАРАТИ“.</w:t>
      </w:r>
    </w:p>
    <w:p w:rsidR="004B6465" w:rsidRPr="00E47C2E" w:rsidRDefault="004B6465" w:rsidP="004B6465">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4B6465" w:rsidRPr="00E47C2E" w:rsidRDefault="004B6465" w:rsidP="004B6465">
      <w:pPr>
        <w:pStyle w:val="KDParagraf"/>
        <w:spacing w:before="0"/>
        <w:rPr>
          <w:rFonts w:cs="Arial"/>
        </w:rPr>
      </w:pPr>
      <w:r w:rsidRPr="00E47C2E">
        <w:rPr>
          <w:rFonts w:cs="Arial"/>
        </w:rPr>
        <w:t>У року за подношење понуде понуђач може да опозове поднету понуду писаним путем, на адресу Наручиоца, са назнаком „ОПОЗ</w:t>
      </w:r>
      <w:r>
        <w:rPr>
          <w:rFonts w:cs="Arial"/>
        </w:rPr>
        <w:t xml:space="preserve">ИВ - Понуде за јавну набавку </w:t>
      </w:r>
      <w:r w:rsidR="00DF3D69">
        <w:rPr>
          <w:rFonts w:cs="Arial"/>
          <w:b/>
          <w:lang w:val="sr-Cyrl-RS"/>
        </w:rPr>
        <w:t>Обука за руковање запаљивим гасовима</w:t>
      </w:r>
      <w:r>
        <w:rPr>
          <w:rFonts w:cs="Arial"/>
          <w:lang w:val="sr-Cyrl-RS"/>
        </w:rPr>
        <w:t xml:space="preserve"> </w:t>
      </w:r>
      <w:r w:rsidRPr="00E47C2E">
        <w:rPr>
          <w:rFonts w:cs="Arial"/>
          <w:lang w:val="ru-RU"/>
        </w:rPr>
        <w:t xml:space="preserve">- Јавна набавка број </w:t>
      </w:r>
      <w:r w:rsidR="00DF3D69">
        <w:rPr>
          <w:rFonts w:cs="Arial"/>
        </w:rPr>
        <w:t>2063/2018 (3000/0036/2018</w:t>
      </w:r>
      <w:proofErr w:type="gramStart"/>
      <w:r w:rsidR="00DF3D69">
        <w:rPr>
          <w:rFonts w:cs="Arial"/>
        </w:rPr>
        <w:t>)</w:t>
      </w:r>
      <w:r w:rsidR="001119B4">
        <w:rPr>
          <w:rFonts w:cs="Arial"/>
        </w:rPr>
        <w:t xml:space="preserve"> </w:t>
      </w:r>
      <w:r w:rsidRPr="00E47C2E">
        <w:rPr>
          <w:rFonts w:cs="Arial"/>
        </w:rPr>
        <w:t xml:space="preserve"> –</w:t>
      </w:r>
      <w:proofErr w:type="gramEnd"/>
      <w:r w:rsidRPr="00E47C2E">
        <w:rPr>
          <w:rFonts w:cs="Arial"/>
        </w:rPr>
        <w:t xml:space="preserve"> НЕ ОТВАРАТИ“.</w:t>
      </w:r>
    </w:p>
    <w:p w:rsidR="004B6465" w:rsidRPr="00B107F7" w:rsidRDefault="004B6465" w:rsidP="00B107F7">
      <w:pPr>
        <w:pStyle w:val="KDParagraf"/>
        <w:spacing w:before="0"/>
        <w:rPr>
          <w:rFonts w:cs="Arial"/>
          <w:lang w:val="sr-Cyrl-RS"/>
        </w:rPr>
      </w:pPr>
      <w:proofErr w:type="gramStart"/>
      <w:r w:rsidRPr="00E47C2E">
        <w:rPr>
          <w:rFonts w:cs="Arial"/>
        </w:rPr>
        <w:t xml:space="preserve">У случају опозива поднете понуде пре истека рока за подношење понуда, Наручилац такву понуду неће отварати, већ ће </w:t>
      </w:r>
      <w:r w:rsidR="00B107F7">
        <w:rPr>
          <w:rFonts w:cs="Arial"/>
        </w:rPr>
        <w:t>је неотворену вратити понуђачу.</w:t>
      </w:r>
      <w:proofErr w:type="gramEnd"/>
    </w:p>
    <w:p w:rsidR="007A3643" w:rsidRPr="007A3643" w:rsidRDefault="007A3643" w:rsidP="004B6465">
      <w:pPr>
        <w:pStyle w:val="KDKomentar"/>
        <w:spacing w:before="0"/>
        <w:rPr>
          <w:rFonts w:cs="Arial"/>
          <w:i w:val="0"/>
          <w:sz w:val="10"/>
          <w:szCs w:val="22"/>
          <w:lang w:val="sr-Cyrl-RS"/>
        </w:rPr>
      </w:pPr>
    </w:p>
    <w:p w:rsidR="004B6465" w:rsidRPr="00E47C2E" w:rsidRDefault="004B6465" w:rsidP="004B6465">
      <w:pPr>
        <w:pStyle w:val="KDPodnaslov2"/>
        <w:numPr>
          <w:ilvl w:val="1"/>
          <w:numId w:val="1"/>
        </w:numPr>
        <w:spacing w:before="0"/>
        <w:jc w:val="both"/>
        <w:rPr>
          <w:rFonts w:cs="Arial"/>
        </w:rPr>
      </w:pPr>
      <w:bookmarkStart w:id="208" w:name="_Toc441651583"/>
      <w:bookmarkStart w:id="209" w:name="_Toc442559894"/>
      <w:r w:rsidRPr="00E47C2E">
        <w:rPr>
          <w:rFonts w:cs="Arial"/>
          <w:lang w:val="ru-RU"/>
        </w:rPr>
        <w:t>П</w:t>
      </w:r>
      <w:r w:rsidRPr="00E47C2E">
        <w:rPr>
          <w:rFonts w:cs="Arial"/>
        </w:rPr>
        <w:t>артије</w:t>
      </w:r>
      <w:bookmarkEnd w:id="208"/>
      <w:bookmarkEnd w:id="209"/>
    </w:p>
    <w:p w:rsidR="004B6465" w:rsidRPr="00AC36BD" w:rsidRDefault="004B6465" w:rsidP="004B6465">
      <w:pPr>
        <w:pStyle w:val="KDParagraf"/>
        <w:spacing w:before="0"/>
        <w:ind w:left="360"/>
        <w:rPr>
          <w:rFonts w:cs="Arial"/>
        </w:rPr>
      </w:pPr>
      <w:proofErr w:type="gramStart"/>
      <w:r w:rsidRPr="00AC36BD">
        <w:rPr>
          <w:rFonts w:cs="Arial"/>
        </w:rPr>
        <w:t>Набавка није обликована по партијама.</w:t>
      </w:r>
      <w:proofErr w:type="gramEnd"/>
    </w:p>
    <w:p w:rsidR="004B6465" w:rsidRPr="00E47C2E" w:rsidRDefault="004B6465" w:rsidP="004B6465">
      <w:pPr>
        <w:spacing w:before="0"/>
        <w:rPr>
          <w:rFonts w:cs="Arial"/>
          <w:color w:val="00B0F0"/>
        </w:rPr>
      </w:pPr>
    </w:p>
    <w:p w:rsidR="004B6465" w:rsidRPr="00E47C2E" w:rsidRDefault="004B6465" w:rsidP="004B6465">
      <w:pPr>
        <w:pStyle w:val="KDPodnaslov2"/>
        <w:numPr>
          <w:ilvl w:val="1"/>
          <w:numId w:val="1"/>
        </w:numPr>
        <w:spacing w:before="0"/>
        <w:jc w:val="both"/>
        <w:rPr>
          <w:rFonts w:cs="Arial"/>
        </w:rPr>
      </w:pPr>
      <w:bookmarkStart w:id="210" w:name="_Toc441651584"/>
      <w:bookmarkStart w:id="211" w:name="_Toc442559895"/>
      <w:r w:rsidRPr="00E47C2E">
        <w:rPr>
          <w:rFonts w:cs="Arial"/>
        </w:rPr>
        <w:t>Понуда са варијантама</w:t>
      </w:r>
      <w:bookmarkEnd w:id="210"/>
      <w:bookmarkEnd w:id="211"/>
    </w:p>
    <w:p w:rsidR="004B6465" w:rsidRDefault="004B6465" w:rsidP="004B6465">
      <w:pPr>
        <w:tabs>
          <w:tab w:val="num" w:pos="993"/>
        </w:tabs>
        <w:spacing w:before="0"/>
        <w:rPr>
          <w:rFonts w:cs="Arial"/>
          <w:lang w:val="ru-RU"/>
        </w:rPr>
      </w:pPr>
      <w:r w:rsidRPr="00E47C2E">
        <w:rPr>
          <w:rFonts w:cs="Arial"/>
          <w:lang w:val="ru-RU"/>
        </w:rPr>
        <w:t>Понуда са варијантама није дозвољена.</w:t>
      </w:r>
    </w:p>
    <w:p w:rsidR="004B6465" w:rsidRPr="00E47C2E" w:rsidRDefault="004B6465" w:rsidP="004B6465">
      <w:pPr>
        <w:tabs>
          <w:tab w:val="num" w:pos="993"/>
        </w:tabs>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12" w:name="_Toc441651585"/>
      <w:bookmarkStart w:id="213" w:name="_Toc442559896"/>
      <w:r w:rsidRPr="00E47C2E">
        <w:rPr>
          <w:rFonts w:cs="Arial"/>
        </w:rPr>
        <w:lastRenderedPageBreak/>
        <w:t>Подношење понуде са подизвођачима</w:t>
      </w:r>
      <w:bookmarkEnd w:id="212"/>
      <w:bookmarkEnd w:id="213"/>
    </w:p>
    <w:p w:rsidR="001A3588" w:rsidRPr="00E47C2E" w:rsidRDefault="001A3588" w:rsidP="001A3588">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1A3588" w:rsidRPr="00E47C2E" w:rsidRDefault="001A3588" w:rsidP="001A3588">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1A3588" w:rsidRPr="00E47C2E" w:rsidRDefault="001A3588" w:rsidP="001A3588">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A3588" w:rsidRPr="00E47C2E" w:rsidRDefault="001A3588" w:rsidP="001A3588">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1A3588" w:rsidRPr="00A9515B" w:rsidRDefault="001A3588" w:rsidP="001A3588">
      <w:pPr>
        <w:pStyle w:val="KDParagraf"/>
        <w:spacing w:before="0"/>
        <w:rPr>
          <w:rFonts w:cs="Arial"/>
          <w:b/>
          <w:u w:val="single"/>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w:t>
      </w:r>
      <w:r>
        <w:rPr>
          <w:rFonts w:cs="Arial"/>
        </w:rPr>
        <w:t>ку Услови за учешће из члана 75</w:t>
      </w:r>
      <w:r>
        <w:rPr>
          <w:rFonts w:cs="Arial"/>
          <w:lang w:val="sr-Cyrl-RS"/>
        </w:rPr>
        <w:t>.</w:t>
      </w:r>
      <w:proofErr w:type="gramEnd"/>
      <w:r w:rsidRPr="00E47C2E">
        <w:rPr>
          <w:rFonts w:cs="Arial"/>
        </w:rPr>
        <w:t xml:space="preserve"> </w:t>
      </w:r>
      <w:proofErr w:type="gramStart"/>
      <w:r w:rsidRPr="00E47C2E">
        <w:rPr>
          <w:rFonts w:cs="Arial"/>
        </w:rPr>
        <w:t>Закона и Упутство како се</w:t>
      </w:r>
      <w:r>
        <w:rPr>
          <w:rFonts w:cs="Arial"/>
        </w:rPr>
        <w:t xml:space="preserve"> доказује </w:t>
      </w:r>
      <w:r w:rsidRPr="006931BC">
        <w:rPr>
          <w:rFonts w:cs="Arial"/>
        </w:rPr>
        <w:t>испуњеност тих услова</w:t>
      </w:r>
      <w:r>
        <w:rPr>
          <w:rFonts w:cs="Arial"/>
        </w:rPr>
        <w:t>.</w:t>
      </w:r>
      <w:proofErr w:type="gramEnd"/>
      <w:r>
        <w:rPr>
          <w:rFonts w:cs="Arial"/>
          <w:lang w:val="sr-Cyrl-RS"/>
        </w:rPr>
        <w:t xml:space="preserve"> </w:t>
      </w:r>
      <w:r>
        <w:rPr>
          <w:rFonts w:cs="Arial"/>
          <w:lang w:val="ru-RU"/>
        </w:rPr>
        <w:t>У</w:t>
      </w:r>
      <w:r w:rsidRPr="00140C3C">
        <w:rPr>
          <w:rFonts w:cs="Arial"/>
          <w:lang w:val="ru-RU"/>
        </w:rPr>
        <w:t xml:space="preserve">слов из </w:t>
      </w:r>
      <w:r>
        <w:rPr>
          <w:rFonts w:cs="Arial"/>
          <w:lang w:val="ru-RU"/>
        </w:rPr>
        <w:t>члана 7</w:t>
      </w:r>
      <w:r w:rsidRPr="00A9515B">
        <w:rPr>
          <w:rFonts w:cs="Arial"/>
          <w:lang w:val="ru-RU"/>
        </w:rPr>
        <w:t>5. став 1. тачка 5. ЗЈН</w:t>
      </w:r>
      <w:r w:rsidRPr="00A9515B">
        <w:rPr>
          <w:rFonts w:cs="Arial"/>
        </w:rPr>
        <w:t xml:space="preserve"> </w:t>
      </w:r>
      <w:r w:rsidRPr="00A9515B">
        <w:rPr>
          <w:rFonts w:cs="Arial"/>
          <w:lang w:val="sr-Cyrl-RS"/>
        </w:rPr>
        <w:t>у</w:t>
      </w:r>
      <w:r w:rsidRPr="00A9515B">
        <w:rPr>
          <w:rFonts w:cs="Arial"/>
          <w:lang w:val="ru-RU"/>
        </w:rPr>
        <w:t xml:space="preserve"> случају да понуђач подноси понуду са подизвођачем, ове доказе доставља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1A3588" w:rsidRPr="00E47C2E" w:rsidRDefault="001A3588" w:rsidP="001A3588">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1A3588" w:rsidRPr="00E47C2E" w:rsidRDefault="001A3588" w:rsidP="001A3588">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1A3588" w:rsidRPr="001A2132" w:rsidRDefault="001A3588" w:rsidP="001A3588">
      <w:pPr>
        <w:pStyle w:val="KDParagraf"/>
        <w:spacing w:before="0"/>
        <w:rPr>
          <w:rFonts w:cs="Arial"/>
          <w:lang w:val="sr-Cyrl-RS"/>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r>
        <w:rPr>
          <w:rFonts w:cs="Arial"/>
          <w:lang w:val="sr-Cyrl-RS"/>
        </w:rPr>
        <w:t xml:space="preserve"> </w:t>
      </w:r>
    </w:p>
    <w:p w:rsidR="004B6465" w:rsidRDefault="001A3588" w:rsidP="001A3588">
      <w:pPr>
        <w:pStyle w:val="KDParagraf"/>
        <w:spacing w:before="0"/>
        <w:rPr>
          <w:rFonts w:cs="Arial"/>
          <w:lang w:val="sr-Cyrl-RS"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r>
        <w:rPr>
          <w:rFonts w:cs="Arial"/>
          <w:lang w:val="sr-Cyrl-RS" w:bidi="en-US"/>
        </w:rPr>
        <w:t>.</w:t>
      </w:r>
      <w:proofErr w:type="gramEnd"/>
    </w:p>
    <w:p w:rsidR="001A3588" w:rsidRPr="001A3588" w:rsidRDefault="001A3588" w:rsidP="001A3588">
      <w:pPr>
        <w:pStyle w:val="KDParagraf"/>
        <w:spacing w:before="0"/>
        <w:rPr>
          <w:rFonts w:cs="Arial"/>
          <w:lang w:val="sr-Cyrl-RS" w:bidi="en-US"/>
        </w:rPr>
      </w:pPr>
    </w:p>
    <w:p w:rsidR="004B6465" w:rsidRPr="00E47C2E" w:rsidRDefault="004B6465" w:rsidP="004B6465">
      <w:pPr>
        <w:pStyle w:val="KDPodnaslov2"/>
        <w:numPr>
          <w:ilvl w:val="1"/>
          <w:numId w:val="1"/>
        </w:numPr>
        <w:spacing w:before="0"/>
        <w:jc w:val="both"/>
        <w:rPr>
          <w:rFonts w:cs="Arial"/>
        </w:rPr>
      </w:pPr>
      <w:bookmarkStart w:id="214" w:name="_Toc441651586"/>
      <w:bookmarkStart w:id="215" w:name="_Toc442559897"/>
      <w:r w:rsidRPr="00E47C2E">
        <w:rPr>
          <w:rFonts w:cs="Arial"/>
        </w:rPr>
        <w:t>Подношење заједничке понуде</w:t>
      </w:r>
      <w:bookmarkEnd w:id="214"/>
      <w:bookmarkEnd w:id="215"/>
    </w:p>
    <w:p w:rsidR="001A3588" w:rsidRPr="00E47C2E" w:rsidRDefault="001A3588" w:rsidP="001A3588">
      <w:pPr>
        <w:pStyle w:val="KDParagraf"/>
        <w:spacing w:before="0"/>
        <w:rPr>
          <w:rFonts w:cs="Arial"/>
        </w:rPr>
      </w:pPr>
      <w:bookmarkStart w:id="216" w:name="_Toc441651587"/>
      <w:bookmarkStart w:id="217" w:name="_Toc442559898"/>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1A3588" w:rsidRPr="00E47C2E" w:rsidRDefault="001A3588" w:rsidP="001A3588">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1A3588" w:rsidRPr="00E47C2E" w:rsidRDefault="001A3588" w:rsidP="001A3588">
      <w:pPr>
        <w:pStyle w:val="KDNabrajanje"/>
        <w:spacing w:before="0"/>
        <w:rPr>
          <w:rFonts w:cs="Arial"/>
        </w:rPr>
      </w:pPr>
      <w:r w:rsidRPr="00E47C2E">
        <w:rPr>
          <w:rFonts w:cs="Arial"/>
        </w:rPr>
        <w:t>опис послова сваког од понуђача из групе понуђача у извршењу уговора.</w:t>
      </w:r>
    </w:p>
    <w:p w:rsidR="001A3588" w:rsidRPr="00343C08" w:rsidRDefault="001A3588" w:rsidP="001A3588">
      <w:pPr>
        <w:pStyle w:val="KDNabrajanje"/>
        <w:rPr>
          <w:color w:val="00B0F0"/>
        </w:rPr>
      </w:pPr>
      <w:r w:rsidRPr="00E47C2E">
        <w:t xml:space="preserve">Сваки понуђач из групе понуђача  која подноси заједничку понуду мора да испуњава услове из члана 75.  став 1. тачка 1), 2) и 4) и члана 75. став 2. Закона, </w:t>
      </w:r>
      <w:r w:rsidRPr="00E47C2E">
        <w:lastRenderedPageBreak/>
        <w:t>наведене у одељку Услови за уч</w:t>
      </w:r>
      <w:r>
        <w:t xml:space="preserve">ешће из члана 75. </w:t>
      </w:r>
      <w:r w:rsidRPr="00E47C2E">
        <w:t xml:space="preserve">Закона и Упутство како се </w:t>
      </w:r>
      <w:r>
        <w:t>доказује испуњеност тих услова.</w:t>
      </w:r>
    </w:p>
    <w:p w:rsidR="001A3588" w:rsidRPr="00343C08" w:rsidRDefault="001A3588" w:rsidP="001A3588">
      <w:pPr>
        <w:pStyle w:val="KDNabrajanje"/>
        <w:spacing w:before="0"/>
      </w:pPr>
      <w:r w:rsidRPr="00E47C2E">
        <w:t>Услов из члана 75.став 1.тачка 5.</w:t>
      </w:r>
      <w:r>
        <w:rPr>
          <w:lang w:val="sr-Cyrl-RS"/>
        </w:rPr>
        <w:t xml:space="preserve"> </w:t>
      </w:r>
      <w:r w:rsidRPr="00E47C2E">
        <w:t>Закона , обавезан је да испуни понуђач из групе понуђача којем је поверено извршење дела набавке за које је неопходна испуњеност тог услова.</w:t>
      </w:r>
    </w:p>
    <w:p w:rsidR="001A3588" w:rsidRPr="00E47C2E" w:rsidRDefault="001A3588" w:rsidP="001A3588">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1A3588" w:rsidRPr="00E47C2E" w:rsidRDefault="001A3588" w:rsidP="001A3588">
      <w:pPr>
        <w:pStyle w:val="KDNabrajanje"/>
        <w:numPr>
          <w:ilvl w:val="0"/>
          <w:numId w:val="0"/>
        </w:numPr>
        <w:ind w:left="720"/>
        <w:rPr>
          <w:lang w:bidi="en-US"/>
        </w:rPr>
      </w:pPr>
      <w:r w:rsidRPr="00E47C2E">
        <w:rPr>
          <w:lang w:bidi="en-US"/>
        </w:rPr>
        <w:t>Понуђачи из групе понуђача одговорају неограничено солидарно према наручиоцу.</w:t>
      </w:r>
    </w:p>
    <w:p w:rsidR="004B6465" w:rsidRPr="00E47C2E" w:rsidRDefault="004B6465" w:rsidP="004B6465">
      <w:pPr>
        <w:pStyle w:val="KDNabrajanje"/>
        <w:numPr>
          <w:ilvl w:val="0"/>
          <w:numId w:val="0"/>
        </w:numPr>
        <w:ind w:left="568"/>
        <w:rPr>
          <w:lang w:bidi="en-US"/>
        </w:rPr>
      </w:pPr>
    </w:p>
    <w:p w:rsidR="004B6465" w:rsidRPr="00E47C2E" w:rsidRDefault="004B6465" w:rsidP="004B6465">
      <w:pPr>
        <w:pStyle w:val="KDPodnaslov2"/>
        <w:numPr>
          <w:ilvl w:val="1"/>
          <w:numId w:val="1"/>
        </w:numPr>
        <w:spacing w:before="0"/>
        <w:jc w:val="both"/>
        <w:rPr>
          <w:rFonts w:cs="Arial"/>
        </w:rPr>
      </w:pPr>
      <w:r w:rsidRPr="00E47C2E">
        <w:rPr>
          <w:rFonts w:cs="Arial"/>
        </w:rPr>
        <w:t>Понуђена цена</w:t>
      </w:r>
      <w:bookmarkEnd w:id="216"/>
      <w:bookmarkEnd w:id="217"/>
    </w:p>
    <w:p w:rsidR="004B6465" w:rsidRPr="008D0208" w:rsidRDefault="004B6465" w:rsidP="004B6465">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4B6465" w:rsidRPr="00E47C2E" w:rsidRDefault="004B6465" w:rsidP="004B6465">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4B6465" w:rsidRPr="00E47C2E" w:rsidRDefault="004B6465" w:rsidP="004B6465">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4B6465" w:rsidRPr="00E47C2E" w:rsidRDefault="004B6465" w:rsidP="004B6465">
      <w:pPr>
        <w:pStyle w:val="KDParagraf"/>
        <w:spacing w:before="0"/>
        <w:rPr>
          <w:rFonts w:cs="Arial"/>
          <w:color w:val="F79646" w:themeColor="accent6"/>
        </w:rPr>
      </w:pPr>
      <w:proofErr w:type="gramStart"/>
      <w:r w:rsidRPr="00E47C2E">
        <w:rPr>
          <w:rFonts w:cs="Arial"/>
        </w:rPr>
        <w:t>Понуђена цена укључује све трошкове везане за реализацију предметне услуге.</w:t>
      </w:r>
      <w:proofErr w:type="gramEnd"/>
    </w:p>
    <w:p w:rsidR="004B6465" w:rsidRPr="00E30A82" w:rsidRDefault="004B6465" w:rsidP="004B6465">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4B6465" w:rsidRPr="00E47C2E" w:rsidRDefault="004B6465" w:rsidP="004B6465">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Закона.</w:t>
      </w:r>
      <w:proofErr w:type="gramEnd"/>
    </w:p>
    <w:p w:rsidR="004B6465" w:rsidRPr="005B3C8A" w:rsidRDefault="004B6465" w:rsidP="004B6465">
      <w:pPr>
        <w:spacing w:before="0"/>
        <w:rPr>
          <w:rFonts w:cs="Arial"/>
          <w:color w:val="00B0F0"/>
          <w:lang w:val="sr-Cyrl-RS" w:eastAsia="zh-CN"/>
        </w:rPr>
      </w:pPr>
    </w:p>
    <w:p w:rsidR="004B6465" w:rsidRPr="00E47C2E" w:rsidRDefault="004B6465" w:rsidP="004B6465">
      <w:pPr>
        <w:pStyle w:val="KDPodnaslov2"/>
        <w:numPr>
          <w:ilvl w:val="1"/>
          <w:numId w:val="1"/>
        </w:numPr>
        <w:spacing w:before="0"/>
        <w:jc w:val="both"/>
        <w:rPr>
          <w:rFonts w:cs="Arial"/>
        </w:rPr>
      </w:pPr>
      <w:bookmarkStart w:id="218" w:name="_Toc441651588"/>
      <w:bookmarkStart w:id="219" w:name="_Toc442559899"/>
      <w:r w:rsidRPr="00E47C2E">
        <w:rPr>
          <w:rFonts w:cs="Arial"/>
        </w:rPr>
        <w:t>Начин и услови плаћања</w:t>
      </w:r>
      <w:bookmarkEnd w:id="218"/>
      <w:bookmarkEnd w:id="219"/>
    </w:p>
    <w:p w:rsidR="004B6465" w:rsidRPr="00E07C61" w:rsidRDefault="004B6465" w:rsidP="004B6465">
      <w:pPr>
        <w:pStyle w:val="KDParagraf"/>
        <w:spacing w:before="0"/>
        <w:rPr>
          <w:rFonts w:eastAsia="Calibri" w:cs="Arial"/>
        </w:rPr>
      </w:pPr>
      <w:r w:rsidRPr="00E07C61">
        <w:rPr>
          <w:rFonts w:eastAsia="Calibri" w:cs="Arial"/>
        </w:rPr>
        <w:t xml:space="preserve">Корисник услуге се обавезује да </w:t>
      </w:r>
      <w:r w:rsidR="00247A99">
        <w:rPr>
          <w:rFonts w:eastAsia="Calibri" w:cs="Arial"/>
          <w:lang w:val="sr-Cyrl-RS"/>
        </w:rPr>
        <w:t>Изабраном понуђачу</w:t>
      </w:r>
      <w:r w:rsidRPr="00E07C61">
        <w:rPr>
          <w:rFonts w:eastAsia="Calibri" w:cs="Arial"/>
        </w:rPr>
        <w:t xml:space="preserve"> плати извршене услуге на следећи начин:</w:t>
      </w:r>
    </w:p>
    <w:p w:rsidR="004B6465" w:rsidRPr="005B3C8A" w:rsidRDefault="004B6465" w:rsidP="004B6465">
      <w:pPr>
        <w:pStyle w:val="KDParagraf"/>
        <w:spacing w:before="0"/>
        <w:rPr>
          <w:rFonts w:eastAsia="Calibri" w:cs="Arial"/>
          <w:lang w:val="sr-Cyrl-RS"/>
        </w:rPr>
      </w:pPr>
      <w:r w:rsidRPr="00E07C61">
        <w:rPr>
          <w:rFonts w:eastAsia="Calibri" w:cs="Arial"/>
        </w:rPr>
        <w:t>•</w:t>
      </w:r>
      <w:r w:rsidRPr="00E07C61">
        <w:rPr>
          <w:rFonts w:eastAsia="Calibri" w:cs="Arial"/>
        </w:rPr>
        <w:tab/>
      </w:r>
      <w:r w:rsidR="00EB6671">
        <w:rPr>
          <w:rFonts w:eastAsia="Calibri" w:cs="Arial"/>
          <w:lang w:val="sr-Cyrl-RS"/>
        </w:rPr>
        <w:t>У</w:t>
      </w:r>
      <w:r w:rsidRPr="00E07C61">
        <w:rPr>
          <w:rFonts w:eastAsia="Calibri" w:cs="Arial"/>
        </w:rPr>
        <w:t xml:space="preserve"> року до 45 (словима: четрдесетпет) дана од дана </w:t>
      </w:r>
      <w:proofErr w:type="gramStart"/>
      <w:r w:rsidRPr="00E07C61">
        <w:rPr>
          <w:rFonts w:eastAsia="Calibri" w:cs="Arial"/>
        </w:rPr>
        <w:t xml:space="preserve">пријема  </w:t>
      </w:r>
      <w:r w:rsidRPr="00E07C61">
        <w:rPr>
          <w:rFonts w:eastAsia="Calibri" w:cs="Arial"/>
          <w:b/>
        </w:rPr>
        <w:t>исправног</w:t>
      </w:r>
      <w:proofErr w:type="gramEnd"/>
      <w:r w:rsidRPr="00E07C61">
        <w:rPr>
          <w:rFonts w:eastAsia="Calibri" w:cs="Arial"/>
        </w:rPr>
        <w:t xml:space="preserve"> рачуна, издатог на основу прихваћених и одобрених  Извештаја (</w:t>
      </w:r>
      <w:r w:rsidRPr="00E07C61">
        <w:rPr>
          <w:rFonts w:eastAsia="Calibri" w:cs="Arial"/>
          <w:b/>
        </w:rPr>
        <w:t>Записника, који је саставни део рачуна</w:t>
      </w:r>
      <w:r w:rsidRPr="00E07C61">
        <w:rPr>
          <w:rFonts w:eastAsia="Calibri" w:cs="Arial"/>
        </w:rPr>
        <w:t>).</w:t>
      </w:r>
    </w:p>
    <w:p w:rsidR="004B6465" w:rsidRPr="00E07C61" w:rsidRDefault="004B6465" w:rsidP="004B6465">
      <w:pPr>
        <w:pStyle w:val="KDParagraf"/>
        <w:spacing w:before="0"/>
        <w:rPr>
          <w:rFonts w:eastAsia="Calibri" w:cs="Arial"/>
          <w:color w:val="00B0F0"/>
          <w:lang w:val="sr-Cyrl-CS"/>
        </w:rPr>
      </w:pPr>
    </w:p>
    <w:p w:rsidR="004B6465" w:rsidRPr="007C4882" w:rsidRDefault="004B6465" w:rsidP="004B6465">
      <w:pPr>
        <w:pStyle w:val="KDParagraf"/>
        <w:spacing w:before="0"/>
        <w:rPr>
          <w:rFonts w:cs="Arial"/>
          <w:b/>
        </w:rPr>
      </w:pPr>
      <w:r w:rsidRPr="00E07C61">
        <w:rPr>
          <w:rFonts w:cs="Arial"/>
        </w:rPr>
        <w:t xml:space="preserve">Рачун мора </w:t>
      </w:r>
      <w:r w:rsidRPr="00E07C61">
        <w:rPr>
          <w:rFonts w:cs="Arial"/>
          <w:b/>
        </w:rPr>
        <w:t>гласити на: Јавно предузеће „Електропривреда Србије“ Београд,</w:t>
      </w:r>
      <w:r w:rsidR="00EB6671">
        <w:rPr>
          <w:rFonts w:cs="Arial"/>
          <w:b/>
          <w:lang w:val="sr-Cyrl-RS"/>
        </w:rPr>
        <w:t xml:space="preserve"> Балканска 13,</w:t>
      </w:r>
      <w:r w:rsidRPr="00E07C61">
        <w:rPr>
          <w:rFonts w:cs="Arial"/>
          <w:b/>
        </w:rPr>
        <w:t xml:space="preserve">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w:t>
      </w:r>
      <w:r w:rsidR="00247A99">
        <w:rPr>
          <w:rFonts w:cs="Arial"/>
          <w:lang w:val="sr-Cyrl-RS"/>
        </w:rPr>
        <w:t>Наручиоца</w:t>
      </w:r>
      <w:r w:rsidRPr="00E07C61">
        <w:rPr>
          <w:rFonts w:cs="Arial"/>
        </w:rPr>
        <w:t xml:space="preserve">: Јавно предузеће „Електропривреда Србије“ Београд, огранак ТЕНТ, </w:t>
      </w:r>
      <w:r>
        <w:rPr>
          <w:rFonts w:cs="Arial"/>
          <w:lang w:val="ru-RU"/>
        </w:rPr>
        <w:t xml:space="preserve">ТЕНТ </w:t>
      </w:r>
      <w:r w:rsidR="00955E6A">
        <w:rPr>
          <w:rFonts w:cs="Arial"/>
          <w:lang w:val="ru-RU"/>
        </w:rPr>
        <w:t>А</w:t>
      </w:r>
      <w:r>
        <w:rPr>
          <w:rFonts w:cs="Arial"/>
          <w:lang w:val="ru-RU"/>
        </w:rPr>
        <w:t xml:space="preserve">, </w:t>
      </w:r>
      <w:r w:rsidR="00955E6A">
        <w:rPr>
          <w:rFonts w:cs="Arial"/>
          <w:lang w:val="ru-RU"/>
        </w:rPr>
        <w:t>Богољуба Урошевића 44</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247A99">
        <w:rPr>
          <w:rFonts w:cs="Arial"/>
          <w:lang w:val="sr-Cyrl-RS"/>
        </w:rPr>
        <w:t>Наручиоца</w:t>
      </w:r>
      <w:r w:rsidRPr="00E07C61">
        <w:rPr>
          <w:rFonts w:cs="Arial"/>
        </w:rPr>
        <w:t xml:space="preserve">. </w:t>
      </w:r>
      <w:r w:rsidR="00247A99">
        <w:rPr>
          <w:rFonts w:cs="Arial"/>
          <w:b/>
          <w:lang w:val="sr-Cyrl-RS"/>
        </w:rPr>
        <w:t>Изабрани понуђач</w:t>
      </w:r>
      <w:r w:rsidRPr="00E07C61">
        <w:rPr>
          <w:rFonts w:cs="Arial"/>
          <w:b/>
        </w:rPr>
        <w:t xml:space="preserve"> је обавезан да на рачуну/рачунима наведе уговoр на основу којег се рачун издаје (број и датум)</w:t>
      </w:r>
      <w:r>
        <w:rPr>
          <w:rFonts w:cs="Arial"/>
          <w:b/>
          <w:lang w:val="sr-Cyrl-RS"/>
        </w:rPr>
        <w:t xml:space="preserve"> и број Јавне набавке</w:t>
      </w:r>
      <w:r w:rsidRPr="00E07C61">
        <w:rPr>
          <w:rFonts w:cs="Arial"/>
          <w:b/>
        </w:rPr>
        <w:t>.</w:t>
      </w:r>
    </w:p>
    <w:p w:rsidR="004B6465" w:rsidRPr="00E47C2E" w:rsidRDefault="004B6465" w:rsidP="004B6465">
      <w:pPr>
        <w:pStyle w:val="KDParagraf"/>
        <w:spacing w:before="0"/>
        <w:rPr>
          <w:rFonts w:cs="Arial"/>
          <w:color w:val="FF0000"/>
        </w:rPr>
      </w:pPr>
    </w:p>
    <w:p w:rsidR="004B6465" w:rsidRDefault="004B6465" w:rsidP="004B6465">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Pr="00E47C2E">
        <w:rPr>
          <w:rFonts w:cs="Arial"/>
        </w:rPr>
        <w:t>Рачуни који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B6465" w:rsidRDefault="004B6465" w:rsidP="004B6465">
      <w:pPr>
        <w:pStyle w:val="KDParagraf"/>
        <w:spacing w:before="0"/>
        <w:rPr>
          <w:rFonts w:cs="Arial"/>
          <w:b/>
          <w:lang w:val="sr-Cyrl-RS"/>
        </w:rPr>
      </w:pPr>
      <w:proofErr w:type="gramStart"/>
      <w:r w:rsidRPr="00E07C61">
        <w:rPr>
          <w:rFonts w:cs="Arial"/>
          <w:b/>
        </w:rPr>
        <w:lastRenderedPageBreak/>
        <w:t>Рачун који није издат у складу са угов</w:t>
      </w:r>
      <w:r>
        <w:rPr>
          <w:rFonts w:cs="Arial"/>
          <w:b/>
          <w:lang w:val="sr-Cyrl-RS"/>
        </w:rPr>
        <w:t>о</w:t>
      </w:r>
      <w:r w:rsidRPr="00E07C61">
        <w:rPr>
          <w:rFonts w:cs="Arial"/>
          <w:b/>
        </w:rPr>
        <w:t xml:space="preserve">реним условима, неће бити исправан и биће враћен </w:t>
      </w:r>
      <w:r w:rsidR="00247A99">
        <w:rPr>
          <w:rFonts w:cs="Arial"/>
          <w:b/>
          <w:lang w:val="sr-Cyrl-RS"/>
        </w:rPr>
        <w:t>Изабраном понуђачу</w:t>
      </w:r>
      <w:r w:rsidRPr="00E07C61">
        <w:rPr>
          <w:rFonts w:cs="Arial"/>
          <w:b/>
        </w:rPr>
        <w:t>.</w:t>
      </w:r>
      <w:proofErr w:type="gramEnd"/>
    </w:p>
    <w:p w:rsidR="004B6465" w:rsidRPr="004113C3" w:rsidRDefault="004B6465" w:rsidP="004B6465">
      <w:pPr>
        <w:pStyle w:val="KDParagraf"/>
        <w:spacing w:before="0"/>
        <w:rPr>
          <w:rFonts w:cs="Arial"/>
          <w:b/>
          <w:lang w:val="sr-Cyrl-RS"/>
        </w:rPr>
      </w:pPr>
    </w:p>
    <w:p w:rsidR="004B6465" w:rsidRPr="00E07C61" w:rsidRDefault="004B6465" w:rsidP="004B6465">
      <w:pPr>
        <w:pStyle w:val="KDPodnaslov2"/>
        <w:numPr>
          <w:ilvl w:val="1"/>
          <w:numId w:val="1"/>
        </w:numPr>
        <w:spacing w:before="0"/>
        <w:jc w:val="both"/>
        <w:rPr>
          <w:rFonts w:cs="Arial"/>
          <w:lang w:val="ru-RU"/>
        </w:rPr>
      </w:pPr>
      <w:bookmarkStart w:id="220" w:name="_Toc441651589"/>
      <w:bookmarkStart w:id="221" w:name="_Toc442559900"/>
      <w:r w:rsidRPr="00E07C61">
        <w:rPr>
          <w:rFonts w:cs="Arial"/>
        </w:rPr>
        <w:t>Рок важења понуде</w:t>
      </w:r>
      <w:bookmarkEnd w:id="220"/>
      <w:bookmarkEnd w:id="221"/>
    </w:p>
    <w:p w:rsidR="004B6465" w:rsidRPr="00845C80" w:rsidRDefault="00B107F7" w:rsidP="004B6465">
      <w:pPr>
        <w:pStyle w:val="ListParagraph"/>
        <w:spacing w:before="0"/>
        <w:ind w:left="360"/>
        <w:rPr>
          <w:rFonts w:ascii="Arial" w:hAnsi="Arial" w:cs="Arial"/>
          <w:lang w:val="ru-RU"/>
        </w:rPr>
      </w:pPr>
      <w:r>
        <w:rPr>
          <w:rFonts w:ascii="Arial" w:hAnsi="Arial" w:cs="Arial"/>
          <w:lang w:val="ru-RU"/>
        </w:rPr>
        <w:t xml:space="preserve">Понуда мора да важи најмање 60 </w:t>
      </w:r>
      <w:r w:rsidR="004B6465" w:rsidRPr="00E07C61">
        <w:rPr>
          <w:rFonts w:ascii="Arial" w:hAnsi="Arial" w:cs="Arial"/>
          <w:lang w:val="ru-RU"/>
        </w:rPr>
        <w:t>дана од дана</w:t>
      </w:r>
      <w:r w:rsidR="004B6465" w:rsidRPr="00845C80">
        <w:rPr>
          <w:rFonts w:ascii="Arial" w:hAnsi="Arial" w:cs="Arial"/>
          <w:lang w:val="ru-RU"/>
        </w:rPr>
        <w:t xml:space="preserve"> отварања понуда. </w:t>
      </w:r>
    </w:p>
    <w:p w:rsidR="004B6465" w:rsidRDefault="004B6465" w:rsidP="00B107F7">
      <w:pPr>
        <w:pStyle w:val="ListParagraph"/>
        <w:spacing w:before="0"/>
        <w:ind w:left="360"/>
        <w:rPr>
          <w:rFonts w:ascii="Arial" w:hAnsi="Arial" w:cs="Arial"/>
          <w:lang w:val="sr-Cyrl-RS"/>
        </w:rPr>
      </w:pPr>
      <w:proofErr w:type="gramStart"/>
      <w:r w:rsidRPr="00845C80">
        <w:rPr>
          <w:rFonts w:ascii="Arial" w:hAnsi="Arial" w:cs="Arial"/>
        </w:rPr>
        <w:t xml:space="preserve">У случају да </w:t>
      </w:r>
      <w:r w:rsidR="00C02376">
        <w:rPr>
          <w:rFonts w:ascii="Arial" w:hAnsi="Arial" w:cs="Arial"/>
          <w:lang w:val="sr-Cyrl-RS"/>
        </w:rPr>
        <w:t xml:space="preserve">изабрани </w:t>
      </w:r>
      <w:r w:rsidRPr="00845C80">
        <w:rPr>
          <w:rFonts w:ascii="Arial" w:hAnsi="Arial" w:cs="Arial"/>
        </w:rPr>
        <w:t xml:space="preserve">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BC096A" w:rsidRPr="001A3588" w:rsidRDefault="00BC096A" w:rsidP="001A3588">
      <w:pPr>
        <w:spacing w:before="0"/>
        <w:rPr>
          <w:rFonts w:cs="Arial"/>
          <w:lang w:val="sr-Cyrl-RS"/>
        </w:rPr>
      </w:pPr>
    </w:p>
    <w:p w:rsidR="00BC096A" w:rsidRPr="00245DEA" w:rsidRDefault="00BC096A" w:rsidP="00BC096A">
      <w:pPr>
        <w:pStyle w:val="KDPodnaslov2"/>
        <w:numPr>
          <w:ilvl w:val="1"/>
          <w:numId w:val="1"/>
        </w:numPr>
        <w:spacing w:before="0"/>
        <w:jc w:val="both"/>
        <w:rPr>
          <w:rFonts w:cs="Arial"/>
        </w:rPr>
      </w:pPr>
      <w:bookmarkStart w:id="222" w:name="_Toc441651593"/>
      <w:bookmarkStart w:id="223" w:name="_Toc442559904"/>
      <w:r w:rsidRPr="00272D07">
        <w:rPr>
          <w:rFonts w:cs="Arial"/>
        </w:rPr>
        <w:t>Средства финансијског обезбеђења</w:t>
      </w:r>
      <w:bookmarkEnd w:id="222"/>
      <w:bookmarkEnd w:id="223"/>
    </w:p>
    <w:p w:rsidR="00BC096A" w:rsidRPr="007F302D" w:rsidRDefault="00BC096A" w:rsidP="00BC096A">
      <w:pPr>
        <w:rPr>
          <w:rFonts w:eastAsia="TimesNewRomanPSMT" w:cs="Arial"/>
          <w:bCs/>
          <w:iCs/>
        </w:rPr>
      </w:pPr>
      <w:proofErr w:type="gramStart"/>
      <w:r w:rsidRPr="007F302D">
        <w:rPr>
          <w:rFonts w:eastAsia="TimesNewRomanPSMT" w:cs="Arial"/>
          <w:bCs/>
          <w:iCs/>
        </w:rPr>
        <w:t xml:space="preserve">Сви трошкови око прибављања средстава обезбеђења падају на терет </w:t>
      </w:r>
      <w:r w:rsidR="00C02376">
        <w:rPr>
          <w:rFonts w:eastAsia="TimesNewRomanPSMT" w:cs="Arial"/>
          <w:bCs/>
          <w:iCs/>
          <w:lang w:val="sr-Cyrl-RS"/>
        </w:rPr>
        <w:t xml:space="preserve">изабраног </w:t>
      </w:r>
      <w:r w:rsidR="00223B2A">
        <w:rPr>
          <w:rFonts w:eastAsia="TimesNewRomanPSMT" w:cs="Arial"/>
          <w:bCs/>
          <w:iCs/>
        </w:rPr>
        <w:t>понуђача</w:t>
      </w:r>
      <w:r w:rsidRPr="007F302D">
        <w:rPr>
          <w:rFonts w:eastAsia="TimesNewRomanPSMT" w:cs="Arial"/>
          <w:bCs/>
          <w:iCs/>
        </w:rPr>
        <w:t>.</w:t>
      </w:r>
      <w:proofErr w:type="gramEnd"/>
      <w:r>
        <w:rPr>
          <w:rFonts w:eastAsia="TimesNewRomanPSMT" w:cs="Arial"/>
          <w:bCs/>
          <w:iCs/>
        </w:rPr>
        <w:t xml:space="preserve"> </w:t>
      </w:r>
      <w:proofErr w:type="gramStart"/>
      <w:r w:rsidRPr="007F302D">
        <w:rPr>
          <w:rFonts w:eastAsia="TimesNewRomanPSMT" w:cs="Arial"/>
          <w:bCs/>
          <w:iCs/>
        </w:rPr>
        <w:t>Члан групе понуђача може бити налогодавац СФО.</w:t>
      </w:r>
      <w:proofErr w:type="gramEnd"/>
      <w:r>
        <w:rPr>
          <w:rFonts w:eastAsia="TimesNewRomanPSMT" w:cs="Arial"/>
          <w:bCs/>
          <w:iCs/>
        </w:rPr>
        <w:t xml:space="preserve"> </w:t>
      </w:r>
      <w:proofErr w:type="gramStart"/>
      <w:r w:rsidRPr="007F302D">
        <w:rPr>
          <w:rFonts w:eastAsia="TimesNewRomanPSMT" w:cs="Arial"/>
          <w:bCs/>
          <w:iCs/>
        </w:rPr>
        <w:t>СФО морају да буду у валути у којој је и понуда.</w:t>
      </w:r>
      <w:proofErr w:type="gramEnd"/>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w:t>
      </w:r>
      <w:proofErr w:type="gramStart"/>
      <w:r w:rsidRPr="007F302D">
        <w:rPr>
          <w:rFonts w:eastAsia="TimesNewRomanPSMT" w:cs="Arial"/>
          <w:bCs/>
          <w:iCs/>
        </w:rPr>
        <w:t>важност  СФО</w:t>
      </w:r>
      <w:proofErr w:type="gramEnd"/>
      <w:r w:rsidRPr="007F302D">
        <w:rPr>
          <w:rFonts w:eastAsia="TimesNewRomanPSMT" w:cs="Arial"/>
          <w:bCs/>
          <w:iCs/>
        </w:rPr>
        <w:t xml:space="preserve"> мора се продужити. </w:t>
      </w:r>
    </w:p>
    <w:p w:rsidR="00BC096A" w:rsidRPr="007F302D" w:rsidRDefault="00C02376" w:rsidP="00BC096A">
      <w:pPr>
        <w:spacing w:before="0"/>
        <w:rPr>
          <w:rFonts w:cs="Arial"/>
          <w:lang w:val="sr-Latn-RS"/>
        </w:rPr>
      </w:pPr>
      <w:r>
        <w:rPr>
          <w:rFonts w:cs="Arial"/>
          <w:lang w:val="ru-RU"/>
        </w:rPr>
        <w:t>Изабрани п</w:t>
      </w:r>
      <w:r w:rsidR="00BC096A" w:rsidRPr="007F302D">
        <w:rPr>
          <w:rFonts w:cs="Arial"/>
          <w:lang w:val="ru-RU"/>
        </w:rPr>
        <w:t>онуђач је дужан да достави следећа средства финансијског обезбеђења:</w:t>
      </w:r>
    </w:p>
    <w:p w:rsidR="00BC096A" w:rsidRPr="007F302D" w:rsidRDefault="00BC096A" w:rsidP="00BC096A">
      <w:pPr>
        <w:spacing w:before="0"/>
        <w:rPr>
          <w:rFonts w:cs="Arial"/>
        </w:rPr>
      </w:pPr>
    </w:p>
    <w:p w:rsidR="00BC096A" w:rsidRPr="007F302D" w:rsidRDefault="00BC096A" w:rsidP="00BC096A">
      <w:pPr>
        <w:spacing w:before="0"/>
        <w:contextualSpacing/>
        <w:rPr>
          <w:rFonts w:eastAsia="Calibri" w:cs="Arial"/>
          <w:b/>
          <w:u w:val="single"/>
        </w:rPr>
      </w:pPr>
      <w:r w:rsidRPr="007F302D">
        <w:rPr>
          <w:rFonts w:eastAsia="Calibri" w:cs="Arial"/>
          <w:b/>
          <w:u w:val="single"/>
          <w:lang w:val="sr-Cyrl-RS"/>
        </w:rPr>
        <w:t>Приликом</w:t>
      </w:r>
      <w:r w:rsidRPr="007F302D">
        <w:rPr>
          <w:rFonts w:eastAsia="Calibri" w:cs="Arial"/>
          <w:b/>
          <w:u w:val="single"/>
        </w:rPr>
        <w:t xml:space="preserve"> закључења Уговора</w:t>
      </w:r>
    </w:p>
    <w:p w:rsidR="00BC096A" w:rsidRPr="007F302D" w:rsidRDefault="00BC096A" w:rsidP="00BC096A">
      <w:pPr>
        <w:rPr>
          <w:rFonts w:cs="Arial"/>
          <w:b/>
        </w:rPr>
      </w:pPr>
      <w:r w:rsidRPr="007F302D">
        <w:rPr>
          <w:rFonts w:cs="Arial"/>
          <w:b/>
        </w:rPr>
        <w:t>Меницу као гаранцију за добро извршење посла</w:t>
      </w:r>
    </w:p>
    <w:p w:rsidR="00BC096A" w:rsidRPr="007F302D" w:rsidRDefault="00BC096A" w:rsidP="00BC096A">
      <w:pPr>
        <w:tabs>
          <w:tab w:val="left" w:pos="1786"/>
        </w:tabs>
        <w:spacing w:before="0"/>
        <w:ind w:right="-6"/>
        <w:rPr>
          <w:rFonts w:cs="Arial"/>
          <w:lang w:val="sr-Cyrl-RS"/>
        </w:rPr>
      </w:pPr>
    </w:p>
    <w:p w:rsidR="00BC096A" w:rsidRPr="007F302D" w:rsidRDefault="00BC096A" w:rsidP="00BC096A">
      <w:pPr>
        <w:tabs>
          <w:tab w:val="left" w:pos="567"/>
          <w:tab w:val="left" w:pos="851"/>
        </w:tabs>
        <w:spacing w:before="0"/>
        <w:outlineLvl w:val="2"/>
        <w:rPr>
          <w:rFonts w:cs="Arial"/>
          <w:b/>
        </w:rPr>
      </w:pPr>
      <w:bookmarkStart w:id="224" w:name="_Toc441651599"/>
      <w:bookmarkStart w:id="225" w:name="_Toc442559910"/>
      <w:r w:rsidRPr="007F302D">
        <w:rPr>
          <w:rFonts w:cs="Arial"/>
          <w:b/>
        </w:rPr>
        <w:t xml:space="preserve">Меница за добро извршење посла </w:t>
      </w:r>
      <w:bookmarkEnd w:id="224"/>
      <w:bookmarkEnd w:id="225"/>
    </w:p>
    <w:p w:rsidR="00BC096A" w:rsidRPr="007F302D" w:rsidRDefault="00C02376" w:rsidP="00BC096A">
      <w:pPr>
        <w:spacing w:before="0"/>
        <w:rPr>
          <w:rFonts w:cs="Arial"/>
        </w:rPr>
      </w:pPr>
      <w:r>
        <w:rPr>
          <w:rFonts w:cs="Arial"/>
          <w:lang w:val="ru-RU"/>
        </w:rPr>
        <w:t>Изабрани п</w:t>
      </w:r>
      <w:r w:rsidRPr="007F302D">
        <w:rPr>
          <w:rFonts w:cs="Arial"/>
          <w:lang w:val="ru-RU"/>
        </w:rPr>
        <w:t>онуђач</w:t>
      </w:r>
      <w:r w:rsidR="00BC096A" w:rsidRPr="007F302D">
        <w:rPr>
          <w:rFonts w:cs="Arial"/>
        </w:rPr>
        <w:t xml:space="preserve"> је обавезан да Наручиоцу</w:t>
      </w:r>
      <w:r w:rsidR="00BC096A" w:rsidRPr="007F302D">
        <w:rPr>
          <w:rFonts w:cs="Arial"/>
          <w:lang w:val="sr-Cyrl-RS"/>
        </w:rPr>
        <w:t xml:space="preserve"> уз потписан уговор</w:t>
      </w:r>
      <w:r w:rsidR="00BC096A" w:rsidRPr="007F302D">
        <w:rPr>
          <w:rFonts w:cs="Arial"/>
        </w:rPr>
        <w:t xml:space="preserve"> достави:</w:t>
      </w:r>
    </w:p>
    <w:p w:rsidR="00BC096A" w:rsidRPr="007F302D" w:rsidRDefault="00BC096A" w:rsidP="00BC096A">
      <w:pPr>
        <w:numPr>
          <w:ilvl w:val="0"/>
          <w:numId w:val="18"/>
        </w:numPr>
        <w:spacing w:before="0"/>
        <w:ind w:left="0"/>
        <w:rPr>
          <w:rFonts w:cs="Arial"/>
        </w:rPr>
      </w:pPr>
      <w:r w:rsidRPr="007F302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096A" w:rsidRPr="007F302D" w:rsidRDefault="00BC096A" w:rsidP="00BC096A">
      <w:pPr>
        <w:numPr>
          <w:ilvl w:val="0"/>
          <w:numId w:val="18"/>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w:t>
      </w:r>
      <w:r>
        <w:rPr>
          <w:rFonts w:cs="Arial"/>
        </w:rPr>
        <w:t xml:space="preserve">знос од 10% од </w:t>
      </w:r>
      <w:r>
        <w:rPr>
          <w:rFonts w:cs="Arial"/>
          <w:lang w:val="sr-Cyrl-RS"/>
        </w:rPr>
        <w:t xml:space="preserve">уговорене </w:t>
      </w:r>
      <w:r>
        <w:rPr>
          <w:rFonts w:cs="Arial"/>
        </w:rPr>
        <w:t>вредности</w:t>
      </w:r>
      <w:r w:rsidRPr="007F302D">
        <w:rPr>
          <w:rFonts w:cs="Arial"/>
        </w:rPr>
        <w:t xml:space="preserve"> (без ПДВ-а) са роком важења мин</w:t>
      </w:r>
      <w:r>
        <w:rPr>
          <w:rFonts w:cs="Arial"/>
        </w:rPr>
        <w:t xml:space="preserve">имално 30 дана дужим од рока </w:t>
      </w:r>
      <w:r w:rsidR="00A40D3B">
        <w:rPr>
          <w:rFonts w:cs="Arial"/>
          <w:lang w:val="sr-Cyrl-RS"/>
        </w:rPr>
        <w:t>извршења услуга</w:t>
      </w:r>
      <w:r w:rsidRPr="007F302D">
        <w:rPr>
          <w:rFonts w:cs="Arial"/>
        </w:rPr>
        <w:t>, с тим да евентуалн</w:t>
      </w:r>
      <w:r>
        <w:rPr>
          <w:rFonts w:cs="Arial"/>
        </w:rPr>
        <w:t xml:space="preserve">и продужетак </w:t>
      </w:r>
      <w:r>
        <w:rPr>
          <w:rFonts w:cs="Arial"/>
          <w:lang w:val="sr-Cyrl-RS"/>
        </w:rPr>
        <w:t xml:space="preserve">тог </w:t>
      </w:r>
      <w:r>
        <w:rPr>
          <w:rFonts w:cs="Arial"/>
        </w:rPr>
        <w:t xml:space="preserve">рока </w:t>
      </w:r>
      <w:r w:rsidRPr="007F302D">
        <w:rPr>
          <w:rFonts w:cs="Arial"/>
        </w:rPr>
        <w:t xml:space="preserve">има за последицу и продужење рока важења менице и меничног овлашћења, </w:t>
      </w:r>
    </w:p>
    <w:p w:rsidR="00BC096A" w:rsidRPr="007F302D" w:rsidRDefault="00BC096A" w:rsidP="00BC096A">
      <w:pPr>
        <w:numPr>
          <w:ilvl w:val="0"/>
          <w:numId w:val="18"/>
        </w:numPr>
        <w:spacing w:before="0"/>
        <w:ind w:left="0"/>
        <w:rPr>
          <w:rFonts w:cs="Arial"/>
        </w:rPr>
      </w:pPr>
      <w:r w:rsidRPr="007F302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7F302D" w:rsidRDefault="00BC096A" w:rsidP="00BC096A">
      <w:pPr>
        <w:numPr>
          <w:ilvl w:val="0"/>
          <w:numId w:val="18"/>
        </w:numPr>
        <w:spacing w:before="0"/>
        <w:ind w:left="0"/>
        <w:rPr>
          <w:rFonts w:cs="Arial"/>
        </w:rPr>
      </w:pPr>
      <w:proofErr w:type="gramStart"/>
      <w:r w:rsidRPr="007F302D">
        <w:rPr>
          <w:rFonts w:cs="Arial"/>
        </w:rPr>
        <w:t>фотокопију</w:t>
      </w:r>
      <w:proofErr w:type="gramEnd"/>
      <w:r w:rsidRPr="007F302D">
        <w:rPr>
          <w:rFonts w:cs="Arial"/>
        </w:rPr>
        <w:t xml:space="preserve"> ОП обрасца.</w:t>
      </w:r>
    </w:p>
    <w:p w:rsidR="00BC096A" w:rsidRPr="00E77CB1" w:rsidRDefault="00BC096A" w:rsidP="00BC096A">
      <w:pPr>
        <w:numPr>
          <w:ilvl w:val="0"/>
          <w:numId w:val="18"/>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Pr="007F302D" w:rsidRDefault="00BC096A" w:rsidP="00BC096A">
      <w:pPr>
        <w:spacing w:before="0"/>
        <w:rPr>
          <w:rFonts w:cs="Arial"/>
        </w:rPr>
      </w:pPr>
    </w:p>
    <w:p w:rsidR="00BC096A" w:rsidRDefault="00BC096A" w:rsidP="00BC096A">
      <w:pPr>
        <w:spacing w:before="0"/>
        <w:rPr>
          <w:rFonts w:cs="Arial"/>
        </w:rPr>
      </w:pPr>
      <w:proofErr w:type="gramStart"/>
      <w:r w:rsidRPr="007F302D">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F302D">
        <w:rPr>
          <w:rFonts w:cs="Arial"/>
        </w:rPr>
        <w:t xml:space="preserve"> </w:t>
      </w:r>
    </w:p>
    <w:p w:rsidR="00BC096A" w:rsidRPr="001A3588" w:rsidRDefault="00BC096A" w:rsidP="00BC096A">
      <w:pPr>
        <w:spacing w:before="0"/>
        <w:rPr>
          <w:rFonts w:cs="Arial"/>
          <w:lang w:val="sr-Cyrl-RS"/>
        </w:rPr>
      </w:pPr>
    </w:p>
    <w:p w:rsidR="00BC096A" w:rsidRPr="007F302D" w:rsidRDefault="00BC096A" w:rsidP="00BC096A">
      <w:pPr>
        <w:tabs>
          <w:tab w:val="left" w:pos="567"/>
          <w:tab w:val="left" w:pos="851"/>
        </w:tabs>
        <w:spacing w:before="0"/>
        <w:ind w:left="851"/>
        <w:outlineLvl w:val="2"/>
        <w:rPr>
          <w:rFonts w:eastAsia="TimesNewRomanPSMT" w:cs="Arial"/>
          <w:b/>
          <w:bCs/>
          <w:iCs/>
        </w:rPr>
      </w:pPr>
      <w:r w:rsidRPr="007F302D">
        <w:rPr>
          <w:rFonts w:eastAsia="TimesNewRomanPSMT" w:cs="Arial"/>
          <w:b/>
          <w:bCs/>
          <w:iCs/>
        </w:rPr>
        <w:t>Достављање средстава финансијског обезбеђења</w:t>
      </w:r>
    </w:p>
    <w:p w:rsidR="00BC096A" w:rsidRPr="007F302D" w:rsidRDefault="00BC096A" w:rsidP="00BC096A">
      <w:pPr>
        <w:tabs>
          <w:tab w:val="left" w:pos="567"/>
          <w:tab w:val="left" w:pos="709"/>
        </w:tabs>
        <w:spacing w:after="120"/>
        <w:rPr>
          <w:rFonts w:cs="Arial"/>
          <w:b/>
        </w:rPr>
      </w:pPr>
      <w:r w:rsidRPr="007F302D">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Београд,Улица </w:t>
      </w:r>
      <w:r w:rsidR="00DF3D69">
        <w:rPr>
          <w:rFonts w:eastAsia="TimesNewRomanPSMT" w:cs="Arial"/>
          <w:bCs/>
          <w:lang w:val="sr-Cyrl-RS"/>
        </w:rPr>
        <w:t>Балканска 13</w:t>
      </w:r>
      <w:r w:rsidRPr="007F302D">
        <w:rPr>
          <w:rFonts w:eastAsia="TimesNewRomanPSMT" w:cs="Arial"/>
          <w:bCs/>
        </w:rPr>
        <w:t>, 11000 Београд/</w:t>
      </w:r>
      <w:r w:rsidRPr="007F302D">
        <w:rPr>
          <w:rFonts w:cs="Arial"/>
        </w:rPr>
        <w:t xml:space="preserve"> Огранак ТЕНТ, </w:t>
      </w:r>
      <w:r w:rsidRPr="007F302D">
        <w:rPr>
          <w:rFonts w:cs="Arial"/>
          <w:lang w:val="sr-Cyrl-RS"/>
        </w:rPr>
        <w:t>ТЕНТ Б - Ушће</w:t>
      </w:r>
      <w:r w:rsidRPr="007F302D">
        <w:rPr>
          <w:rFonts w:cs="Arial"/>
        </w:rPr>
        <w:t xml:space="preserve">., 11500 Обреновац </w:t>
      </w:r>
      <w:r w:rsidRPr="007F302D">
        <w:rPr>
          <w:rFonts w:cs="Arial"/>
          <w:b/>
        </w:rPr>
        <w:t xml:space="preserve">и доставља се лично или на одговарајући начин поштом на адресу: </w:t>
      </w:r>
    </w:p>
    <w:p w:rsidR="00BC096A" w:rsidRPr="007F302D" w:rsidRDefault="00BC096A" w:rsidP="00BC096A">
      <w:pPr>
        <w:suppressAutoHyphens/>
        <w:spacing w:line="100" w:lineRule="atLeast"/>
        <w:jc w:val="center"/>
        <w:rPr>
          <w:rFonts w:cs="Arial"/>
        </w:rPr>
      </w:pPr>
      <w:proofErr w:type="gramStart"/>
      <w:r w:rsidRPr="007F302D">
        <w:rPr>
          <w:rFonts w:cs="Arial"/>
        </w:rPr>
        <w:t>Огранак ТЕНТ, Богољуба Урошевића Црног бр.</w:t>
      </w:r>
      <w:proofErr w:type="gramEnd"/>
      <w:r w:rsidR="008A1D3B">
        <w:rPr>
          <w:rFonts w:cs="Arial"/>
          <w:lang w:val="sr-Cyrl-RS"/>
        </w:rPr>
        <w:t xml:space="preserve"> </w:t>
      </w:r>
      <w:r w:rsidR="008A1D3B">
        <w:rPr>
          <w:rFonts w:cs="Arial"/>
        </w:rPr>
        <w:t>44</w:t>
      </w:r>
      <w:r w:rsidRPr="007F302D">
        <w:rPr>
          <w:rFonts w:cs="Arial"/>
        </w:rPr>
        <w:t xml:space="preserve">, 11500 Обреновац </w:t>
      </w:r>
    </w:p>
    <w:p w:rsidR="001A3588" w:rsidRDefault="00BC096A" w:rsidP="001A3588">
      <w:pPr>
        <w:suppressAutoHyphens/>
        <w:spacing w:line="100" w:lineRule="atLeast"/>
        <w:jc w:val="center"/>
        <w:rPr>
          <w:rFonts w:cs="Arial"/>
          <w:b/>
          <w:lang w:val="sr-Cyrl-RS"/>
        </w:rPr>
      </w:pPr>
      <w:proofErr w:type="gramStart"/>
      <w:r w:rsidRPr="007F302D">
        <w:rPr>
          <w:rFonts w:cs="Arial"/>
        </w:rPr>
        <w:t>са</w:t>
      </w:r>
      <w:proofErr w:type="gramEnd"/>
      <w:r w:rsidRPr="007F302D">
        <w:rPr>
          <w:rFonts w:cs="Arial"/>
        </w:rPr>
        <w:t xml:space="preserve"> назнаком:</w:t>
      </w:r>
      <w:r w:rsidRPr="007F302D">
        <w:rPr>
          <w:rFonts w:cs="Arial"/>
          <w:b/>
        </w:rPr>
        <w:t xml:space="preserve"> Средство финансијског обезбеђења за ЈН бр. </w:t>
      </w:r>
      <w:r w:rsidR="00DF3D69">
        <w:rPr>
          <w:rFonts w:cs="Arial"/>
          <w:b/>
        </w:rPr>
        <w:t>2063/2018 (3000/0036/2018)</w:t>
      </w:r>
      <w:r w:rsidR="001119B4">
        <w:rPr>
          <w:rFonts w:cs="Arial"/>
          <w:b/>
        </w:rPr>
        <w:t xml:space="preserve"> </w:t>
      </w:r>
    </w:p>
    <w:p w:rsidR="00BC096A" w:rsidRDefault="00BC096A" w:rsidP="001A3588">
      <w:pPr>
        <w:suppressAutoHyphens/>
        <w:spacing w:line="100" w:lineRule="atLeast"/>
        <w:jc w:val="center"/>
        <w:rPr>
          <w:rFonts w:cs="Arial"/>
          <w:b/>
          <w:lang w:val="sr-Cyrl-RS"/>
        </w:rPr>
      </w:pPr>
      <w:proofErr w:type="gramStart"/>
      <w:r w:rsidRPr="00E07C61">
        <w:rPr>
          <w:rFonts w:cs="Arial"/>
          <w:b/>
        </w:rPr>
        <w:lastRenderedPageBreak/>
        <w:t>Пружалац услуге је одгoворан за прописан и безбедан начин доставњања средстава финансијског обезбеђења.</w:t>
      </w:r>
      <w:proofErr w:type="gramEnd"/>
    </w:p>
    <w:p w:rsidR="00BC096A" w:rsidRPr="00955E6A" w:rsidRDefault="00BC096A" w:rsidP="00955E6A">
      <w:pPr>
        <w:spacing w:before="0"/>
        <w:rPr>
          <w:rFonts w:cs="Arial"/>
          <w:lang w:val="sr-Cyrl-RS"/>
        </w:rPr>
      </w:pPr>
    </w:p>
    <w:p w:rsidR="004B6465" w:rsidRPr="00E07C61" w:rsidRDefault="004B6465" w:rsidP="004B6465">
      <w:pPr>
        <w:pStyle w:val="KDPodnaslov2"/>
        <w:numPr>
          <w:ilvl w:val="1"/>
          <w:numId w:val="1"/>
        </w:numPr>
        <w:spacing w:before="0"/>
        <w:jc w:val="both"/>
        <w:rPr>
          <w:rFonts w:cs="Arial"/>
        </w:rPr>
      </w:pPr>
      <w:r w:rsidRPr="00E07C61">
        <w:rPr>
          <w:rFonts w:cs="Arial"/>
        </w:rPr>
        <w:t>Начин означавања поверљивих података у понуди</w:t>
      </w:r>
    </w:p>
    <w:p w:rsidR="004B6465" w:rsidRPr="00E07C61" w:rsidRDefault="004B6465" w:rsidP="004B6465">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4B6465" w:rsidRPr="00E47C2E" w:rsidRDefault="004B6465" w:rsidP="004B6465">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4B6465" w:rsidRPr="00E47C2E" w:rsidRDefault="004B6465" w:rsidP="004B6465">
      <w:pPr>
        <w:pStyle w:val="KDParagraf"/>
        <w:spacing w:before="0"/>
        <w:rPr>
          <w:rFonts w:cs="Arial"/>
        </w:rPr>
      </w:pPr>
      <w:proofErr w:type="gramStart"/>
      <w:r w:rsidRPr="00E47C2E">
        <w:rPr>
          <w:rFonts w:cs="Arial"/>
        </w:rPr>
        <w:t xml:space="preserve">Наручилац не одговара за поверљивост података који нису означени на </w:t>
      </w:r>
      <w:r w:rsidR="00C52C79">
        <w:rPr>
          <w:rFonts w:cs="Arial"/>
        </w:rPr>
        <w:t>горе наведени начин.</w:t>
      </w:r>
      <w:proofErr w:type="gramEnd"/>
      <w:r w:rsidR="00C52C79">
        <w:rPr>
          <w:rFonts w:cs="Arial"/>
          <w:lang w:val="sr-Cyrl-RS"/>
        </w:rPr>
        <w:t xml:space="preserve"> </w:t>
      </w: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B6465" w:rsidRPr="00E47C2E" w:rsidRDefault="004B6465" w:rsidP="004B6465">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E47C2E" w:rsidRDefault="004B6465" w:rsidP="004B6465">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B6465" w:rsidRPr="00E47C2E" w:rsidRDefault="004B6465" w:rsidP="004B6465">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4B6465" w:rsidRPr="00E47C2E" w:rsidRDefault="004B6465" w:rsidP="004B6465">
      <w:pPr>
        <w:autoSpaceDE w:val="0"/>
        <w:autoSpaceDN w:val="0"/>
        <w:adjustRightInd w:val="0"/>
        <w:spacing w:before="0"/>
        <w:rPr>
          <w:rFonts w:eastAsia="TimesNewRomanPSMT" w:cs="Arial"/>
          <w:bCs/>
          <w:color w:val="00B0F0"/>
        </w:rPr>
      </w:pPr>
    </w:p>
    <w:p w:rsidR="004B6465" w:rsidRPr="00E47C2E" w:rsidRDefault="004B6465" w:rsidP="004B6465">
      <w:pPr>
        <w:pStyle w:val="KDPodnaslov2"/>
        <w:numPr>
          <w:ilvl w:val="1"/>
          <w:numId w:val="1"/>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4B6465" w:rsidRPr="00E47C2E" w:rsidRDefault="004B6465" w:rsidP="004B6465">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E47C2E" w:rsidRDefault="004B6465" w:rsidP="004B6465">
      <w:pPr>
        <w:pStyle w:val="KDParagraf"/>
        <w:spacing w:before="0"/>
        <w:rPr>
          <w:rFonts w:cs="Arial"/>
          <w:lang w:val="ru-RU"/>
        </w:rPr>
      </w:pPr>
    </w:p>
    <w:p w:rsidR="004B6465" w:rsidRPr="00E47C2E" w:rsidRDefault="004B6465" w:rsidP="004B6465">
      <w:pPr>
        <w:pStyle w:val="KDPodnaslov2"/>
        <w:numPr>
          <w:ilvl w:val="1"/>
          <w:numId w:val="1"/>
        </w:numPr>
        <w:spacing w:before="0"/>
        <w:jc w:val="both"/>
        <w:rPr>
          <w:rFonts w:cs="Arial"/>
        </w:rPr>
      </w:pPr>
      <w:r w:rsidRPr="00E47C2E">
        <w:rPr>
          <w:rFonts w:cs="Arial"/>
        </w:rPr>
        <w:t>Накнада за коришћење патената</w:t>
      </w:r>
    </w:p>
    <w:p w:rsidR="004B6465" w:rsidRPr="00E47C2E" w:rsidRDefault="004B6465" w:rsidP="004B6465">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E47C2E"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r w:rsidRPr="00E47C2E">
        <w:rPr>
          <w:rFonts w:cs="Arial"/>
        </w:rPr>
        <w:t>Начело заштите животне средине и обезбеђивања енергетске ефикасности</w:t>
      </w:r>
    </w:p>
    <w:p w:rsidR="004B6465" w:rsidRPr="00E47C2E" w:rsidRDefault="004B6465" w:rsidP="004B6465">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E47C2E" w:rsidRDefault="004B6465" w:rsidP="004B6465">
      <w:pPr>
        <w:spacing w:before="0"/>
        <w:ind w:left="851"/>
        <w:rPr>
          <w:rFonts w:eastAsia="TimesNewRomanPSMT" w:cs="Arial"/>
          <w:bCs/>
          <w:iCs/>
          <w:color w:val="00B0F0"/>
        </w:rPr>
      </w:pPr>
    </w:p>
    <w:p w:rsidR="004B6465" w:rsidRPr="00E47C2E" w:rsidRDefault="004B6465" w:rsidP="004B6465">
      <w:pPr>
        <w:pStyle w:val="KDPodnaslov2"/>
        <w:numPr>
          <w:ilvl w:val="1"/>
          <w:numId w:val="1"/>
        </w:numPr>
        <w:spacing w:before="0"/>
        <w:jc w:val="both"/>
        <w:rPr>
          <w:rFonts w:cs="Arial"/>
        </w:rPr>
      </w:pPr>
      <w:bookmarkStart w:id="226" w:name="_Toc441651602"/>
      <w:bookmarkStart w:id="227" w:name="_Toc442559913"/>
      <w:r w:rsidRPr="00E47C2E">
        <w:rPr>
          <w:rFonts w:cs="Arial"/>
        </w:rPr>
        <w:t>Додатне информације и објашњења</w:t>
      </w:r>
      <w:bookmarkEnd w:id="226"/>
      <w:bookmarkEnd w:id="227"/>
    </w:p>
    <w:p w:rsidR="004B6465" w:rsidRPr="00E47C2E" w:rsidRDefault="004B6465" w:rsidP="004B6465">
      <w:pPr>
        <w:widowControl w:val="0"/>
        <w:spacing w:before="0"/>
        <w:rPr>
          <w:rFonts w:cs="Arial"/>
        </w:rPr>
      </w:pPr>
      <w:r w:rsidRPr="00E47C2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DF3D69">
        <w:rPr>
          <w:rFonts w:cs="Arial"/>
          <w:b/>
        </w:rPr>
        <w:t>2063/2018 (3000/0036/2018)</w:t>
      </w:r>
      <w:r w:rsidR="001119B4">
        <w:rPr>
          <w:rFonts w:cs="Arial"/>
          <w:b/>
        </w:rPr>
        <w:t xml:space="preserve"> </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Pr>
          <w:rFonts w:cs="Arial"/>
          <w:lang w:val="ru-RU"/>
        </w:rPr>
        <w:t xml:space="preserve"> </w:t>
      </w:r>
      <w:hyperlink r:id="rId15" w:history="1">
        <w:r w:rsidRPr="0070224E">
          <w:rPr>
            <w:rStyle w:val="Hyperlink"/>
            <w:rFonts w:cs="Arial"/>
          </w:rPr>
          <w:t>jovan.knezevic@eps.rs</w:t>
        </w:r>
      </w:hyperlink>
      <w:r w:rsidRPr="00E47C2E">
        <w:rPr>
          <w:rFonts w:cs="Arial"/>
          <w:lang w:val="ru-RU"/>
        </w:rPr>
        <w:t>,</w:t>
      </w:r>
      <w:r w:rsidR="008A1D3B">
        <w:rPr>
          <w:rFonts w:cs="Arial"/>
          <w:lang w:val="ru-RU"/>
        </w:rPr>
        <w:t xml:space="preserve"> </w:t>
      </w:r>
      <w:r w:rsidRPr="00E47C2E">
        <w:rPr>
          <w:rFonts w:cs="Arial"/>
          <w:lang w:val="ru-RU"/>
        </w:rPr>
        <w:lastRenderedPageBreak/>
        <w:t xml:space="preserve">радним </w:t>
      </w:r>
      <w:r w:rsidRPr="00437993">
        <w:rPr>
          <w:rFonts w:cs="Arial"/>
          <w:lang w:val="ru-RU"/>
        </w:rPr>
        <w:t xml:space="preserve">данима (понедељак – петак) у времену од 07,00 до 14,00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4B6465" w:rsidRPr="00E47C2E" w:rsidRDefault="004B6465" w:rsidP="004B6465">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4B6465" w:rsidRPr="00E47C2E" w:rsidRDefault="004B6465" w:rsidP="004B6465">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4B6465" w:rsidRPr="00E47C2E" w:rsidRDefault="004B6465" w:rsidP="004B6465">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E47C2E" w:rsidRDefault="004B6465" w:rsidP="004B6465">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E47C2E" w:rsidRDefault="004B6465" w:rsidP="004B6465">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E47C2E" w:rsidRDefault="004B6465" w:rsidP="004B6465">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E47C2E" w:rsidRDefault="004B6465" w:rsidP="004B6465">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4B6465" w:rsidRPr="00E47C2E" w:rsidRDefault="004B6465" w:rsidP="004B6465">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Pr="00E47C2E">
        <w:rPr>
          <w:rFonts w:cs="Arial"/>
          <w:lang w:val="ru-RU"/>
        </w:rPr>
        <w:t>).</w:t>
      </w:r>
    </w:p>
    <w:p w:rsidR="004B6465" w:rsidRPr="00E47C2E" w:rsidRDefault="004B6465" w:rsidP="004B6465">
      <w:pPr>
        <w:pStyle w:val="KDMojTekst"/>
        <w:spacing w:before="0"/>
        <w:rPr>
          <w:rFonts w:cs="Arial"/>
          <w:i w:val="0"/>
          <w:color w:val="auto"/>
          <w:sz w:val="22"/>
          <w:szCs w:val="22"/>
        </w:rPr>
      </w:pPr>
    </w:p>
    <w:p w:rsidR="004B6465" w:rsidRPr="00E47C2E" w:rsidRDefault="004B6465" w:rsidP="004B6465">
      <w:pPr>
        <w:pStyle w:val="KDPodnaslov2"/>
        <w:numPr>
          <w:ilvl w:val="1"/>
          <w:numId w:val="1"/>
        </w:numPr>
        <w:spacing w:before="0"/>
        <w:jc w:val="both"/>
        <w:rPr>
          <w:rFonts w:cs="Arial"/>
        </w:rPr>
      </w:pPr>
      <w:bookmarkStart w:id="228" w:name="_Toc441651603"/>
      <w:bookmarkStart w:id="229" w:name="_Toc442559914"/>
      <w:r w:rsidRPr="00E47C2E">
        <w:rPr>
          <w:rFonts w:cs="Arial"/>
        </w:rPr>
        <w:t>Трошкови понуде</w:t>
      </w:r>
      <w:bookmarkEnd w:id="228"/>
      <w:bookmarkEnd w:id="229"/>
    </w:p>
    <w:p w:rsidR="004B6465" w:rsidRPr="00C52C79" w:rsidRDefault="004B6465" w:rsidP="004B6465">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w:t>
      </w:r>
      <w:r w:rsidR="00C52C79">
        <w:rPr>
          <w:rFonts w:cs="Arial"/>
          <w:lang w:val="ru-RU"/>
        </w:rPr>
        <w:t xml:space="preserve"> од наручиоца накнаду трошкова. </w:t>
      </w: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00C52C79">
        <w:rPr>
          <w:rFonts w:cs="Arial"/>
          <w:lang w:val="ru-RU"/>
        </w:rPr>
        <w:t xml:space="preserve"> </w:t>
      </w:r>
      <w:r w:rsidRPr="00E47C2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Pr>
          <w:rFonts w:eastAsia="TimesNewRomanPSMT" w:cs="Arial"/>
        </w:rPr>
        <w:t>а, односно његовог подизвођача.</w:t>
      </w:r>
      <w:proofErr w:type="gramEnd"/>
      <w:r w:rsidR="00C52C79">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Pr>
          <w:rFonts w:eastAsia="TimesNewRomanPSMT" w:cs="Arial"/>
          <w:lang w:val="sr-Cyrl-RS"/>
        </w:rPr>
        <w:t xml:space="preserve"> </w:t>
      </w: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4B6465" w:rsidRPr="00E47C2E" w:rsidRDefault="004B6465" w:rsidP="004B6465">
      <w:pPr>
        <w:spacing w:before="0"/>
        <w:rPr>
          <w:rFonts w:cs="Arial"/>
        </w:rPr>
      </w:pPr>
    </w:p>
    <w:p w:rsidR="004B6465" w:rsidRPr="00E47C2E" w:rsidRDefault="004B6465" w:rsidP="004B6465">
      <w:pPr>
        <w:pStyle w:val="KDPodnaslov2"/>
        <w:numPr>
          <w:ilvl w:val="1"/>
          <w:numId w:val="1"/>
        </w:numPr>
        <w:spacing w:before="0"/>
        <w:jc w:val="both"/>
        <w:rPr>
          <w:rFonts w:cs="Arial"/>
        </w:rPr>
      </w:pPr>
      <w:bookmarkStart w:id="230" w:name="_Toc442559917"/>
      <w:bookmarkStart w:id="231" w:name="_Toc441651606"/>
      <w:r w:rsidRPr="00E47C2E">
        <w:rPr>
          <w:rFonts w:cs="Arial"/>
        </w:rPr>
        <w:t>Разлози за одбијање понуде</w:t>
      </w:r>
      <w:bookmarkEnd w:id="230"/>
      <w:bookmarkEnd w:id="231"/>
    </w:p>
    <w:p w:rsidR="004B6465" w:rsidRPr="00E47C2E" w:rsidRDefault="004B6465" w:rsidP="004B6465">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lastRenderedPageBreak/>
        <w:t>ако</w:t>
      </w:r>
      <w:proofErr w:type="gramEnd"/>
      <w:r w:rsidRPr="00E47C2E">
        <w:rPr>
          <w:rFonts w:ascii="Arial" w:eastAsia="TimesNewRomanPSMT" w:hAnsi="Arial" w:cs="Arial"/>
          <w:bCs/>
          <w:iCs/>
        </w:rPr>
        <w:t xml:space="preserve"> има битне недостатке сходно члану 106. ЗЈН</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4B6465" w:rsidRPr="00564FAC" w:rsidRDefault="004B6465" w:rsidP="004B6465">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4B6465" w:rsidRPr="00E47C2E" w:rsidRDefault="004B6465" w:rsidP="004B6465">
      <w:pPr>
        <w:pStyle w:val="KDNabrajanje"/>
        <w:numPr>
          <w:ilvl w:val="0"/>
          <w:numId w:val="19"/>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4B6465" w:rsidRPr="00BC096A" w:rsidRDefault="004B6465" w:rsidP="004B6465">
      <w:pPr>
        <w:pStyle w:val="KDNabrajanje"/>
        <w:numPr>
          <w:ilvl w:val="0"/>
          <w:numId w:val="19"/>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8A1D3B">
        <w:rPr>
          <w:rFonts w:eastAsia="TimesNewRomanPSMT" w:cs="Arial"/>
          <w:bCs/>
          <w:iCs/>
          <w:lang w:val="sr-Cyrl-RS"/>
        </w:rPr>
        <w:t>;</w:t>
      </w:r>
    </w:p>
    <w:p w:rsidR="00B107F7" w:rsidRPr="005D4436" w:rsidRDefault="00B107F7" w:rsidP="00B107F7">
      <w:pPr>
        <w:pStyle w:val="KDNabrajanje"/>
        <w:numPr>
          <w:ilvl w:val="0"/>
          <w:numId w:val="0"/>
        </w:numPr>
        <w:spacing w:before="0"/>
        <w:ind w:left="714"/>
        <w:rPr>
          <w:rFonts w:cs="Arial"/>
        </w:rPr>
      </w:pPr>
    </w:p>
    <w:p w:rsidR="004B6465" w:rsidRPr="00C52C79" w:rsidRDefault="004B6465" w:rsidP="004B6465">
      <w:pPr>
        <w:spacing w:before="0"/>
        <w:rPr>
          <w:rFonts w:cs="Arial"/>
          <w:sz w:val="4"/>
          <w:lang w:val="sr-Cyrl-CS"/>
        </w:rPr>
      </w:pPr>
    </w:p>
    <w:p w:rsidR="004B6465" w:rsidRPr="00E47C2E" w:rsidRDefault="004B6465" w:rsidP="004B6465">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E47C2E" w:rsidRDefault="004B6465" w:rsidP="004B6465">
      <w:pPr>
        <w:pStyle w:val="KDPodnaslov2"/>
        <w:numPr>
          <w:ilvl w:val="1"/>
          <w:numId w:val="1"/>
        </w:numPr>
        <w:spacing w:before="0"/>
        <w:jc w:val="both"/>
        <w:rPr>
          <w:rFonts w:cs="Arial"/>
        </w:rPr>
      </w:pPr>
      <w:r w:rsidRPr="00E47C2E">
        <w:rPr>
          <w:rFonts w:cs="Arial"/>
        </w:rPr>
        <w:t>Рок за доношење Одлуке о додели уговора/обустави поступка</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4B6465" w:rsidRPr="00E47C2E" w:rsidRDefault="004B6465" w:rsidP="004B6465">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4B6465" w:rsidRPr="00E47C2E" w:rsidRDefault="004B6465" w:rsidP="004B6465">
      <w:pPr>
        <w:pStyle w:val="KDParagraf"/>
        <w:spacing w:before="0"/>
        <w:rPr>
          <w:rFonts w:eastAsia="TimesNewRomanPSMT" w:cs="Arial"/>
        </w:rPr>
      </w:pPr>
    </w:p>
    <w:p w:rsidR="004B6465" w:rsidRPr="00E47C2E" w:rsidRDefault="004B6465" w:rsidP="004B6465">
      <w:pPr>
        <w:pStyle w:val="KDPodnaslov2"/>
        <w:numPr>
          <w:ilvl w:val="1"/>
          <w:numId w:val="1"/>
        </w:numPr>
        <w:spacing w:before="0"/>
        <w:jc w:val="both"/>
        <w:rPr>
          <w:rFonts w:cs="Arial"/>
          <w:lang w:val="ru-RU"/>
        </w:rPr>
      </w:pPr>
      <w:bookmarkStart w:id="232" w:name="_Toc441651607"/>
      <w:bookmarkStart w:id="233" w:name="_Toc442559918"/>
      <w:r w:rsidRPr="00E47C2E">
        <w:rPr>
          <w:rFonts w:cs="Arial"/>
          <w:lang w:val="ru-RU"/>
        </w:rPr>
        <w:t>Н</w:t>
      </w:r>
      <w:r w:rsidRPr="00E47C2E">
        <w:rPr>
          <w:rFonts w:cs="Arial"/>
        </w:rPr>
        <w:t>егативне референце</w:t>
      </w:r>
      <w:bookmarkEnd w:id="232"/>
      <w:bookmarkEnd w:id="233"/>
    </w:p>
    <w:p w:rsidR="004B6465" w:rsidRPr="00E47C2E" w:rsidRDefault="004B6465" w:rsidP="004B6465">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E47C2E" w:rsidRDefault="004B6465" w:rsidP="004B6465">
      <w:pPr>
        <w:pStyle w:val="KDNabrajanje"/>
        <w:spacing w:before="0"/>
        <w:rPr>
          <w:rFonts w:cs="Arial"/>
        </w:rPr>
      </w:pPr>
      <w:r w:rsidRPr="00E47C2E">
        <w:rPr>
          <w:rFonts w:cs="Arial"/>
        </w:rPr>
        <w:t>поступао супротно забрани из чл. 23. и 25. Закона;</w:t>
      </w:r>
    </w:p>
    <w:p w:rsidR="004B6465" w:rsidRPr="00E47C2E" w:rsidRDefault="004B6465" w:rsidP="004B6465">
      <w:pPr>
        <w:pStyle w:val="KDNabrajanje"/>
        <w:spacing w:before="0"/>
        <w:rPr>
          <w:rFonts w:cs="Arial"/>
        </w:rPr>
      </w:pPr>
      <w:r w:rsidRPr="00E47C2E">
        <w:rPr>
          <w:rFonts w:cs="Arial"/>
        </w:rPr>
        <w:t>учинио повреду конкуренције;</w:t>
      </w:r>
    </w:p>
    <w:p w:rsidR="004B6465" w:rsidRPr="00E47C2E" w:rsidRDefault="004B6465" w:rsidP="004B6465">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E47C2E" w:rsidRDefault="004B6465" w:rsidP="004B6465">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4B6465" w:rsidRPr="00E47C2E" w:rsidRDefault="004B6465" w:rsidP="004B6465">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E47C2E" w:rsidRDefault="004B6465" w:rsidP="004B6465">
      <w:pPr>
        <w:pStyle w:val="KDParagraf"/>
        <w:spacing w:before="0"/>
        <w:rPr>
          <w:rFonts w:cs="Arial"/>
        </w:rPr>
      </w:pPr>
      <w:r w:rsidRPr="00E47C2E">
        <w:rPr>
          <w:rFonts w:cs="Arial"/>
        </w:rPr>
        <w:t>Доказ наведеног може бити:</w:t>
      </w:r>
    </w:p>
    <w:p w:rsidR="004B6465" w:rsidRPr="00E47C2E" w:rsidRDefault="004B6465" w:rsidP="004B6465">
      <w:pPr>
        <w:pStyle w:val="KDNabrajanje"/>
        <w:spacing w:before="0"/>
        <w:rPr>
          <w:rFonts w:cs="Arial"/>
        </w:rPr>
      </w:pPr>
      <w:r w:rsidRPr="00E47C2E">
        <w:rPr>
          <w:rFonts w:cs="Arial"/>
        </w:rPr>
        <w:t>правоснажна судска одлука или коначна одлука другог надлежног органа;</w:t>
      </w:r>
    </w:p>
    <w:p w:rsidR="004B6465" w:rsidRPr="00E47C2E" w:rsidRDefault="004B6465" w:rsidP="004B6465">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E47C2E" w:rsidRDefault="004B6465" w:rsidP="004B6465">
      <w:pPr>
        <w:pStyle w:val="KDNabrajanje"/>
        <w:spacing w:before="0"/>
        <w:rPr>
          <w:rFonts w:cs="Arial"/>
        </w:rPr>
      </w:pPr>
      <w:r w:rsidRPr="00E47C2E">
        <w:rPr>
          <w:rFonts w:cs="Arial"/>
        </w:rPr>
        <w:t>исправа о наплаћеној уговорној казни;</w:t>
      </w:r>
    </w:p>
    <w:p w:rsidR="004B6465" w:rsidRPr="00E47C2E" w:rsidRDefault="004B6465" w:rsidP="004B6465">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4B6465" w:rsidRPr="00E47C2E" w:rsidRDefault="004B6465" w:rsidP="004B6465">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E47C2E" w:rsidRDefault="004B6465" w:rsidP="004B6465">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E47C2E" w:rsidRDefault="004B6465" w:rsidP="004B6465">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E47C2E" w:rsidRDefault="004B6465" w:rsidP="004B6465">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jc w:val="both"/>
        <w:rPr>
          <w:rFonts w:cs="Arial"/>
        </w:rPr>
      </w:pPr>
      <w:bookmarkStart w:id="234" w:name="_Toc441651608"/>
      <w:bookmarkStart w:id="235" w:name="_Toc442559919"/>
      <w:r w:rsidRPr="00E47C2E">
        <w:rPr>
          <w:rFonts w:cs="Arial"/>
        </w:rPr>
        <w:lastRenderedPageBreak/>
        <w:t>Увид у документацију</w:t>
      </w:r>
      <w:bookmarkEnd w:id="234"/>
      <w:bookmarkEnd w:id="235"/>
    </w:p>
    <w:p w:rsidR="004B6465" w:rsidRPr="00E47C2E" w:rsidRDefault="004B6465" w:rsidP="004B6465">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ind w:left="0" w:firstLine="0"/>
        <w:jc w:val="both"/>
        <w:rPr>
          <w:rFonts w:cs="Arial"/>
        </w:rPr>
      </w:pPr>
      <w:bookmarkStart w:id="236" w:name="_Toc441651609"/>
      <w:bookmarkStart w:id="237" w:name="_Toc442559920"/>
      <w:r w:rsidRPr="00E47C2E">
        <w:rPr>
          <w:rFonts w:cs="Arial"/>
          <w:lang w:val="ru-RU"/>
        </w:rPr>
        <w:t>З</w:t>
      </w:r>
      <w:r w:rsidRPr="00E47C2E">
        <w:rPr>
          <w:rFonts w:cs="Arial"/>
        </w:rPr>
        <w:t>аштита права понуђача</w:t>
      </w:r>
      <w:bookmarkEnd w:id="236"/>
      <w:bookmarkEnd w:id="237"/>
    </w:p>
    <w:p w:rsidR="004B6465" w:rsidRPr="00E47C2E" w:rsidRDefault="004B6465" w:rsidP="004B6465">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C52C79" w:rsidRDefault="004B6465" w:rsidP="004B6465">
      <w:pPr>
        <w:spacing w:before="0"/>
        <w:rPr>
          <w:rFonts w:cs="Arial"/>
          <w:sz w:val="6"/>
          <w:lang w:val="sr-Cyrl-RS"/>
        </w:rPr>
      </w:pPr>
    </w:p>
    <w:p w:rsidR="004B6465" w:rsidRPr="00E47C2E" w:rsidRDefault="004B6465" w:rsidP="004B6465">
      <w:pPr>
        <w:spacing w:before="0"/>
        <w:rPr>
          <w:rFonts w:cs="Arial"/>
          <w:b/>
        </w:rPr>
      </w:pPr>
      <w:r w:rsidRPr="00E47C2E">
        <w:rPr>
          <w:rFonts w:cs="Arial"/>
          <w:b/>
        </w:rPr>
        <w:t>Рокови и начин подношења захтева за заштиту права:</w:t>
      </w:r>
    </w:p>
    <w:p w:rsidR="004B6465" w:rsidRPr="006270B2" w:rsidRDefault="004B6465" w:rsidP="004B6465">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Pr>
          <w:rFonts w:cs="Arial"/>
          <w:lang w:bidi="en-US"/>
        </w:rPr>
        <w:t>- огранак ТЕНТ</w:t>
      </w:r>
      <w:r w:rsidRPr="00437993">
        <w:rPr>
          <w:rFonts w:cs="Arial"/>
        </w:rPr>
        <w:t xml:space="preserve">, </w:t>
      </w:r>
      <w:r>
        <w:rPr>
          <w:rFonts w:cs="Arial"/>
          <w:lang w:val="sr-Cyrl-RS"/>
        </w:rPr>
        <w:t>ТЕНТ Б, Ушће, 11 500 Обреновац</w:t>
      </w:r>
      <w:r w:rsidRPr="00E47C2E">
        <w:rPr>
          <w:rFonts w:cs="Arial"/>
          <w:color w:val="00B0F0"/>
          <w:lang w:bidi="en-US"/>
        </w:rPr>
        <w:t xml:space="preserve"> </w:t>
      </w:r>
      <w:r w:rsidRPr="00E47C2E">
        <w:rPr>
          <w:rFonts w:cs="Arial"/>
        </w:rPr>
        <w:t>са назнаком Захтев за заштиту права за ЈН услуга</w:t>
      </w:r>
      <w:r>
        <w:rPr>
          <w:rFonts w:cs="Arial"/>
          <w:lang w:val="sr-Cyrl-RS"/>
        </w:rPr>
        <w:t xml:space="preserve"> </w:t>
      </w:r>
      <w:r w:rsidR="00DF3D69">
        <w:rPr>
          <w:b/>
        </w:rPr>
        <w:t>Обука за руковање запаљивим гасовима</w:t>
      </w:r>
      <w:r w:rsidR="003F3708" w:rsidRPr="00827A40">
        <w:t xml:space="preserve"> </w:t>
      </w:r>
      <w:r>
        <w:rPr>
          <w:rFonts w:cs="Arial"/>
        </w:rPr>
        <w:t xml:space="preserve">бр.ЈН </w:t>
      </w:r>
      <w:r w:rsidR="00DF3D69">
        <w:rPr>
          <w:rFonts w:cs="Arial"/>
          <w:b/>
        </w:rPr>
        <w:t>2063/2018 (3000/0036/2018)</w:t>
      </w:r>
      <w:r w:rsidR="001119B4">
        <w:rPr>
          <w:rFonts w:cs="Arial"/>
          <w:b/>
        </w:rPr>
        <w:t xml:space="preserve"> </w:t>
      </w:r>
      <w:r w:rsidRPr="00E47C2E">
        <w:rPr>
          <w:rFonts w:cs="Arial"/>
        </w:rPr>
        <w:t>, а копија се истовремено доставља Републичкој комисији.</w:t>
      </w:r>
    </w:p>
    <w:p w:rsidR="004B6465" w:rsidRPr="00E47C2E" w:rsidRDefault="004B6465" w:rsidP="004B6465">
      <w:pPr>
        <w:spacing w:before="0"/>
        <w:rPr>
          <w:rFonts w:cs="Arial"/>
        </w:rPr>
      </w:pPr>
      <w:r w:rsidRPr="00E47C2E">
        <w:rPr>
          <w:rFonts w:cs="Arial"/>
        </w:rPr>
        <w:t>Захтев за заштиту права се може доставити и путем електронске поште на e</w:t>
      </w:r>
      <w:r>
        <w:rPr>
          <w:rFonts w:cs="Arial"/>
        </w:rPr>
        <w:t xml:space="preserve">-mail: </w:t>
      </w:r>
      <w:hyperlink r:id="rId17" w:history="1">
        <w:r w:rsidRPr="0070224E">
          <w:rPr>
            <w:rStyle w:val="Hyperlink"/>
          </w:rPr>
          <w:t>jovan.knezevic@eps.rs</w:t>
        </w:r>
      </w:hyperlink>
      <w:r>
        <w:t xml:space="preserve"> </w:t>
      </w:r>
      <w:r w:rsidRPr="00E47C2E">
        <w:rPr>
          <w:rFonts w:cs="Arial"/>
        </w:rPr>
        <w:t xml:space="preserve"> радним данима (понедељак-петак) од </w:t>
      </w:r>
      <w:r w:rsidRPr="00537A27">
        <w:rPr>
          <w:rFonts w:cs="Arial"/>
        </w:rPr>
        <w:t>7</w:t>
      </w:r>
      <w:proofErr w:type="gramStart"/>
      <w:r w:rsidRPr="00537A27">
        <w:rPr>
          <w:rFonts w:cs="Arial"/>
        </w:rPr>
        <w:t>,00</w:t>
      </w:r>
      <w:proofErr w:type="gramEnd"/>
      <w:r w:rsidRPr="00537A27">
        <w:rPr>
          <w:rFonts w:cs="Arial"/>
        </w:rPr>
        <w:t xml:space="preserve"> до 14,00 </w:t>
      </w:r>
      <w:r w:rsidRPr="00E47C2E">
        <w:rPr>
          <w:rFonts w:cs="Arial"/>
        </w:rPr>
        <w:t>часова.</w:t>
      </w:r>
    </w:p>
    <w:p w:rsidR="004B6465" w:rsidRPr="00E47C2E" w:rsidRDefault="004B6465" w:rsidP="004B6465">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B6465" w:rsidRPr="00E47C2E" w:rsidRDefault="004B6465" w:rsidP="004B6465">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4B6465" w:rsidRPr="00E47C2E" w:rsidRDefault="004B6465" w:rsidP="004B6465">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4B6465" w:rsidRPr="00E47C2E" w:rsidRDefault="004B6465" w:rsidP="004B6465">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4B6465" w:rsidRPr="00E47C2E" w:rsidRDefault="004B6465" w:rsidP="004B6465">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4B6465" w:rsidRPr="00E47C2E" w:rsidRDefault="004B6465" w:rsidP="004B6465">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4B6465" w:rsidRPr="00C52C79" w:rsidRDefault="004B6465" w:rsidP="00C52C79">
      <w:pPr>
        <w:spacing w:before="0"/>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Pr>
          <w:rFonts w:cs="Arial"/>
        </w:rPr>
        <w:t>ости у поступку јавне набавке.</w:t>
      </w:r>
      <w:proofErr w:type="gramEnd"/>
      <w:r w:rsidR="00C52C79">
        <w:rPr>
          <w:rFonts w:cs="Arial"/>
        </w:rPr>
        <w:t xml:space="preserve"> </w:t>
      </w:r>
    </w:p>
    <w:p w:rsidR="004B6465" w:rsidRPr="00E47C2E" w:rsidRDefault="004B6465" w:rsidP="004B6465">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4B6465" w:rsidRPr="00E47C2E" w:rsidRDefault="004B6465" w:rsidP="004B6465">
      <w:pPr>
        <w:spacing w:before="0"/>
        <w:rPr>
          <w:rFonts w:cs="Arial"/>
        </w:rPr>
      </w:pPr>
      <w:r w:rsidRPr="00E47C2E">
        <w:rPr>
          <w:rFonts w:cs="Arial"/>
        </w:rPr>
        <w:t>Захтев за заштиту права садржи:</w:t>
      </w:r>
    </w:p>
    <w:p w:rsidR="004B6465" w:rsidRPr="00E47C2E" w:rsidRDefault="004B6465" w:rsidP="004B6465">
      <w:pPr>
        <w:spacing w:before="0"/>
        <w:rPr>
          <w:rFonts w:cs="Arial"/>
        </w:rPr>
      </w:pPr>
      <w:r w:rsidRPr="00E47C2E">
        <w:rPr>
          <w:rFonts w:cs="Arial"/>
        </w:rPr>
        <w:lastRenderedPageBreak/>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4B6465" w:rsidRPr="00E47C2E" w:rsidRDefault="004B6465" w:rsidP="004B6465">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4B6465" w:rsidRPr="00E47C2E" w:rsidRDefault="004B6465" w:rsidP="004B6465">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4B6465" w:rsidRPr="00E47C2E" w:rsidRDefault="004B6465" w:rsidP="004B6465">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4B6465" w:rsidRPr="00E47C2E" w:rsidRDefault="004B6465" w:rsidP="004B6465">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4B6465" w:rsidRPr="00E47C2E" w:rsidRDefault="004B6465" w:rsidP="004B6465">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4B6465" w:rsidRPr="00E47C2E" w:rsidRDefault="004B6465" w:rsidP="004B6465">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4B6465" w:rsidRPr="00E47C2E" w:rsidRDefault="004B6465" w:rsidP="004B6465">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4B6465" w:rsidRPr="00E47C2E" w:rsidRDefault="004B6465" w:rsidP="004B6465">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4B6465" w:rsidRPr="00D40C3B" w:rsidRDefault="004B6465" w:rsidP="004B6465">
      <w:pPr>
        <w:tabs>
          <w:tab w:val="left" w:pos="1134"/>
        </w:tabs>
        <w:jc w:val="left"/>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Pr>
          <w:rFonts w:cs="Arial"/>
        </w:rPr>
        <w:t xml:space="preserve"> 253, позив на број </w:t>
      </w:r>
      <w:r w:rsidR="00955E6A">
        <w:rPr>
          <w:rFonts w:cs="Arial"/>
          <w:b/>
          <w:lang w:val="sr-Cyrl-RS"/>
        </w:rPr>
        <w:t>20632018300000362018</w:t>
      </w:r>
      <w:r w:rsidRPr="00E47C2E">
        <w:rPr>
          <w:rFonts w:cs="Arial"/>
        </w:rPr>
        <w:t>, сврха: ЗЗП, ЈП ЕПС</w:t>
      </w:r>
      <w:r w:rsidR="008A1D3B">
        <w:rPr>
          <w:rFonts w:cs="Arial"/>
          <w:lang w:val="sr-Cyrl-CS"/>
        </w:rPr>
        <w:t xml:space="preserve"> Београд - О</w:t>
      </w:r>
      <w:r w:rsidRPr="00E47C2E">
        <w:rPr>
          <w:rFonts w:cs="Arial"/>
          <w:lang w:val="sr-Cyrl-CS"/>
        </w:rPr>
        <w:t>гранак ТЕНТ</w:t>
      </w:r>
      <w:r>
        <w:rPr>
          <w:rFonts w:cs="Arial"/>
        </w:rPr>
        <w:t>, J</w:t>
      </w:r>
      <w:r>
        <w:rPr>
          <w:rFonts w:cs="Arial"/>
          <w:lang w:val="sr-Cyrl-RS"/>
        </w:rPr>
        <w:t>Н</w:t>
      </w:r>
      <w:r>
        <w:rPr>
          <w:rFonts w:cs="Arial"/>
        </w:rPr>
        <w:t>. бр.</w:t>
      </w:r>
      <w:r w:rsidRPr="00437993">
        <w:rPr>
          <w:rFonts w:cs="Arial"/>
          <w:b/>
        </w:rPr>
        <w:t xml:space="preserve"> </w:t>
      </w:r>
      <w:r w:rsidR="00DF3D69">
        <w:rPr>
          <w:rFonts w:cs="Arial"/>
          <w:b/>
        </w:rPr>
        <w:t>2063/2018 (3000/0036/2018)</w:t>
      </w:r>
      <w:r w:rsidRPr="00E47C2E">
        <w:rPr>
          <w:rFonts w:cs="Arial"/>
        </w:rPr>
        <w:t xml:space="preserve">, прималац уплате: буџет Републике Србије) </w:t>
      </w:r>
      <w:r>
        <w:rPr>
          <w:rFonts w:cs="Arial"/>
        </w:rPr>
        <w:t>уплати таксу од</w:t>
      </w:r>
      <w:r>
        <w:rPr>
          <w:rFonts w:cs="Arial"/>
          <w:lang w:val="sr-Cyrl-RS"/>
        </w:rPr>
        <w:t xml:space="preserve"> 120.000,00 динара.</w:t>
      </w:r>
    </w:p>
    <w:p w:rsidR="004B6465" w:rsidRPr="00437993" w:rsidRDefault="004B6465" w:rsidP="004B6465">
      <w:pPr>
        <w:spacing w:before="0"/>
        <w:rPr>
          <w:rFonts w:cs="Arial"/>
        </w:rPr>
      </w:pPr>
    </w:p>
    <w:p w:rsidR="004B6465" w:rsidRPr="00E47C2E" w:rsidRDefault="004B6465" w:rsidP="004B6465">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4B6465" w:rsidRPr="00E47C2E" w:rsidRDefault="004B6465" w:rsidP="004B6465">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4B6465" w:rsidRPr="00E47C2E" w:rsidRDefault="004B6465" w:rsidP="004B6465">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C52C79" w:rsidRDefault="004B6465" w:rsidP="004B6465">
      <w:pPr>
        <w:rPr>
          <w:rFonts w:cs="Arial"/>
          <w:b/>
          <w:lang w:val="sr-Cyrl-RS"/>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4B6465" w:rsidRPr="00C52C79" w:rsidRDefault="004B6465" w:rsidP="004B6465">
      <w:pPr>
        <w:rPr>
          <w:rFonts w:cs="Arial"/>
          <w:b/>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4B6465" w:rsidRPr="00E47C2E" w:rsidRDefault="004B6465" w:rsidP="004B6465">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4B6465" w:rsidRPr="00E47C2E" w:rsidRDefault="004B6465" w:rsidP="004B6465">
      <w:pPr>
        <w:rPr>
          <w:rFonts w:cs="Arial"/>
        </w:rPr>
      </w:pPr>
      <w:r w:rsidRPr="00E47C2E">
        <w:rPr>
          <w:rFonts w:cs="Arial"/>
        </w:rPr>
        <w:t>1. Потврда о извршеној уплати таксе из члана 156. ЗЈН која садржи следеће елементе:</w:t>
      </w:r>
    </w:p>
    <w:p w:rsidR="004B6465" w:rsidRPr="00E47C2E" w:rsidRDefault="004B6465" w:rsidP="004B6465">
      <w:pPr>
        <w:rPr>
          <w:rFonts w:cs="Arial"/>
        </w:rPr>
      </w:pPr>
      <w:r w:rsidRPr="00E47C2E">
        <w:rPr>
          <w:rFonts w:cs="Arial"/>
        </w:rPr>
        <w:lastRenderedPageBreak/>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4B6465" w:rsidRPr="00E47C2E" w:rsidRDefault="004B6465" w:rsidP="004B6465">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B6465" w:rsidRPr="00E47C2E" w:rsidRDefault="004B6465" w:rsidP="004B6465">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4B6465" w:rsidRPr="00E47C2E" w:rsidRDefault="004B6465" w:rsidP="004B6465">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4B6465" w:rsidRPr="00E47C2E" w:rsidRDefault="004B6465" w:rsidP="004B6465">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4B6465" w:rsidRPr="00E47C2E" w:rsidRDefault="004B6465" w:rsidP="004B6465">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4B6465" w:rsidRPr="00E47C2E" w:rsidRDefault="004B6465" w:rsidP="004B6465">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4B6465" w:rsidRPr="00E47C2E" w:rsidRDefault="004B6465" w:rsidP="004B6465">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4B6465" w:rsidRPr="00E47C2E" w:rsidRDefault="004B6465" w:rsidP="004B6465">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E47C2E" w:rsidRDefault="004B6465" w:rsidP="004B6465">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E47C2E" w:rsidRDefault="004B6465" w:rsidP="004B6465">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E47C2E" w:rsidRDefault="004B6465" w:rsidP="004B6465">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9F7D8F" w:rsidRDefault="004B6465" w:rsidP="004B6465">
      <w:pPr>
        <w:rPr>
          <w:rFonts w:cs="Arial"/>
          <w:lang w:val="sr-Cyrl-RS"/>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4B6465" w:rsidRPr="00E47C2E" w:rsidRDefault="004B6465" w:rsidP="004B6465">
      <w:pPr>
        <w:rPr>
          <w:rFonts w:cs="Arial"/>
        </w:rPr>
      </w:pPr>
      <w:r w:rsidRPr="00E47C2E">
        <w:rPr>
          <w:rFonts w:cs="Arial"/>
        </w:rPr>
        <w:t>УПЛАТА ИЗ ИНОСТРАНСТВА</w:t>
      </w:r>
    </w:p>
    <w:p w:rsidR="004B6465" w:rsidRPr="009F7D8F" w:rsidRDefault="004B6465" w:rsidP="004B6465">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4B6465">
      <w:pPr>
        <w:rPr>
          <w:rFonts w:cs="Arial"/>
        </w:rPr>
      </w:pPr>
      <w:r w:rsidRPr="00E47C2E">
        <w:rPr>
          <w:rFonts w:cs="Arial"/>
        </w:rPr>
        <w:t>НАЗИВ И АДРЕСА БАНКЕ:</w:t>
      </w:r>
    </w:p>
    <w:p w:rsidR="004B6465" w:rsidRPr="00E47C2E" w:rsidRDefault="004B6465" w:rsidP="004B6465">
      <w:pPr>
        <w:rPr>
          <w:rFonts w:cs="Arial"/>
        </w:rPr>
      </w:pPr>
      <w:r w:rsidRPr="00E47C2E">
        <w:rPr>
          <w:rFonts w:cs="Arial"/>
        </w:rPr>
        <w:t>Народна банка Србије (НБС)</w:t>
      </w:r>
    </w:p>
    <w:p w:rsidR="004B6465" w:rsidRPr="00E47C2E" w:rsidRDefault="004B6465" w:rsidP="004B6465">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4B6465" w:rsidRPr="00E47C2E" w:rsidRDefault="004B6465" w:rsidP="004B6465">
      <w:pPr>
        <w:rPr>
          <w:rFonts w:cs="Arial"/>
        </w:rPr>
      </w:pPr>
      <w:r w:rsidRPr="00E47C2E">
        <w:rPr>
          <w:rFonts w:cs="Arial"/>
        </w:rPr>
        <w:lastRenderedPageBreak/>
        <w:t>Србија</w:t>
      </w:r>
    </w:p>
    <w:p w:rsidR="004B6465" w:rsidRPr="009F7D8F" w:rsidRDefault="004B6465" w:rsidP="004B6465">
      <w:pPr>
        <w:rPr>
          <w:rFonts w:cs="Arial"/>
          <w:lang w:val="sr-Cyrl-RS"/>
        </w:rPr>
      </w:pPr>
      <w:r w:rsidRPr="00E47C2E">
        <w:rPr>
          <w:rFonts w:cs="Arial"/>
        </w:rPr>
        <w:t>SWIFT CODE: NBSRRSBGXXX</w:t>
      </w:r>
    </w:p>
    <w:p w:rsidR="004B6465" w:rsidRPr="00E47C2E" w:rsidRDefault="004B6465" w:rsidP="004B6465">
      <w:pPr>
        <w:rPr>
          <w:rFonts w:cs="Arial"/>
        </w:rPr>
      </w:pPr>
      <w:r w:rsidRPr="00E47C2E">
        <w:rPr>
          <w:rFonts w:cs="Arial"/>
        </w:rPr>
        <w:t>НАЗИВ И АДРЕСА ИНСТИТУЦИЈЕ:</w:t>
      </w:r>
    </w:p>
    <w:p w:rsidR="004B6465" w:rsidRPr="00E47C2E" w:rsidRDefault="004B6465" w:rsidP="004B6465">
      <w:pPr>
        <w:rPr>
          <w:rFonts w:cs="Arial"/>
        </w:rPr>
      </w:pPr>
      <w:r w:rsidRPr="00E47C2E">
        <w:rPr>
          <w:rFonts w:cs="Arial"/>
        </w:rPr>
        <w:t>Министарство финансија</w:t>
      </w:r>
    </w:p>
    <w:p w:rsidR="004B6465" w:rsidRPr="00E47C2E" w:rsidRDefault="004B6465" w:rsidP="004B6465">
      <w:pPr>
        <w:rPr>
          <w:rFonts w:cs="Arial"/>
        </w:rPr>
      </w:pPr>
      <w:r w:rsidRPr="00E47C2E">
        <w:rPr>
          <w:rFonts w:cs="Arial"/>
        </w:rPr>
        <w:t>Управа за трезор</w:t>
      </w:r>
    </w:p>
    <w:p w:rsidR="004B6465" w:rsidRPr="00E47C2E" w:rsidRDefault="004B6465" w:rsidP="004B6465">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w:t>
      </w:r>
      <w:r w:rsidRPr="00BE79DD">
        <w:rPr>
          <w:rFonts w:cs="Arial"/>
        </w:rPr>
        <w:t>7-9</w:t>
      </w:r>
    </w:p>
    <w:p w:rsidR="004B6465" w:rsidRPr="00E47C2E" w:rsidRDefault="004B6465" w:rsidP="004B6465">
      <w:pPr>
        <w:rPr>
          <w:rFonts w:cs="Arial"/>
        </w:rPr>
      </w:pPr>
      <w:r w:rsidRPr="00E47C2E">
        <w:rPr>
          <w:rFonts w:cs="Arial"/>
        </w:rPr>
        <w:t>11000 Београд</w:t>
      </w:r>
    </w:p>
    <w:p w:rsidR="004B6465" w:rsidRPr="009F7D8F" w:rsidRDefault="004B6465" w:rsidP="004B6465">
      <w:pPr>
        <w:rPr>
          <w:rFonts w:cs="Arial"/>
          <w:lang w:val="sr-Cyrl-RS"/>
        </w:rPr>
      </w:pPr>
      <w:r w:rsidRPr="00E47C2E">
        <w:rPr>
          <w:rFonts w:cs="Arial"/>
        </w:rPr>
        <w:t>IBAN: RS 35908500103019323073</w:t>
      </w:r>
    </w:p>
    <w:p w:rsidR="004B6465" w:rsidRPr="00E47C2E" w:rsidRDefault="004B6465" w:rsidP="004B6465">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4B6465" w:rsidRPr="00E47C2E" w:rsidRDefault="004B6465" w:rsidP="004B6465">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4B6465" w:rsidRPr="00E47C2E" w:rsidRDefault="004B6465" w:rsidP="004B6465">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4B6465" w:rsidRPr="00E47C2E" w:rsidRDefault="004B6465" w:rsidP="004B6465">
      <w:pPr>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E47C2E" w:rsidTr="004B6465">
        <w:trPr>
          <w:trHeight w:val="30"/>
        </w:trPr>
        <w:tc>
          <w:tcPr>
            <w:tcW w:w="9576"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1113"/>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4B6465">
        <w:trPr>
          <w:trHeight w:val="1689"/>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p>
        </w:tc>
        <w:tc>
          <w:tcPr>
            <w:tcW w:w="478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4B6465" w:rsidRPr="00E47C2E" w:rsidRDefault="004B6465" w:rsidP="004B6465">
            <w:pPr>
              <w:pStyle w:val="KDParagraf"/>
              <w:spacing w:before="0"/>
              <w:rPr>
                <w:rFonts w:cs="Arial"/>
                <w:lang w:bidi="en-US"/>
              </w:rPr>
            </w:pP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1A3588" w:rsidRPr="001A3588" w:rsidRDefault="001A3588" w:rsidP="001A3588">
      <w:pPr>
        <w:pStyle w:val="KDPodnaslov2"/>
        <w:spacing w:before="0"/>
        <w:ind w:left="810"/>
        <w:jc w:val="both"/>
        <w:rPr>
          <w:rFonts w:cs="Arial"/>
        </w:rPr>
      </w:pPr>
      <w:bookmarkStart w:id="238" w:name="_Toc441651610"/>
      <w:bookmarkStart w:id="239" w:name="_Toc442559921"/>
    </w:p>
    <w:p w:rsidR="004B6465" w:rsidRPr="00E47C2E" w:rsidRDefault="004B6465" w:rsidP="004B6465">
      <w:pPr>
        <w:pStyle w:val="KDPodnaslov2"/>
        <w:numPr>
          <w:ilvl w:val="1"/>
          <w:numId w:val="1"/>
        </w:numPr>
        <w:spacing w:before="0"/>
        <w:jc w:val="both"/>
        <w:rPr>
          <w:rFonts w:cs="Arial"/>
        </w:rPr>
      </w:pPr>
      <w:r w:rsidRPr="00E47C2E">
        <w:rPr>
          <w:rFonts w:cs="Arial"/>
        </w:rPr>
        <w:t>Закључивање и ступање на снагу уговора</w:t>
      </w:r>
      <w:bookmarkEnd w:id="238"/>
      <w:bookmarkEnd w:id="239"/>
    </w:p>
    <w:p w:rsidR="004B6465" w:rsidRPr="00C02376" w:rsidRDefault="004B6465" w:rsidP="004B6465">
      <w:pPr>
        <w:spacing w:before="0"/>
        <w:rPr>
          <w:rFonts w:cs="Arial"/>
          <w:lang w:val="sr-Cyrl-RS"/>
        </w:rPr>
      </w:pPr>
      <w:proofErr w:type="gramStart"/>
      <w:r w:rsidRPr="00E47C2E">
        <w:rPr>
          <w:rFonts w:cs="Arial"/>
        </w:rPr>
        <w:t>Наручилац ће доставити уговор о јавној набавци понуђачу којем је додељен уговор у року од 8</w:t>
      </w:r>
      <w:r w:rsidR="00C02376">
        <w:rPr>
          <w:rFonts w:cs="Arial"/>
          <w:lang w:val="sr-Cyrl-RS"/>
        </w:rPr>
        <w:t xml:space="preserve"> </w:t>
      </w:r>
      <w:r w:rsidRPr="00E47C2E">
        <w:rPr>
          <w:rFonts w:cs="Arial"/>
        </w:rPr>
        <w:t>(осам) дана од протека рока за подношење захтева за заштиту права.</w:t>
      </w:r>
      <w:proofErr w:type="gramEnd"/>
      <w:r w:rsidR="00C02376">
        <w:rPr>
          <w:rFonts w:cs="Arial"/>
          <w:lang w:val="sr-Cyrl-RS"/>
        </w:rPr>
        <w:t xml:space="preserve"> </w:t>
      </w:r>
    </w:p>
    <w:p w:rsidR="004B6465" w:rsidRPr="00E47C2E" w:rsidRDefault="004B6465" w:rsidP="004B6465">
      <w:pPr>
        <w:spacing w:before="0"/>
        <w:rPr>
          <w:rFonts w:cs="Arial"/>
          <w:lang w:val="ru-RU"/>
        </w:rPr>
      </w:pPr>
      <w:r w:rsidRPr="00E47C2E">
        <w:rPr>
          <w:rFonts w:cs="Arial"/>
          <w:lang w:val="ru-RU"/>
        </w:rPr>
        <w:t xml:space="preserve">Ако </w:t>
      </w:r>
      <w:r w:rsidR="00C02376">
        <w:rPr>
          <w:rFonts w:cs="Arial"/>
          <w:lang w:val="ru-RU"/>
        </w:rPr>
        <w:t>Изабрани п</w:t>
      </w:r>
      <w:r w:rsidR="00C02376" w:rsidRPr="007F302D">
        <w:rPr>
          <w:rFonts w:cs="Arial"/>
          <w:lang w:val="ru-RU"/>
        </w:rPr>
        <w:t>онуђач</w:t>
      </w:r>
      <w:r w:rsidRPr="00E47C2E">
        <w:rPr>
          <w:rFonts w:cs="Arial"/>
          <w:lang w:val="ru-RU"/>
        </w:rPr>
        <w:t xml:space="preserve"> којем је додељен уговор одбије да потпише уговор или уговор не потпише у року</w:t>
      </w:r>
      <w:r>
        <w:rPr>
          <w:rFonts w:cs="Arial"/>
          <w:lang w:val="ru-RU"/>
        </w:rPr>
        <w:t xml:space="preserve"> од 10</w:t>
      </w:r>
      <w:r w:rsidRPr="00E47C2E">
        <w:rPr>
          <w:rFonts w:cs="Arial"/>
          <w:lang w:val="ru-RU"/>
        </w:rPr>
        <w:t xml:space="preserve"> дана, Наручилац може закључити са првим следећим најповољнијим понуђачем.</w:t>
      </w:r>
      <w:r w:rsidR="008914B2" w:rsidRPr="008914B2">
        <w:rPr>
          <w:rFonts w:cs="Arial"/>
        </w:rPr>
        <w:t xml:space="preserve"> </w:t>
      </w:r>
    </w:p>
    <w:p w:rsidR="004B6465" w:rsidRPr="00E47C2E" w:rsidRDefault="004B6465" w:rsidP="004B6465">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586CF9">
        <w:rPr>
          <w:rFonts w:cs="Arial"/>
          <w:lang w:val="sr-Cyrl-RS"/>
        </w:rPr>
        <w:t>може</w:t>
      </w:r>
      <w:r w:rsidRPr="00E47C2E">
        <w:rPr>
          <w:rFonts w:cs="Arial"/>
          <w:lang w:val="ru-RU"/>
        </w:rPr>
        <w:t xml:space="preserve"> сходно члану 112. став 2. тачка 5) ЗЈН-а закључити уговор са </w:t>
      </w:r>
      <w:r w:rsidR="00C02376">
        <w:rPr>
          <w:rFonts w:cs="Arial"/>
          <w:lang w:val="ru-RU"/>
        </w:rPr>
        <w:t>Изабраним п</w:t>
      </w:r>
      <w:r w:rsidR="00C02376" w:rsidRPr="007F302D">
        <w:rPr>
          <w:rFonts w:cs="Arial"/>
          <w:lang w:val="ru-RU"/>
        </w:rPr>
        <w:t>онуђач</w:t>
      </w:r>
      <w:r w:rsidR="00C02376">
        <w:rPr>
          <w:rFonts w:cs="Arial"/>
          <w:lang w:val="ru-RU"/>
        </w:rPr>
        <w:t>ем</w:t>
      </w:r>
      <w:r w:rsidRPr="00E47C2E">
        <w:rPr>
          <w:rFonts w:cs="Arial"/>
          <w:lang w:val="ru-RU"/>
        </w:rPr>
        <w:t xml:space="preserve"> и пре истека рока за подношење захтева за заштиту права.</w:t>
      </w:r>
    </w:p>
    <w:p w:rsidR="004B6465" w:rsidRPr="00E47C2E" w:rsidRDefault="004B6465" w:rsidP="004B6465">
      <w:pPr>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40" w:name="_Toc441651611"/>
      <w:bookmarkStart w:id="241" w:name="_Toc442559922"/>
      <w:r w:rsidRPr="00E47C2E">
        <w:rPr>
          <w:rFonts w:cs="Arial"/>
        </w:rPr>
        <w:t>Измене током трајања уговора</w:t>
      </w:r>
      <w:bookmarkEnd w:id="240"/>
      <w:bookmarkEnd w:id="241"/>
    </w:p>
    <w:p w:rsidR="00811EB0" w:rsidRPr="005B7113" w:rsidRDefault="00811EB0" w:rsidP="00811EB0">
      <w:pPr>
        <w:rPr>
          <w:rFonts w:cs="Arial"/>
          <w:lang w:eastAsia="sr-Latn-CS"/>
        </w:rPr>
      </w:pPr>
      <w:r w:rsidRPr="005B7113">
        <w:rPr>
          <w:rFonts w:cs="Arial"/>
          <w:lang w:val="sr-Latn-RS" w:eastAsia="sr-Latn-CS"/>
        </w:rPr>
        <w:t xml:space="preserve">Наручилац може након закључења уговора о јавној набавци без спровођења поступка јавне набавке </w:t>
      </w:r>
      <w:r w:rsidRPr="005B7113">
        <w:rPr>
          <w:rFonts w:cs="Arial"/>
          <w:lang w:val="sr-Cyrl-RS" w:eastAsia="sr-Latn-CS"/>
        </w:rPr>
        <w:t>извршити измене на начин који је</w:t>
      </w:r>
      <w:r w:rsidRPr="005B7113">
        <w:rPr>
          <w:rFonts w:cs="Arial"/>
          <w:lang w:val="sr-Latn-RS" w:eastAsia="sr-Latn-CS"/>
        </w:rPr>
        <w:t xml:space="preserve"> прописан чланом 115. Закона о јавним набавкама.</w:t>
      </w:r>
    </w:p>
    <w:p w:rsidR="00811EB0" w:rsidRPr="005B7113" w:rsidRDefault="00811EB0" w:rsidP="00811EB0">
      <w:pPr>
        <w:pStyle w:val="KDParagraf"/>
        <w:spacing w:before="0"/>
        <w:rPr>
          <w:rFonts w:cs="Arial"/>
        </w:rPr>
      </w:pPr>
      <w:r w:rsidRPr="005B7113">
        <w:t>Уговорне стране током трајања овог Уговора</w:t>
      </w:r>
      <w:proofErr w:type="gramStart"/>
      <w:r w:rsidRPr="005B7113">
        <w:t>  због</w:t>
      </w:r>
      <w:proofErr w:type="gramEnd"/>
      <w:r w:rsidRPr="005B7113">
        <w:t xml:space="preserve"> промењених околности ближе одређених у члану 115. </w:t>
      </w:r>
      <w:proofErr w:type="gramStart"/>
      <w:r w:rsidRPr="005B7113">
        <w:t>Закона, могу у писменој форми путем Анекса извршити измене и допуне овог Уговора.</w:t>
      </w:r>
      <w:proofErr w:type="gramEnd"/>
    </w:p>
    <w:p w:rsidR="00811EB0" w:rsidRPr="005B7113" w:rsidRDefault="00811EB0" w:rsidP="00811EB0">
      <w:pPr>
        <w:spacing w:before="0"/>
        <w:rPr>
          <w:rFonts w:cs="Arial"/>
          <w:color w:val="1F497D"/>
          <w:lang w:val="sr-Latn-RS"/>
        </w:rPr>
      </w:pPr>
      <w:r w:rsidRPr="005B7113">
        <w:rPr>
          <w:rFonts w:cs="Arial"/>
          <w:lang w:val="sr-Latn-RS" w:eastAsia="sr-Latn-CS"/>
        </w:rPr>
        <w:t xml:space="preserve">У </w:t>
      </w:r>
      <w:r w:rsidRPr="005B7113">
        <w:rPr>
          <w:rFonts w:cs="Arial"/>
          <w:lang w:val="sr-Cyrl-CS" w:eastAsia="sr-Latn-CS"/>
        </w:rPr>
        <w:t xml:space="preserve">свим наведеним случајевима, Наручилац </w:t>
      </w:r>
      <w:r w:rsidRPr="005B7113">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3643" w:rsidRPr="005B7113" w:rsidRDefault="007A3643" w:rsidP="007A3643">
      <w:pPr>
        <w:rPr>
          <w:rFonts w:cs="Arial"/>
          <w:lang w:val="sr-Cyrl-RS"/>
        </w:rPr>
      </w:pPr>
      <w:r w:rsidRPr="005B7113">
        <w:rPr>
          <w:rFonts w:cs="Arial"/>
          <w:lang w:eastAsia="sr-Latn-CS"/>
        </w:rPr>
        <w:t> </w:t>
      </w:r>
    </w:p>
    <w:p w:rsidR="00827A40" w:rsidRDefault="00827A40"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E47C2E" w:rsidRDefault="00827A40" w:rsidP="00827A40">
      <w:pPr>
        <w:pStyle w:val="KDPodnaslov1"/>
        <w:numPr>
          <w:ilvl w:val="0"/>
          <w:numId w:val="1"/>
        </w:numPr>
        <w:spacing w:before="0"/>
        <w:jc w:val="center"/>
        <w:rPr>
          <w:rFonts w:cs="Arial"/>
        </w:rPr>
      </w:pPr>
      <w:r w:rsidRPr="00E47C2E">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C32996">
      <w:pPr>
        <w:pStyle w:val="KDPodnaslov1"/>
        <w:spacing w:before="0"/>
        <w:rPr>
          <w:rFonts w:cs="Arial"/>
        </w:rPr>
      </w:pPr>
    </w:p>
    <w:p w:rsidR="00827A40" w:rsidRDefault="00827A40" w:rsidP="00827A40">
      <w:pPr>
        <w:pStyle w:val="KDObrazac"/>
        <w:spacing w:before="0"/>
        <w:jc w:val="both"/>
        <w:rPr>
          <w:lang w:val="sr-Cyrl-RS"/>
        </w:rPr>
      </w:pPr>
      <w:bookmarkStart w:id="242" w:name="_Toc442559924"/>
    </w:p>
    <w:p w:rsidR="00827A40" w:rsidRPr="00E47C2E" w:rsidRDefault="00827A40" w:rsidP="00827A40">
      <w:pPr>
        <w:pStyle w:val="KDObrazac"/>
        <w:spacing w:before="0"/>
        <w:rPr>
          <w:noProof/>
        </w:rPr>
      </w:pPr>
      <w:proofErr w:type="gramStart"/>
      <w:r>
        <w:lastRenderedPageBreak/>
        <w:t>ОБРАЗАЦ  1</w:t>
      </w:r>
      <w:proofErr w:type="gramEnd"/>
      <w:r w:rsidRPr="00E47C2E">
        <w:rPr>
          <w:noProof/>
        </w:rPr>
        <w:t>.</w:t>
      </w:r>
      <w:bookmarkEnd w:id="242"/>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827A40" w:rsidRDefault="00827A40" w:rsidP="00C32996">
      <w:pPr>
        <w:spacing w:before="0" w:line="360" w:lineRule="auto"/>
        <w:jc w:val="center"/>
        <w:rPr>
          <w:rFonts w:cs="Arial"/>
          <w:lang w:val="sr-Cyrl-RS"/>
        </w:rPr>
      </w:pPr>
      <w:proofErr w:type="gramStart"/>
      <w:r w:rsidRPr="00E47C2E">
        <w:rPr>
          <w:rFonts w:eastAsia="TimesNewRomanPS-BoldMT" w:cs="Arial"/>
          <w:bCs/>
          <w:color w:val="000000"/>
        </w:rPr>
        <w:t>Понуда бр.</w:t>
      </w:r>
      <w:proofErr w:type="gramEnd"/>
      <w:r>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Pr>
          <w:rFonts w:eastAsia="TimesNewRomanPS-BoldMT" w:cs="Arial"/>
          <w:bCs/>
          <w:color w:val="000000"/>
          <w:lang w:val="sr-Cyrl-RS"/>
        </w:rPr>
        <w:t>__.__.201</w:t>
      </w:r>
      <w:r w:rsidR="00C32996">
        <w:rPr>
          <w:rFonts w:eastAsia="TimesNewRomanPS-BoldMT" w:cs="Arial"/>
          <w:bCs/>
          <w:color w:val="000000"/>
          <w:lang w:val="sr-Cyrl-RS"/>
        </w:rPr>
        <w:t>7</w:t>
      </w:r>
      <w:r>
        <w:rPr>
          <w:rFonts w:eastAsia="TimesNewRomanPS-BoldMT" w:cs="Arial"/>
          <w:bCs/>
          <w:color w:val="000000"/>
          <w:lang w:val="sr-Cyrl-RS"/>
        </w:rPr>
        <w:t>. год.</w:t>
      </w:r>
      <w:r w:rsidRPr="00E47C2E">
        <w:rPr>
          <w:rFonts w:eastAsia="TimesNewRomanPS-BoldMT" w:cs="Arial"/>
          <w:bCs/>
          <w:color w:val="000000"/>
        </w:rPr>
        <w:t xml:space="preserve"> </w:t>
      </w:r>
      <w:proofErr w:type="gramStart"/>
      <w:r w:rsidRPr="00E47C2E">
        <w:rPr>
          <w:rFonts w:eastAsia="TimesNewRomanPS-BoldMT" w:cs="Arial"/>
          <w:bCs/>
          <w:color w:val="000000"/>
        </w:rPr>
        <w:t>за  отворени</w:t>
      </w:r>
      <w:proofErr w:type="gramEnd"/>
      <w:r w:rsidRPr="00E47C2E">
        <w:rPr>
          <w:rFonts w:eastAsia="TimesNewRomanPS-BoldMT" w:cs="Arial"/>
          <w:bCs/>
          <w:color w:val="000000"/>
        </w:rPr>
        <w:t xml:space="preserve"> поступак јавне набавке </w:t>
      </w:r>
      <w:r w:rsidRPr="00E47C2E">
        <w:rPr>
          <w:rFonts w:eastAsia="TimesNewRomanPS-BoldMT" w:cs="Arial"/>
          <w:bCs/>
          <w:color w:val="000000" w:themeColor="text1"/>
        </w:rPr>
        <w:t>услуге</w:t>
      </w:r>
      <w:r>
        <w:rPr>
          <w:rFonts w:eastAsia="TimesNewRomanPS-BoldMT" w:cs="Arial"/>
          <w:bCs/>
          <w:color w:val="000000" w:themeColor="text1"/>
          <w:lang w:val="sr-Cyrl-RS"/>
        </w:rPr>
        <w:t xml:space="preserve"> </w:t>
      </w:r>
      <w:r w:rsidR="00DF3D69">
        <w:rPr>
          <w:rFonts w:cs="Arial"/>
          <w:b/>
          <w:lang w:val="sr-Cyrl-RS"/>
        </w:rPr>
        <w:t>Обука за руковање запаљивим гасовима</w:t>
      </w:r>
    </w:p>
    <w:p w:rsidR="00827A40" w:rsidRPr="009F7D8F" w:rsidRDefault="00827A40" w:rsidP="00C32996">
      <w:pPr>
        <w:spacing w:before="0" w:line="360" w:lineRule="auto"/>
        <w:jc w:val="center"/>
        <w:rPr>
          <w:rFonts w:cs="Arial"/>
          <w:b/>
          <w:lang w:eastAsia="zh-CN"/>
        </w:rPr>
      </w:pPr>
      <w:proofErr w:type="gramStart"/>
      <w:r w:rsidRPr="009F7D8F">
        <w:rPr>
          <w:rFonts w:eastAsia="TimesNewRomanPS-BoldMT" w:cs="Arial"/>
          <w:b/>
          <w:bCs/>
          <w:color w:val="000000" w:themeColor="text1"/>
        </w:rPr>
        <w:t>ЈН бр.</w:t>
      </w:r>
      <w:proofErr w:type="gramEnd"/>
      <w:r w:rsidRPr="009F7D8F">
        <w:rPr>
          <w:rFonts w:eastAsia="TimesNewRomanPS-BoldMT" w:cs="Arial"/>
          <w:b/>
          <w:bCs/>
          <w:color w:val="000000" w:themeColor="text1"/>
          <w:lang w:val="sr-Cyrl-RS"/>
        </w:rPr>
        <w:t xml:space="preserve"> </w:t>
      </w:r>
      <w:r w:rsidR="00DF3D69">
        <w:rPr>
          <w:rFonts w:cs="Arial"/>
          <w:b/>
        </w:rPr>
        <w:t>2063/2018 (3000/0036/2018)</w:t>
      </w:r>
      <w:r w:rsidR="001119B4">
        <w:rPr>
          <w:rFonts w:cs="Arial"/>
          <w:b/>
        </w:rPr>
        <w:t xml:space="preserve"> </w:t>
      </w:r>
    </w:p>
    <w:p w:rsidR="00827A40" w:rsidRPr="009F7D8F" w:rsidRDefault="00827A40" w:rsidP="00827A40">
      <w:pPr>
        <w:spacing w:before="0"/>
        <w:rPr>
          <w:rFonts w:eastAsia="TimesNewRomanPS-BoldMT" w:cs="Arial"/>
          <w:bCs/>
          <w:color w:val="00B0F0"/>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А) САМОСТАЛНО</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Б) СА ПОДИЗВОЂАЧЕМ</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cs="Arial"/>
                <w:b/>
                <w:iCs/>
                <w:lang w:val="ru-RU"/>
              </w:rPr>
            </w:pPr>
            <w:r w:rsidRPr="00E47C2E">
              <w:rPr>
                <w:rFonts w:eastAsia="TimesNewRomanPSMT" w:cs="Arial"/>
                <w:b/>
                <w:bCs/>
              </w:rPr>
              <w:t>В) КАО ЗАЈЕДНИЧКУ ПОНУДУ</w:t>
            </w:r>
          </w:p>
        </w:tc>
      </w:tr>
    </w:tbl>
    <w:p w:rsidR="00827A40" w:rsidRPr="00E47C2E" w:rsidRDefault="00827A40" w:rsidP="00827A40">
      <w:pPr>
        <w:spacing w:before="0"/>
        <w:rPr>
          <w:rFonts w:cs="Arial"/>
          <w:b/>
          <w:iCs/>
          <w:lang w:val="ru-RU"/>
        </w:rPr>
      </w:pPr>
    </w:p>
    <w:p w:rsidR="00827A40" w:rsidRPr="00E47C2E" w:rsidRDefault="00827A40" w:rsidP="00827A40">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E47C2E" w:rsidRDefault="00827A40" w:rsidP="00827A40">
      <w:pPr>
        <w:spacing w:before="0"/>
        <w:rPr>
          <w:rFonts w:cs="Arial"/>
          <w:iCs/>
          <w:lang w:val="ru-RU"/>
        </w:rPr>
      </w:pPr>
    </w:p>
    <w:p w:rsidR="00827A40" w:rsidRDefault="00827A40" w:rsidP="00827A40">
      <w:pPr>
        <w:spacing w:before="0"/>
        <w:rPr>
          <w:rFonts w:eastAsia="TimesNewRomanPSMT" w:cs="Arial"/>
          <w:bCs/>
          <w:lang w:val="sr-Cyrl-RS"/>
        </w:rPr>
      </w:pPr>
    </w:p>
    <w:p w:rsidR="00BA4108" w:rsidRDefault="00BA4108" w:rsidP="00827A40">
      <w:pPr>
        <w:spacing w:before="0"/>
        <w:rPr>
          <w:rFonts w:eastAsia="TimesNewRomanPSMT" w:cs="Arial"/>
          <w:bCs/>
          <w:lang w:val="sr-Cyrl-RS"/>
        </w:rPr>
      </w:pPr>
    </w:p>
    <w:p w:rsidR="00BA4108" w:rsidRPr="009F7D8F" w:rsidRDefault="00BA4108" w:rsidP="00827A40">
      <w:pPr>
        <w:spacing w:before="0"/>
        <w:rPr>
          <w:rFonts w:eastAsia="TimesNewRomanPSMT" w:cs="Arial"/>
          <w:bCs/>
          <w:lang w:val="sr-Cyrl-RS"/>
        </w:rPr>
      </w:pPr>
    </w:p>
    <w:p w:rsidR="00827A40" w:rsidRPr="00E47C2E" w:rsidRDefault="00827A40" w:rsidP="00827A40">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827A40" w:rsidRDefault="00827A40" w:rsidP="00827A40">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Default="00C32996" w:rsidP="00827A40">
      <w:pPr>
        <w:spacing w:before="0"/>
        <w:rPr>
          <w:rFonts w:eastAsia="TimesNewRomanPSMT" w:cs="Arial"/>
          <w:b/>
          <w:bCs/>
          <w:lang w:val="ru-RU"/>
        </w:rPr>
      </w:pPr>
    </w:p>
    <w:p w:rsidR="00BA4108" w:rsidRPr="00E47C2E" w:rsidRDefault="00BA4108" w:rsidP="00827A40">
      <w:pPr>
        <w:spacing w:before="0"/>
        <w:rPr>
          <w:rFonts w:eastAsia="TimesNewRomanPSMT" w:cs="Arial"/>
          <w:b/>
          <w:bCs/>
          <w:lang w:val="ru-RU"/>
        </w:rPr>
      </w:pPr>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827A40"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4108" w:rsidRPr="00E47C2E" w:rsidRDefault="00BA4108" w:rsidP="00827A40">
      <w:pPr>
        <w:spacing w:before="0"/>
        <w:rPr>
          <w:rFonts w:cs="Arial"/>
          <w:iCs/>
          <w:lang w:val="ru-RU"/>
        </w:rPr>
      </w:pPr>
    </w:p>
    <w:p w:rsidR="00827A40" w:rsidRPr="00E47C2E" w:rsidRDefault="00827A40" w:rsidP="00827A40">
      <w:pPr>
        <w:spacing w:before="0"/>
        <w:rPr>
          <w:rFonts w:eastAsia="TimesNewRomanPSMT" w:cs="Arial"/>
          <w:b/>
          <w:bCs/>
          <w:lang w:val="sr-Cyrl-CS"/>
        </w:rPr>
      </w:pPr>
      <w:r w:rsidRPr="00E47C2E">
        <w:rPr>
          <w:rFonts w:eastAsia="TimesNewRomanPSMT" w:cs="Arial"/>
          <w:b/>
          <w:bCs/>
          <w:lang w:val="sr-Cyrl-CS"/>
        </w:rPr>
        <w:lastRenderedPageBreak/>
        <w:t>5) ЦЕНА И КОМЕРЦИЈАЛНИ УСЛОВИ ПОНУДЕ</w:t>
      </w:r>
    </w:p>
    <w:p w:rsidR="00827A40" w:rsidRPr="00E47C2E" w:rsidRDefault="00827A40" w:rsidP="00827A40">
      <w:pPr>
        <w:spacing w:before="0"/>
        <w:rPr>
          <w:rFonts w:eastAsia="TimesNewRomanPSMT" w:cs="Arial"/>
          <w:b/>
          <w:bCs/>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ЦЕНА</w:t>
      </w:r>
    </w:p>
    <w:p w:rsidR="00827A40" w:rsidRPr="004370FA" w:rsidRDefault="00827A40" w:rsidP="00827A40">
      <w:pPr>
        <w:spacing w:before="0"/>
        <w:jc w:val="center"/>
        <w:rPr>
          <w:rFonts w:cs="Arial"/>
          <w:b/>
          <w:bCs/>
          <w:iCs/>
          <w:sz w:val="1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920"/>
        <w:gridCol w:w="3656"/>
      </w:tblGrid>
      <w:tr w:rsidR="00827A40" w:rsidRPr="00753F73" w:rsidTr="007A18E7">
        <w:trPr>
          <w:cantSplit/>
          <w:trHeight w:val="617"/>
        </w:trPr>
        <w:tc>
          <w:tcPr>
            <w:tcW w:w="3091"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1909"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827A40" w:rsidTr="007A18E7">
        <w:trPr>
          <w:cantSplit/>
        </w:trPr>
        <w:tc>
          <w:tcPr>
            <w:tcW w:w="3091" w:type="pct"/>
            <w:shd w:val="clear" w:color="auto" w:fill="FFFFFF"/>
            <w:vAlign w:val="center"/>
          </w:tcPr>
          <w:p w:rsidR="00827A40" w:rsidRDefault="00DF3D69" w:rsidP="00827A40">
            <w:pPr>
              <w:autoSpaceDE w:val="0"/>
              <w:autoSpaceDN w:val="0"/>
              <w:adjustRightInd w:val="0"/>
              <w:spacing w:before="0"/>
              <w:jc w:val="center"/>
              <w:rPr>
                <w:rFonts w:cs="Arial"/>
                <w:b/>
                <w:lang w:val="sr-Cyrl-RS"/>
              </w:rPr>
            </w:pPr>
            <w:r>
              <w:rPr>
                <w:rFonts w:cs="Arial"/>
                <w:b/>
                <w:lang w:val="sr-Cyrl-RS"/>
              </w:rPr>
              <w:t>Обука за руковање запаљивим гасовима</w:t>
            </w:r>
          </w:p>
          <w:p w:rsidR="00827A40" w:rsidRPr="004D7A12" w:rsidRDefault="00827A40" w:rsidP="00827A40">
            <w:pPr>
              <w:autoSpaceDE w:val="0"/>
              <w:autoSpaceDN w:val="0"/>
              <w:adjustRightInd w:val="0"/>
              <w:spacing w:before="0"/>
              <w:jc w:val="center"/>
              <w:rPr>
                <w:rFonts w:cs="Arial"/>
                <w:b/>
                <w:lang w:val="sr-Cyrl-RS"/>
              </w:rPr>
            </w:pPr>
            <w:r>
              <w:rPr>
                <w:rFonts w:cs="Arial"/>
                <w:b/>
                <w:lang w:val="sr-Cyrl-RS"/>
              </w:rPr>
              <w:t xml:space="preserve">ЈН. бр. </w:t>
            </w:r>
            <w:r w:rsidR="00DF3D69">
              <w:rPr>
                <w:rFonts w:cs="Arial"/>
                <w:b/>
                <w:lang w:val="sr-Cyrl-RS"/>
              </w:rPr>
              <w:t>2063/2018 (3000/0036/2018)</w:t>
            </w:r>
            <w:r w:rsidR="001119B4">
              <w:rPr>
                <w:rFonts w:cs="Arial"/>
                <w:b/>
                <w:lang w:val="sr-Cyrl-RS"/>
              </w:rPr>
              <w:t xml:space="preserve"> </w:t>
            </w:r>
          </w:p>
        </w:tc>
        <w:tc>
          <w:tcPr>
            <w:tcW w:w="1909" w:type="pct"/>
            <w:shd w:val="clear" w:color="auto" w:fill="FFFFFF"/>
            <w:vAlign w:val="center"/>
          </w:tcPr>
          <w:p w:rsidR="00827A40" w:rsidRDefault="00827A40" w:rsidP="00827A40">
            <w:pPr>
              <w:spacing w:before="0"/>
              <w:jc w:val="center"/>
              <w:rPr>
                <w:rFonts w:cs="Arial"/>
              </w:rPr>
            </w:pPr>
          </w:p>
        </w:tc>
      </w:tr>
    </w:tbl>
    <w:p w:rsidR="00827A40" w:rsidRDefault="00827A40" w:rsidP="00827A40">
      <w:pPr>
        <w:spacing w:before="0"/>
        <w:rPr>
          <w:rFonts w:cs="Arial"/>
          <w:b/>
          <w:bCs/>
          <w:iCs/>
          <w:u w:val="single"/>
          <w:lang w:val="sr-Cyrl-CS"/>
        </w:rPr>
      </w:pPr>
    </w:p>
    <w:p w:rsidR="007A18E7" w:rsidRDefault="007A18E7" w:rsidP="007A18E7">
      <w:pPr>
        <w:spacing w:before="0"/>
        <w:ind w:right="360"/>
        <w:jc w:val="right"/>
        <w:rPr>
          <w:rFonts w:cs="Arial"/>
        </w:rPr>
      </w:pPr>
      <w:r w:rsidRPr="00753F73">
        <w:rPr>
          <w:rFonts w:cs="Arial"/>
          <w:b/>
        </w:rPr>
        <w:t>УКУПНО</w:t>
      </w:r>
      <w:proofErr w:type="gramStart"/>
      <w:r w:rsidRPr="00753F73">
        <w:rPr>
          <w:rFonts w:cs="Arial"/>
          <w:b/>
        </w:rPr>
        <w:t>:</w:t>
      </w:r>
      <w:r>
        <w:rPr>
          <w:rFonts w:cs="Arial"/>
        </w:rPr>
        <w:t>_</w:t>
      </w:r>
      <w:proofErr w:type="gramEnd"/>
      <w:r>
        <w:rPr>
          <w:rFonts w:cs="Arial"/>
        </w:rPr>
        <w:t>__________________</w:t>
      </w:r>
    </w:p>
    <w:p w:rsidR="007A18E7" w:rsidRPr="007A18E7" w:rsidRDefault="007A18E7" w:rsidP="007A18E7">
      <w:pPr>
        <w:spacing w:before="0"/>
        <w:ind w:right="360"/>
        <w:jc w:val="right"/>
        <w:rPr>
          <w:rFonts w:cs="Arial"/>
          <w:lang w:val="sr-Cyrl-RS"/>
        </w:rPr>
      </w:pPr>
      <w:r>
        <w:rPr>
          <w:rFonts w:cs="Arial"/>
        </w:rPr>
        <w:t>(</w:t>
      </w:r>
      <w:proofErr w:type="gramStart"/>
      <w:r>
        <w:rPr>
          <w:rFonts w:cs="Arial"/>
        </w:rPr>
        <w:t>динара</w:t>
      </w:r>
      <w:proofErr w:type="gramEnd"/>
      <w:r>
        <w:rPr>
          <w:rFonts w:cs="Arial"/>
        </w:rPr>
        <w:t>)</w:t>
      </w:r>
    </w:p>
    <w:p w:rsidR="00827A40" w:rsidRDefault="00827A40" w:rsidP="00827A40">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827A40" w:rsidRDefault="00827A40" w:rsidP="00827A40">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753F73" w:rsidRDefault="00827A40" w:rsidP="00827A40">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827A40" w:rsidRPr="00247A99" w:rsidRDefault="00827A40" w:rsidP="00247A99">
      <w:pPr>
        <w:tabs>
          <w:tab w:val="left" w:pos="8055"/>
        </w:tabs>
        <w:spacing w:before="0"/>
        <w:ind w:right="360"/>
        <w:jc w:val="right"/>
        <w:rPr>
          <w:rFonts w:cs="Arial"/>
          <w:lang w:val="sr-Cyrl-RS"/>
        </w:rPr>
      </w:pPr>
      <w:r>
        <w:rPr>
          <w:rFonts w:cs="Arial"/>
        </w:rPr>
        <w:t>(</w:t>
      </w:r>
      <w:proofErr w:type="gramStart"/>
      <w:r>
        <w:rPr>
          <w:rFonts w:cs="Arial"/>
        </w:rPr>
        <w:t>динара</w:t>
      </w:r>
      <w:proofErr w:type="gramEnd"/>
      <w:r>
        <w:rPr>
          <w:rFonts w:cs="Arial"/>
        </w:rPr>
        <w:t>)</w:t>
      </w:r>
    </w:p>
    <w:p w:rsidR="00827A40" w:rsidRDefault="00827A40" w:rsidP="00827A40">
      <w:pPr>
        <w:spacing w:before="0"/>
        <w:jc w:val="center"/>
        <w:rPr>
          <w:rFonts w:cs="Arial"/>
          <w:b/>
          <w:bCs/>
          <w:iCs/>
          <w:u w:val="single"/>
          <w:lang w:val="sr-Cyrl-CS"/>
        </w:rPr>
      </w:pPr>
      <w:r w:rsidRPr="00E47C2E">
        <w:rPr>
          <w:rFonts w:cs="Arial"/>
          <w:b/>
          <w:bCs/>
          <w:iCs/>
          <w:u w:val="single"/>
          <w:lang w:val="sr-Cyrl-CS"/>
        </w:rPr>
        <w:t>КОМЕРЦИЈАЛНИ УСЛОВИ</w:t>
      </w:r>
    </w:p>
    <w:p w:rsidR="00827A40" w:rsidRPr="004370FA" w:rsidRDefault="00827A40" w:rsidP="00827A40">
      <w:pPr>
        <w:spacing w:before="0"/>
        <w:jc w:val="center"/>
        <w:rPr>
          <w:rFonts w:cs="Arial"/>
          <w:b/>
          <w:bCs/>
          <w:iCs/>
          <w:sz w:val="12"/>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E47C2E" w:rsidTr="00827A40">
        <w:trPr>
          <w:trHeight w:val="720"/>
        </w:trPr>
        <w:tc>
          <w:tcPr>
            <w:tcW w:w="5353"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ПОНУДА ПОНУЂАЧА</w:t>
            </w:r>
          </w:p>
        </w:tc>
      </w:tr>
      <w:tr w:rsidR="00827A40" w:rsidRPr="00E47C2E" w:rsidTr="00C32996">
        <w:trPr>
          <w:trHeight w:val="1251"/>
        </w:trPr>
        <w:tc>
          <w:tcPr>
            <w:tcW w:w="5353" w:type="dxa"/>
            <w:vAlign w:val="center"/>
          </w:tcPr>
          <w:p w:rsidR="004370FA" w:rsidRPr="001A3588" w:rsidRDefault="001A3588" w:rsidP="001A3588">
            <w:pPr>
              <w:spacing w:before="0"/>
              <w:jc w:val="center"/>
              <w:rPr>
                <w:rFonts w:cs="Arial"/>
                <w:b/>
                <w:bCs/>
                <w:iCs/>
                <w:lang w:val="sr-Cyrl-CS"/>
              </w:rPr>
            </w:pPr>
            <w:r>
              <w:rPr>
                <w:rFonts w:cs="Arial"/>
                <w:b/>
                <w:bCs/>
                <w:iCs/>
                <w:lang w:val="sr-Cyrl-CS"/>
              </w:rPr>
              <w:t>РОК И НАЧИН ПЛАЋАЊА:</w:t>
            </w:r>
          </w:p>
          <w:p w:rsidR="00827A40" w:rsidRPr="004D7A12" w:rsidRDefault="00C15884" w:rsidP="001A3588">
            <w:pPr>
              <w:spacing w:before="0"/>
              <w:jc w:val="center"/>
              <w:rPr>
                <w:rFonts w:cs="Arial"/>
                <w:b/>
                <w:bCs/>
                <w:iCs/>
                <w:lang w:val="sr-Cyrl-CS"/>
              </w:rPr>
            </w:pPr>
            <w:r>
              <w:rPr>
                <w:rFonts w:eastAsia="Calibri" w:cs="Arial"/>
                <w:lang w:val="sr-Cyrl-RS"/>
              </w:rPr>
              <w:t>У</w:t>
            </w:r>
            <w:r w:rsidR="004370FA">
              <w:rPr>
                <w:rFonts w:eastAsia="Calibri" w:cs="Arial"/>
                <w:lang w:val="sr-Cyrl-RS"/>
              </w:rPr>
              <w:t xml:space="preserve"> </w:t>
            </w:r>
            <w:r w:rsidR="00827A40" w:rsidRPr="00E07C61">
              <w:rPr>
                <w:rFonts w:eastAsia="Calibri" w:cs="Arial"/>
              </w:rPr>
              <w:t xml:space="preserve">року до 45 (словима: четрдесетпет) дана од дана пријема </w:t>
            </w:r>
            <w:r w:rsidR="00827A40" w:rsidRPr="00E07C61">
              <w:rPr>
                <w:rFonts w:eastAsia="Calibri" w:cs="Arial"/>
                <w:b/>
              </w:rPr>
              <w:t>исправног</w:t>
            </w:r>
            <w:r w:rsidR="00827A40" w:rsidRPr="00E07C61">
              <w:rPr>
                <w:rFonts w:eastAsia="Calibri" w:cs="Arial"/>
              </w:rPr>
              <w:t xml:space="preserve"> рачуна, издатог на основу прихваћених и одобрених  Извештаја</w:t>
            </w:r>
            <w:r w:rsidR="00827A40">
              <w:rPr>
                <w:rFonts w:eastAsia="Calibri" w:cs="Arial"/>
                <w:lang w:val="sr-Cyrl-RS"/>
              </w:rPr>
              <w:t xml:space="preserve"> </w:t>
            </w:r>
            <w:r w:rsidR="00827A40" w:rsidRPr="00E07C61">
              <w:rPr>
                <w:rFonts w:eastAsia="Calibri" w:cs="Arial"/>
              </w:rPr>
              <w:t>(</w:t>
            </w:r>
            <w:r w:rsidR="00827A40" w:rsidRPr="00E07C61">
              <w:rPr>
                <w:rFonts w:eastAsia="Calibri" w:cs="Arial"/>
                <w:b/>
              </w:rPr>
              <w:t>Записника</w:t>
            </w:r>
            <w:r w:rsidR="00827A40" w:rsidRPr="00E07C61">
              <w:rPr>
                <w:rFonts w:eastAsia="Calibri" w:cs="Arial"/>
              </w:rPr>
              <w:t>)</w:t>
            </w:r>
          </w:p>
        </w:tc>
        <w:tc>
          <w:tcPr>
            <w:tcW w:w="3892" w:type="dxa"/>
            <w:vAlign w:val="center"/>
          </w:tcPr>
          <w:p w:rsidR="000C06AB" w:rsidRPr="00E07C61" w:rsidRDefault="000C06AB" w:rsidP="000C06AB">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0C06AB" w:rsidP="000C06AB">
            <w:pPr>
              <w:spacing w:before="0"/>
              <w:jc w:val="center"/>
              <w:rPr>
                <w:rFonts w:cs="Arial"/>
                <w:b/>
                <w:bCs/>
                <w:iCs/>
                <w:strike/>
              </w:rPr>
            </w:pPr>
            <w:r w:rsidRPr="00E07C61">
              <w:rPr>
                <w:rFonts w:cs="Arial"/>
                <w:bCs/>
                <w:iCs/>
                <w:lang w:val="sr-Cyrl-CS"/>
              </w:rPr>
              <w:t>ДА/НЕ (заокружити)</w:t>
            </w:r>
          </w:p>
        </w:tc>
      </w:tr>
      <w:tr w:rsidR="00827A40" w:rsidRPr="00E47C2E" w:rsidTr="007125CD">
        <w:trPr>
          <w:trHeight w:val="624"/>
        </w:trPr>
        <w:tc>
          <w:tcPr>
            <w:tcW w:w="5353" w:type="dxa"/>
            <w:vAlign w:val="center"/>
          </w:tcPr>
          <w:p w:rsidR="00827A40" w:rsidRPr="00E07C61" w:rsidRDefault="00827A40" w:rsidP="005B7113">
            <w:pPr>
              <w:spacing w:before="0"/>
              <w:jc w:val="center"/>
              <w:rPr>
                <w:rFonts w:cs="Arial"/>
                <w:b/>
                <w:bCs/>
                <w:iCs/>
                <w:lang w:val="sr-Cyrl-CS"/>
              </w:rPr>
            </w:pPr>
            <w:r w:rsidRPr="00E07C61">
              <w:rPr>
                <w:rFonts w:cs="Arial"/>
                <w:b/>
                <w:bCs/>
                <w:iCs/>
                <w:lang w:val="sr-Cyrl-CS"/>
              </w:rPr>
              <w:t>РОК ИЗВРШЕЊА:</w:t>
            </w:r>
          </w:p>
          <w:p w:rsidR="00827A40" w:rsidRPr="001A3588" w:rsidRDefault="00955E6A" w:rsidP="00955E6A">
            <w:pPr>
              <w:spacing w:before="0"/>
              <w:rPr>
                <w:rFonts w:cs="Arial"/>
                <w:sz w:val="20"/>
                <w:lang w:val="sr-Cyrl-RS"/>
              </w:rPr>
            </w:pPr>
            <w:r>
              <w:rPr>
                <w:rFonts w:cs="Arial"/>
                <w:color w:val="000000" w:themeColor="text1"/>
                <w:lang w:val="sr-Cyrl-RS"/>
              </w:rPr>
              <w:t>Рок извршења услуга је 90 дана од дана закључења уговора. Изабрани понуђач је обавезан да започне са реализацијом обуке најкасније у року од 30 дана од дана зак</w:t>
            </w:r>
            <w:r w:rsidR="00EB6671">
              <w:rPr>
                <w:rFonts w:cs="Arial"/>
                <w:color w:val="000000" w:themeColor="text1"/>
                <w:lang w:val="sr-Cyrl-RS"/>
              </w:rPr>
              <w:t>љ</w:t>
            </w:r>
            <w:r>
              <w:rPr>
                <w:rFonts w:cs="Arial"/>
                <w:color w:val="000000" w:themeColor="text1"/>
                <w:lang w:val="sr-Cyrl-RS"/>
              </w:rPr>
              <w:t>учења уговора. Након извршене обуке Изабрани</w:t>
            </w:r>
            <w:r w:rsidR="00EB6671">
              <w:rPr>
                <w:rFonts w:cs="Arial"/>
                <w:color w:val="000000" w:themeColor="text1"/>
                <w:lang w:val="sr-Cyrl-RS"/>
              </w:rPr>
              <w:t xml:space="preserve"> понуђач је обавезан да организ</w:t>
            </w:r>
            <w:r>
              <w:rPr>
                <w:rFonts w:cs="Arial"/>
                <w:color w:val="000000" w:themeColor="text1"/>
                <w:lang w:val="sr-Cyrl-RS"/>
              </w:rPr>
              <w:t>у</w:t>
            </w:r>
            <w:r w:rsidR="00EB6671">
              <w:rPr>
                <w:rFonts w:cs="Arial"/>
                <w:color w:val="000000" w:themeColor="text1"/>
                <w:lang w:val="sr-Cyrl-RS"/>
              </w:rPr>
              <w:t>ј</w:t>
            </w:r>
            <w:r>
              <w:rPr>
                <w:rFonts w:cs="Arial"/>
                <w:color w:val="000000" w:themeColor="text1"/>
                <w:lang w:val="sr-Cyrl-RS"/>
              </w:rPr>
              <w:t xml:space="preserve">е полагање стручних испита пред надлежном институцијом МУП-а. </w:t>
            </w:r>
          </w:p>
        </w:tc>
        <w:tc>
          <w:tcPr>
            <w:tcW w:w="3892" w:type="dxa"/>
            <w:vAlign w:val="center"/>
          </w:tcPr>
          <w:p w:rsidR="007125CD" w:rsidRPr="00E07C61" w:rsidRDefault="007125CD" w:rsidP="007125CD">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7125CD" w:rsidP="007125CD">
            <w:pPr>
              <w:spacing w:before="0"/>
              <w:jc w:val="center"/>
              <w:rPr>
                <w:rFonts w:cs="Arial"/>
                <w:bCs/>
                <w:iCs/>
                <w:color w:val="00B0F0"/>
              </w:rPr>
            </w:pPr>
            <w:r w:rsidRPr="00E07C61">
              <w:rPr>
                <w:rFonts w:cs="Arial"/>
                <w:bCs/>
                <w:iCs/>
                <w:lang w:val="sr-Cyrl-CS"/>
              </w:rPr>
              <w:t>ДА/НЕ (заокружити)</w:t>
            </w:r>
          </w:p>
        </w:tc>
      </w:tr>
      <w:tr w:rsidR="00827A40" w:rsidRPr="00E47C2E" w:rsidTr="00827A40">
        <w:trPr>
          <w:trHeight w:val="818"/>
        </w:trPr>
        <w:tc>
          <w:tcPr>
            <w:tcW w:w="5353" w:type="dxa"/>
            <w:vAlign w:val="center"/>
          </w:tcPr>
          <w:p w:rsidR="00827A40" w:rsidRPr="004D7A12" w:rsidRDefault="00827A40" w:rsidP="00827A40">
            <w:pPr>
              <w:spacing w:before="0"/>
              <w:jc w:val="center"/>
              <w:rPr>
                <w:rFonts w:cs="Arial"/>
                <w:bCs/>
                <w:iCs/>
                <w:color w:val="00B0F0"/>
                <w:lang w:val="sr-Cyrl-CS"/>
              </w:rPr>
            </w:pPr>
            <w:r w:rsidRPr="004D7A12">
              <w:rPr>
                <w:rFonts w:cs="Arial"/>
                <w:b/>
                <w:bCs/>
                <w:iCs/>
                <w:lang w:val="sr-Cyrl-CS"/>
              </w:rPr>
              <w:t xml:space="preserve">МЕСТО ИЗВРШЕЊА: </w:t>
            </w:r>
          </w:p>
          <w:p w:rsidR="00827A40" w:rsidRPr="005B7113" w:rsidRDefault="001A3588" w:rsidP="004370FA">
            <w:pPr>
              <w:autoSpaceDE w:val="0"/>
              <w:autoSpaceDN w:val="0"/>
              <w:adjustRightInd w:val="0"/>
              <w:spacing w:before="0"/>
              <w:rPr>
                <w:rFonts w:eastAsia="TimesNewRomanPSMT" w:cs="Arial"/>
                <w:bCs/>
                <w:color w:val="000000"/>
                <w:szCs w:val="24"/>
                <w:lang w:val="sr-Cyrl-RS"/>
              </w:rPr>
            </w:pPr>
            <w:r>
              <w:rPr>
                <w:rFonts w:eastAsia="TimesNewRomanPSMT" w:cs="Arial"/>
                <w:bCs/>
                <w:color w:val="000000"/>
                <w:szCs w:val="24"/>
              </w:rPr>
              <w:t>M</w:t>
            </w:r>
            <w:r>
              <w:rPr>
                <w:rFonts w:eastAsia="TimesNewRomanPSMT" w:cs="Arial"/>
                <w:bCs/>
                <w:color w:val="000000"/>
                <w:szCs w:val="24"/>
                <w:lang w:val="sr-Cyrl-RS"/>
              </w:rPr>
              <w:t>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локација Изабраног понуђача. Трошкове превоза каднидата сноси Наручилац</w:t>
            </w:r>
          </w:p>
        </w:tc>
        <w:tc>
          <w:tcPr>
            <w:tcW w:w="3892" w:type="dxa"/>
            <w:vAlign w:val="center"/>
          </w:tcPr>
          <w:p w:rsidR="00827A40" w:rsidRPr="00E07C61" w:rsidRDefault="00827A40" w:rsidP="00827A40">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827A40" w:rsidP="00827A40">
            <w:pPr>
              <w:spacing w:before="0"/>
              <w:jc w:val="center"/>
              <w:rPr>
                <w:rFonts w:cs="Arial"/>
                <w:b/>
                <w:bCs/>
                <w:iCs/>
                <w:lang w:val="sr-Cyrl-CS"/>
              </w:rPr>
            </w:pPr>
            <w:r w:rsidRPr="00E07C61">
              <w:rPr>
                <w:rFonts w:cs="Arial"/>
                <w:bCs/>
                <w:iCs/>
                <w:lang w:val="sr-Cyrl-CS"/>
              </w:rPr>
              <w:t>ДА/НЕ (заокружити)</w:t>
            </w:r>
          </w:p>
        </w:tc>
      </w:tr>
      <w:tr w:rsidR="00827A40" w:rsidRPr="00E47C2E" w:rsidTr="00827A40">
        <w:trPr>
          <w:trHeight w:val="800"/>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ВАЖЕЊА ПОНУДЕ:</w:t>
            </w:r>
          </w:p>
          <w:p w:rsidR="00827A40" w:rsidRPr="00E07C61" w:rsidRDefault="00827A40" w:rsidP="00827A40">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005B279C">
              <w:rPr>
                <w:rFonts w:cs="Arial"/>
                <w:bCs/>
                <w:iCs/>
                <w:lang w:val="sr-Cyrl-CS"/>
              </w:rPr>
              <w:t xml:space="preserve"> од 60</w:t>
            </w:r>
            <w:r w:rsidRPr="00E07C61">
              <w:rPr>
                <w:rFonts w:cs="Arial"/>
                <w:bCs/>
                <w:iCs/>
                <w:lang w:val="sr-Cyrl-CS"/>
              </w:rPr>
              <w:t xml:space="preserve"> дана од дана отварања понуда</w:t>
            </w:r>
          </w:p>
        </w:tc>
        <w:tc>
          <w:tcPr>
            <w:tcW w:w="3892" w:type="dxa"/>
            <w:vAlign w:val="center"/>
          </w:tcPr>
          <w:p w:rsidR="00827A40" w:rsidRPr="00E07C61" w:rsidRDefault="00827A40" w:rsidP="00827A40">
            <w:pPr>
              <w:spacing w:before="0"/>
              <w:jc w:val="center"/>
              <w:rPr>
                <w:rFonts w:cs="Arial"/>
                <w:b/>
                <w:bCs/>
                <w:iCs/>
                <w:lang w:val="sr-Cyrl-CS"/>
              </w:rPr>
            </w:pPr>
            <w:r w:rsidRPr="00E07C61">
              <w:rPr>
                <w:rFonts w:cs="Arial"/>
                <w:bCs/>
                <w:iCs/>
                <w:lang w:val="sr-Cyrl-CS"/>
              </w:rPr>
              <w:t>_____ дана од дана отварања понуда</w:t>
            </w:r>
          </w:p>
        </w:tc>
      </w:tr>
      <w:tr w:rsidR="00827A40" w:rsidRPr="00E47C2E" w:rsidTr="00827A40">
        <w:tc>
          <w:tcPr>
            <w:tcW w:w="9245" w:type="dxa"/>
            <w:gridSpan w:val="2"/>
          </w:tcPr>
          <w:p w:rsidR="00827A40" w:rsidRPr="00E47C2E" w:rsidRDefault="00827A40" w:rsidP="00827A40">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27A40" w:rsidRDefault="00827A40" w:rsidP="00827A40">
      <w:pPr>
        <w:spacing w:before="0"/>
        <w:rPr>
          <w:rFonts w:cs="Arial"/>
          <w:b/>
          <w:bCs/>
          <w:iCs/>
          <w:lang w:val="sr-Cyrl-CS"/>
        </w:rPr>
      </w:pPr>
    </w:p>
    <w:p w:rsidR="001A3588" w:rsidRDefault="001A3588" w:rsidP="00827A40">
      <w:pPr>
        <w:spacing w:before="0"/>
        <w:rPr>
          <w:rFonts w:cs="Arial"/>
          <w:b/>
          <w:bCs/>
          <w:iCs/>
          <w:lang w:val="sr-Cyrl-CS"/>
        </w:rPr>
      </w:pPr>
    </w:p>
    <w:p w:rsidR="00827A40" w:rsidRPr="00E47C2E" w:rsidRDefault="00827A40" w:rsidP="00827A40">
      <w:pPr>
        <w:spacing w:before="0"/>
        <w:rPr>
          <w:rFonts w:eastAsia="TimesNewRomanPSMT" w:cs="Arial"/>
          <w:bCs/>
          <w:lang w:val="sr-Cyrl-CS"/>
        </w:rPr>
      </w:pPr>
      <w:r>
        <w:rPr>
          <w:rFonts w:eastAsia="TimesNewRomanPSMT" w:cs="Arial"/>
          <w:bCs/>
          <w:lang w:val="sr-Cyrl-RS"/>
        </w:rPr>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827A40" w:rsidRPr="007125CD" w:rsidRDefault="00827A40" w:rsidP="00827A4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A41787" w:rsidRDefault="00A41787" w:rsidP="00827A40">
      <w:pPr>
        <w:spacing w:before="0"/>
        <w:rPr>
          <w:rFonts w:cs="Arial"/>
          <w:b/>
          <w:bCs/>
          <w:iCs/>
          <w:u w:val="single"/>
          <w:lang w:val="sr-Cyrl-RS"/>
        </w:rPr>
      </w:pPr>
    </w:p>
    <w:p w:rsidR="00955E6A" w:rsidRDefault="00955E6A" w:rsidP="00827A40">
      <w:pPr>
        <w:spacing w:before="0"/>
        <w:rPr>
          <w:rFonts w:cs="Arial"/>
          <w:b/>
          <w:bCs/>
          <w:iCs/>
          <w:u w:val="single"/>
          <w:lang w:val="sr-Cyrl-RS"/>
        </w:rPr>
      </w:pPr>
    </w:p>
    <w:p w:rsidR="00A41787" w:rsidRDefault="00A41787" w:rsidP="00827A40">
      <w:pPr>
        <w:spacing w:before="0"/>
        <w:rPr>
          <w:rFonts w:cs="Arial"/>
          <w:b/>
          <w:bCs/>
          <w:iCs/>
          <w:u w:val="single"/>
          <w:lang w:val="sr-Cyrl-RS"/>
        </w:rPr>
      </w:pPr>
    </w:p>
    <w:p w:rsidR="00827A40" w:rsidRPr="00E47C2E" w:rsidRDefault="00827A40" w:rsidP="00827A40">
      <w:pPr>
        <w:spacing w:before="0"/>
        <w:rPr>
          <w:rFonts w:cs="Arial"/>
          <w:b/>
          <w:bCs/>
          <w:iCs/>
          <w:u w:val="single"/>
        </w:rPr>
      </w:pPr>
      <w:r w:rsidRPr="00E47C2E">
        <w:rPr>
          <w:rFonts w:cs="Arial"/>
          <w:b/>
          <w:bCs/>
          <w:iCs/>
          <w:u w:val="single"/>
        </w:rPr>
        <w:lastRenderedPageBreak/>
        <w:t>Напомене:</w:t>
      </w:r>
    </w:p>
    <w:p w:rsidR="00827A40" w:rsidRPr="00E47C2E" w:rsidRDefault="00827A40" w:rsidP="00827A40">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7A18E7" w:rsidRPr="007A18E7" w:rsidRDefault="007A18E7"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C32996" w:rsidRDefault="00C32996" w:rsidP="00827A40">
      <w:pPr>
        <w:rPr>
          <w:rFonts w:eastAsia="TimesNewRomanPS-BoldMT" w:cs="Arial"/>
          <w:bCs/>
          <w:iCs/>
          <w:lang w:val="sr-Cyrl-RS"/>
        </w:rPr>
      </w:pPr>
      <w:bookmarkStart w:id="243" w:name="_Toc442559925"/>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7125CD" w:rsidRDefault="007125CD"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A41787" w:rsidRDefault="00A41787" w:rsidP="00827A40">
      <w:pPr>
        <w:rPr>
          <w:rFonts w:eastAsia="TimesNewRomanPS-BoldMT" w:cs="Arial"/>
          <w:bCs/>
          <w:iCs/>
          <w:lang w:val="sr-Cyrl-RS"/>
        </w:rPr>
      </w:pPr>
    </w:p>
    <w:p w:rsidR="00A41787" w:rsidRDefault="00A41787"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1A3588" w:rsidRDefault="001A3588" w:rsidP="00827A40">
      <w:pPr>
        <w:rPr>
          <w:rFonts w:eastAsia="TimesNewRomanPS-BoldMT" w:cs="Arial"/>
          <w:bCs/>
          <w:iCs/>
          <w:lang w:val="sr-Cyrl-RS"/>
        </w:rPr>
      </w:pPr>
    </w:p>
    <w:p w:rsidR="001A3588" w:rsidRDefault="001A3588" w:rsidP="00827A40">
      <w:pPr>
        <w:rPr>
          <w:rFonts w:eastAsia="TimesNewRomanPS-BoldMT" w:cs="Arial"/>
          <w:bCs/>
          <w:iCs/>
          <w:lang w:val="sr-Cyrl-RS"/>
        </w:rPr>
      </w:pPr>
    </w:p>
    <w:p w:rsidR="001A3588" w:rsidRDefault="001A3588" w:rsidP="00827A40">
      <w:pPr>
        <w:rPr>
          <w:rFonts w:eastAsia="TimesNewRomanPS-BoldMT" w:cs="Arial"/>
          <w:bCs/>
          <w:iCs/>
          <w:lang w:val="sr-Cyrl-RS"/>
        </w:rPr>
      </w:pPr>
    </w:p>
    <w:p w:rsidR="001A3588" w:rsidRDefault="001A3588"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5B279C" w:rsidRDefault="005B279C" w:rsidP="00827A40">
      <w:pPr>
        <w:rPr>
          <w:rFonts w:eastAsia="TimesNewRomanPS-BoldMT" w:cs="Arial"/>
          <w:bCs/>
          <w:iCs/>
          <w:lang w:val="sr-Cyrl-RS"/>
        </w:rPr>
      </w:pPr>
    </w:p>
    <w:p w:rsidR="00F61C03" w:rsidRPr="005B279C" w:rsidRDefault="00F61C03" w:rsidP="00827A40">
      <w:pPr>
        <w:rPr>
          <w:rFonts w:eastAsia="TimesNewRomanPS-BoldMT" w:cs="Arial"/>
          <w:bCs/>
          <w:iCs/>
          <w:lang w:val="sr-Cyrl-RS"/>
        </w:rPr>
      </w:pPr>
    </w:p>
    <w:p w:rsidR="00827A40" w:rsidRPr="00962B09" w:rsidRDefault="00827A40" w:rsidP="00827A40">
      <w:pPr>
        <w:rPr>
          <w:rFonts w:cs="Arial"/>
        </w:rPr>
      </w:pPr>
    </w:p>
    <w:p w:rsidR="00827A40" w:rsidRPr="00E47C2E" w:rsidRDefault="00827A40" w:rsidP="00827A40">
      <w:pPr>
        <w:pStyle w:val="KDObrazac"/>
        <w:spacing w:before="0"/>
      </w:pPr>
      <w:proofErr w:type="gramStart"/>
      <w:r w:rsidRPr="00E47C2E">
        <w:t xml:space="preserve">ОБРАЗАЦ </w:t>
      </w:r>
      <w:r>
        <w:t>2</w:t>
      </w:r>
      <w:r w:rsidRPr="00E47C2E">
        <w:t>.</w:t>
      </w:r>
      <w:bookmarkEnd w:id="243"/>
      <w:proofErr w:type="gramEnd"/>
    </w:p>
    <w:p w:rsidR="003F3708" w:rsidRPr="00E47C2E" w:rsidRDefault="003F3708" w:rsidP="003F3708">
      <w:pPr>
        <w:spacing w:before="0"/>
        <w:jc w:val="center"/>
        <w:rPr>
          <w:rFonts w:cs="Arial"/>
          <w:b/>
        </w:rPr>
      </w:pPr>
      <w:bookmarkStart w:id="244" w:name="_Toc442559926"/>
      <w:r>
        <w:rPr>
          <w:rFonts w:cs="Arial"/>
          <w:b/>
        </w:rPr>
        <w:t>ОБРАЗАЦ СТРУК</w:t>
      </w:r>
      <w:r>
        <w:rPr>
          <w:rFonts w:cs="Arial"/>
          <w:b/>
          <w:lang w:val="sr-Cyrl-RS"/>
        </w:rPr>
        <w:t>ТУ</w:t>
      </w:r>
      <w:r w:rsidRPr="00E47C2E">
        <w:rPr>
          <w:rFonts w:cs="Arial"/>
          <w:b/>
        </w:rPr>
        <w:t>РЕ ЦЕНЕ</w:t>
      </w:r>
    </w:p>
    <w:p w:rsidR="003F3708" w:rsidRPr="00E47C2E" w:rsidRDefault="003F3708" w:rsidP="003F3708">
      <w:pPr>
        <w:spacing w:before="0"/>
        <w:rPr>
          <w:rFonts w:cs="Arial"/>
        </w:rPr>
      </w:pPr>
    </w:p>
    <w:p w:rsidR="003F3708" w:rsidRPr="00E47C2E" w:rsidRDefault="003F3708" w:rsidP="003F3708">
      <w:pPr>
        <w:spacing w:before="0"/>
        <w:rPr>
          <w:rFonts w:cs="Arial"/>
        </w:rPr>
      </w:pPr>
      <w:proofErr w:type="gramStart"/>
      <w:r w:rsidRPr="00E47C2E">
        <w:rPr>
          <w:rFonts w:cs="Arial"/>
        </w:rPr>
        <w:t>Табела 1.</w:t>
      </w:r>
      <w:proofErr w:type="gramEnd"/>
    </w:p>
    <w:tbl>
      <w:tblPr>
        <w:tblW w:w="5859"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543"/>
        <w:gridCol w:w="992"/>
        <w:gridCol w:w="747"/>
        <w:gridCol w:w="1551"/>
        <w:gridCol w:w="1551"/>
        <w:gridCol w:w="1551"/>
        <w:gridCol w:w="1548"/>
      </w:tblGrid>
      <w:tr w:rsidR="001E7DD9" w:rsidRPr="008654BF" w:rsidTr="001E7DD9">
        <w:tc>
          <w:tcPr>
            <w:tcW w:w="329" w:type="pct"/>
            <w:shd w:val="clear" w:color="auto" w:fill="FABF8F" w:themeFill="accent6" w:themeFillTint="99"/>
            <w:vAlign w:val="center"/>
          </w:tcPr>
          <w:p w:rsidR="001E7DD9" w:rsidRPr="008654BF" w:rsidRDefault="001E7DD9" w:rsidP="00DF3D69">
            <w:pPr>
              <w:spacing w:before="0"/>
              <w:jc w:val="center"/>
              <w:rPr>
                <w:rFonts w:cs="Arial"/>
                <w:b/>
                <w:bCs/>
                <w:iCs/>
                <w:lang w:val="sr-Cyrl-CS"/>
              </w:rPr>
            </w:pPr>
            <w:r w:rsidRPr="008654BF">
              <w:rPr>
                <w:rFonts w:cs="Arial"/>
                <w:b/>
                <w:bCs/>
                <w:iCs/>
                <w:lang w:val="sr-Cyrl-CS"/>
              </w:rPr>
              <w:t>Ред</w:t>
            </w:r>
            <w:r>
              <w:rPr>
                <w:rFonts w:cs="Arial"/>
                <w:b/>
                <w:bCs/>
                <w:iCs/>
                <w:lang w:val="sr-Cyrl-CS"/>
              </w:rPr>
              <w:t>.</w:t>
            </w:r>
          </w:p>
          <w:p w:rsidR="001E7DD9" w:rsidRPr="00E47C2E" w:rsidRDefault="001E7DD9" w:rsidP="00DF3D69">
            <w:pPr>
              <w:spacing w:before="0"/>
              <w:jc w:val="center"/>
              <w:rPr>
                <w:rFonts w:cs="Arial"/>
                <w:bCs/>
                <w:iCs/>
                <w:lang w:val="sr-Cyrl-CS"/>
              </w:rPr>
            </w:pPr>
            <w:r w:rsidRPr="008654BF">
              <w:rPr>
                <w:rFonts w:cs="Arial"/>
                <w:b/>
                <w:bCs/>
                <w:iCs/>
                <w:lang w:val="sr-Cyrl-CS"/>
              </w:rPr>
              <w:t>бр.</w:t>
            </w:r>
          </w:p>
        </w:tc>
        <w:tc>
          <w:tcPr>
            <w:tcW w:w="1133" w:type="pct"/>
            <w:shd w:val="clear" w:color="auto" w:fill="FABF8F" w:themeFill="accent6" w:themeFillTint="99"/>
            <w:vAlign w:val="center"/>
          </w:tcPr>
          <w:p w:rsidR="001E7DD9" w:rsidRPr="00E47C2E" w:rsidRDefault="001E7DD9" w:rsidP="00DF3D69">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42" w:type="pct"/>
            <w:shd w:val="clear" w:color="auto" w:fill="FABF8F" w:themeFill="accent6" w:themeFillTint="99"/>
            <w:vAlign w:val="center"/>
          </w:tcPr>
          <w:p w:rsidR="001E7DD9" w:rsidRPr="00E47C2E" w:rsidRDefault="001E7DD9" w:rsidP="00DF3D69">
            <w:pPr>
              <w:spacing w:before="0"/>
              <w:jc w:val="center"/>
              <w:rPr>
                <w:rFonts w:cs="Arial"/>
                <w:b/>
                <w:bCs/>
                <w:iCs/>
                <w:lang w:val="sr-Cyrl-CS"/>
              </w:rPr>
            </w:pPr>
            <w:r w:rsidRPr="00E47C2E">
              <w:rPr>
                <w:rFonts w:cs="Arial"/>
                <w:b/>
                <w:bCs/>
                <w:iCs/>
                <w:lang w:val="sr-Cyrl-CS"/>
              </w:rPr>
              <w:t>Јед.</w:t>
            </w:r>
          </w:p>
          <w:p w:rsidR="001E7DD9" w:rsidRPr="00E47C2E" w:rsidRDefault="001E7DD9" w:rsidP="00DF3D69">
            <w:pPr>
              <w:spacing w:before="0"/>
              <w:jc w:val="center"/>
              <w:rPr>
                <w:rFonts w:cs="Arial"/>
                <w:b/>
                <w:bCs/>
                <w:iCs/>
                <w:lang w:val="sr-Cyrl-CS"/>
              </w:rPr>
            </w:pPr>
            <w:r w:rsidRPr="00E47C2E">
              <w:rPr>
                <w:rFonts w:cs="Arial"/>
                <w:b/>
                <w:bCs/>
                <w:iCs/>
                <w:lang w:val="sr-Cyrl-CS"/>
              </w:rPr>
              <w:t>мере</w:t>
            </w:r>
          </w:p>
        </w:tc>
        <w:tc>
          <w:tcPr>
            <w:tcW w:w="333" w:type="pct"/>
            <w:shd w:val="clear" w:color="auto" w:fill="FABF8F" w:themeFill="accent6" w:themeFillTint="99"/>
            <w:vAlign w:val="center"/>
          </w:tcPr>
          <w:p w:rsidR="001E7DD9" w:rsidRPr="00E47C2E" w:rsidRDefault="001E7DD9" w:rsidP="00DF3D69">
            <w:pPr>
              <w:spacing w:before="0"/>
              <w:jc w:val="center"/>
              <w:rPr>
                <w:rFonts w:cs="Arial"/>
                <w:b/>
                <w:bCs/>
                <w:iCs/>
                <w:lang w:val="sr-Cyrl-CS"/>
              </w:rPr>
            </w:pPr>
            <w:r>
              <w:rPr>
                <w:rFonts w:cs="Arial"/>
                <w:b/>
                <w:bCs/>
                <w:iCs/>
                <w:lang w:val="sr-Cyrl-CS"/>
              </w:rPr>
              <w:t>Кол</w:t>
            </w:r>
          </w:p>
        </w:tc>
        <w:tc>
          <w:tcPr>
            <w:tcW w:w="691" w:type="pct"/>
            <w:shd w:val="clear" w:color="auto" w:fill="FABF8F" w:themeFill="accent6" w:themeFillTint="99"/>
            <w:vAlign w:val="center"/>
          </w:tcPr>
          <w:p w:rsidR="001E7DD9" w:rsidRPr="008654BF" w:rsidRDefault="001E7DD9" w:rsidP="001E7DD9">
            <w:pPr>
              <w:spacing w:before="0"/>
              <w:jc w:val="center"/>
              <w:rPr>
                <w:rFonts w:cs="Arial"/>
                <w:b/>
                <w:bCs/>
                <w:iCs/>
                <w:lang w:val="sr-Cyrl-CS"/>
              </w:rPr>
            </w:pPr>
            <w:r>
              <w:rPr>
                <w:rFonts w:cs="Arial"/>
                <w:b/>
                <w:bCs/>
                <w:iCs/>
                <w:lang w:val="sr-Cyrl-CS"/>
              </w:rPr>
              <w:t>Јединична ц</w:t>
            </w:r>
            <w:r w:rsidRPr="00E47C2E">
              <w:rPr>
                <w:rFonts w:cs="Arial"/>
                <w:b/>
                <w:bCs/>
                <w:iCs/>
                <w:lang w:val="sr-Cyrl-CS"/>
              </w:rPr>
              <w:t>ена без ПДВ</w:t>
            </w:r>
            <w:r>
              <w:rPr>
                <w:rFonts w:cs="Arial"/>
                <w:b/>
                <w:bCs/>
                <w:iCs/>
                <w:lang w:val="sr-Cyrl-CS"/>
              </w:rPr>
              <w:t xml:space="preserve"> динара</w:t>
            </w:r>
          </w:p>
        </w:tc>
        <w:tc>
          <w:tcPr>
            <w:tcW w:w="691" w:type="pct"/>
            <w:shd w:val="clear" w:color="auto" w:fill="FABF8F" w:themeFill="accent6" w:themeFillTint="99"/>
            <w:vAlign w:val="center"/>
          </w:tcPr>
          <w:p w:rsidR="001E7DD9" w:rsidRDefault="001E7DD9" w:rsidP="001E7DD9">
            <w:pPr>
              <w:spacing w:before="0"/>
              <w:jc w:val="center"/>
              <w:rPr>
                <w:rFonts w:cs="Arial"/>
                <w:b/>
                <w:bCs/>
                <w:iCs/>
                <w:lang w:val="sr-Cyrl-CS"/>
              </w:rPr>
            </w:pPr>
            <w:r>
              <w:rPr>
                <w:rFonts w:cs="Arial"/>
                <w:b/>
                <w:bCs/>
                <w:iCs/>
                <w:lang w:val="sr-Cyrl-CS"/>
              </w:rPr>
              <w:t>Јединична ц</w:t>
            </w:r>
            <w:r w:rsidRPr="00E47C2E">
              <w:rPr>
                <w:rFonts w:cs="Arial"/>
                <w:b/>
                <w:bCs/>
                <w:iCs/>
                <w:lang w:val="sr-Cyrl-CS"/>
              </w:rPr>
              <w:t xml:space="preserve">ена </w:t>
            </w:r>
            <w:r>
              <w:rPr>
                <w:rFonts w:cs="Arial"/>
                <w:b/>
                <w:bCs/>
                <w:iCs/>
                <w:lang w:val="sr-Cyrl-CS"/>
              </w:rPr>
              <w:t>са</w:t>
            </w:r>
            <w:r w:rsidRPr="00E47C2E">
              <w:rPr>
                <w:rFonts w:cs="Arial"/>
                <w:b/>
                <w:bCs/>
                <w:iCs/>
                <w:lang w:val="sr-Cyrl-CS"/>
              </w:rPr>
              <w:t xml:space="preserve"> ПДВ</w:t>
            </w:r>
            <w:r>
              <w:rPr>
                <w:rFonts w:cs="Arial"/>
                <w:b/>
                <w:bCs/>
                <w:iCs/>
                <w:lang w:val="sr-Cyrl-CS"/>
              </w:rPr>
              <w:t>-ом</w:t>
            </w:r>
          </w:p>
          <w:p w:rsidR="001E7DD9" w:rsidRDefault="001E7DD9" w:rsidP="001E7DD9">
            <w:pPr>
              <w:spacing w:before="0"/>
              <w:jc w:val="center"/>
              <w:rPr>
                <w:rFonts w:cs="Arial"/>
                <w:b/>
                <w:bCs/>
                <w:iCs/>
                <w:lang w:val="sr-Cyrl-CS"/>
              </w:rPr>
            </w:pPr>
            <w:r>
              <w:rPr>
                <w:rFonts w:cs="Arial"/>
                <w:b/>
                <w:bCs/>
                <w:iCs/>
                <w:lang w:val="sr-Cyrl-CS"/>
              </w:rPr>
              <w:t>динара</w:t>
            </w:r>
          </w:p>
        </w:tc>
        <w:tc>
          <w:tcPr>
            <w:tcW w:w="691" w:type="pct"/>
            <w:shd w:val="clear" w:color="auto" w:fill="FABF8F" w:themeFill="accent6" w:themeFillTint="99"/>
            <w:vAlign w:val="center"/>
          </w:tcPr>
          <w:p w:rsidR="001E7DD9" w:rsidRDefault="001E7DD9" w:rsidP="001E7DD9">
            <w:pPr>
              <w:spacing w:before="0"/>
              <w:jc w:val="center"/>
              <w:rPr>
                <w:rFonts w:cs="Arial"/>
                <w:b/>
                <w:bCs/>
                <w:iCs/>
                <w:lang w:val="sr-Cyrl-CS"/>
              </w:rPr>
            </w:pPr>
            <w:r>
              <w:rPr>
                <w:rFonts w:cs="Arial"/>
                <w:b/>
                <w:bCs/>
                <w:iCs/>
                <w:lang w:val="sr-Cyrl-CS"/>
              </w:rPr>
              <w:t>Укупна ц</w:t>
            </w:r>
            <w:r w:rsidRPr="00E47C2E">
              <w:rPr>
                <w:rFonts w:cs="Arial"/>
                <w:b/>
                <w:bCs/>
                <w:iCs/>
                <w:lang w:val="sr-Cyrl-CS"/>
              </w:rPr>
              <w:t>ена са ПДВ</w:t>
            </w:r>
          </w:p>
          <w:p w:rsidR="001E7DD9" w:rsidRPr="008654BF" w:rsidRDefault="001E7DD9" w:rsidP="001E7DD9">
            <w:pPr>
              <w:spacing w:before="0"/>
              <w:jc w:val="center"/>
              <w:rPr>
                <w:rFonts w:cs="Arial"/>
                <w:b/>
                <w:bCs/>
                <w:iCs/>
                <w:lang w:val="sr-Cyrl-CS"/>
              </w:rPr>
            </w:pPr>
            <w:r>
              <w:rPr>
                <w:rFonts w:cs="Arial"/>
                <w:b/>
                <w:bCs/>
                <w:iCs/>
                <w:lang w:val="sr-Cyrl-CS"/>
              </w:rPr>
              <w:t>д</w:t>
            </w:r>
            <w:r w:rsidRPr="00E47C2E">
              <w:rPr>
                <w:rFonts w:cs="Arial"/>
                <w:b/>
                <w:bCs/>
                <w:iCs/>
                <w:lang w:val="sr-Cyrl-CS"/>
              </w:rPr>
              <w:t>ин</w:t>
            </w:r>
            <w:r>
              <w:rPr>
                <w:rFonts w:cs="Arial"/>
                <w:b/>
                <w:bCs/>
                <w:iCs/>
                <w:lang w:val="sr-Cyrl-CS"/>
              </w:rPr>
              <w:t>ара</w:t>
            </w:r>
          </w:p>
        </w:tc>
        <w:tc>
          <w:tcPr>
            <w:tcW w:w="691" w:type="pct"/>
            <w:shd w:val="clear" w:color="auto" w:fill="FABF8F" w:themeFill="accent6" w:themeFillTint="99"/>
            <w:vAlign w:val="center"/>
          </w:tcPr>
          <w:p w:rsidR="001E7DD9" w:rsidRDefault="001E7DD9" w:rsidP="001E7DD9">
            <w:pPr>
              <w:spacing w:before="0"/>
              <w:jc w:val="center"/>
              <w:rPr>
                <w:rFonts w:cs="Arial"/>
                <w:b/>
                <w:bCs/>
                <w:iCs/>
                <w:lang w:val="sr-Cyrl-CS"/>
              </w:rPr>
            </w:pPr>
            <w:r>
              <w:rPr>
                <w:rFonts w:cs="Arial"/>
                <w:b/>
                <w:bCs/>
                <w:iCs/>
                <w:lang w:val="sr-Cyrl-CS"/>
              </w:rPr>
              <w:t>Укупна цена са ПДВ-ом</w:t>
            </w:r>
          </w:p>
          <w:p w:rsidR="001E7DD9" w:rsidRDefault="001E7DD9" w:rsidP="001E7DD9">
            <w:pPr>
              <w:spacing w:before="0"/>
              <w:jc w:val="center"/>
              <w:rPr>
                <w:rFonts w:cs="Arial"/>
                <w:b/>
                <w:bCs/>
                <w:iCs/>
                <w:lang w:val="sr-Cyrl-CS"/>
              </w:rPr>
            </w:pPr>
            <w:r>
              <w:rPr>
                <w:rFonts w:cs="Arial"/>
                <w:b/>
                <w:bCs/>
                <w:iCs/>
                <w:lang w:val="sr-Cyrl-CS"/>
              </w:rPr>
              <w:t>динара</w:t>
            </w:r>
          </w:p>
        </w:tc>
      </w:tr>
      <w:tr w:rsidR="001E7DD9" w:rsidTr="001E7DD9">
        <w:tc>
          <w:tcPr>
            <w:tcW w:w="329" w:type="pct"/>
            <w:shd w:val="clear" w:color="auto" w:fill="auto"/>
            <w:vAlign w:val="center"/>
          </w:tcPr>
          <w:p w:rsidR="001E7DD9" w:rsidRPr="00E47C2E" w:rsidRDefault="001E7DD9" w:rsidP="00DF3D69">
            <w:pPr>
              <w:spacing w:before="0"/>
              <w:jc w:val="center"/>
              <w:rPr>
                <w:rFonts w:cs="Arial"/>
                <w:b/>
                <w:bCs/>
                <w:iCs/>
                <w:lang w:val="sr-Cyrl-CS"/>
              </w:rPr>
            </w:pPr>
            <w:r w:rsidRPr="00E47C2E">
              <w:rPr>
                <w:rFonts w:cs="Arial"/>
                <w:b/>
                <w:bCs/>
                <w:iCs/>
                <w:lang w:val="sr-Cyrl-CS"/>
              </w:rPr>
              <w:t>(1)</w:t>
            </w:r>
          </w:p>
        </w:tc>
        <w:tc>
          <w:tcPr>
            <w:tcW w:w="1133" w:type="pct"/>
            <w:shd w:val="clear" w:color="auto" w:fill="auto"/>
            <w:vAlign w:val="center"/>
          </w:tcPr>
          <w:p w:rsidR="001E7DD9" w:rsidRPr="00E47C2E" w:rsidRDefault="001E7DD9" w:rsidP="00DF3D69">
            <w:pPr>
              <w:spacing w:before="0"/>
              <w:jc w:val="center"/>
              <w:rPr>
                <w:rFonts w:cs="Arial"/>
                <w:b/>
                <w:bCs/>
                <w:iCs/>
                <w:lang w:val="sr-Cyrl-CS"/>
              </w:rPr>
            </w:pPr>
            <w:r w:rsidRPr="00E47C2E">
              <w:rPr>
                <w:rFonts w:cs="Arial"/>
                <w:b/>
                <w:bCs/>
                <w:iCs/>
                <w:lang w:val="sr-Cyrl-CS"/>
              </w:rPr>
              <w:t>(2)</w:t>
            </w:r>
          </w:p>
        </w:tc>
        <w:tc>
          <w:tcPr>
            <w:tcW w:w="442" w:type="pct"/>
            <w:shd w:val="clear" w:color="auto" w:fill="auto"/>
            <w:vAlign w:val="center"/>
          </w:tcPr>
          <w:p w:rsidR="001E7DD9" w:rsidRPr="00E47C2E" w:rsidRDefault="001E7DD9" w:rsidP="00DF3D69">
            <w:pPr>
              <w:spacing w:before="0"/>
              <w:jc w:val="center"/>
              <w:rPr>
                <w:rFonts w:cs="Arial"/>
                <w:b/>
                <w:bCs/>
                <w:iCs/>
                <w:lang w:val="sr-Cyrl-CS"/>
              </w:rPr>
            </w:pPr>
            <w:r w:rsidRPr="00E47C2E">
              <w:rPr>
                <w:rFonts w:cs="Arial"/>
                <w:b/>
                <w:bCs/>
                <w:iCs/>
                <w:lang w:val="sr-Cyrl-CS"/>
              </w:rPr>
              <w:t>(3)</w:t>
            </w:r>
          </w:p>
        </w:tc>
        <w:tc>
          <w:tcPr>
            <w:tcW w:w="333" w:type="pct"/>
            <w:shd w:val="clear" w:color="auto" w:fill="auto"/>
            <w:vAlign w:val="center"/>
          </w:tcPr>
          <w:p w:rsidR="001E7DD9" w:rsidRPr="00E47C2E" w:rsidRDefault="001E7DD9" w:rsidP="00DF3D69">
            <w:pPr>
              <w:spacing w:before="0"/>
              <w:jc w:val="center"/>
              <w:rPr>
                <w:rFonts w:cs="Arial"/>
                <w:b/>
                <w:bCs/>
                <w:iCs/>
                <w:lang w:val="sr-Cyrl-CS"/>
              </w:rPr>
            </w:pPr>
            <w:r w:rsidRPr="00E47C2E">
              <w:rPr>
                <w:rFonts w:cs="Arial"/>
                <w:b/>
                <w:bCs/>
                <w:iCs/>
                <w:lang w:val="sr-Cyrl-CS"/>
              </w:rPr>
              <w:t>(4)</w:t>
            </w:r>
          </w:p>
        </w:tc>
        <w:tc>
          <w:tcPr>
            <w:tcW w:w="691" w:type="pct"/>
            <w:vAlign w:val="center"/>
          </w:tcPr>
          <w:p w:rsidR="001E7DD9" w:rsidRDefault="001E7DD9" w:rsidP="001E7DD9">
            <w:pPr>
              <w:spacing w:before="0"/>
              <w:jc w:val="center"/>
              <w:rPr>
                <w:rFonts w:cs="Arial"/>
                <w:b/>
                <w:bCs/>
                <w:iCs/>
                <w:lang w:val="sr-Cyrl-CS"/>
              </w:rPr>
            </w:pPr>
            <w:r>
              <w:rPr>
                <w:rFonts w:cs="Arial"/>
                <w:b/>
                <w:bCs/>
                <w:iCs/>
                <w:lang w:val="sr-Cyrl-CS"/>
              </w:rPr>
              <w:t>(5)</w:t>
            </w:r>
          </w:p>
        </w:tc>
        <w:tc>
          <w:tcPr>
            <w:tcW w:w="691" w:type="pct"/>
            <w:vAlign w:val="center"/>
          </w:tcPr>
          <w:p w:rsidR="001E7DD9" w:rsidRDefault="001E7DD9" w:rsidP="001E7DD9">
            <w:pPr>
              <w:spacing w:before="0"/>
              <w:jc w:val="center"/>
              <w:rPr>
                <w:rFonts w:cs="Arial"/>
                <w:b/>
                <w:bCs/>
                <w:iCs/>
                <w:lang w:val="sr-Cyrl-CS"/>
              </w:rPr>
            </w:pPr>
            <w:r>
              <w:rPr>
                <w:rFonts w:cs="Arial"/>
                <w:b/>
                <w:bCs/>
                <w:iCs/>
                <w:lang w:val="sr-Cyrl-CS"/>
              </w:rPr>
              <w:t>(6)</w:t>
            </w:r>
          </w:p>
        </w:tc>
        <w:tc>
          <w:tcPr>
            <w:tcW w:w="691" w:type="pct"/>
            <w:vAlign w:val="center"/>
          </w:tcPr>
          <w:p w:rsidR="001E7DD9" w:rsidRDefault="001E7DD9" w:rsidP="001E7DD9">
            <w:pPr>
              <w:spacing w:before="0"/>
              <w:jc w:val="center"/>
              <w:rPr>
                <w:rFonts w:cs="Arial"/>
                <w:b/>
                <w:bCs/>
                <w:iCs/>
                <w:lang w:val="sr-Cyrl-CS"/>
              </w:rPr>
            </w:pPr>
            <w:r>
              <w:rPr>
                <w:rFonts w:cs="Arial"/>
                <w:b/>
                <w:bCs/>
                <w:iCs/>
                <w:lang w:val="sr-Cyrl-CS"/>
              </w:rPr>
              <w:t>(7)</w:t>
            </w:r>
          </w:p>
        </w:tc>
        <w:tc>
          <w:tcPr>
            <w:tcW w:w="691" w:type="pct"/>
            <w:vAlign w:val="center"/>
          </w:tcPr>
          <w:p w:rsidR="001E7DD9" w:rsidRDefault="001E7DD9" w:rsidP="001E7DD9">
            <w:pPr>
              <w:spacing w:before="0"/>
              <w:jc w:val="center"/>
              <w:rPr>
                <w:rFonts w:cs="Arial"/>
                <w:b/>
                <w:bCs/>
                <w:iCs/>
                <w:lang w:val="sr-Cyrl-CS"/>
              </w:rPr>
            </w:pPr>
            <w:r>
              <w:rPr>
                <w:rFonts w:cs="Arial"/>
                <w:b/>
                <w:bCs/>
                <w:iCs/>
                <w:lang w:val="sr-Cyrl-CS"/>
              </w:rPr>
              <w:t>(8)</w:t>
            </w:r>
          </w:p>
        </w:tc>
      </w:tr>
      <w:tr w:rsidR="001E7DD9" w:rsidRPr="00E47C2E" w:rsidTr="001E7DD9">
        <w:tc>
          <w:tcPr>
            <w:tcW w:w="329" w:type="pct"/>
            <w:shd w:val="clear" w:color="auto" w:fill="auto"/>
            <w:vAlign w:val="center"/>
          </w:tcPr>
          <w:p w:rsidR="001E7DD9" w:rsidRPr="00E47C2E" w:rsidRDefault="001E7DD9" w:rsidP="00DF3D69">
            <w:pPr>
              <w:spacing w:before="0"/>
              <w:jc w:val="center"/>
              <w:rPr>
                <w:rFonts w:cs="Arial"/>
                <w:b/>
                <w:bCs/>
                <w:iCs/>
                <w:lang w:val="sr-Cyrl-CS"/>
              </w:rPr>
            </w:pPr>
            <w:r w:rsidRPr="00E47C2E">
              <w:rPr>
                <w:rFonts w:cs="Arial"/>
                <w:b/>
                <w:bCs/>
                <w:iCs/>
                <w:lang w:val="sr-Cyrl-CS"/>
              </w:rPr>
              <w:t>1.</w:t>
            </w:r>
          </w:p>
        </w:tc>
        <w:tc>
          <w:tcPr>
            <w:tcW w:w="1133" w:type="pct"/>
            <w:shd w:val="clear" w:color="auto" w:fill="auto"/>
            <w:vAlign w:val="center"/>
          </w:tcPr>
          <w:p w:rsidR="001E7DD9" w:rsidRPr="001A3588" w:rsidRDefault="00DF3D69" w:rsidP="001A3588">
            <w:pPr>
              <w:pStyle w:val="Title"/>
              <w:spacing w:before="0"/>
              <w:rPr>
                <w:rFonts w:cs="Arial"/>
                <w:szCs w:val="22"/>
              </w:rPr>
            </w:pPr>
            <w:r>
              <w:rPr>
                <w:rFonts w:cs="Arial"/>
                <w:sz w:val="22"/>
                <w:szCs w:val="22"/>
                <w:lang w:val="sr-Cyrl-RS"/>
              </w:rPr>
              <w:t>Обука за руковање запаљивим гасовима</w:t>
            </w:r>
          </w:p>
        </w:tc>
        <w:tc>
          <w:tcPr>
            <w:tcW w:w="442" w:type="pct"/>
            <w:shd w:val="clear" w:color="auto" w:fill="auto"/>
            <w:vAlign w:val="center"/>
          </w:tcPr>
          <w:p w:rsidR="001E7DD9" w:rsidRPr="008654BF" w:rsidRDefault="001E7DD9" w:rsidP="00DF3D69">
            <w:pPr>
              <w:spacing w:before="0"/>
              <w:jc w:val="center"/>
              <w:rPr>
                <w:rFonts w:cs="Arial"/>
                <w:b/>
                <w:bCs/>
                <w:iCs/>
                <w:lang w:val="sr-Cyrl-CS"/>
              </w:rPr>
            </w:pPr>
            <w:r>
              <w:rPr>
                <w:rFonts w:cs="Arial"/>
                <w:b/>
                <w:bCs/>
                <w:iCs/>
                <w:lang w:val="sr-Cyrl-CS"/>
              </w:rPr>
              <w:t>Обука кандидата</w:t>
            </w:r>
          </w:p>
        </w:tc>
        <w:tc>
          <w:tcPr>
            <w:tcW w:w="333" w:type="pct"/>
            <w:shd w:val="clear" w:color="auto" w:fill="auto"/>
            <w:vAlign w:val="center"/>
          </w:tcPr>
          <w:p w:rsidR="001E7DD9" w:rsidRPr="009E402B" w:rsidRDefault="00955E6A" w:rsidP="00DF3D69">
            <w:pPr>
              <w:spacing w:before="0"/>
              <w:jc w:val="center"/>
              <w:rPr>
                <w:rFonts w:cs="Arial"/>
                <w:b/>
                <w:lang w:val="sr-Cyrl-RS"/>
              </w:rPr>
            </w:pPr>
            <w:r>
              <w:rPr>
                <w:rFonts w:cs="Arial"/>
                <w:b/>
                <w:lang w:val="sr-Cyrl-RS"/>
              </w:rPr>
              <w:t>9</w:t>
            </w:r>
          </w:p>
        </w:tc>
        <w:tc>
          <w:tcPr>
            <w:tcW w:w="691" w:type="pct"/>
            <w:vAlign w:val="center"/>
          </w:tcPr>
          <w:p w:rsidR="001E7DD9" w:rsidRPr="00E47C2E" w:rsidRDefault="001E7DD9" w:rsidP="001E7DD9">
            <w:pPr>
              <w:spacing w:before="0"/>
              <w:jc w:val="center"/>
              <w:rPr>
                <w:rFonts w:cs="Arial"/>
                <w:b/>
                <w:bCs/>
                <w:iCs/>
              </w:rPr>
            </w:pPr>
          </w:p>
        </w:tc>
        <w:tc>
          <w:tcPr>
            <w:tcW w:w="691" w:type="pct"/>
            <w:vAlign w:val="center"/>
          </w:tcPr>
          <w:p w:rsidR="001E7DD9" w:rsidRPr="00E47C2E" w:rsidRDefault="001E7DD9" w:rsidP="001E7DD9">
            <w:pPr>
              <w:spacing w:before="0"/>
              <w:jc w:val="center"/>
              <w:rPr>
                <w:rFonts w:cs="Arial"/>
                <w:b/>
                <w:bCs/>
                <w:iCs/>
              </w:rPr>
            </w:pPr>
          </w:p>
        </w:tc>
        <w:tc>
          <w:tcPr>
            <w:tcW w:w="691" w:type="pct"/>
            <w:vAlign w:val="center"/>
          </w:tcPr>
          <w:p w:rsidR="001E7DD9" w:rsidRPr="00E47C2E" w:rsidRDefault="001E7DD9" w:rsidP="001E7DD9">
            <w:pPr>
              <w:spacing w:before="0"/>
              <w:jc w:val="center"/>
              <w:rPr>
                <w:rFonts w:cs="Arial"/>
                <w:b/>
                <w:bCs/>
                <w:iCs/>
              </w:rPr>
            </w:pPr>
          </w:p>
        </w:tc>
        <w:tc>
          <w:tcPr>
            <w:tcW w:w="691" w:type="pct"/>
            <w:vAlign w:val="center"/>
          </w:tcPr>
          <w:p w:rsidR="001E7DD9" w:rsidRPr="00E47C2E" w:rsidRDefault="001E7DD9" w:rsidP="001E7DD9">
            <w:pPr>
              <w:spacing w:before="0"/>
              <w:jc w:val="center"/>
              <w:rPr>
                <w:rFonts w:cs="Arial"/>
                <w:b/>
                <w:bCs/>
                <w:iCs/>
              </w:rPr>
            </w:pPr>
          </w:p>
        </w:tc>
      </w:tr>
    </w:tbl>
    <w:p w:rsidR="005B279C" w:rsidRDefault="005B279C" w:rsidP="003F3708">
      <w:pPr>
        <w:widowControl w:val="0"/>
        <w:spacing w:before="0"/>
        <w:rPr>
          <w:rFonts w:eastAsia="Arial Unicode MS" w:cs="Arial"/>
          <w:lang w:val="sr-Cyrl-RS"/>
        </w:rPr>
      </w:pPr>
    </w:p>
    <w:p w:rsidR="005B279C" w:rsidRPr="007E2084" w:rsidRDefault="005B279C" w:rsidP="003F3708">
      <w:pPr>
        <w:widowControl w:val="0"/>
        <w:spacing w:before="0"/>
        <w:rPr>
          <w:rFonts w:eastAsia="Arial Unicode MS" w:cs="Arial"/>
          <w:sz w:val="4"/>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F3708" w:rsidRPr="00E47C2E" w:rsidTr="007A3643">
        <w:trPr>
          <w:trHeight w:val="418"/>
        </w:trPr>
        <w:tc>
          <w:tcPr>
            <w:tcW w:w="568" w:type="dxa"/>
            <w:vAlign w:val="center"/>
          </w:tcPr>
          <w:p w:rsidR="003F3708" w:rsidRPr="00E47C2E" w:rsidRDefault="003F3708" w:rsidP="007A3643">
            <w:pPr>
              <w:spacing w:before="0"/>
              <w:jc w:val="center"/>
              <w:rPr>
                <w:rFonts w:cs="Arial"/>
                <w:b/>
                <w:lang w:val="sr-Latn-CS"/>
              </w:rPr>
            </w:pPr>
            <w:r w:rsidRPr="00E47C2E">
              <w:rPr>
                <w:rFonts w:cs="Arial"/>
                <w:b/>
              </w:rPr>
              <w:t>I</w:t>
            </w:r>
          </w:p>
        </w:tc>
        <w:tc>
          <w:tcPr>
            <w:tcW w:w="6740" w:type="dxa"/>
            <w:vAlign w:val="center"/>
          </w:tcPr>
          <w:p w:rsidR="003F3708" w:rsidRPr="00537A27" w:rsidRDefault="003F3708" w:rsidP="007A3643">
            <w:pPr>
              <w:spacing w:before="0"/>
              <w:jc w:val="center"/>
              <w:rPr>
                <w:rFonts w:cs="Arial"/>
                <w:b/>
              </w:rPr>
            </w:pPr>
            <w:r w:rsidRPr="00537A27">
              <w:rPr>
                <w:rFonts w:cs="Arial"/>
                <w:b/>
              </w:rPr>
              <w:t>УКУПНО ПОНУЂЕНА ЦЕНА  без ПДВ динара</w:t>
            </w:r>
          </w:p>
          <w:p w:rsidR="003F3708" w:rsidRPr="00537A27" w:rsidRDefault="001E7DD9" w:rsidP="00F61C03">
            <w:pPr>
              <w:spacing w:before="0"/>
              <w:jc w:val="center"/>
              <w:rPr>
                <w:rFonts w:cs="Arial"/>
                <w:b/>
              </w:rPr>
            </w:pPr>
            <w:r>
              <w:rPr>
                <w:rFonts w:cs="Arial"/>
                <w:b/>
              </w:rPr>
              <w:t>(колон</w:t>
            </w:r>
            <w:r>
              <w:rPr>
                <w:rFonts w:cs="Arial"/>
                <w:b/>
                <w:lang w:val="sr-Cyrl-RS"/>
              </w:rPr>
              <w:t>а</w:t>
            </w:r>
            <w:r w:rsidR="003F3708" w:rsidRPr="00537A27">
              <w:rPr>
                <w:rFonts w:cs="Arial"/>
                <w:b/>
              </w:rPr>
              <w:t xml:space="preserve"> бр. </w:t>
            </w:r>
            <w:r>
              <w:rPr>
                <w:rFonts w:cs="Arial"/>
                <w:b/>
                <w:lang w:val="sr-Cyrl-CS"/>
              </w:rPr>
              <w:t>7</w:t>
            </w:r>
            <w:r w:rsidR="003F3708" w:rsidRPr="00537A27">
              <w:rPr>
                <w:rFonts w:cs="Arial"/>
                <w:b/>
              </w:rPr>
              <w:t>)</w:t>
            </w:r>
          </w:p>
        </w:tc>
        <w:tc>
          <w:tcPr>
            <w:tcW w:w="2610" w:type="dxa"/>
            <w:vAlign w:val="center"/>
          </w:tcPr>
          <w:p w:rsidR="003F3708" w:rsidRPr="00E47C2E" w:rsidRDefault="003F3708" w:rsidP="007A3643">
            <w:pPr>
              <w:spacing w:before="0"/>
              <w:jc w:val="center"/>
              <w:rPr>
                <w:rFonts w:cs="Arial"/>
                <w:color w:val="FF0000"/>
              </w:rPr>
            </w:pPr>
          </w:p>
        </w:tc>
      </w:tr>
      <w:tr w:rsidR="003F3708" w:rsidRPr="00E47C2E" w:rsidTr="007A3643">
        <w:trPr>
          <w:trHeight w:val="610"/>
        </w:trPr>
        <w:tc>
          <w:tcPr>
            <w:tcW w:w="568" w:type="dxa"/>
            <w:tcBorders>
              <w:bottom w:val="single" w:sz="4" w:space="0" w:color="auto"/>
            </w:tcBorders>
            <w:vAlign w:val="center"/>
          </w:tcPr>
          <w:p w:rsidR="003F3708" w:rsidRPr="00E47C2E" w:rsidRDefault="003F3708" w:rsidP="007A3643">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3F3708" w:rsidRPr="00537A27" w:rsidRDefault="003F3708" w:rsidP="007A3643">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vAlign w:val="center"/>
          </w:tcPr>
          <w:p w:rsidR="003F3708" w:rsidRPr="00E47C2E" w:rsidRDefault="003F3708" w:rsidP="007A3643">
            <w:pPr>
              <w:spacing w:before="0"/>
              <w:jc w:val="center"/>
              <w:rPr>
                <w:rFonts w:cs="Arial"/>
                <w:color w:val="FF0000"/>
              </w:rPr>
            </w:pPr>
          </w:p>
        </w:tc>
      </w:tr>
      <w:tr w:rsidR="003F3708" w:rsidRPr="00E47C2E" w:rsidTr="007A3643">
        <w:trPr>
          <w:trHeight w:val="562"/>
        </w:trPr>
        <w:tc>
          <w:tcPr>
            <w:tcW w:w="568" w:type="dxa"/>
            <w:tcBorders>
              <w:bottom w:val="single" w:sz="4" w:space="0" w:color="auto"/>
            </w:tcBorders>
            <w:vAlign w:val="center"/>
          </w:tcPr>
          <w:p w:rsidR="003F3708" w:rsidRPr="00E47C2E" w:rsidRDefault="003F3708" w:rsidP="007A3643">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3F3708" w:rsidRPr="00537A27" w:rsidRDefault="003F3708" w:rsidP="007A3643">
            <w:pPr>
              <w:spacing w:before="0"/>
              <w:jc w:val="center"/>
              <w:rPr>
                <w:rFonts w:cs="Arial"/>
                <w:b/>
              </w:rPr>
            </w:pPr>
            <w:r w:rsidRPr="00537A27">
              <w:rPr>
                <w:rFonts w:cs="Arial"/>
                <w:b/>
              </w:rPr>
              <w:t>УКУПНО ПОНУЂЕНА ЦЕНА  са ПДВ</w:t>
            </w:r>
          </w:p>
          <w:p w:rsidR="003F3708" w:rsidRPr="00537A27" w:rsidRDefault="003F3708" w:rsidP="007A3643">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vAlign w:val="center"/>
          </w:tcPr>
          <w:p w:rsidR="003F3708" w:rsidRPr="00E47C2E" w:rsidRDefault="003F3708" w:rsidP="007A3643">
            <w:pPr>
              <w:spacing w:before="0"/>
              <w:jc w:val="center"/>
              <w:rPr>
                <w:rFonts w:cs="Arial"/>
                <w:color w:val="FF0000"/>
              </w:rPr>
            </w:pPr>
          </w:p>
        </w:tc>
      </w:tr>
    </w:tbl>
    <w:p w:rsidR="00BF356F" w:rsidRDefault="00BF356F" w:rsidP="003F3708">
      <w:pPr>
        <w:widowControl w:val="0"/>
        <w:spacing w:before="0"/>
        <w:rPr>
          <w:rFonts w:eastAsia="Arial Unicode MS" w:cs="Arial"/>
          <w:lang w:val="sr-Cyrl-RS"/>
        </w:rPr>
      </w:pPr>
    </w:p>
    <w:p w:rsidR="00BF356F" w:rsidRDefault="00BF356F" w:rsidP="003F3708">
      <w:pPr>
        <w:widowControl w:val="0"/>
        <w:spacing w:before="0"/>
        <w:rPr>
          <w:rFonts w:eastAsia="Arial Unicode MS" w:cs="Arial"/>
          <w:lang w:val="sr-Cyrl-RS"/>
        </w:rPr>
      </w:pPr>
    </w:p>
    <w:p w:rsidR="003F3708" w:rsidRPr="00E47C2E" w:rsidRDefault="003F3708" w:rsidP="003F370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3F3708" w:rsidTr="00CA7648">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rPr>
                <w:rFonts w:cs="Arial"/>
                <w:lang w:val="sr-Latn-CS" w:eastAsia="sr-Latn-CS"/>
              </w:rPr>
            </w:pPr>
            <w:r w:rsidRPr="00537A27">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537A27">
              <w:rPr>
                <w:rFonts w:cs="Arial"/>
                <w:lang w:val="sr-Latn-CS" w:eastAsia="sr-Latn-CS"/>
              </w:rPr>
              <w:t>процентима који су укључени у укупно понуђену цену без ПДВ-а</w:t>
            </w:r>
          </w:p>
          <w:p w:rsidR="003F3708" w:rsidRPr="00537A27" w:rsidRDefault="003F3708" w:rsidP="007A3643">
            <w:pPr>
              <w:spacing w:before="0"/>
              <w:rPr>
                <w:rFonts w:cs="Arial"/>
                <w:lang w:val="sr-Latn-CS" w:eastAsia="sr-Latn-CS"/>
              </w:rPr>
            </w:pPr>
            <w:r w:rsidRPr="00537A27">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BC521C" w:rsidRDefault="003F3708" w:rsidP="00CA7648">
            <w:pPr>
              <w:spacing w:before="0"/>
              <w:jc w:val="left"/>
              <w:rPr>
                <w:rFonts w:cs="Arial"/>
                <w:lang w:val="sr-Cyrl-RS" w:eastAsia="sr-Latn-CS"/>
              </w:rPr>
            </w:pPr>
            <w:r w:rsidRPr="00537A27">
              <w:rPr>
                <w:rFonts w:cs="Arial"/>
                <w:lang w:val="sr-Latn-CS" w:eastAsia="sr-Latn-CS"/>
              </w:rPr>
              <w:t xml:space="preserve">Трошкови </w:t>
            </w:r>
            <w:r w:rsidR="00BC521C">
              <w:rPr>
                <w:rFonts w:cs="Arial"/>
                <w:lang w:val="sr-Cyrl-RS" w:eastAsia="sr-Latn-CS"/>
              </w:rPr>
              <w:t>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center"/>
              <w:rPr>
                <w:rFonts w:cs="Arial"/>
                <w:lang w:val="sr-Latn-CS" w:eastAsia="sr-Latn-CS"/>
              </w:rPr>
            </w:pPr>
            <w:r w:rsidRPr="00537A27">
              <w:rPr>
                <w:rFonts w:cs="Arial"/>
                <w:lang w:val="sr-Latn-CS" w:eastAsia="sr-Latn-CS"/>
              </w:rPr>
              <w:t>_____динара односно ____%</w:t>
            </w:r>
          </w:p>
        </w:tc>
      </w:tr>
      <w:tr w:rsidR="003F3708" w:rsidTr="00CA764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left"/>
              <w:rPr>
                <w:rFonts w:cs="Arial"/>
                <w:lang w:val="sr-Latn-CS" w:eastAsia="sr-Latn-CS"/>
              </w:rPr>
            </w:pPr>
            <w:r w:rsidRPr="00537A2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center"/>
              <w:rPr>
                <w:rFonts w:cs="Arial"/>
                <w:lang w:val="sr-Latn-CS" w:eastAsia="sr-Latn-CS"/>
              </w:rPr>
            </w:pPr>
            <w:r w:rsidRPr="00537A27">
              <w:rPr>
                <w:rFonts w:cs="Arial"/>
                <w:lang w:val="sr-Latn-CS" w:eastAsia="sr-Latn-CS"/>
              </w:rPr>
              <w:t>_____динара односно ____%</w:t>
            </w:r>
          </w:p>
        </w:tc>
      </w:tr>
      <w:tr w:rsidR="003F3708" w:rsidTr="00CA7648">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left"/>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center"/>
              <w:rPr>
                <w:rFonts w:cs="Arial"/>
                <w:lang w:val="sr-Latn-CS" w:eastAsia="sr-Latn-CS"/>
              </w:rPr>
            </w:pPr>
            <w:r w:rsidRPr="00537A27">
              <w:rPr>
                <w:rFonts w:cs="Arial"/>
                <w:lang w:val="sr-Latn-CS" w:eastAsia="sr-Latn-CS"/>
              </w:rPr>
              <w:t>_____динара односно ____%</w:t>
            </w:r>
          </w:p>
        </w:tc>
      </w:tr>
    </w:tbl>
    <w:p w:rsidR="008369F0" w:rsidRPr="00D5004C" w:rsidRDefault="008369F0" w:rsidP="003F370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F3708" w:rsidRPr="008369F0" w:rsidTr="007A3643">
        <w:trPr>
          <w:jc w:val="center"/>
        </w:trPr>
        <w:tc>
          <w:tcPr>
            <w:tcW w:w="3882" w:type="dxa"/>
          </w:tcPr>
          <w:p w:rsidR="003F3708" w:rsidRPr="008369F0" w:rsidRDefault="003F3708" w:rsidP="007A3643">
            <w:pPr>
              <w:spacing w:before="0"/>
              <w:jc w:val="center"/>
              <w:rPr>
                <w:rFonts w:cs="Arial"/>
                <w:b/>
              </w:rPr>
            </w:pPr>
            <w:r w:rsidRPr="008369F0">
              <w:rPr>
                <w:rFonts w:cs="Arial"/>
                <w:b/>
              </w:rPr>
              <w:t>Датум:</w:t>
            </w:r>
          </w:p>
        </w:tc>
        <w:tc>
          <w:tcPr>
            <w:tcW w:w="2127" w:type="dxa"/>
          </w:tcPr>
          <w:p w:rsidR="003F3708" w:rsidRPr="008369F0" w:rsidRDefault="003F3708" w:rsidP="007A3643">
            <w:pPr>
              <w:spacing w:before="0"/>
              <w:jc w:val="center"/>
              <w:rPr>
                <w:rFonts w:cs="Arial"/>
                <w:b/>
                <w:lang w:val="ru-RU"/>
              </w:rPr>
            </w:pPr>
          </w:p>
        </w:tc>
        <w:tc>
          <w:tcPr>
            <w:tcW w:w="4022" w:type="dxa"/>
          </w:tcPr>
          <w:p w:rsidR="003F3708" w:rsidRPr="008369F0" w:rsidRDefault="003F3708" w:rsidP="007A3643">
            <w:pPr>
              <w:spacing w:before="0"/>
              <w:jc w:val="center"/>
              <w:rPr>
                <w:rFonts w:cs="Arial"/>
                <w:b/>
                <w:lang w:val="sr-Cyrl-CS"/>
              </w:rPr>
            </w:pPr>
            <w:r w:rsidRPr="008369F0">
              <w:rPr>
                <w:rFonts w:cs="Arial"/>
                <w:b/>
                <w:lang w:val="sr-Cyrl-CS"/>
              </w:rPr>
              <w:t>П</w:t>
            </w:r>
            <w:r w:rsidRPr="008369F0">
              <w:rPr>
                <w:rFonts w:cs="Arial"/>
                <w:b/>
              </w:rPr>
              <w:t>онуђач</w:t>
            </w:r>
          </w:p>
        </w:tc>
      </w:tr>
      <w:tr w:rsidR="003F3708" w:rsidRPr="008369F0" w:rsidTr="007A3643">
        <w:trPr>
          <w:jc w:val="center"/>
        </w:trPr>
        <w:tc>
          <w:tcPr>
            <w:tcW w:w="3882" w:type="dxa"/>
          </w:tcPr>
          <w:p w:rsidR="003F3708" w:rsidRPr="008369F0" w:rsidRDefault="003F3708" w:rsidP="007A3643">
            <w:pPr>
              <w:spacing w:before="0"/>
              <w:jc w:val="center"/>
              <w:rPr>
                <w:rFonts w:cs="Arial"/>
                <w:b/>
              </w:rPr>
            </w:pPr>
          </w:p>
        </w:tc>
        <w:tc>
          <w:tcPr>
            <w:tcW w:w="2127" w:type="dxa"/>
          </w:tcPr>
          <w:p w:rsidR="003F3708" w:rsidRPr="008369F0" w:rsidRDefault="003F3708" w:rsidP="007A3643">
            <w:pPr>
              <w:spacing w:before="0"/>
              <w:jc w:val="center"/>
              <w:rPr>
                <w:rFonts w:cs="Arial"/>
                <w:b/>
              </w:rPr>
            </w:pPr>
            <w:r w:rsidRPr="008369F0">
              <w:rPr>
                <w:rFonts w:cs="Arial"/>
                <w:b/>
              </w:rPr>
              <w:t>М.П.</w:t>
            </w:r>
          </w:p>
        </w:tc>
        <w:tc>
          <w:tcPr>
            <w:tcW w:w="4022" w:type="dxa"/>
          </w:tcPr>
          <w:p w:rsidR="003F3708" w:rsidRPr="008369F0" w:rsidRDefault="003F3708" w:rsidP="007A3643">
            <w:pPr>
              <w:spacing w:before="0"/>
              <w:jc w:val="center"/>
              <w:rPr>
                <w:rFonts w:cs="Arial"/>
                <w:b/>
                <w:lang w:val="ru-RU"/>
              </w:rPr>
            </w:pPr>
          </w:p>
        </w:tc>
      </w:tr>
      <w:tr w:rsidR="003F3708" w:rsidRPr="008369F0" w:rsidTr="007A3643">
        <w:trPr>
          <w:jc w:val="center"/>
        </w:trPr>
        <w:tc>
          <w:tcPr>
            <w:tcW w:w="3882" w:type="dxa"/>
            <w:tcBorders>
              <w:bottom w:val="single" w:sz="4" w:space="0" w:color="auto"/>
            </w:tcBorders>
          </w:tcPr>
          <w:p w:rsidR="003F3708" w:rsidRPr="008369F0" w:rsidRDefault="003F3708" w:rsidP="007A3643">
            <w:pPr>
              <w:spacing w:before="0"/>
              <w:jc w:val="center"/>
              <w:rPr>
                <w:rFonts w:cs="Arial"/>
                <w:b/>
              </w:rPr>
            </w:pPr>
          </w:p>
        </w:tc>
        <w:tc>
          <w:tcPr>
            <w:tcW w:w="2127" w:type="dxa"/>
          </w:tcPr>
          <w:p w:rsidR="003F3708" w:rsidRPr="008369F0" w:rsidRDefault="003F3708" w:rsidP="007A3643">
            <w:pPr>
              <w:spacing w:before="0"/>
              <w:jc w:val="center"/>
              <w:rPr>
                <w:rFonts w:cs="Arial"/>
                <w:b/>
                <w:lang w:val="ru-RU"/>
              </w:rPr>
            </w:pPr>
          </w:p>
        </w:tc>
        <w:tc>
          <w:tcPr>
            <w:tcW w:w="4022" w:type="dxa"/>
            <w:tcBorders>
              <w:bottom w:val="single" w:sz="4" w:space="0" w:color="auto"/>
            </w:tcBorders>
          </w:tcPr>
          <w:p w:rsidR="003F3708" w:rsidRPr="008369F0" w:rsidRDefault="003F3708" w:rsidP="007A3643">
            <w:pPr>
              <w:spacing w:before="0"/>
              <w:jc w:val="center"/>
              <w:rPr>
                <w:rFonts w:cs="Arial"/>
                <w:b/>
                <w:lang w:val="ru-RU"/>
              </w:rPr>
            </w:pPr>
          </w:p>
        </w:tc>
      </w:tr>
      <w:tr w:rsidR="003F3708" w:rsidRPr="008369F0" w:rsidTr="007A3643">
        <w:trPr>
          <w:trHeight w:val="389"/>
          <w:jc w:val="center"/>
        </w:trPr>
        <w:tc>
          <w:tcPr>
            <w:tcW w:w="3882" w:type="dxa"/>
            <w:tcBorders>
              <w:top w:val="single" w:sz="4" w:space="0" w:color="auto"/>
            </w:tcBorders>
          </w:tcPr>
          <w:p w:rsidR="003F3708" w:rsidRPr="008369F0" w:rsidRDefault="003F3708" w:rsidP="007A3643">
            <w:pPr>
              <w:spacing w:before="0"/>
              <w:jc w:val="center"/>
              <w:rPr>
                <w:rFonts w:cs="Arial"/>
                <w:b/>
              </w:rPr>
            </w:pPr>
          </w:p>
        </w:tc>
        <w:tc>
          <w:tcPr>
            <w:tcW w:w="2127" w:type="dxa"/>
          </w:tcPr>
          <w:p w:rsidR="003F3708" w:rsidRPr="008369F0" w:rsidRDefault="003F3708" w:rsidP="007A3643">
            <w:pPr>
              <w:spacing w:before="0"/>
              <w:jc w:val="center"/>
              <w:rPr>
                <w:rFonts w:cs="Arial"/>
                <w:b/>
                <w:lang w:val="ru-RU"/>
              </w:rPr>
            </w:pPr>
          </w:p>
        </w:tc>
        <w:tc>
          <w:tcPr>
            <w:tcW w:w="4022" w:type="dxa"/>
            <w:tcBorders>
              <w:top w:val="single" w:sz="4" w:space="0" w:color="auto"/>
            </w:tcBorders>
          </w:tcPr>
          <w:p w:rsidR="003F3708" w:rsidRPr="008369F0" w:rsidRDefault="003F3708" w:rsidP="007A3643">
            <w:pPr>
              <w:spacing w:before="0"/>
              <w:jc w:val="center"/>
              <w:rPr>
                <w:rFonts w:cs="Arial"/>
                <w:b/>
                <w:lang w:val="ru-RU"/>
              </w:rPr>
            </w:pPr>
          </w:p>
        </w:tc>
      </w:tr>
    </w:tbl>
    <w:p w:rsidR="003F3708" w:rsidRPr="00E47C2E" w:rsidRDefault="003F3708" w:rsidP="003F3708">
      <w:pPr>
        <w:spacing w:before="0"/>
        <w:rPr>
          <w:rFonts w:cs="Arial"/>
          <w:b/>
          <w:lang w:val="sr-Cyrl-CS"/>
        </w:rPr>
      </w:pPr>
      <w:r w:rsidRPr="00E47C2E">
        <w:rPr>
          <w:rFonts w:cs="Arial"/>
          <w:b/>
          <w:lang w:val="sr-Cyrl-CS"/>
        </w:rPr>
        <w:t>Напомена:</w:t>
      </w:r>
    </w:p>
    <w:p w:rsidR="003F3708" w:rsidRPr="00E47C2E" w:rsidRDefault="003F3708" w:rsidP="003F370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F3708" w:rsidRDefault="003F3708" w:rsidP="003F3708">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B13A1" w:rsidRPr="00BB13A1" w:rsidRDefault="00BB13A1" w:rsidP="003F3708">
      <w:pPr>
        <w:pStyle w:val="KDKomentar"/>
        <w:spacing w:before="0"/>
        <w:rPr>
          <w:rFonts w:eastAsia="TimesNewRomanPS-BoldMT" w:cs="Arial"/>
          <w:i w:val="0"/>
          <w:color w:val="auto"/>
          <w:sz w:val="22"/>
          <w:szCs w:val="22"/>
          <w:lang w:val="sr-Cyrl-RS"/>
        </w:rPr>
      </w:pPr>
    </w:p>
    <w:p w:rsidR="003F3708" w:rsidRPr="007E2084" w:rsidRDefault="003F3708" w:rsidP="003F3708">
      <w:pPr>
        <w:spacing w:before="0"/>
        <w:rPr>
          <w:rFonts w:cs="Arial"/>
          <w:b/>
          <w:sz w:val="4"/>
          <w:lang w:val="sr-Cyrl-RS"/>
        </w:rPr>
      </w:pPr>
    </w:p>
    <w:p w:rsidR="003F3708" w:rsidRPr="00D5004C" w:rsidRDefault="003F3708" w:rsidP="003F3708">
      <w:pPr>
        <w:spacing w:before="0"/>
        <w:rPr>
          <w:rFonts w:cs="Arial"/>
          <w:b/>
          <w:lang w:val="ru-RU"/>
        </w:rPr>
      </w:pPr>
      <w:r w:rsidRPr="00E47C2E">
        <w:rPr>
          <w:rFonts w:cs="Arial"/>
          <w:b/>
          <w:lang w:val="sr-Latn-CS"/>
        </w:rPr>
        <w:t>Упутствоза попуњавањ</w:t>
      </w:r>
      <w:r w:rsidRPr="00E47C2E">
        <w:rPr>
          <w:rFonts w:cs="Arial"/>
          <w:b/>
          <w:lang w:val="ru-RU"/>
        </w:rPr>
        <w:t>е Обр</w:t>
      </w:r>
      <w:r>
        <w:rPr>
          <w:rFonts w:cs="Arial"/>
          <w:b/>
          <w:lang w:val="ru-RU"/>
        </w:rPr>
        <w:t>асца структуре цене</w:t>
      </w:r>
    </w:p>
    <w:p w:rsidR="001E7DD9" w:rsidRPr="00C72EA1" w:rsidRDefault="001E7DD9" w:rsidP="001E7DD9">
      <w:pPr>
        <w:numPr>
          <w:ilvl w:val="0"/>
          <w:numId w:val="23"/>
        </w:numPr>
        <w:spacing w:before="0"/>
        <w:rPr>
          <w:rFonts w:cs="Arial"/>
          <w:bCs/>
          <w:lang w:val="sr-Cyrl-RS"/>
        </w:rPr>
      </w:pPr>
      <w:r>
        <w:rPr>
          <w:rFonts w:cs="Arial"/>
          <w:bCs/>
          <w:lang w:val="sr-Cyrl-RS"/>
        </w:rPr>
        <w:t xml:space="preserve">У колону 5 </w:t>
      </w:r>
      <w:r w:rsidRPr="00C72EA1">
        <w:rPr>
          <w:rFonts w:cs="Arial"/>
          <w:bCs/>
          <w:lang w:val="sr-Cyrl-RS"/>
        </w:rPr>
        <w:t>уписати колико износи јединична цена без П</w:t>
      </w:r>
      <w:r>
        <w:rPr>
          <w:rFonts w:cs="Arial"/>
          <w:bCs/>
          <w:lang w:val="sr-Cyrl-RS"/>
        </w:rPr>
        <w:t>ДВ за извршену услугу</w:t>
      </w:r>
    </w:p>
    <w:p w:rsidR="001E7DD9" w:rsidRPr="00DB622F" w:rsidRDefault="001E7DD9" w:rsidP="001E7DD9">
      <w:pPr>
        <w:numPr>
          <w:ilvl w:val="0"/>
          <w:numId w:val="23"/>
        </w:numPr>
        <w:spacing w:before="0"/>
        <w:rPr>
          <w:rFonts w:cs="Arial"/>
          <w:bCs/>
          <w:lang w:val="sr-Cyrl-RS"/>
        </w:rPr>
      </w:pPr>
      <w:r>
        <w:rPr>
          <w:rFonts w:cs="Arial"/>
          <w:bCs/>
          <w:lang w:val="sr-Cyrl-RS"/>
        </w:rPr>
        <w:t xml:space="preserve">У колону 6 </w:t>
      </w:r>
      <w:r w:rsidRPr="00C72EA1">
        <w:rPr>
          <w:rFonts w:cs="Arial"/>
          <w:bCs/>
          <w:lang w:val="sr-Cyrl-RS"/>
        </w:rPr>
        <w:t>уписати колико износи јединична цена са ПД</w:t>
      </w:r>
      <w:r>
        <w:rPr>
          <w:rFonts w:cs="Arial"/>
          <w:bCs/>
          <w:lang w:val="sr-Cyrl-RS"/>
        </w:rPr>
        <w:t>В за извршену услугу</w:t>
      </w:r>
    </w:p>
    <w:p w:rsidR="001E7DD9" w:rsidRPr="00C72EA1" w:rsidRDefault="001E7DD9" w:rsidP="001E7DD9">
      <w:pPr>
        <w:numPr>
          <w:ilvl w:val="0"/>
          <w:numId w:val="23"/>
        </w:numPr>
        <w:spacing w:before="0"/>
        <w:rPr>
          <w:rFonts w:cs="Arial"/>
          <w:bCs/>
          <w:lang w:val="sr-Cyrl-RS"/>
        </w:rPr>
      </w:pPr>
      <w:r>
        <w:rPr>
          <w:rFonts w:cs="Arial"/>
          <w:bCs/>
          <w:lang w:val="sr-Cyrl-RS"/>
        </w:rPr>
        <w:t xml:space="preserve">У колону 7 </w:t>
      </w:r>
      <w:r w:rsidRPr="00C72EA1">
        <w:rPr>
          <w:rFonts w:cs="Arial"/>
          <w:bCs/>
          <w:lang w:val="sr-Cyrl-RS"/>
        </w:rPr>
        <w:t xml:space="preserve">уписати колико износи укупна цена без ПДВ  </w:t>
      </w:r>
      <w:r>
        <w:rPr>
          <w:rFonts w:cs="Arial"/>
          <w:bCs/>
          <w:lang w:val="sr-Cyrl-RS"/>
        </w:rPr>
        <w:t>за извршену услугу</w:t>
      </w:r>
    </w:p>
    <w:p w:rsidR="001E7DD9" w:rsidRPr="00C72EA1" w:rsidRDefault="001E7DD9" w:rsidP="001E7DD9">
      <w:pPr>
        <w:numPr>
          <w:ilvl w:val="0"/>
          <w:numId w:val="23"/>
        </w:numPr>
        <w:spacing w:before="0"/>
        <w:rPr>
          <w:rFonts w:cs="Arial"/>
          <w:bCs/>
          <w:lang w:val="sr-Cyrl-RS"/>
        </w:rPr>
      </w:pPr>
      <w:r>
        <w:rPr>
          <w:rFonts w:cs="Arial"/>
          <w:bCs/>
          <w:lang w:val="sr-Cyrl-RS"/>
        </w:rPr>
        <w:t xml:space="preserve">У колону 8 </w:t>
      </w:r>
      <w:r w:rsidRPr="00C72EA1">
        <w:rPr>
          <w:rFonts w:cs="Arial"/>
          <w:bCs/>
          <w:lang w:val="sr-Cyrl-RS"/>
        </w:rPr>
        <w:t>уписати колико износи укупна цена са ПД</w:t>
      </w:r>
      <w:r>
        <w:rPr>
          <w:rFonts w:cs="Arial"/>
          <w:bCs/>
          <w:lang w:val="sr-Cyrl-RS"/>
        </w:rPr>
        <w:t>В  за извршену услугу</w:t>
      </w:r>
    </w:p>
    <w:p w:rsidR="001E7DD9" w:rsidRDefault="001E7DD9" w:rsidP="001E7DD9">
      <w:pPr>
        <w:suppressAutoHyphens/>
        <w:spacing w:before="0"/>
        <w:rPr>
          <w:rFonts w:eastAsia="Calibri" w:cs="Arial"/>
          <w:bCs/>
          <w:iCs/>
          <w:lang w:val="sr-Cyrl-RS"/>
        </w:rPr>
      </w:pPr>
    </w:p>
    <w:p w:rsidR="001E7DD9" w:rsidRPr="001E7DD9" w:rsidRDefault="001E7DD9" w:rsidP="001E7DD9">
      <w:pPr>
        <w:pStyle w:val="ListParagraph"/>
        <w:numPr>
          <w:ilvl w:val="0"/>
          <w:numId w:val="23"/>
        </w:numPr>
        <w:suppressAutoHyphens/>
        <w:spacing w:before="0"/>
        <w:rPr>
          <w:rFonts w:ascii="Arial" w:hAnsi="Arial" w:cs="Arial"/>
          <w:bCs/>
          <w:iCs/>
          <w:lang w:val="sr-Cyrl-RS"/>
        </w:rPr>
      </w:pPr>
      <w:r w:rsidRPr="00C2246F">
        <w:rPr>
          <w:rFonts w:ascii="Arial" w:hAnsi="Arial" w:cs="Arial"/>
          <w:bCs/>
          <w:iCs/>
          <w:lang w:val="sr-Cyrl-RS"/>
        </w:rPr>
        <w:lastRenderedPageBreak/>
        <w:t>н</w:t>
      </w:r>
      <w:r w:rsidRPr="00C2246F">
        <w:rPr>
          <w:rFonts w:ascii="Arial" w:hAnsi="Arial" w:cs="Arial"/>
          <w:lang w:val="sr-Latn-CS"/>
        </w:rPr>
        <w:t>а место предвиђено за место и датум уписује се место и датум попуњавања обрасца структуре цене.</w:t>
      </w:r>
    </w:p>
    <w:p w:rsidR="001E7DD9" w:rsidRPr="00C2246F" w:rsidRDefault="001E7DD9" w:rsidP="001E7DD9">
      <w:pPr>
        <w:pStyle w:val="ListParagraph"/>
        <w:numPr>
          <w:ilvl w:val="0"/>
          <w:numId w:val="23"/>
        </w:numPr>
        <w:suppressAutoHyphens/>
        <w:spacing w:before="0"/>
        <w:rPr>
          <w:rFonts w:ascii="Arial" w:hAnsi="Arial" w:cs="Arial"/>
          <w:bCs/>
          <w:iCs/>
        </w:rPr>
      </w:pPr>
      <w:r w:rsidRPr="00C2246F">
        <w:rPr>
          <w:rFonts w:ascii="Arial" w:hAnsi="Arial" w:cs="Arial"/>
          <w:lang w:val="sr-Latn-CS"/>
        </w:rPr>
        <w:t>на  место предвиђено за печат и потпис понуђач печатом оверава и потписује образац структуре цене.</w:t>
      </w:r>
    </w:p>
    <w:p w:rsidR="001E7DD9" w:rsidRPr="00C2246F" w:rsidRDefault="001E7DD9" w:rsidP="001E7DD9">
      <w:pPr>
        <w:suppressAutoHyphens/>
        <w:spacing w:before="0"/>
        <w:rPr>
          <w:rFonts w:cs="Arial"/>
          <w:bCs/>
          <w:iCs/>
        </w:rPr>
      </w:pPr>
      <w:r w:rsidRPr="00C2246F">
        <w:rPr>
          <w:rFonts w:cs="Arial"/>
          <w:lang w:val="sr-Latn-CS"/>
        </w:rPr>
        <w:t>Табелу 2. уписују се посебно исказани трошкови који су укључени у укупно</w:t>
      </w:r>
      <w:r w:rsidRPr="00C2246F">
        <w:rPr>
          <w:rFonts w:cs="Arial"/>
          <w:lang w:val="sr-Cyrl-RS"/>
        </w:rPr>
        <w:t xml:space="preserve"> </w:t>
      </w:r>
      <w:r w:rsidRPr="00C2246F">
        <w:rPr>
          <w:rFonts w:cs="Arial"/>
          <w:lang w:val="sr-Latn-CS"/>
        </w:rPr>
        <w:t>понуђену цену без ПДВ (ред бр. I из табеле 1) уколико исти постоје као засебни трошкови</w:t>
      </w: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BF356F" w:rsidRPr="00564FAC" w:rsidRDefault="00BF356F" w:rsidP="007E2084">
      <w:pPr>
        <w:tabs>
          <w:tab w:val="left" w:pos="992"/>
        </w:tabs>
        <w:spacing w:before="0"/>
        <w:rPr>
          <w:rFonts w:cs="Arial"/>
          <w:lang w:val="sr-Cyrl-RS"/>
        </w:rPr>
      </w:pPr>
    </w:p>
    <w:p w:rsidR="00827A40" w:rsidRPr="00E47C2E" w:rsidRDefault="00827A40" w:rsidP="00827A40">
      <w:pPr>
        <w:pStyle w:val="KDObrazac"/>
        <w:spacing w:before="0"/>
      </w:pPr>
      <w:proofErr w:type="gramStart"/>
      <w:r w:rsidRPr="00E47C2E">
        <w:lastRenderedPageBreak/>
        <w:t xml:space="preserve">ОБРАЗАЦ </w:t>
      </w:r>
      <w:r>
        <w:t>3</w:t>
      </w:r>
      <w:r w:rsidRPr="00E47C2E">
        <w:t>.</w:t>
      </w:r>
      <w:bookmarkEnd w:id="244"/>
      <w:proofErr w:type="gramEnd"/>
    </w:p>
    <w:p w:rsidR="00827A40" w:rsidRPr="008654BF" w:rsidRDefault="00827A40" w:rsidP="00827A40">
      <w:pPr>
        <w:tabs>
          <w:tab w:val="left" w:pos="6870"/>
        </w:tabs>
        <w:spacing w:before="0"/>
        <w:rPr>
          <w:rFonts w:cs="Arial"/>
          <w:lang w:val="sr-Cyrl-RS"/>
        </w:rPr>
      </w:pPr>
    </w:p>
    <w:p w:rsidR="00827A40" w:rsidRDefault="00827A40" w:rsidP="00827A40">
      <w:pPr>
        <w:ind w:right="-360"/>
        <w:rPr>
          <w:rFonts w:cs="Arial"/>
          <w:lang w:val="ru-RU"/>
        </w:rPr>
      </w:pPr>
      <w:r w:rsidRPr="00E47C2E">
        <w:rPr>
          <w:rFonts w:cs="Arial"/>
          <w:lang w:val="ru-RU"/>
        </w:rPr>
        <w:t>На основу члана 26. Закона о јавним набавкама ( „Службени гласник РС“, бр. 1</w:t>
      </w:r>
      <w:r>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827A40" w:rsidRPr="00E47C2E" w:rsidRDefault="00827A40" w:rsidP="00827A40">
      <w:pPr>
        <w:ind w:right="-360"/>
        <w:rPr>
          <w:rFonts w:cs="Arial"/>
          <w:lang w:val="ru-RU"/>
        </w:rPr>
      </w:pPr>
    </w:p>
    <w:p w:rsidR="00827A40" w:rsidRPr="00E47C2E" w:rsidRDefault="00827A40" w:rsidP="00827A40">
      <w:pPr>
        <w:jc w:val="center"/>
        <w:rPr>
          <w:rFonts w:cs="Arial"/>
          <w:b/>
          <w:lang w:val="ru-RU"/>
        </w:rPr>
      </w:pPr>
      <w:r w:rsidRPr="00E47C2E">
        <w:rPr>
          <w:rFonts w:cs="Arial"/>
          <w:b/>
          <w:lang w:val="ru-RU"/>
        </w:rPr>
        <w:t>ИЗЈАВУ О НЕЗАВИСНОЈ ПОНУДИ</w:t>
      </w: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ru-RU"/>
        </w:rPr>
      </w:pPr>
      <w:r w:rsidRPr="00E47C2E">
        <w:rPr>
          <w:rFonts w:cs="Arial"/>
          <w:lang w:val="ru-RU"/>
        </w:rPr>
        <w:t>и под пуном материјалном и кривичном одговорношћу потврђује да је Понуду број:________ за јавну набавку услуга</w:t>
      </w:r>
      <w:r>
        <w:rPr>
          <w:rFonts w:cs="Arial"/>
          <w:lang w:val="ru-RU"/>
        </w:rPr>
        <w:t xml:space="preserve"> </w:t>
      </w:r>
      <w:r w:rsidR="00DF3D69">
        <w:rPr>
          <w:rFonts w:cs="Arial"/>
          <w:b/>
          <w:lang w:val="sr-Cyrl-RS"/>
        </w:rPr>
        <w:t>Обука за руковање запаљивим гасовима</w:t>
      </w:r>
      <w:r w:rsidRPr="00E47C2E">
        <w:rPr>
          <w:rFonts w:cs="Arial"/>
          <w:lang w:val="ru-RU"/>
        </w:rPr>
        <w:t xml:space="preserve"> у отвореном поступку јавне набавке ЈН бр.</w:t>
      </w:r>
      <w:r>
        <w:rPr>
          <w:rFonts w:cs="Arial"/>
          <w:lang w:val="ru-RU"/>
        </w:rPr>
        <w:t xml:space="preserve"> </w:t>
      </w:r>
      <w:r w:rsidR="00DF3D69">
        <w:rPr>
          <w:rFonts w:cs="Arial"/>
          <w:lang w:val="ru-RU"/>
        </w:rPr>
        <w:t>2063/2018 (3000/0036/2018)</w:t>
      </w:r>
      <w:r w:rsidR="001119B4">
        <w:rPr>
          <w:rFonts w:cs="Arial"/>
          <w:lang w:val="ru-RU"/>
        </w:rPr>
        <w:t xml:space="preserve"> </w:t>
      </w:r>
      <w:r>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E47C2E" w:rsidRDefault="00827A40" w:rsidP="00827A40">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E47C2E" w:rsidRDefault="00827A40" w:rsidP="00827A40">
      <w:pPr>
        <w:rPr>
          <w:rFonts w:cs="Arial"/>
          <w:b/>
          <w:lang w:val="ru-RU"/>
        </w:rPr>
      </w:pPr>
    </w:p>
    <w:p w:rsidR="00827A40" w:rsidRPr="00E47C2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Default="00827A40" w:rsidP="00827A40">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827A40" w:rsidRPr="00E47C2E" w:rsidRDefault="00827A40" w:rsidP="00827A40">
            <w:pPr>
              <w:spacing w:before="0"/>
              <w:jc w:val="center"/>
              <w:rPr>
                <w:rFonts w:cs="Arial"/>
              </w:rPr>
            </w:pP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Pr="008D1BAD" w:rsidRDefault="00827A40" w:rsidP="00827A40">
      <w:pPr>
        <w:rPr>
          <w:rFonts w:cs="Arial"/>
        </w:rPr>
      </w:pP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Pr="008654BF" w:rsidRDefault="00827A40" w:rsidP="00827A40">
      <w:pPr>
        <w:rPr>
          <w:rFonts w:cs="Arial"/>
          <w:lang w:val="sr-Cyrl-RS"/>
        </w:rPr>
      </w:pPr>
    </w:p>
    <w:p w:rsidR="00827A40" w:rsidRPr="008D1BAD" w:rsidRDefault="00827A40" w:rsidP="00827A40">
      <w:pPr>
        <w:rPr>
          <w:rFonts w:cs="Arial"/>
        </w:rPr>
      </w:pPr>
    </w:p>
    <w:p w:rsidR="00827A40" w:rsidRPr="00E47C2E" w:rsidRDefault="00827A40" w:rsidP="00827A40">
      <w:pPr>
        <w:rPr>
          <w:rFonts w:cs="Arial"/>
          <w:lang w:val="ru-RU"/>
        </w:rPr>
      </w:pPr>
    </w:p>
    <w:p w:rsidR="00827A40" w:rsidRPr="00E47C2E" w:rsidRDefault="00827A40" w:rsidP="00827A40">
      <w:pPr>
        <w:pStyle w:val="KDObrazac"/>
        <w:spacing w:before="0"/>
      </w:pPr>
      <w:bookmarkStart w:id="245" w:name="_Toc442559928"/>
      <w:proofErr w:type="gramStart"/>
      <w:r w:rsidRPr="00E47C2E">
        <w:lastRenderedPageBreak/>
        <w:t xml:space="preserve">ОБРАЗАЦ </w:t>
      </w:r>
      <w:r>
        <w:t>4</w:t>
      </w:r>
      <w:r w:rsidRPr="00E47C2E">
        <w:t>.</w:t>
      </w:r>
      <w:bookmarkEnd w:id="245"/>
      <w:proofErr w:type="gramEnd"/>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Title"/>
        <w:spacing w:before="0"/>
        <w:jc w:val="right"/>
        <w:rPr>
          <w:rFonts w:cs="Arial"/>
          <w:b w:val="0"/>
          <w:caps/>
          <w:sz w:val="22"/>
          <w:szCs w:val="22"/>
        </w:rPr>
      </w:pPr>
    </w:p>
    <w:p w:rsidR="00827A40" w:rsidRDefault="00827A40" w:rsidP="00827A40">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Pr>
          <w:rFonts w:cs="Arial"/>
          <w:lang w:val="ru-RU"/>
        </w:rPr>
        <w:t>понуђач/члан групе понуђача/подизвођач дајем:</w:t>
      </w:r>
    </w:p>
    <w:p w:rsidR="00827A40" w:rsidRPr="00E47C2E" w:rsidRDefault="00827A40" w:rsidP="00827A40">
      <w:pPr>
        <w:rPr>
          <w:rFonts w:cs="Arial"/>
          <w:lang w:val="ru-RU"/>
        </w:rPr>
      </w:pPr>
    </w:p>
    <w:p w:rsidR="00827A40" w:rsidRPr="00E47C2E" w:rsidRDefault="00827A40" w:rsidP="00827A40">
      <w:pPr>
        <w:rPr>
          <w:rFonts w:cs="Arial"/>
          <w:lang w:val="ru-RU"/>
        </w:rPr>
      </w:pPr>
    </w:p>
    <w:p w:rsidR="00827A40" w:rsidRPr="00E47C2E" w:rsidRDefault="00827A40" w:rsidP="00827A40">
      <w:pPr>
        <w:jc w:val="center"/>
        <w:rPr>
          <w:rFonts w:cs="Arial"/>
          <w:b/>
          <w:lang w:val="ru-RU"/>
        </w:rPr>
      </w:pPr>
      <w:bookmarkStart w:id="246" w:name="_Toc442559929"/>
      <w:r w:rsidRPr="00E47C2E">
        <w:rPr>
          <w:rFonts w:cs="Arial"/>
          <w:b/>
          <w:lang w:val="ru-RU"/>
        </w:rPr>
        <w:t>И З Ј А В У</w:t>
      </w:r>
      <w:bookmarkEnd w:id="246"/>
    </w:p>
    <w:p w:rsidR="00827A40" w:rsidRPr="00D5004C" w:rsidRDefault="00827A40" w:rsidP="00827A40">
      <w:pPr>
        <w:rPr>
          <w:rFonts w:cs="Arial"/>
          <w:lang w:val="sr-Cyrl-RS"/>
        </w:rPr>
      </w:pPr>
    </w:p>
    <w:p w:rsidR="00827A40" w:rsidRPr="00E47C2E" w:rsidRDefault="00827A40" w:rsidP="00827A4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______________</w:t>
      </w:r>
      <w:r w:rsidR="00D5004C">
        <w:rPr>
          <w:rFonts w:cs="Arial"/>
          <w:lang w:val="sr-Cyrl-RS"/>
        </w:rPr>
        <w:t xml:space="preserve"> </w:t>
      </w:r>
      <w:r w:rsidRPr="00E47C2E">
        <w:rPr>
          <w:rFonts w:cs="Arial"/>
          <w:lang w:val="ru-RU"/>
        </w:rPr>
        <w:t>за јавну набавку услуга</w:t>
      </w:r>
      <w:r>
        <w:rPr>
          <w:rFonts w:cs="Arial"/>
          <w:lang w:val="ru-RU"/>
        </w:rPr>
        <w:t xml:space="preserve"> </w:t>
      </w:r>
      <w:r w:rsidR="00DF3D69">
        <w:rPr>
          <w:rFonts w:cs="Arial"/>
          <w:b/>
          <w:lang w:val="sr-Cyrl-RS"/>
        </w:rPr>
        <w:t>Обука за руковање запаљивим гасовима</w:t>
      </w:r>
      <w:r w:rsidRPr="00E47C2E">
        <w:rPr>
          <w:rFonts w:cs="Arial"/>
        </w:rPr>
        <w:t xml:space="preserve"> у отвореном поступку</w:t>
      </w:r>
      <w:r w:rsidRPr="00E47C2E">
        <w:rPr>
          <w:rFonts w:cs="Arial"/>
          <w:lang w:val="ru-RU"/>
        </w:rPr>
        <w:t>јавне набавке ЈН бр.</w:t>
      </w:r>
      <w:r>
        <w:rPr>
          <w:rFonts w:cs="Arial"/>
          <w:lang w:val="ru-RU"/>
        </w:rPr>
        <w:t xml:space="preserve"> </w:t>
      </w:r>
      <w:r w:rsidR="00DF3D69">
        <w:rPr>
          <w:rFonts w:cs="Arial"/>
          <w:lang w:val="ru-RU"/>
        </w:rPr>
        <w:t>2063/2018 (3000/0036/2018)</w:t>
      </w:r>
      <w:r w:rsidR="001119B4">
        <w:rPr>
          <w:rFonts w:cs="Arial"/>
          <w:lang w:val="ru-RU"/>
        </w:rPr>
        <w:t xml:space="preserve"> </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827A40" w:rsidRPr="00E47C2E" w:rsidRDefault="00827A40" w:rsidP="00827A40">
      <w:pPr>
        <w:rPr>
          <w:rFonts w:cs="Arial"/>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827A40" w:rsidRPr="00E47C2E" w:rsidRDefault="00827A40" w:rsidP="00827A40">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Default="00827A40" w:rsidP="00827A40">
      <w:pPr>
        <w:rPr>
          <w:rFonts w:cs="Arial"/>
          <w:lang w:val="sr-Cyrl-RS"/>
        </w:rPr>
      </w:pPr>
    </w:p>
    <w:p w:rsidR="005B279C" w:rsidRDefault="005B279C" w:rsidP="00827A40">
      <w:pPr>
        <w:rPr>
          <w:rFonts w:cs="Arial"/>
          <w:lang w:val="sr-Cyrl-RS"/>
        </w:rPr>
      </w:pPr>
    </w:p>
    <w:p w:rsidR="005B279C" w:rsidRDefault="005B279C" w:rsidP="00827A40">
      <w:pPr>
        <w:rPr>
          <w:rFonts w:cs="Arial"/>
          <w:lang w:val="sr-Cyrl-RS"/>
        </w:rPr>
      </w:pPr>
    </w:p>
    <w:p w:rsidR="00564FAC" w:rsidRDefault="00564FAC" w:rsidP="00306565">
      <w:pPr>
        <w:spacing w:before="0"/>
        <w:rPr>
          <w:rFonts w:cs="Arial"/>
          <w:lang w:val="sr-Cyrl-RS"/>
        </w:rPr>
      </w:pPr>
    </w:p>
    <w:p w:rsidR="00306565" w:rsidRDefault="00306565" w:rsidP="00306565">
      <w:pPr>
        <w:spacing w:before="0"/>
        <w:rPr>
          <w:rFonts w:cs="Arial"/>
          <w:b/>
          <w:lang w:val="sr-Cyrl-RS"/>
        </w:rPr>
      </w:pPr>
    </w:p>
    <w:p w:rsidR="00564FAC" w:rsidRPr="00E47C2E" w:rsidRDefault="00564FAC" w:rsidP="00564FAC">
      <w:pPr>
        <w:pStyle w:val="KDObrazac"/>
        <w:spacing w:before="0"/>
      </w:pPr>
      <w:proofErr w:type="gramStart"/>
      <w:r w:rsidRPr="00E47C2E">
        <w:lastRenderedPageBreak/>
        <w:t xml:space="preserve">ОБРАЗАЦ </w:t>
      </w:r>
      <w:r>
        <w:rPr>
          <w:lang w:val="sr-Cyrl-RS"/>
        </w:rPr>
        <w:t>5</w:t>
      </w:r>
      <w:r w:rsidRPr="00E47C2E">
        <w:t>.</w:t>
      </w:r>
      <w:proofErr w:type="gramEnd"/>
    </w:p>
    <w:p w:rsidR="00564FAC" w:rsidRDefault="00564FAC" w:rsidP="00827A40">
      <w:pPr>
        <w:spacing w:before="0"/>
        <w:jc w:val="center"/>
        <w:rPr>
          <w:rFonts w:cs="Arial"/>
          <w:b/>
          <w:lang w:val="sr-Cyrl-RS"/>
        </w:rPr>
      </w:pPr>
    </w:p>
    <w:p w:rsidR="00564FAC" w:rsidRDefault="00564FAC" w:rsidP="00827A40">
      <w:pPr>
        <w:spacing w:before="0"/>
        <w:jc w:val="center"/>
        <w:rPr>
          <w:rFonts w:cs="Arial"/>
          <w:b/>
          <w:lang w:val="sr-Cyrl-RS"/>
        </w:rPr>
      </w:pPr>
    </w:p>
    <w:p w:rsidR="00827A40" w:rsidRPr="00E47C2E" w:rsidRDefault="00827A40" w:rsidP="00827A40">
      <w:pPr>
        <w:spacing w:before="0"/>
        <w:jc w:val="center"/>
        <w:rPr>
          <w:rFonts w:cs="Arial"/>
          <w:b/>
        </w:rPr>
      </w:pPr>
      <w:r w:rsidRPr="00E47C2E">
        <w:rPr>
          <w:rFonts w:cs="Arial"/>
          <w:b/>
        </w:rPr>
        <w:t>ОБРАЗАЦ ТРОШКОВА ПРИПРЕМЕ ПОНУДЕ</w:t>
      </w:r>
    </w:p>
    <w:p w:rsidR="00827A40" w:rsidRPr="008654BF" w:rsidRDefault="00827A40" w:rsidP="00827A40">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услуга:</w:t>
      </w:r>
      <w:r>
        <w:rPr>
          <w:rFonts w:cs="Arial"/>
          <w:lang w:val="sr-Cyrl-RS"/>
        </w:rPr>
        <w:t xml:space="preserve"> </w:t>
      </w:r>
      <w:r w:rsidR="00DF3D69">
        <w:rPr>
          <w:rFonts w:cs="Arial"/>
          <w:b/>
          <w:lang w:val="sr-Cyrl-RS"/>
        </w:rPr>
        <w:t>Обука за руковање запаљивим гасовима</w:t>
      </w:r>
    </w:p>
    <w:p w:rsidR="00827A40" w:rsidRPr="008654BF" w:rsidRDefault="00827A40" w:rsidP="00827A40">
      <w:pPr>
        <w:spacing w:after="120"/>
        <w:jc w:val="center"/>
        <w:rPr>
          <w:rFonts w:cs="Arial"/>
          <w:b/>
          <w:lang w:val="sr-Cyrl-RS"/>
        </w:rPr>
      </w:pPr>
      <w:proofErr w:type="gramStart"/>
      <w:r w:rsidRPr="008654BF">
        <w:rPr>
          <w:rFonts w:cs="Arial"/>
          <w:b/>
        </w:rPr>
        <w:t>ЈН бр.</w:t>
      </w:r>
      <w:proofErr w:type="gramEnd"/>
      <w:r w:rsidRPr="008654BF">
        <w:rPr>
          <w:rFonts w:cs="Arial"/>
          <w:b/>
        </w:rPr>
        <w:t xml:space="preserve"> </w:t>
      </w:r>
      <w:r w:rsidR="00DF3D69">
        <w:rPr>
          <w:rFonts w:cs="Arial"/>
          <w:b/>
          <w:lang w:val="sr-Cyrl-RS"/>
        </w:rPr>
        <w:t>2063/2018 (3000/0036/2018)</w:t>
      </w:r>
      <w:r w:rsidR="001119B4">
        <w:rPr>
          <w:rFonts w:cs="Arial"/>
          <w:b/>
          <w:lang w:val="sr-Cyrl-RS"/>
        </w:rPr>
        <w:t xml:space="preserve"> </w:t>
      </w:r>
    </w:p>
    <w:p w:rsidR="00827A40" w:rsidRPr="00E47C2E" w:rsidRDefault="00827A40" w:rsidP="00827A40">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E47C2E" w:rsidRDefault="00827A40" w:rsidP="00827A40">
      <w:pPr>
        <w:tabs>
          <w:tab w:val="left" w:pos="0"/>
        </w:tabs>
        <w:jc w:val="center"/>
        <w:rPr>
          <w:rFonts w:cs="Arial"/>
          <w:lang w:val="ru-RU"/>
        </w:rPr>
      </w:pPr>
      <w:r w:rsidRPr="00E47C2E">
        <w:rPr>
          <w:rFonts w:cs="Arial"/>
          <w:lang w:val="ru-RU"/>
        </w:rPr>
        <w:t>СТРУКТУРУ ТРОШКОВА ПРИПРЕМЕ ПОНУДЕ</w:t>
      </w:r>
    </w:p>
    <w:tbl>
      <w:tblPr>
        <w:tblW w:w="9658"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58"/>
        <w:gridCol w:w="4300"/>
      </w:tblGrid>
      <w:tr w:rsidR="00827A40" w:rsidRPr="00E47C2E" w:rsidTr="00564FAC">
        <w:trPr>
          <w:trHeight w:val="625"/>
          <w:tblCellSpacing w:w="20" w:type="dxa"/>
        </w:trPr>
        <w:tc>
          <w:tcPr>
            <w:tcW w:w="5298" w:type="dxa"/>
            <w:shd w:val="clear" w:color="auto" w:fill="auto"/>
            <w:vAlign w:val="center"/>
          </w:tcPr>
          <w:p w:rsidR="00827A40" w:rsidRPr="00E47C2E" w:rsidRDefault="00827A40" w:rsidP="00564FAC">
            <w:pPr>
              <w:spacing w:before="0"/>
              <w:rPr>
                <w:rFonts w:cs="Arial"/>
                <w:color w:val="00B0F0"/>
                <w:lang w:val="ru-RU"/>
              </w:rPr>
            </w:pPr>
          </w:p>
        </w:tc>
        <w:tc>
          <w:tcPr>
            <w:tcW w:w="4240" w:type="dxa"/>
            <w:shd w:val="clear" w:color="auto" w:fill="auto"/>
          </w:tcPr>
          <w:p w:rsidR="00827A40" w:rsidRPr="00E47C2E" w:rsidRDefault="00827A40" w:rsidP="00564FAC">
            <w:pPr>
              <w:spacing w:before="0"/>
              <w:rPr>
                <w:rFonts w:cs="Arial"/>
                <w:lang w:val="ru-RU"/>
              </w:rPr>
            </w:pPr>
          </w:p>
          <w:p w:rsidR="00827A40" w:rsidRPr="00E47C2E" w:rsidRDefault="00827A40" w:rsidP="00564FAC">
            <w:pPr>
              <w:spacing w:before="0"/>
              <w:rPr>
                <w:rFonts w:cs="Arial"/>
              </w:rPr>
            </w:pPr>
            <w:r w:rsidRPr="00E47C2E">
              <w:rPr>
                <w:rFonts w:cs="Arial"/>
              </w:rPr>
              <w:t xml:space="preserve">__________ динара </w:t>
            </w:r>
          </w:p>
        </w:tc>
      </w:tr>
      <w:tr w:rsidR="00827A40" w:rsidRPr="00E47C2E" w:rsidTr="00564FAC">
        <w:trPr>
          <w:trHeight w:val="638"/>
          <w:tblCellSpacing w:w="20" w:type="dxa"/>
        </w:trPr>
        <w:tc>
          <w:tcPr>
            <w:tcW w:w="5298" w:type="dxa"/>
            <w:shd w:val="clear" w:color="auto" w:fill="auto"/>
            <w:vAlign w:val="center"/>
          </w:tcPr>
          <w:p w:rsidR="00827A40" w:rsidRPr="00FA1936" w:rsidRDefault="00827A40" w:rsidP="00564FAC">
            <w:pPr>
              <w:spacing w:before="0"/>
              <w:jc w:val="center"/>
              <w:rPr>
                <w:rFonts w:cs="Arial"/>
              </w:rPr>
            </w:pPr>
          </w:p>
        </w:tc>
        <w:tc>
          <w:tcPr>
            <w:tcW w:w="4240" w:type="dxa"/>
            <w:shd w:val="clear" w:color="auto" w:fill="auto"/>
          </w:tcPr>
          <w:p w:rsidR="00827A40" w:rsidRPr="00E47C2E" w:rsidRDefault="00827A40" w:rsidP="00564FAC">
            <w:pPr>
              <w:spacing w:before="0"/>
              <w:rPr>
                <w:rFonts w:cs="Arial"/>
              </w:rPr>
            </w:pPr>
          </w:p>
          <w:p w:rsidR="00827A40" w:rsidRPr="00E47C2E" w:rsidRDefault="00827A40" w:rsidP="00564FAC">
            <w:pPr>
              <w:spacing w:before="0"/>
              <w:rPr>
                <w:rFonts w:cs="Arial"/>
              </w:rPr>
            </w:pPr>
            <w:r w:rsidRPr="00E47C2E">
              <w:rPr>
                <w:rFonts w:cs="Arial"/>
              </w:rPr>
              <w:t xml:space="preserve">__________ динара </w:t>
            </w:r>
          </w:p>
        </w:tc>
      </w:tr>
      <w:tr w:rsidR="00827A40" w:rsidRPr="00E47C2E" w:rsidTr="00564FAC">
        <w:trPr>
          <w:trHeight w:val="262"/>
          <w:tblCellSpacing w:w="20" w:type="dxa"/>
        </w:trPr>
        <w:tc>
          <w:tcPr>
            <w:tcW w:w="5298" w:type="dxa"/>
            <w:shd w:val="clear" w:color="auto" w:fill="auto"/>
            <w:vAlign w:val="center"/>
          </w:tcPr>
          <w:p w:rsidR="00827A40" w:rsidRPr="00FA1936" w:rsidRDefault="00827A40" w:rsidP="00564FAC">
            <w:pPr>
              <w:spacing w:before="0"/>
              <w:jc w:val="center"/>
              <w:rPr>
                <w:rFonts w:cs="Arial"/>
              </w:rPr>
            </w:pPr>
            <w:r w:rsidRPr="00FA1936">
              <w:rPr>
                <w:rFonts w:cs="Arial"/>
              </w:rPr>
              <w:t>Укупни трошкови без ПДВ</w:t>
            </w:r>
          </w:p>
        </w:tc>
        <w:tc>
          <w:tcPr>
            <w:tcW w:w="4240" w:type="dxa"/>
            <w:shd w:val="clear" w:color="auto" w:fill="auto"/>
          </w:tcPr>
          <w:p w:rsidR="00827A40" w:rsidRPr="00E47C2E" w:rsidRDefault="00827A40" w:rsidP="00564FAC">
            <w:pPr>
              <w:spacing w:before="0"/>
              <w:rPr>
                <w:rFonts w:cs="Arial"/>
              </w:rPr>
            </w:pPr>
          </w:p>
          <w:p w:rsidR="00827A40" w:rsidRPr="00E47C2E" w:rsidRDefault="00827A40" w:rsidP="00564FAC">
            <w:pPr>
              <w:spacing w:before="0"/>
              <w:rPr>
                <w:rFonts w:cs="Arial"/>
              </w:rPr>
            </w:pPr>
            <w:r w:rsidRPr="00E47C2E">
              <w:rPr>
                <w:rFonts w:cs="Arial"/>
              </w:rPr>
              <w:t>__________ динара</w:t>
            </w:r>
          </w:p>
        </w:tc>
      </w:tr>
      <w:tr w:rsidR="00827A40" w:rsidRPr="00E47C2E" w:rsidTr="00564FAC">
        <w:trPr>
          <w:trHeight w:val="369"/>
          <w:tblCellSpacing w:w="20" w:type="dxa"/>
        </w:trPr>
        <w:tc>
          <w:tcPr>
            <w:tcW w:w="5298" w:type="dxa"/>
            <w:shd w:val="clear" w:color="auto" w:fill="auto"/>
            <w:vAlign w:val="center"/>
          </w:tcPr>
          <w:p w:rsidR="00827A40" w:rsidRPr="00E47C2E" w:rsidRDefault="00827A40" w:rsidP="00564FAC">
            <w:pPr>
              <w:autoSpaceDE w:val="0"/>
              <w:autoSpaceDN w:val="0"/>
              <w:adjustRightInd w:val="0"/>
              <w:spacing w:before="0"/>
              <w:jc w:val="center"/>
              <w:rPr>
                <w:rFonts w:cs="Arial"/>
              </w:rPr>
            </w:pPr>
            <w:r w:rsidRPr="00E47C2E">
              <w:rPr>
                <w:rFonts w:cs="Arial"/>
              </w:rPr>
              <w:t>ПДВ</w:t>
            </w:r>
          </w:p>
        </w:tc>
        <w:tc>
          <w:tcPr>
            <w:tcW w:w="4240" w:type="dxa"/>
            <w:shd w:val="clear" w:color="auto" w:fill="auto"/>
          </w:tcPr>
          <w:p w:rsidR="00827A40" w:rsidRPr="00E47C2E" w:rsidRDefault="00827A40" w:rsidP="00564FAC">
            <w:pPr>
              <w:spacing w:before="0"/>
              <w:rPr>
                <w:rFonts w:cs="Arial"/>
              </w:rPr>
            </w:pPr>
          </w:p>
          <w:p w:rsidR="00827A40" w:rsidRPr="00E47C2E" w:rsidRDefault="00827A40" w:rsidP="00564FAC">
            <w:pPr>
              <w:spacing w:before="0"/>
              <w:rPr>
                <w:rFonts w:cs="Arial"/>
              </w:rPr>
            </w:pPr>
            <w:r w:rsidRPr="00E47C2E">
              <w:rPr>
                <w:rFonts w:cs="Arial"/>
              </w:rPr>
              <w:t>__________ динара</w:t>
            </w:r>
          </w:p>
        </w:tc>
      </w:tr>
      <w:tr w:rsidR="00827A40" w:rsidRPr="00E47C2E" w:rsidTr="00564FAC">
        <w:trPr>
          <w:trHeight w:val="162"/>
          <w:tblCellSpacing w:w="20" w:type="dxa"/>
        </w:trPr>
        <w:tc>
          <w:tcPr>
            <w:tcW w:w="5298" w:type="dxa"/>
            <w:shd w:val="clear" w:color="auto" w:fill="auto"/>
          </w:tcPr>
          <w:p w:rsidR="00827A40" w:rsidRPr="00E47C2E" w:rsidRDefault="00827A40" w:rsidP="00564FAC">
            <w:pPr>
              <w:spacing w:before="0"/>
              <w:jc w:val="center"/>
              <w:rPr>
                <w:rFonts w:cs="Arial"/>
              </w:rPr>
            </w:pPr>
          </w:p>
          <w:p w:rsidR="00827A40" w:rsidRPr="00E47C2E" w:rsidRDefault="00827A40" w:rsidP="00564FAC">
            <w:pPr>
              <w:spacing w:before="0"/>
              <w:jc w:val="center"/>
              <w:rPr>
                <w:rFonts w:cs="Arial"/>
              </w:rPr>
            </w:pPr>
            <w:r w:rsidRPr="00E47C2E">
              <w:rPr>
                <w:rFonts w:cs="Arial"/>
              </w:rPr>
              <w:t>Укупни  трошкови са ПДВ</w:t>
            </w:r>
          </w:p>
        </w:tc>
        <w:tc>
          <w:tcPr>
            <w:tcW w:w="4240" w:type="dxa"/>
            <w:shd w:val="clear" w:color="auto" w:fill="auto"/>
          </w:tcPr>
          <w:p w:rsidR="00827A40" w:rsidRPr="00E47C2E" w:rsidRDefault="00827A40" w:rsidP="00564FAC">
            <w:pPr>
              <w:spacing w:before="0"/>
              <w:rPr>
                <w:rFonts w:cs="Arial"/>
              </w:rPr>
            </w:pPr>
          </w:p>
          <w:p w:rsidR="00827A40" w:rsidRPr="00E47C2E" w:rsidRDefault="00827A40" w:rsidP="00564FAC">
            <w:pPr>
              <w:spacing w:before="0"/>
              <w:rPr>
                <w:rFonts w:cs="Arial"/>
              </w:rPr>
            </w:pPr>
            <w:r w:rsidRPr="00E47C2E">
              <w:rPr>
                <w:rFonts w:cs="Arial"/>
              </w:rPr>
              <w:t>__________ динара</w:t>
            </w:r>
          </w:p>
        </w:tc>
      </w:tr>
    </w:tbl>
    <w:p w:rsidR="00827A40" w:rsidRPr="00E47C2E" w:rsidRDefault="00827A40" w:rsidP="00827A40">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E47C2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0"/>
        </w:tabs>
        <w:spacing w:before="0"/>
        <w:rPr>
          <w:rFonts w:cs="Arial"/>
          <w:b/>
          <w:lang w:val="ru-RU"/>
        </w:rPr>
      </w:pPr>
      <w:r w:rsidRPr="00E47C2E">
        <w:rPr>
          <w:rFonts w:cs="Arial"/>
          <w:b/>
          <w:lang w:val="ru-RU"/>
        </w:rPr>
        <w:t>Напомена:</w:t>
      </w:r>
    </w:p>
    <w:p w:rsidR="00827A40" w:rsidRPr="00E47C2E" w:rsidRDefault="00827A40" w:rsidP="00827A40">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E47C2E" w:rsidRDefault="00827A40" w:rsidP="00827A40">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827A40" w:rsidRPr="00E47C2E" w:rsidRDefault="00827A40" w:rsidP="00827A40">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06565" w:rsidRPr="00BF356F" w:rsidRDefault="00827A40" w:rsidP="00BF356F">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06565" w:rsidRDefault="00306565" w:rsidP="00827A40">
      <w:pPr>
        <w:pStyle w:val="KDObrazac"/>
        <w:spacing w:before="0"/>
        <w:rPr>
          <w:lang w:val="sr-Cyrl-RS"/>
        </w:rPr>
      </w:pPr>
    </w:p>
    <w:p w:rsidR="00955E6A" w:rsidRDefault="00955E6A" w:rsidP="00827A40">
      <w:pPr>
        <w:pStyle w:val="KDObrazac"/>
        <w:spacing w:before="0"/>
        <w:rPr>
          <w:lang w:val="sr-Cyrl-RS"/>
        </w:rPr>
      </w:pPr>
    </w:p>
    <w:p w:rsidR="00827A40" w:rsidRPr="006C551C" w:rsidRDefault="00827A40" w:rsidP="00827A40">
      <w:pPr>
        <w:pStyle w:val="KDObrazac"/>
        <w:spacing w:before="0"/>
      </w:pPr>
      <w:r>
        <w:lastRenderedPageBreak/>
        <w:t>ПРИЛОГ 1</w:t>
      </w:r>
    </w:p>
    <w:p w:rsidR="00827A40" w:rsidRPr="00E47C2E" w:rsidRDefault="00827A40" w:rsidP="00827A40">
      <w:pPr>
        <w:pStyle w:val="NoSpacing"/>
        <w:suppressAutoHyphens w:val="0"/>
        <w:spacing w:before="0"/>
        <w:jc w:val="center"/>
        <w:rPr>
          <w:rFonts w:cs="Arial"/>
          <w:sz w:val="22"/>
          <w:szCs w:val="22"/>
          <w:lang w:val="sr-Latn-CS"/>
        </w:rPr>
      </w:pPr>
    </w:p>
    <w:p w:rsidR="00827A40" w:rsidRPr="00E47C2E" w:rsidRDefault="00827A40" w:rsidP="00827A40">
      <w:pPr>
        <w:pStyle w:val="NoSpacing"/>
        <w:suppressAutoHyphens w:val="0"/>
        <w:spacing w:before="0"/>
        <w:jc w:val="center"/>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5B279C" w:rsidRDefault="00827A40" w:rsidP="00D5004C">
      <w:pPr>
        <w:tabs>
          <w:tab w:val="num" w:pos="360"/>
        </w:tabs>
        <w:rPr>
          <w:rFonts w:cs="Arial"/>
          <w:spacing w:val="2"/>
          <w:lang w:val="sr-Cyrl-CS"/>
        </w:rPr>
      </w:pPr>
      <w:r w:rsidRPr="00E47C2E">
        <w:rPr>
          <w:rFonts w:cs="Arial"/>
          <w:spacing w:val="2"/>
          <w:lang w:val="sr-Cyrl-CS"/>
        </w:rPr>
        <w:t xml:space="preserve">___________                      </w:t>
      </w:r>
    </w:p>
    <w:p w:rsidR="00BC096A" w:rsidRPr="001E7DD9" w:rsidRDefault="00BC096A" w:rsidP="00BC096A">
      <w:pPr>
        <w:tabs>
          <w:tab w:val="num" w:pos="360"/>
        </w:tabs>
        <w:rPr>
          <w:rFonts w:cs="Arial"/>
          <w:spacing w:val="2"/>
          <w:lang w:val="sr-Cyrl-RS"/>
        </w:rPr>
      </w:pPr>
    </w:p>
    <w:p w:rsidR="00BC096A" w:rsidRPr="00FA7003" w:rsidRDefault="00BC096A" w:rsidP="00BC096A">
      <w:pPr>
        <w:spacing w:before="0"/>
        <w:jc w:val="right"/>
        <w:rPr>
          <w:rFonts w:cs="Arial"/>
          <w:b/>
          <w:lang w:val="sr-Cyrl-RS"/>
        </w:rPr>
      </w:pPr>
      <w:r w:rsidRPr="00554B85">
        <w:rPr>
          <w:rFonts w:cs="Arial"/>
          <w:b/>
        </w:rPr>
        <w:lastRenderedPageBreak/>
        <w:t xml:space="preserve">ПРИЛОГ </w:t>
      </w:r>
      <w:r w:rsidR="001E7DD9">
        <w:rPr>
          <w:rFonts w:cs="Arial"/>
          <w:b/>
          <w:lang w:val="sr-Cyrl-RS"/>
        </w:rPr>
        <w:t>2</w:t>
      </w:r>
    </w:p>
    <w:p w:rsidR="00BC096A" w:rsidRPr="00554B85" w:rsidRDefault="00BC096A" w:rsidP="00BC096A">
      <w:pPr>
        <w:spacing w:before="0"/>
        <w:jc w:val="right"/>
        <w:rPr>
          <w:rFonts w:cs="Arial"/>
          <w:b/>
        </w:rPr>
      </w:pPr>
      <w:r w:rsidRPr="00554B85">
        <w:rPr>
          <w:rFonts w:cs="Arial"/>
          <w:b/>
        </w:rPr>
        <w:t>*менице за добро извршење посла</w:t>
      </w:r>
    </w:p>
    <w:p w:rsidR="00BC096A" w:rsidRPr="00554B85" w:rsidRDefault="00BC096A" w:rsidP="00BC096A">
      <w:pPr>
        <w:spacing w:before="0"/>
        <w:jc w:val="right"/>
        <w:rPr>
          <w:rFonts w:cs="Arial"/>
          <w:b/>
        </w:rPr>
      </w:pPr>
    </w:p>
    <w:p w:rsidR="00BC096A" w:rsidRPr="007E2084" w:rsidRDefault="00BC096A" w:rsidP="00BC096A">
      <w:pPr>
        <w:spacing w:before="0"/>
        <w:rPr>
          <w:rFonts w:cs="Arial"/>
        </w:rPr>
      </w:pPr>
      <w:proofErr w:type="gramStart"/>
      <w:r w:rsidRPr="007E208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E2084">
        <w:rPr>
          <w:rFonts w:cs="Arial"/>
        </w:rPr>
        <w:t xml:space="preserve"> </w:t>
      </w:r>
      <w:proofErr w:type="gramStart"/>
      <w:r w:rsidRPr="007E2084">
        <w:rPr>
          <w:rFonts w:cs="Arial"/>
        </w:rPr>
        <w:t>РС бр.</w:t>
      </w:r>
      <w:proofErr w:type="gramEnd"/>
      <w:r w:rsidRPr="007E2084">
        <w:rPr>
          <w:rFonts w:cs="Arial"/>
        </w:rPr>
        <w:t xml:space="preserve"> </w:t>
      </w:r>
      <w:proofErr w:type="gramStart"/>
      <w:r w:rsidRPr="007E2084">
        <w:rPr>
          <w:rFonts w:cs="Arial"/>
        </w:rPr>
        <w:t>43/04, 62/06, 111/09 др.</w:t>
      </w:r>
      <w:proofErr w:type="gramEnd"/>
      <w:r w:rsidRPr="007E2084">
        <w:rPr>
          <w:rFonts w:cs="Arial"/>
        </w:rPr>
        <w:t xml:space="preserve"> </w:t>
      </w:r>
      <w:proofErr w:type="gramStart"/>
      <w:r w:rsidRPr="007E2084">
        <w:rPr>
          <w:rFonts w:cs="Arial"/>
        </w:rPr>
        <w:t>закон</w:t>
      </w:r>
      <w:proofErr w:type="gramEnd"/>
      <w:r w:rsidRPr="007E2084">
        <w:rPr>
          <w:rFonts w:cs="Arial"/>
        </w:rPr>
        <w:t xml:space="preserve"> и 31/11) и тачке 1, 2. </w:t>
      </w:r>
      <w:proofErr w:type="gramStart"/>
      <w:r w:rsidRPr="007E2084">
        <w:rPr>
          <w:rFonts w:cs="Arial"/>
        </w:rPr>
        <w:t>и</w:t>
      </w:r>
      <w:proofErr w:type="gramEnd"/>
      <w:r w:rsidRPr="007E2084">
        <w:rPr>
          <w:rFonts w:cs="Arial"/>
        </w:rPr>
        <w:t xml:space="preserve"> 6. Одлуке о облику садржини и начину коришћења јединствених инструмената платног промета</w:t>
      </w:r>
    </w:p>
    <w:p w:rsidR="00BC096A" w:rsidRPr="007E2084" w:rsidRDefault="00BC096A" w:rsidP="00BC096A">
      <w:pPr>
        <w:spacing w:before="0"/>
        <w:rPr>
          <w:rFonts w:cs="Arial"/>
        </w:rPr>
      </w:pPr>
    </w:p>
    <w:p w:rsidR="00BC096A" w:rsidRPr="007E2084" w:rsidRDefault="00BC096A" w:rsidP="00BC096A">
      <w:pPr>
        <w:spacing w:before="0"/>
        <w:rPr>
          <w:rFonts w:cs="Arial"/>
          <w:b/>
        </w:rPr>
      </w:pPr>
      <w:r w:rsidRPr="007E2084">
        <w:rPr>
          <w:rFonts w:cs="Arial"/>
          <w:b/>
        </w:rPr>
        <w:t>(</w:t>
      </w:r>
      <w:proofErr w:type="gramStart"/>
      <w:r w:rsidRPr="007E2084">
        <w:rPr>
          <w:rFonts w:cs="Arial"/>
          <w:b/>
        </w:rPr>
        <w:t>напомена</w:t>
      </w:r>
      <w:proofErr w:type="gramEnd"/>
      <w:r w:rsidRPr="007E2084">
        <w:rPr>
          <w:rFonts w:cs="Arial"/>
          <w:b/>
        </w:rPr>
        <w:t>: не доставља се у понуди)</w:t>
      </w:r>
    </w:p>
    <w:p w:rsidR="00BC096A" w:rsidRPr="007E2084" w:rsidRDefault="00BC096A" w:rsidP="00BC096A">
      <w:pPr>
        <w:spacing w:before="0"/>
        <w:rPr>
          <w:rFonts w:cs="Arial"/>
        </w:rPr>
      </w:pPr>
    </w:p>
    <w:p w:rsidR="00BC096A" w:rsidRPr="007E2084" w:rsidRDefault="00BC096A" w:rsidP="00BC096A">
      <w:pPr>
        <w:spacing w:before="0"/>
        <w:rPr>
          <w:rFonts w:cs="Arial"/>
          <w:lang w:val="ru-RU"/>
        </w:rPr>
      </w:pPr>
      <w:r w:rsidRPr="007E2084">
        <w:rPr>
          <w:rFonts w:cs="Arial"/>
        </w:rPr>
        <w:t>ДУЖНИК</w:t>
      </w:r>
      <w:proofErr w:type="gramStart"/>
      <w:r w:rsidRPr="007E2084">
        <w:rPr>
          <w:rFonts w:cs="Arial"/>
        </w:rPr>
        <w:t xml:space="preserve">:  </w:t>
      </w:r>
      <w:r w:rsidRPr="007E2084">
        <w:rPr>
          <w:rFonts w:cs="Arial"/>
          <w:lang w:val="ru-RU"/>
        </w:rPr>
        <w:t>…………………………………………………………………………........................</w:t>
      </w:r>
      <w:proofErr w:type="gramEnd"/>
    </w:p>
    <w:p w:rsidR="00BC096A" w:rsidRPr="007E2084" w:rsidRDefault="00BC096A" w:rsidP="00BC096A">
      <w:pPr>
        <w:spacing w:before="0"/>
        <w:rPr>
          <w:rFonts w:cs="Arial"/>
        </w:rPr>
      </w:pPr>
      <w:r w:rsidRPr="007E2084">
        <w:rPr>
          <w:rFonts w:cs="Arial"/>
        </w:rPr>
        <w:t>(</w:t>
      </w:r>
      <w:proofErr w:type="gramStart"/>
      <w:r w:rsidRPr="007E2084">
        <w:rPr>
          <w:rFonts w:cs="Arial"/>
        </w:rPr>
        <w:t>назив</w:t>
      </w:r>
      <w:proofErr w:type="gramEnd"/>
      <w:r w:rsidRPr="007E2084">
        <w:rPr>
          <w:rFonts w:cs="Arial"/>
        </w:rPr>
        <w:t xml:space="preserve"> и седиште Понуђача)</w:t>
      </w:r>
    </w:p>
    <w:p w:rsidR="00BC096A" w:rsidRPr="007E2084" w:rsidRDefault="00BC096A" w:rsidP="00BC096A">
      <w:pPr>
        <w:spacing w:before="0"/>
        <w:rPr>
          <w:rFonts w:cs="Arial"/>
        </w:rPr>
      </w:pPr>
      <w:r w:rsidRPr="007E2084">
        <w:rPr>
          <w:rFonts w:cs="Arial"/>
        </w:rPr>
        <w:t>МАТИЧНИ БРОЈ ДУЖНИКА (Понуђача): ..................................................................</w:t>
      </w:r>
    </w:p>
    <w:p w:rsidR="00BC096A" w:rsidRPr="007E2084" w:rsidRDefault="00BC096A" w:rsidP="00BC096A">
      <w:pPr>
        <w:spacing w:before="0"/>
        <w:rPr>
          <w:rFonts w:cs="Arial"/>
        </w:rPr>
      </w:pPr>
      <w:r w:rsidRPr="007E2084">
        <w:rPr>
          <w:rFonts w:cs="Arial"/>
        </w:rPr>
        <w:t>ТЕКУЋИ РАЧУН ДУЖНИКА (Понуђача): ...................................................................</w:t>
      </w:r>
    </w:p>
    <w:p w:rsidR="00BC096A" w:rsidRPr="007E2084" w:rsidRDefault="00BC096A" w:rsidP="00BC096A">
      <w:pPr>
        <w:spacing w:before="0"/>
        <w:rPr>
          <w:rFonts w:cs="Arial"/>
        </w:rPr>
      </w:pPr>
      <w:r w:rsidRPr="007E2084">
        <w:rPr>
          <w:rFonts w:cs="Arial"/>
        </w:rPr>
        <w:t>ПИБ ДУЖНИКА (Понуђача): ........................................................................................</w:t>
      </w:r>
    </w:p>
    <w:p w:rsidR="00BC096A" w:rsidRPr="007E2084" w:rsidRDefault="00BC096A" w:rsidP="00BC096A">
      <w:pPr>
        <w:spacing w:before="0"/>
        <w:rPr>
          <w:rFonts w:cs="Arial"/>
        </w:rPr>
      </w:pPr>
    </w:p>
    <w:p w:rsidR="00BC096A" w:rsidRPr="007E2084" w:rsidRDefault="00BC096A" w:rsidP="00BC096A">
      <w:pPr>
        <w:spacing w:before="0"/>
        <w:rPr>
          <w:rFonts w:cs="Arial"/>
        </w:rPr>
      </w:pPr>
      <w:proofErr w:type="gramStart"/>
      <w:r w:rsidRPr="007E2084">
        <w:rPr>
          <w:rFonts w:cs="Arial"/>
        </w:rPr>
        <w:t>и</w:t>
      </w:r>
      <w:proofErr w:type="gramEnd"/>
      <w:r w:rsidRPr="007E2084">
        <w:rPr>
          <w:rFonts w:cs="Arial"/>
        </w:rPr>
        <w:t xml:space="preserve"> з д а ј е  д а н а ............................ године</w:t>
      </w:r>
    </w:p>
    <w:p w:rsidR="00BC096A" w:rsidRPr="007E2084" w:rsidRDefault="00BC096A" w:rsidP="00BC096A">
      <w:pPr>
        <w:spacing w:before="0"/>
        <w:rPr>
          <w:rFonts w:cs="Arial"/>
        </w:rPr>
      </w:pPr>
    </w:p>
    <w:p w:rsidR="00BC096A" w:rsidRPr="007E2084" w:rsidRDefault="00BC096A" w:rsidP="00BC096A">
      <w:pPr>
        <w:spacing w:before="0"/>
        <w:rPr>
          <w:rFonts w:cs="Arial"/>
        </w:rPr>
      </w:pPr>
    </w:p>
    <w:p w:rsidR="00BC096A" w:rsidRPr="007E2084" w:rsidRDefault="00BC096A" w:rsidP="00BC096A">
      <w:pPr>
        <w:spacing w:before="0"/>
        <w:jc w:val="center"/>
        <w:rPr>
          <w:rFonts w:cs="Arial"/>
          <w:b/>
        </w:rPr>
      </w:pPr>
      <w:r w:rsidRPr="007E2084">
        <w:rPr>
          <w:rFonts w:cs="Arial"/>
          <w:b/>
        </w:rPr>
        <w:t xml:space="preserve">МЕНИЧНО ПИСМО – ОВЛАШЋЕЊЕ ЗА </w:t>
      </w:r>
      <w:proofErr w:type="gramStart"/>
      <w:r w:rsidRPr="007E2084">
        <w:rPr>
          <w:rFonts w:cs="Arial"/>
          <w:b/>
        </w:rPr>
        <w:t>КОРИСНИКА  БЛАНКО</w:t>
      </w:r>
      <w:proofErr w:type="gramEnd"/>
      <w:r w:rsidRPr="007E2084">
        <w:rPr>
          <w:rFonts w:cs="Arial"/>
          <w:b/>
        </w:rPr>
        <w:t xml:space="preserve"> СОПСТВЕНЕ МЕНИЦЕ</w:t>
      </w:r>
    </w:p>
    <w:p w:rsidR="00BC096A" w:rsidRPr="007E2084" w:rsidRDefault="00BC096A" w:rsidP="00BC096A">
      <w:pPr>
        <w:spacing w:before="0"/>
        <w:rPr>
          <w:rFonts w:cs="Arial"/>
        </w:rPr>
      </w:pPr>
    </w:p>
    <w:p w:rsidR="00BC096A" w:rsidRPr="007E2084" w:rsidRDefault="00BC096A" w:rsidP="00BC096A">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7E2084">
        <w:rPr>
          <w:rFonts w:ascii="Arial" w:hAnsi="Arial" w:cs="Arial"/>
          <w:b w:val="0"/>
          <w:sz w:val="22"/>
          <w:szCs w:val="22"/>
        </w:rPr>
        <w:t>КОРИСНИК - ПОВЕРИЛАЦ:</w:t>
      </w:r>
      <w:r w:rsidR="00DF3D69">
        <w:rPr>
          <w:rFonts w:ascii="Arial" w:hAnsi="Arial" w:cs="Arial"/>
          <w:b w:val="0"/>
          <w:sz w:val="22"/>
          <w:szCs w:val="22"/>
          <w:lang w:val="sr-Cyrl-RS"/>
        </w:rPr>
        <w:t xml:space="preserve"> </w:t>
      </w:r>
      <w:r w:rsidRPr="007E2084">
        <w:rPr>
          <w:rFonts w:ascii="Arial" w:hAnsi="Arial" w:cs="Arial"/>
          <w:b w:val="0"/>
          <w:sz w:val="22"/>
          <w:szCs w:val="22"/>
        </w:rPr>
        <w:t xml:space="preserve">Јавно предузеће „Електроприведа Србије“ Београд, Улица </w:t>
      </w:r>
      <w:r w:rsidR="00DF3D69">
        <w:rPr>
          <w:rFonts w:ascii="Arial" w:hAnsi="Arial" w:cs="Arial"/>
          <w:b w:val="0"/>
          <w:sz w:val="22"/>
          <w:szCs w:val="22"/>
          <w:lang w:val="sr-Cyrl-RS"/>
        </w:rPr>
        <w:t>Балканска 13</w:t>
      </w:r>
      <w:r w:rsidRPr="007E2084">
        <w:rPr>
          <w:rFonts w:ascii="Arial" w:hAnsi="Arial" w:cs="Arial"/>
          <w:b w:val="0"/>
          <w:sz w:val="22"/>
          <w:szCs w:val="22"/>
        </w:rPr>
        <w:t>,</w:t>
      </w:r>
      <w:r w:rsidR="00DF3D69">
        <w:rPr>
          <w:rFonts w:ascii="Arial" w:hAnsi="Arial" w:cs="Arial"/>
          <w:b w:val="0"/>
          <w:sz w:val="22"/>
          <w:szCs w:val="22"/>
          <w:lang w:val="sr-Cyrl-RS"/>
        </w:rPr>
        <w:t xml:space="preserve"> </w:t>
      </w:r>
      <w:r w:rsidRPr="007E2084">
        <w:rPr>
          <w:rFonts w:ascii="Arial" w:hAnsi="Arial"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7E2084">
        <w:rPr>
          <w:rFonts w:ascii="Arial" w:hAnsi="Arial" w:cs="Arial"/>
          <w:b w:val="0"/>
          <w:sz w:val="22"/>
          <w:szCs w:val="22"/>
        </w:rPr>
        <w:t>тек</w:t>
      </w:r>
      <w:proofErr w:type="gramEnd"/>
      <w:r w:rsidRPr="007E2084">
        <w:rPr>
          <w:rFonts w:ascii="Arial" w:hAnsi="Arial" w:cs="Arial"/>
          <w:b w:val="0"/>
          <w:sz w:val="22"/>
          <w:szCs w:val="22"/>
        </w:rPr>
        <w:t xml:space="preserve">. </w:t>
      </w:r>
      <w:proofErr w:type="gramStart"/>
      <w:r w:rsidRPr="007E2084">
        <w:rPr>
          <w:rFonts w:ascii="Arial" w:hAnsi="Arial" w:cs="Arial"/>
          <w:b w:val="0"/>
          <w:sz w:val="22"/>
          <w:szCs w:val="22"/>
        </w:rPr>
        <w:t>рачуна</w:t>
      </w:r>
      <w:proofErr w:type="gramEnd"/>
      <w:r w:rsidRPr="007E2084">
        <w:rPr>
          <w:rFonts w:ascii="Arial" w:hAnsi="Arial" w:cs="Arial"/>
          <w:b w:val="0"/>
          <w:sz w:val="22"/>
          <w:szCs w:val="22"/>
        </w:rPr>
        <w:t xml:space="preserve">: 160-700-13 Banka Intesa, </w:t>
      </w:r>
    </w:p>
    <w:p w:rsidR="00BC096A" w:rsidRPr="007E2084" w:rsidRDefault="00BC096A" w:rsidP="00BC096A">
      <w:pPr>
        <w:pStyle w:val="Bodytext60"/>
        <w:shd w:val="clear" w:color="auto" w:fill="auto"/>
        <w:tabs>
          <w:tab w:val="left" w:pos="1418"/>
          <w:tab w:val="left" w:leader="underscore" w:pos="9244"/>
        </w:tabs>
        <w:spacing w:before="0" w:after="0" w:line="240" w:lineRule="auto"/>
        <w:ind w:left="1440" w:hanging="1440"/>
        <w:jc w:val="both"/>
        <w:rPr>
          <w:rFonts w:ascii="Arial" w:hAnsi="Arial" w:cs="Arial"/>
          <w:sz w:val="22"/>
          <w:szCs w:val="22"/>
        </w:rPr>
      </w:pPr>
      <w:r w:rsidRPr="007E2084">
        <w:rPr>
          <w:rFonts w:ascii="Arial" w:hAnsi="Arial" w:cs="Arial"/>
          <w:sz w:val="22"/>
          <w:szCs w:val="22"/>
        </w:rPr>
        <w:tab/>
      </w:r>
    </w:p>
    <w:p w:rsidR="00BC096A" w:rsidRPr="007E2084" w:rsidRDefault="00BC096A" w:rsidP="00BC096A">
      <w:pPr>
        <w:spacing w:before="0"/>
        <w:rPr>
          <w:rFonts w:cs="Arial"/>
        </w:rPr>
      </w:pPr>
      <w:r w:rsidRPr="007E2084">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DF3D69">
        <w:rPr>
          <w:rFonts w:cs="Arial"/>
          <w:lang w:val="sr-Cyrl-RS"/>
        </w:rPr>
        <w:t>балканска 13</w:t>
      </w:r>
      <w:r w:rsidRPr="007E2084">
        <w:rPr>
          <w:rFonts w:cs="Arial"/>
        </w:rPr>
        <w:t>, Београд,</w:t>
      </w:r>
      <w:r w:rsidRPr="007E2084">
        <w:rPr>
          <w:rFonts w:cs="Arial"/>
          <w:b/>
        </w:rPr>
        <w:t xml:space="preserve"> </w:t>
      </w:r>
      <w:r w:rsidRPr="007E2084">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BC096A" w:rsidRPr="007E2084" w:rsidRDefault="00BC096A" w:rsidP="00BC096A">
      <w:pPr>
        <w:spacing w:before="0"/>
        <w:rPr>
          <w:rFonts w:cs="Arial"/>
        </w:rPr>
      </w:pPr>
    </w:p>
    <w:p w:rsidR="007E2084" w:rsidRPr="00C74149" w:rsidRDefault="00BC096A" w:rsidP="007E2084">
      <w:pPr>
        <w:spacing w:before="0"/>
        <w:jc w:val="left"/>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w:t>
      </w:r>
      <w:r w:rsidR="007E2084">
        <w:rPr>
          <w:rFonts w:cs="Arial"/>
        </w:rPr>
        <w:t xml:space="preserve">0 (тридесет) дана од </w:t>
      </w:r>
      <w:r w:rsidR="007E2084" w:rsidRPr="00C74149">
        <w:rPr>
          <w:rFonts w:cs="Arial"/>
        </w:rPr>
        <w:t xml:space="preserve">рока </w:t>
      </w:r>
      <w:r w:rsidR="00A40D3B">
        <w:rPr>
          <w:rFonts w:cs="Arial"/>
          <w:lang w:val="sr-Cyrl-RS"/>
        </w:rPr>
        <w:t>извршења услуга</w:t>
      </w:r>
      <w:r w:rsidR="007E2084">
        <w:rPr>
          <w:rFonts w:cs="Arial"/>
        </w:rPr>
        <w:t xml:space="preserve"> с тим да евентуални</w:t>
      </w:r>
      <w:r w:rsidR="007E2084">
        <w:rPr>
          <w:rFonts w:cs="Arial"/>
          <w:lang w:val="sr-Cyrl-RS"/>
        </w:rPr>
        <w:t xml:space="preserve"> </w:t>
      </w:r>
      <w:r w:rsidR="007E2084" w:rsidRPr="00C74149">
        <w:rPr>
          <w:rFonts w:cs="Arial"/>
        </w:rPr>
        <w:t xml:space="preserve">продужетак </w:t>
      </w:r>
      <w:r w:rsidR="007E2084">
        <w:rPr>
          <w:rFonts w:cs="Arial"/>
          <w:lang w:val="sr-Cyrl-RS"/>
        </w:rPr>
        <w:t xml:space="preserve">тог </w:t>
      </w:r>
      <w:r w:rsidR="007E2084" w:rsidRPr="00C74149">
        <w:rPr>
          <w:rFonts w:cs="Arial"/>
        </w:rPr>
        <w:t xml:space="preserve">рока има за последицу и продужење рока важења менице и меничног овлашћења, за исти број дана за који ће бити продужен и рок </w:t>
      </w:r>
      <w:r w:rsidR="00A40D3B">
        <w:rPr>
          <w:rFonts w:cs="Arial"/>
          <w:lang w:val="sr-Cyrl-RS"/>
        </w:rPr>
        <w:t>извршења</w:t>
      </w:r>
      <w:r w:rsidR="007E2084" w:rsidRPr="00C74149">
        <w:rPr>
          <w:rFonts w:cs="Arial"/>
        </w:rPr>
        <w:t>.</w:t>
      </w:r>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w:t>
      </w:r>
      <w:r w:rsidRPr="00554B85">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C096A" w:rsidRPr="00554B85" w:rsidRDefault="00BC096A" w:rsidP="00BC096A">
      <w:pPr>
        <w:spacing w:before="0"/>
        <w:rPr>
          <w:rFonts w:cs="Arial"/>
        </w:rPr>
      </w:pPr>
    </w:p>
    <w:p w:rsidR="00BC096A" w:rsidRPr="00554B85" w:rsidRDefault="00BC096A" w:rsidP="00BC096A">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BC096A" w:rsidRPr="00554B85" w:rsidRDefault="00BC096A" w:rsidP="00BC096A">
      <w:pPr>
        <w:spacing w:before="0"/>
        <w:rPr>
          <w:rFonts w:cs="Arial"/>
        </w:rPr>
      </w:pPr>
    </w:p>
    <w:p w:rsidR="00BC096A" w:rsidRPr="00554B85" w:rsidRDefault="00BC096A" w:rsidP="00BC096A">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 xml:space="preserve">Место и датум издавања Овлашћења          </w:t>
      </w:r>
    </w:p>
    <w:p w:rsidR="00BC096A" w:rsidRPr="00554B85" w:rsidRDefault="00BC096A" w:rsidP="00BC096A">
      <w:pPr>
        <w:spacing w:before="0"/>
        <w:rPr>
          <w:rFonts w:cs="Arial"/>
        </w:rPr>
      </w:pPr>
    </w:p>
    <w:p w:rsidR="00BC096A" w:rsidRPr="00554B85" w:rsidRDefault="00BC096A" w:rsidP="00BC096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C096A" w:rsidRPr="00554B85" w:rsidTr="008914B2">
        <w:trPr>
          <w:jc w:val="center"/>
        </w:trPr>
        <w:tc>
          <w:tcPr>
            <w:tcW w:w="3882" w:type="dxa"/>
          </w:tcPr>
          <w:p w:rsidR="00BC096A" w:rsidRPr="00554B85" w:rsidRDefault="00BC096A" w:rsidP="008914B2">
            <w:pPr>
              <w:spacing w:before="0"/>
              <w:jc w:val="center"/>
              <w:rPr>
                <w:rFonts w:cs="Arial"/>
              </w:rPr>
            </w:pPr>
            <w:r w:rsidRPr="00554B85">
              <w:rPr>
                <w:rFonts w:cs="Arial"/>
              </w:rPr>
              <w:t>Датум:</w:t>
            </w:r>
          </w:p>
        </w:tc>
        <w:tc>
          <w:tcPr>
            <w:tcW w:w="2127" w:type="dxa"/>
          </w:tcPr>
          <w:p w:rsidR="00BC096A" w:rsidRPr="00554B85" w:rsidRDefault="00BC096A" w:rsidP="008914B2">
            <w:pPr>
              <w:spacing w:before="0"/>
              <w:jc w:val="center"/>
              <w:rPr>
                <w:rFonts w:cs="Arial"/>
                <w:lang w:val="ru-RU"/>
              </w:rPr>
            </w:pPr>
          </w:p>
        </w:tc>
        <w:tc>
          <w:tcPr>
            <w:tcW w:w="4022" w:type="dxa"/>
          </w:tcPr>
          <w:p w:rsidR="00BC096A" w:rsidRPr="00554B85" w:rsidRDefault="00BC096A" w:rsidP="008914B2">
            <w:pPr>
              <w:spacing w:before="0"/>
              <w:jc w:val="center"/>
              <w:rPr>
                <w:rFonts w:cs="Arial"/>
                <w:lang w:val="ru-RU"/>
              </w:rPr>
            </w:pPr>
            <w:r w:rsidRPr="00554B85">
              <w:rPr>
                <w:rFonts w:cs="Arial"/>
              </w:rPr>
              <w:t>Понуђач</w:t>
            </w:r>
            <w:r w:rsidRPr="00554B85">
              <w:rPr>
                <w:rFonts w:cs="Arial"/>
                <w:lang w:val="ru-RU"/>
              </w:rPr>
              <w:t>:</w:t>
            </w:r>
          </w:p>
        </w:tc>
      </w:tr>
      <w:tr w:rsidR="00BC096A" w:rsidRPr="00554B85" w:rsidTr="008914B2">
        <w:trPr>
          <w:jc w:val="center"/>
        </w:trPr>
        <w:tc>
          <w:tcPr>
            <w:tcW w:w="3882" w:type="dxa"/>
          </w:tcPr>
          <w:p w:rsidR="00BC096A" w:rsidRPr="00554B85" w:rsidRDefault="00BC096A" w:rsidP="008914B2">
            <w:pPr>
              <w:spacing w:before="0"/>
              <w:jc w:val="center"/>
              <w:rPr>
                <w:rFonts w:cs="Arial"/>
              </w:rPr>
            </w:pPr>
          </w:p>
        </w:tc>
        <w:tc>
          <w:tcPr>
            <w:tcW w:w="2127" w:type="dxa"/>
          </w:tcPr>
          <w:p w:rsidR="00BC096A" w:rsidRPr="00554B85" w:rsidRDefault="00BC096A" w:rsidP="008914B2">
            <w:pPr>
              <w:spacing w:before="0"/>
              <w:jc w:val="center"/>
              <w:rPr>
                <w:rFonts w:cs="Arial"/>
              </w:rPr>
            </w:pPr>
            <w:r w:rsidRPr="00554B85">
              <w:rPr>
                <w:rFonts w:cs="Arial"/>
              </w:rPr>
              <w:t>М.П.</w:t>
            </w:r>
          </w:p>
        </w:tc>
        <w:tc>
          <w:tcPr>
            <w:tcW w:w="4022" w:type="dxa"/>
          </w:tcPr>
          <w:p w:rsidR="00BC096A" w:rsidRPr="00554B85" w:rsidRDefault="00BC096A" w:rsidP="008914B2">
            <w:pPr>
              <w:spacing w:before="0"/>
              <w:jc w:val="center"/>
              <w:rPr>
                <w:rFonts w:cs="Arial"/>
                <w:lang w:val="ru-RU"/>
              </w:rPr>
            </w:pPr>
          </w:p>
        </w:tc>
      </w:tr>
      <w:tr w:rsidR="00BC096A" w:rsidRPr="00554B85" w:rsidTr="008914B2">
        <w:trPr>
          <w:jc w:val="center"/>
        </w:trPr>
        <w:tc>
          <w:tcPr>
            <w:tcW w:w="3882" w:type="dxa"/>
            <w:tcBorders>
              <w:bottom w:val="single" w:sz="4" w:space="0" w:color="auto"/>
            </w:tcBorders>
          </w:tcPr>
          <w:p w:rsidR="00BC096A" w:rsidRPr="00554B85" w:rsidRDefault="00BC096A" w:rsidP="008914B2">
            <w:pPr>
              <w:spacing w:before="0"/>
              <w:jc w:val="center"/>
              <w:rPr>
                <w:rFonts w:cs="Arial"/>
              </w:rPr>
            </w:pPr>
          </w:p>
        </w:tc>
        <w:tc>
          <w:tcPr>
            <w:tcW w:w="2127" w:type="dxa"/>
          </w:tcPr>
          <w:p w:rsidR="00BC096A" w:rsidRPr="00554B85" w:rsidRDefault="00BC096A" w:rsidP="008914B2">
            <w:pPr>
              <w:spacing w:before="0"/>
              <w:jc w:val="center"/>
              <w:rPr>
                <w:rFonts w:cs="Arial"/>
                <w:lang w:val="ru-RU"/>
              </w:rPr>
            </w:pPr>
          </w:p>
        </w:tc>
        <w:tc>
          <w:tcPr>
            <w:tcW w:w="4022" w:type="dxa"/>
            <w:tcBorders>
              <w:bottom w:val="single" w:sz="4" w:space="0" w:color="auto"/>
            </w:tcBorders>
          </w:tcPr>
          <w:p w:rsidR="00BC096A" w:rsidRPr="00554B85" w:rsidRDefault="00BC096A" w:rsidP="008914B2">
            <w:pPr>
              <w:spacing w:before="0"/>
              <w:jc w:val="center"/>
              <w:rPr>
                <w:rFonts w:cs="Arial"/>
                <w:lang w:val="ru-RU"/>
              </w:rPr>
            </w:pPr>
          </w:p>
        </w:tc>
      </w:tr>
    </w:tbl>
    <w:p w:rsidR="00BC096A" w:rsidRPr="00554B85" w:rsidRDefault="00BC096A" w:rsidP="00BC096A">
      <w:pPr>
        <w:spacing w:before="0"/>
        <w:rPr>
          <w:rFonts w:cs="Arial"/>
        </w:rPr>
      </w:pPr>
      <w:r w:rsidRPr="00554B85">
        <w:rPr>
          <w:rFonts w:cs="Arial"/>
        </w:rPr>
        <w:t xml:space="preserve">                                                                                              Потпис овлашћеног лица</w:t>
      </w:r>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Прилог:</w:t>
      </w:r>
    </w:p>
    <w:p w:rsidR="00BC096A" w:rsidRPr="00554B85" w:rsidRDefault="00BC096A" w:rsidP="00BC096A">
      <w:pPr>
        <w:pStyle w:val="ListParagraph"/>
        <w:numPr>
          <w:ilvl w:val="0"/>
          <w:numId w:val="2"/>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BC096A" w:rsidRPr="00554B85" w:rsidRDefault="00BC096A" w:rsidP="00BC096A">
      <w:pPr>
        <w:pStyle w:val="ListParagraph"/>
        <w:numPr>
          <w:ilvl w:val="0"/>
          <w:numId w:val="2"/>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554B85" w:rsidRDefault="00BC096A" w:rsidP="00BC096A">
      <w:pPr>
        <w:pStyle w:val="ListParagraph"/>
        <w:numPr>
          <w:ilvl w:val="0"/>
          <w:numId w:val="2"/>
        </w:numPr>
        <w:spacing w:before="0" w:after="0" w:line="240" w:lineRule="auto"/>
        <w:rPr>
          <w:rFonts w:ascii="Arial" w:hAnsi="Arial" w:cs="Arial"/>
        </w:rPr>
      </w:pPr>
      <w:r w:rsidRPr="00554B85">
        <w:rPr>
          <w:rFonts w:ascii="Arial" w:hAnsi="Arial" w:cs="Arial"/>
        </w:rPr>
        <w:t xml:space="preserve">фотокопија ОП обрасца </w:t>
      </w:r>
    </w:p>
    <w:p w:rsidR="00BC096A" w:rsidRPr="00554B85" w:rsidRDefault="00BC096A" w:rsidP="00BC096A">
      <w:pPr>
        <w:pStyle w:val="ListParagraph"/>
        <w:numPr>
          <w:ilvl w:val="0"/>
          <w:numId w:val="2"/>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Pr="001E7DD9" w:rsidRDefault="00BC096A" w:rsidP="00D5004C">
      <w:pPr>
        <w:tabs>
          <w:tab w:val="num" w:pos="360"/>
        </w:tabs>
        <w:rPr>
          <w:rFonts w:cs="Arial"/>
          <w:spacing w:val="2"/>
          <w:lang w:val="sr-Cyrl-RS"/>
        </w:rPr>
      </w:pPr>
    </w:p>
    <w:p w:rsidR="00BC096A" w:rsidRDefault="00BC096A" w:rsidP="00D5004C">
      <w:pPr>
        <w:tabs>
          <w:tab w:val="num" w:pos="360"/>
        </w:tabs>
        <w:rPr>
          <w:rFonts w:cs="Arial"/>
          <w:spacing w:val="2"/>
          <w:lang w:val="sr-Cyrl-CS"/>
        </w:rPr>
      </w:pPr>
    </w:p>
    <w:p w:rsidR="001E7DD9" w:rsidRDefault="001E7DD9" w:rsidP="00D5004C">
      <w:pPr>
        <w:tabs>
          <w:tab w:val="num" w:pos="360"/>
        </w:tabs>
        <w:rPr>
          <w:rFonts w:cs="Arial"/>
          <w:spacing w:val="2"/>
          <w:lang w:val="sr-Cyrl-CS"/>
        </w:rPr>
      </w:pPr>
    </w:p>
    <w:p w:rsidR="001E7DD9" w:rsidRDefault="001E7DD9" w:rsidP="00D5004C">
      <w:pPr>
        <w:tabs>
          <w:tab w:val="num" w:pos="360"/>
        </w:tabs>
        <w:rPr>
          <w:rFonts w:cs="Arial"/>
          <w:spacing w:val="2"/>
          <w:lang w:val="sr-Cyrl-CS"/>
        </w:rPr>
      </w:pPr>
    </w:p>
    <w:p w:rsidR="00BC096A" w:rsidRDefault="00BC096A" w:rsidP="00D5004C">
      <w:pPr>
        <w:tabs>
          <w:tab w:val="num" w:pos="360"/>
        </w:tabs>
        <w:rPr>
          <w:rFonts w:cs="Arial"/>
          <w:spacing w:val="2"/>
          <w:lang w:val="sr-Cyrl-CS"/>
        </w:rPr>
      </w:pPr>
    </w:p>
    <w:p w:rsidR="00BC096A" w:rsidRDefault="00BC096A" w:rsidP="00D5004C">
      <w:pPr>
        <w:tabs>
          <w:tab w:val="num" w:pos="360"/>
        </w:tabs>
        <w:rPr>
          <w:rFonts w:cs="Arial"/>
          <w:spacing w:val="2"/>
          <w:lang w:val="sr-Cyrl-CS"/>
        </w:rPr>
      </w:pPr>
    </w:p>
    <w:p w:rsidR="005B279C" w:rsidRPr="005B279C" w:rsidRDefault="005B279C" w:rsidP="005B279C">
      <w:pPr>
        <w:spacing w:before="0"/>
        <w:jc w:val="right"/>
        <w:rPr>
          <w:rFonts w:cs="Arial"/>
          <w:b/>
          <w:lang w:val="sr-Cyrl-RS"/>
        </w:rPr>
      </w:pPr>
      <w:r>
        <w:rPr>
          <w:rFonts w:cs="Arial"/>
          <w:b/>
        </w:rPr>
        <w:lastRenderedPageBreak/>
        <w:t xml:space="preserve">ПРИЛОГ </w:t>
      </w:r>
      <w:r w:rsidR="001E7DD9">
        <w:rPr>
          <w:rFonts w:cs="Arial"/>
          <w:b/>
          <w:lang w:val="sr-Cyrl-RS"/>
        </w:rPr>
        <w:t>3</w:t>
      </w: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5B279C" w:rsidRDefault="005B279C" w:rsidP="005B279C">
      <w:pPr>
        <w:spacing w:before="0"/>
        <w:jc w:val="center"/>
        <w:rPr>
          <w:rFonts w:cs="Arial"/>
          <w:b/>
        </w:rPr>
      </w:pPr>
      <w:r w:rsidRPr="005B279C">
        <w:rPr>
          <w:rFonts w:cs="Arial"/>
          <w:b/>
        </w:rPr>
        <w:t>ЗАПИСНИК О ПРУЖЕНИМ УСЛУГАМА</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5B279C" w:rsidRDefault="005B279C" w:rsidP="005B279C">
      <w:pPr>
        <w:spacing w:before="0"/>
        <w:jc w:val="left"/>
        <w:rPr>
          <w:rFonts w:cs="Arial"/>
          <w:lang w:val="sr-Cyrl-RS"/>
        </w:rPr>
      </w:pPr>
      <w:r w:rsidRPr="008B5684">
        <w:rPr>
          <w:rFonts w:cs="Arial"/>
        </w:rPr>
        <w:t>Датум</w:t>
      </w:r>
      <w:r>
        <w:rPr>
          <w:rFonts w:cs="Arial"/>
          <w:lang w:val="sr-Cyrl-RS"/>
        </w:rPr>
        <w:t>:</w:t>
      </w:r>
      <w:r w:rsidRPr="008B5684">
        <w:rPr>
          <w:rFonts w:cs="Arial"/>
        </w:rPr>
        <w:t xml:space="preserve"> </w:t>
      </w:r>
      <w:r>
        <w:rPr>
          <w:rFonts w:cs="Arial"/>
          <w:lang w:val="sr-Cyrl-RS"/>
        </w:rPr>
        <w:t>__.</w:t>
      </w:r>
      <w:r w:rsidRPr="008B5684">
        <w:rPr>
          <w:rFonts w:cs="Arial"/>
        </w:rPr>
        <w:t>__</w:t>
      </w:r>
      <w:r>
        <w:rPr>
          <w:rFonts w:cs="Arial"/>
          <w:lang w:val="sr-Cyrl-RS"/>
        </w:rPr>
        <w:t>.2017.</w:t>
      </w: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8B5684" w:rsidRDefault="005B279C" w:rsidP="005B279C">
      <w:pPr>
        <w:tabs>
          <w:tab w:val="left" w:pos="720"/>
          <w:tab w:val="left" w:pos="1440"/>
          <w:tab w:val="left" w:pos="2160"/>
          <w:tab w:val="left" w:pos="2880"/>
          <w:tab w:val="left" w:pos="3600"/>
          <w:tab w:val="left" w:pos="5085"/>
        </w:tabs>
        <w:spacing w:before="0"/>
        <w:rPr>
          <w:rFonts w:cs="Arial"/>
        </w:rPr>
      </w:pPr>
      <w:r>
        <w:rPr>
          <w:rFonts w:cs="Arial"/>
          <w:lang w:val="sr-Cyrl-RS"/>
        </w:rPr>
        <w:t xml:space="preserve">    </w:t>
      </w:r>
      <w:r w:rsidRPr="008B5684">
        <w:rPr>
          <w:rFonts w:cs="Arial"/>
        </w:rPr>
        <w:t>ПРУЖАЛАЦ УСЛУГА:</w:t>
      </w:r>
      <w:r w:rsidRPr="008B5684">
        <w:rPr>
          <w:rFonts w:cs="Arial"/>
        </w:rPr>
        <w:tab/>
      </w:r>
      <w:r w:rsidRPr="008B5684">
        <w:rPr>
          <w:rFonts w:cs="Arial"/>
        </w:rPr>
        <w:tab/>
        <w:t xml:space="preserve">   </w:t>
      </w:r>
      <w:r>
        <w:rPr>
          <w:rFonts w:cs="Arial"/>
          <w:lang w:val="sr-Cyrl-RS"/>
        </w:rPr>
        <w:t xml:space="preserve">                   </w:t>
      </w:r>
      <w:r w:rsidRPr="008B5684">
        <w:rPr>
          <w:rFonts w:cs="Arial"/>
        </w:rPr>
        <w:t xml:space="preserve">   КОРИСНИК УСЛУГА:</w:t>
      </w:r>
    </w:p>
    <w:p w:rsidR="005B279C" w:rsidRPr="008B5684" w:rsidRDefault="005B279C" w:rsidP="005B279C">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rsidR="005B279C" w:rsidRPr="00567B4B" w:rsidRDefault="005B279C" w:rsidP="005B279C">
      <w:pPr>
        <w:spacing w:before="0"/>
        <w:rPr>
          <w:rFonts w:cs="Arial"/>
        </w:rPr>
      </w:pPr>
      <w:r w:rsidRPr="00567B4B">
        <w:rPr>
          <w:rFonts w:cs="Arial"/>
        </w:rPr>
        <w:t xml:space="preserve">    (Назив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(Назив организационог дела ЈП ЕПС)</w:t>
      </w:r>
    </w:p>
    <w:p w:rsidR="005B279C" w:rsidRPr="00567B4B" w:rsidRDefault="005B279C" w:rsidP="005B279C">
      <w:pPr>
        <w:spacing w:before="0"/>
        <w:rPr>
          <w:rFonts w:cs="Arial"/>
        </w:rPr>
      </w:pPr>
    </w:p>
    <w:p w:rsidR="005B279C" w:rsidRPr="00567B4B" w:rsidRDefault="005B279C" w:rsidP="005B279C">
      <w:pPr>
        <w:spacing w:before="0"/>
        <w:rPr>
          <w:rFonts w:cs="Arial"/>
        </w:rPr>
      </w:pPr>
    </w:p>
    <w:p w:rsidR="005B279C" w:rsidRPr="00567B4B" w:rsidRDefault="005B279C" w:rsidP="005B279C">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rsidR="005B279C" w:rsidRPr="00567B4B" w:rsidRDefault="005B279C" w:rsidP="005B279C">
      <w:pPr>
        <w:spacing w:before="0"/>
        <w:rPr>
          <w:rFonts w:cs="Arial"/>
        </w:rPr>
      </w:pPr>
      <w:r w:rsidRPr="00567B4B">
        <w:rPr>
          <w:rFonts w:cs="Arial"/>
        </w:rPr>
        <w:t xml:space="preserve">(Адреса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(Адреса организационог дела ЈП ЕПС)</w:t>
      </w:r>
    </w:p>
    <w:p w:rsidR="005B279C" w:rsidRPr="008B5684" w:rsidRDefault="005B279C" w:rsidP="005B279C">
      <w:pPr>
        <w:spacing w:before="0"/>
        <w:rPr>
          <w:rFonts w:cs="Arial"/>
          <w:color w:val="FF0000"/>
        </w:rPr>
      </w:pPr>
    </w:p>
    <w:p w:rsidR="005B279C" w:rsidRPr="008B5684" w:rsidRDefault="005B279C" w:rsidP="005B279C">
      <w:pPr>
        <w:spacing w:before="0"/>
        <w:rPr>
          <w:rFonts w:cs="Arial"/>
          <w:color w:val="FF0000"/>
        </w:rPr>
      </w:pPr>
    </w:p>
    <w:p w:rsidR="005B279C" w:rsidRPr="008B5684" w:rsidRDefault="005B279C" w:rsidP="005B279C">
      <w:pPr>
        <w:spacing w:before="0"/>
        <w:rPr>
          <w:rFonts w:cs="Arial"/>
        </w:rPr>
      </w:pPr>
      <w:r w:rsidRPr="008B5684">
        <w:rPr>
          <w:rFonts w:cs="Arial"/>
        </w:rPr>
        <w:t>Број Уговора/Датум:      __________________________________________</w:t>
      </w:r>
    </w:p>
    <w:p w:rsidR="005B279C" w:rsidRPr="008B5684" w:rsidRDefault="005B279C" w:rsidP="005B279C">
      <w:pPr>
        <w:spacing w:before="0"/>
        <w:rPr>
          <w:rFonts w:cs="Arial"/>
        </w:rPr>
      </w:pPr>
      <w:r w:rsidRPr="008B5684">
        <w:rPr>
          <w:rFonts w:cs="Arial"/>
        </w:rPr>
        <w:t>Број налога за набавку (НЗН):  ________________________</w:t>
      </w:r>
    </w:p>
    <w:p w:rsidR="005B279C" w:rsidRPr="008B5684" w:rsidRDefault="005B279C" w:rsidP="005B279C">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rsidR="005B279C" w:rsidRPr="008B5684" w:rsidRDefault="005B279C" w:rsidP="005B279C">
      <w:pPr>
        <w:spacing w:before="0"/>
        <w:rPr>
          <w:rFonts w:cs="Arial"/>
        </w:rPr>
      </w:pPr>
      <w:r w:rsidRPr="008B5684">
        <w:rPr>
          <w:rFonts w:cs="Arial"/>
        </w:rPr>
        <w:t>Објекат: ______________________________________________________</w:t>
      </w:r>
    </w:p>
    <w:p w:rsidR="005B279C" w:rsidRPr="008B5684" w:rsidRDefault="005B279C" w:rsidP="005B279C">
      <w:pPr>
        <w:spacing w:before="0"/>
        <w:rPr>
          <w:rFonts w:cs="Arial"/>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А) ДЕТАЉНА СПЕЦИФИКАЦИЈА УСЛУГЕ: </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Укупна вредност извршених услуга по спецификацији (без ПДВ) </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5B279C" w:rsidRPr="008B5684" w:rsidRDefault="005B279C" w:rsidP="005B279C">
      <w:pPr>
        <w:spacing w:before="0"/>
        <w:rPr>
          <w:rFonts w:cs="Arial"/>
        </w:rPr>
      </w:pPr>
      <w:proofErr w:type="gramStart"/>
      <w:r w:rsidRPr="008B5684">
        <w:rPr>
          <w:rFonts w:cs="Arial"/>
        </w:rPr>
        <w:t>Предмет уговора (услуге) одговара траженим техничким карактеристикама.</w:t>
      </w:r>
      <w:proofErr w:type="gramEnd"/>
      <w:r w:rsidRPr="008B5684">
        <w:rPr>
          <w:rFonts w:cs="Arial"/>
        </w:rPr>
        <w:tab/>
      </w:r>
    </w:p>
    <w:p w:rsidR="005B279C" w:rsidRPr="008B5684" w:rsidRDefault="005B279C" w:rsidP="005B279C">
      <w:pPr>
        <w:spacing w:before="0"/>
        <w:rPr>
          <w:rFonts w:cs="Arial"/>
        </w:rPr>
      </w:pPr>
      <w:r w:rsidRPr="008B5684">
        <w:rPr>
          <w:rFonts w:cs="Arial"/>
        </w:rPr>
        <w:t>□ ДА</w:t>
      </w:r>
    </w:p>
    <w:p w:rsidR="005B279C" w:rsidRPr="008B5684" w:rsidRDefault="005B279C" w:rsidP="005B279C">
      <w:pPr>
        <w:spacing w:before="0"/>
        <w:rPr>
          <w:rFonts w:cs="Arial"/>
        </w:rPr>
      </w:pPr>
      <w:r w:rsidRPr="008B5684">
        <w:rPr>
          <w:rFonts w:cs="Arial"/>
        </w:rPr>
        <w:t>□ НЕ</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Предмет уговора нема видљивих оштећења </w:t>
      </w:r>
      <w:r w:rsidRPr="008B5684">
        <w:rPr>
          <w:rFonts w:cs="Arial"/>
        </w:rPr>
        <w:tab/>
      </w:r>
    </w:p>
    <w:p w:rsidR="005B279C" w:rsidRPr="008B5684" w:rsidRDefault="005B279C" w:rsidP="005B279C">
      <w:pPr>
        <w:spacing w:before="0"/>
        <w:rPr>
          <w:rFonts w:cs="Arial"/>
        </w:rPr>
      </w:pPr>
      <w:r w:rsidRPr="008B5684">
        <w:rPr>
          <w:rFonts w:cs="Arial"/>
        </w:rPr>
        <w:t>□ ДА</w:t>
      </w:r>
    </w:p>
    <w:p w:rsidR="005B279C" w:rsidRPr="008B5684" w:rsidRDefault="005B279C" w:rsidP="005B279C">
      <w:pPr>
        <w:spacing w:before="0"/>
        <w:rPr>
          <w:rFonts w:cs="Arial"/>
        </w:rPr>
      </w:pPr>
      <w:r w:rsidRPr="008B5684">
        <w:rPr>
          <w:rFonts w:cs="Arial"/>
        </w:rPr>
        <w:t>□ НЕ</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Укупан број позиција из спецификације:                            Број улаза:</w:t>
      </w:r>
    </w:p>
    <w:p w:rsidR="005B279C" w:rsidRPr="008B5684" w:rsidRDefault="005B279C" w:rsidP="005B279C">
      <w:pPr>
        <w:spacing w:before="0"/>
        <w:rPr>
          <w:rFonts w:cs="Arial"/>
        </w:rPr>
      </w:pPr>
      <w:r w:rsidRPr="008B5684">
        <w:rPr>
          <w:rFonts w:cs="Arial"/>
        </w:rPr>
        <w:t>___________________________________________________________________</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8B5684">
        <w:rPr>
          <w:rFonts w:cs="Arial"/>
        </w:rPr>
        <w:t>бр.,</w:t>
      </w:r>
      <w:proofErr w:type="gramEnd"/>
      <w:r w:rsidRPr="008B5684">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Б) Да су </w:t>
      </w:r>
      <w:proofErr w:type="gramStart"/>
      <w:r w:rsidRPr="008B5684">
        <w:rPr>
          <w:rFonts w:cs="Arial"/>
        </w:rPr>
        <w:t>услуга(</w:t>
      </w:r>
      <w:proofErr w:type="gramEnd"/>
      <w:r w:rsidRPr="008B5684">
        <w:rPr>
          <w:rFonts w:cs="Arial"/>
        </w:rPr>
        <w:t>е) извршени у обиму, квалитету, уговореном року и сагласно уговору потврђују:</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Pr>
          <w:rFonts w:cs="Arial"/>
          <w:lang w:val="sr-Cyrl-RS"/>
        </w:rPr>
        <w:t xml:space="preserve">                                                     </w:t>
      </w:r>
      <w:r w:rsidRPr="008B5684">
        <w:rPr>
          <w:rFonts w:cs="Arial"/>
        </w:rPr>
        <w:t xml:space="preserve"> КОРИСНИК:                 </w:t>
      </w: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_______________</w:t>
      </w:r>
      <w:r w:rsidRPr="008B5684">
        <w:rPr>
          <w:rFonts w:cs="Arial"/>
        </w:rPr>
        <w:tab/>
      </w:r>
      <w:r>
        <w:rPr>
          <w:rFonts w:cs="Arial"/>
          <w:lang w:val="sr-Cyrl-RS"/>
        </w:rPr>
        <w:t xml:space="preserve">                                                             </w:t>
      </w:r>
      <w:r w:rsidRPr="008B5684">
        <w:rPr>
          <w:rFonts w:cs="Arial"/>
        </w:rPr>
        <w:t xml:space="preserve">____________________         </w:t>
      </w:r>
    </w:p>
    <w:p w:rsidR="005B279C" w:rsidRPr="00EC6AF3" w:rsidRDefault="005B279C" w:rsidP="005B279C">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(Име и презиме)                   </w:t>
      </w:r>
    </w:p>
    <w:p w:rsidR="005B279C" w:rsidRPr="005B279C" w:rsidRDefault="005B279C" w:rsidP="005B279C">
      <w:pPr>
        <w:rPr>
          <w:rFonts w:cs="Arial"/>
          <w:lang w:val="ru-RU"/>
        </w:rPr>
      </w:pPr>
      <w:r w:rsidRPr="00EC6AF3">
        <w:rPr>
          <w:rFonts w:cs="Arial"/>
          <w:lang w:val="ru-RU"/>
        </w:rPr>
        <w:t xml:space="preserve">                                                                                            </w:t>
      </w:r>
    </w:p>
    <w:p w:rsidR="005B279C" w:rsidRPr="00EC6AF3" w:rsidRDefault="005B279C" w:rsidP="005B279C">
      <w:pPr>
        <w:spacing w:before="0"/>
        <w:rPr>
          <w:rFonts w:cs="Arial"/>
        </w:rPr>
      </w:pPr>
    </w:p>
    <w:p w:rsidR="005B279C" w:rsidRPr="00EC6AF3" w:rsidRDefault="005B279C" w:rsidP="005B279C">
      <w:pPr>
        <w:spacing w:before="0"/>
        <w:rPr>
          <w:rFonts w:cs="Arial"/>
        </w:rPr>
      </w:pPr>
      <w:r w:rsidRPr="00EC6AF3">
        <w:rPr>
          <w:rFonts w:cs="Arial"/>
        </w:rPr>
        <w:t>____________________</w:t>
      </w:r>
      <w:r w:rsidRPr="00EC6AF3">
        <w:rPr>
          <w:rFonts w:cs="Arial"/>
        </w:rPr>
        <w:tab/>
      </w:r>
      <w:r w:rsidRPr="00EC6AF3">
        <w:rPr>
          <w:rFonts w:cs="Arial"/>
          <w:lang w:val="sr-Cyrl-RS"/>
        </w:rPr>
        <w:t xml:space="preserve">                                                     </w:t>
      </w:r>
      <w:r w:rsidRPr="00EC6AF3">
        <w:rPr>
          <w:rFonts w:cs="Arial"/>
        </w:rPr>
        <w:t xml:space="preserve">_____________________      </w:t>
      </w:r>
    </w:p>
    <w:p w:rsidR="005B279C" w:rsidRDefault="005B279C" w:rsidP="005B279C">
      <w:pPr>
        <w:tabs>
          <w:tab w:val="num" w:pos="360"/>
        </w:tabs>
        <w:rPr>
          <w:rFonts w:cs="Arial"/>
          <w:spacing w:val="2"/>
          <w:lang w:val="sr-Cyrl-CS"/>
        </w:rPr>
      </w:pPr>
      <w:r w:rsidRPr="00EC6AF3">
        <w:rPr>
          <w:rFonts w:cs="Arial"/>
        </w:rPr>
        <w:t xml:space="preserve">   </w:t>
      </w:r>
      <w:r>
        <w:rPr>
          <w:rFonts w:cs="Arial"/>
          <w:lang w:val="sr-Cyrl-RS"/>
        </w:rPr>
        <w:t xml:space="preserve">       </w:t>
      </w: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Pr="00EC6AF3">
        <w:rPr>
          <w:rFonts w:cs="Arial"/>
          <w:lang w:val="sr-Cyrl-RS"/>
        </w:rPr>
        <w:t xml:space="preserve">                                              </w:t>
      </w:r>
      <w:r w:rsidRPr="00EC6AF3">
        <w:rPr>
          <w:rFonts w:cs="Arial"/>
        </w:rPr>
        <w:t xml:space="preserve"> (Потпис)                                </w:t>
      </w:r>
      <w:r w:rsidR="00827A40" w:rsidRPr="00E47C2E">
        <w:rPr>
          <w:rFonts w:cs="Arial"/>
          <w:spacing w:val="2"/>
          <w:lang w:val="sr-Cyrl-CS"/>
        </w:rPr>
        <w:t xml:space="preserve">     </w:t>
      </w:r>
    </w:p>
    <w:p w:rsidR="00827A40" w:rsidRPr="00D5004C" w:rsidRDefault="00827A40" w:rsidP="00D5004C">
      <w:pPr>
        <w:tabs>
          <w:tab w:val="num" w:pos="360"/>
        </w:tabs>
        <w:rPr>
          <w:rFonts w:cs="Arial"/>
          <w:spacing w:val="2"/>
          <w:lang w:val="sr-Cyrl-RS"/>
        </w:rPr>
      </w:pPr>
      <w:r w:rsidRPr="00E47C2E">
        <w:rPr>
          <w:rFonts w:cs="Arial"/>
          <w:spacing w:val="2"/>
          <w:lang w:val="sr-Cyrl-CS"/>
        </w:rPr>
        <w:t xml:space="preserve">          </w:t>
      </w:r>
    </w:p>
    <w:p w:rsidR="00827A40" w:rsidRDefault="00827A40" w:rsidP="00827A40">
      <w:pPr>
        <w:spacing w:before="0"/>
        <w:rPr>
          <w:rFonts w:cs="Arial"/>
          <w:lang w:val="sr-Cyrl-RS"/>
        </w:rPr>
      </w:pPr>
    </w:p>
    <w:p w:rsidR="005B279C" w:rsidRDefault="005B279C" w:rsidP="00827A40">
      <w:pPr>
        <w:spacing w:before="0"/>
        <w:rPr>
          <w:rFonts w:cs="Arial"/>
          <w:lang w:val="sr-Cyrl-RS"/>
        </w:rPr>
      </w:pPr>
    </w:p>
    <w:p w:rsidR="005B279C" w:rsidRDefault="005B279C" w:rsidP="00827A40">
      <w:pPr>
        <w:spacing w:before="0"/>
        <w:rPr>
          <w:rFonts w:cs="Arial"/>
          <w:lang w:val="sr-Cyrl-RS"/>
        </w:rPr>
      </w:pPr>
    </w:p>
    <w:p w:rsidR="005B279C" w:rsidRPr="005B279C" w:rsidRDefault="005B279C" w:rsidP="00827A40">
      <w:pPr>
        <w:spacing w:before="0"/>
        <w:rPr>
          <w:rFonts w:cs="Arial"/>
          <w:color w:val="00B0F0"/>
          <w:lang w:val="sr-Cyrl-RS"/>
        </w:rPr>
      </w:pPr>
    </w:p>
    <w:p w:rsidR="00827A40" w:rsidRDefault="00827A40" w:rsidP="00827A40">
      <w:pPr>
        <w:spacing w:before="0"/>
        <w:rPr>
          <w:rFonts w:cs="Arial"/>
          <w:color w:val="FF0000"/>
        </w:rPr>
      </w:pPr>
    </w:p>
    <w:p w:rsidR="00827A40" w:rsidRDefault="00827A40"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Pr="005B279C" w:rsidRDefault="005B279C" w:rsidP="00827A40">
      <w:pPr>
        <w:spacing w:before="0"/>
        <w:rPr>
          <w:rFonts w:cs="Arial"/>
          <w:color w:val="FF0000"/>
          <w:lang w:val="sr-Cyrl-RS"/>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E47C2E" w:rsidRDefault="00827A40" w:rsidP="00827A40">
      <w:pPr>
        <w:jc w:val="center"/>
        <w:rPr>
          <w:rFonts w:cs="Arial"/>
          <w:b/>
        </w:rPr>
      </w:pPr>
      <w:r w:rsidRPr="00E47C2E">
        <w:rPr>
          <w:rFonts w:cs="Arial"/>
          <w:b/>
        </w:rPr>
        <w:t>ОГРАНАК ТЕНТ</w:t>
      </w:r>
    </w:p>
    <w:p w:rsidR="00827A40" w:rsidRPr="00E47C2E" w:rsidRDefault="00827A40" w:rsidP="00827A40">
      <w:pPr>
        <w:jc w:val="center"/>
        <w:rPr>
          <w:rFonts w:cs="Arial"/>
          <w:b/>
          <w:color w:val="FF0000"/>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Pr="00E47C2E" w:rsidRDefault="00827A40" w:rsidP="00827A40">
      <w:pPr>
        <w:jc w:val="left"/>
        <w:rPr>
          <w:rFonts w:cs="Arial"/>
          <w:lang w:val="sr-Latn-CS"/>
        </w:rPr>
      </w:pPr>
      <w:r w:rsidRPr="00E47C2E">
        <w:rPr>
          <w:rFonts w:cs="Arial"/>
          <w:noProof/>
        </w:rPr>
        <w:drawing>
          <wp:anchor distT="0" distB="0" distL="114300" distR="114300" simplePos="0" relativeHeight="251659264" behindDoc="0" locked="0" layoutInCell="1" allowOverlap="1" wp14:anchorId="0E1BCA3E" wp14:editId="5B2A779A">
            <wp:simplePos x="0" y="0"/>
            <wp:positionH relativeFrom="column">
              <wp:posOffset>2552700</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827A40" w:rsidRPr="00625F44" w:rsidRDefault="00827A40" w:rsidP="00827A40">
      <w:pPr>
        <w:rPr>
          <w:rFonts w:eastAsia="Arial Unicode MS" w:cs="Arial"/>
          <w:b/>
          <w:kern w:val="2"/>
          <w:lang w:val="sr-Cyrl-RS"/>
        </w:rPr>
      </w:pPr>
    </w:p>
    <w:p w:rsidR="00827A40" w:rsidRPr="00E26C8F" w:rsidRDefault="00827A40" w:rsidP="00827A40">
      <w:pPr>
        <w:rPr>
          <w:rFonts w:eastAsia="Arial Unicode MS" w:cs="Arial"/>
          <w:b/>
          <w:kern w:val="2"/>
        </w:rPr>
      </w:pPr>
    </w:p>
    <w:p w:rsidR="00827A40" w:rsidRDefault="00827A40" w:rsidP="00827A40">
      <w:pPr>
        <w:pStyle w:val="KDPodnaslov1"/>
        <w:spacing w:before="0"/>
        <w:ind w:left="360"/>
        <w:jc w:val="center"/>
        <w:rPr>
          <w:rFonts w:cs="Arial"/>
        </w:rPr>
      </w:pPr>
    </w:p>
    <w:p w:rsidR="00827A40" w:rsidRPr="00E47C2E" w:rsidRDefault="00827A40" w:rsidP="00827A40">
      <w:pPr>
        <w:pStyle w:val="KDPodnaslov1"/>
        <w:spacing w:before="0"/>
        <w:ind w:left="360"/>
        <w:jc w:val="center"/>
        <w:rPr>
          <w:rFonts w:cs="Arial"/>
        </w:rPr>
      </w:pPr>
      <w:r w:rsidRPr="00E47C2E">
        <w:rPr>
          <w:rFonts w:cs="Arial"/>
        </w:rPr>
        <w:t>8. МОДЕЛ УГОВОРА</w:t>
      </w:r>
    </w:p>
    <w:p w:rsidR="00827A40" w:rsidRPr="00E47C2E" w:rsidRDefault="00827A40" w:rsidP="00827A40">
      <w:pPr>
        <w:pStyle w:val="KDPodnaslov1"/>
        <w:spacing w:before="0"/>
        <w:rPr>
          <w:rFonts w:eastAsia="Arial Unicode MS" w:cs="Arial"/>
        </w:rPr>
      </w:pPr>
    </w:p>
    <w:p w:rsidR="00827A40" w:rsidRPr="00EC5A6F" w:rsidRDefault="00827A40" w:rsidP="00827A40">
      <w:pPr>
        <w:pStyle w:val="KDPodnaslov1"/>
        <w:spacing w:before="0"/>
        <w:rPr>
          <w:rFonts w:eastAsia="Arial Unicode MS" w:cs="Arial"/>
        </w:rPr>
      </w:pPr>
    </w:p>
    <w:p w:rsidR="00827A40" w:rsidRPr="00E47C2E" w:rsidRDefault="00827A40" w:rsidP="00827A40">
      <w:pPr>
        <w:pStyle w:val="KDPodnaslov1"/>
        <w:spacing w:before="0"/>
        <w:ind w:left="360"/>
        <w:jc w:val="both"/>
        <w:rPr>
          <w:rFonts w:eastAsia="Arial Unicode MS" w:cs="Arial"/>
        </w:rPr>
      </w:pPr>
    </w:p>
    <w:p w:rsidR="00827A40" w:rsidRPr="00E47C2E" w:rsidRDefault="00827A40" w:rsidP="00827A40">
      <w:pPr>
        <w:rPr>
          <w:rFonts w:eastAsia="Arial Unicode MS" w:cs="Arial"/>
          <w:b/>
          <w:kern w:val="2"/>
        </w:rPr>
      </w:pPr>
    </w:p>
    <w:p w:rsidR="00827A40" w:rsidRPr="00E47C2E" w:rsidRDefault="00827A40" w:rsidP="00827A40">
      <w:pPr>
        <w:rPr>
          <w:rFonts w:eastAsia="Lucida Sans Unicode" w:cs="Arial"/>
          <w:iCs/>
          <w:color w:val="00B0F0"/>
          <w:lang w:eastAsia="ar-SA"/>
        </w:rPr>
      </w:pPr>
    </w:p>
    <w:p w:rsidR="00827A40" w:rsidRPr="00E47C2E"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827A40" w:rsidRDefault="00827A40"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Pr="005B279C" w:rsidRDefault="005B279C" w:rsidP="00827A40">
      <w:pPr>
        <w:pStyle w:val="BodyText"/>
        <w:spacing w:before="0"/>
        <w:jc w:val="center"/>
        <w:rPr>
          <w:rFonts w:cs="Arial"/>
          <w:sz w:val="22"/>
          <w:szCs w:val="22"/>
          <w:lang w:val="sr-Cyrl-RS"/>
        </w:rPr>
      </w:pPr>
    </w:p>
    <w:p w:rsidR="00827A40" w:rsidRPr="00E47C2E"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Pr="00D5004C" w:rsidRDefault="00827A40" w:rsidP="00D5004C">
      <w:pPr>
        <w:spacing w:before="0"/>
        <w:jc w:val="center"/>
        <w:rPr>
          <w:rFonts w:cs="Arial"/>
          <w:lang w:val="ru-RU"/>
        </w:rPr>
      </w:pPr>
      <w:r>
        <w:rPr>
          <w:rFonts w:cs="Arial"/>
          <w:lang w:val="ru-RU"/>
        </w:rPr>
        <w:t xml:space="preserve">Обреновац, </w:t>
      </w:r>
      <w:r w:rsidR="00955E6A">
        <w:rPr>
          <w:rFonts w:cs="Arial"/>
          <w:lang w:val="ru-RU"/>
        </w:rPr>
        <w:t>Новембар</w:t>
      </w:r>
      <w:r>
        <w:rPr>
          <w:rFonts w:cs="Arial"/>
          <w:lang w:val="ru-RU"/>
        </w:rPr>
        <w:t xml:space="preserve"> </w:t>
      </w:r>
      <w:r w:rsidRPr="00E47C2E">
        <w:rPr>
          <w:rFonts w:cs="Arial"/>
          <w:lang w:val="ru-RU"/>
        </w:rPr>
        <w:t>201</w:t>
      </w:r>
      <w:r w:rsidR="001E7DD9">
        <w:rPr>
          <w:rFonts w:cs="Arial"/>
          <w:lang w:val="ru-RU"/>
        </w:rPr>
        <w:t>8</w:t>
      </w:r>
      <w:r w:rsidRPr="00E47C2E">
        <w:rPr>
          <w:rFonts w:cs="Arial"/>
          <w:lang w:val="ru-RU"/>
        </w:rPr>
        <w:t>. године</w:t>
      </w:r>
    </w:p>
    <w:p w:rsidR="00827A40" w:rsidRDefault="00827A40" w:rsidP="00827A40">
      <w:pPr>
        <w:pStyle w:val="KDPodnaslov1"/>
        <w:spacing w:before="0"/>
        <w:ind w:left="360"/>
        <w:jc w:val="center"/>
        <w:rPr>
          <w:rFonts w:cs="Arial"/>
          <w:lang w:val="sr-Cyrl-RS"/>
        </w:rPr>
      </w:pPr>
      <w:r w:rsidRPr="00E47C2E">
        <w:rPr>
          <w:rFonts w:cs="Arial"/>
        </w:rPr>
        <w:lastRenderedPageBreak/>
        <w:t>8. МОДЕЛ УГОВОРА</w:t>
      </w:r>
    </w:p>
    <w:p w:rsidR="00B77204" w:rsidRDefault="00B77204" w:rsidP="00827A40">
      <w:pPr>
        <w:pStyle w:val="KDPodnaslov1"/>
        <w:spacing w:before="0"/>
        <w:ind w:left="360"/>
        <w:jc w:val="center"/>
        <w:rPr>
          <w:rFonts w:cs="Arial"/>
          <w:lang w:val="sr-Cyrl-RS"/>
        </w:rPr>
      </w:pPr>
    </w:p>
    <w:p w:rsidR="00B77204" w:rsidRDefault="00B77204" w:rsidP="00827A40">
      <w:pPr>
        <w:pStyle w:val="KDPodnaslov1"/>
        <w:spacing w:before="0"/>
        <w:ind w:left="360"/>
        <w:jc w:val="center"/>
        <w:rPr>
          <w:rFonts w:cs="Arial"/>
          <w:lang w:val="sr-Cyrl-RS"/>
        </w:rPr>
      </w:pPr>
    </w:p>
    <w:p w:rsidR="00B77204" w:rsidRPr="00B77204" w:rsidRDefault="00B77204"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827A40" w:rsidRPr="00625F44" w:rsidRDefault="00827A40"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color w:val="000000"/>
        </w:rPr>
      </w:pPr>
    </w:p>
    <w:p w:rsidR="00827A40" w:rsidRPr="00982708" w:rsidRDefault="00827A40" w:rsidP="00827A40">
      <w:pPr>
        <w:pStyle w:val="KDParagraf"/>
        <w:spacing w:before="0"/>
        <w:rPr>
          <w:rFonts w:cs="Arial"/>
          <w:b/>
          <w:lang w:val="sr-Cyrl-RS"/>
        </w:rPr>
      </w:pPr>
      <w:r w:rsidRPr="00E47C2E">
        <w:rPr>
          <w:rFonts w:cs="Arial"/>
          <w:b/>
        </w:rPr>
        <w:t>Уговорне стране:</w:t>
      </w:r>
    </w:p>
    <w:p w:rsidR="00827A40" w:rsidRPr="00E47C2E" w:rsidRDefault="00827A40" w:rsidP="00827A40">
      <w:pPr>
        <w:pStyle w:val="KDParagraf"/>
        <w:spacing w:before="0"/>
        <w:rPr>
          <w:rFonts w:cs="Arial"/>
          <w:b/>
        </w:rPr>
      </w:pPr>
    </w:p>
    <w:p w:rsidR="00827A40" w:rsidRPr="00E47C2E" w:rsidRDefault="00827A40" w:rsidP="00827A40">
      <w:pPr>
        <w:pStyle w:val="KDParagraf"/>
        <w:spacing w:before="0"/>
        <w:rPr>
          <w:rFonts w:cs="Arial"/>
        </w:rPr>
      </w:pPr>
      <w:r w:rsidRPr="00E47C2E">
        <w:rPr>
          <w:rFonts w:cs="Arial"/>
          <w:b/>
        </w:rPr>
        <w:t>КОРИСНИК УСЛУГЕ</w:t>
      </w:r>
      <w:r w:rsidRPr="00E47C2E">
        <w:rPr>
          <w:rFonts w:cs="Arial"/>
        </w:rPr>
        <w:t xml:space="preserve">: </w:t>
      </w:r>
    </w:p>
    <w:p w:rsidR="00827A40" w:rsidRPr="00E47C2E" w:rsidRDefault="00827A40" w:rsidP="00827A40">
      <w:pPr>
        <w:pStyle w:val="KDParagraf"/>
        <w:spacing w:before="0"/>
        <w:rPr>
          <w:rFonts w:cs="Arial"/>
        </w:rPr>
      </w:pPr>
    </w:p>
    <w:p w:rsidR="00827A40" w:rsidRPr="008B27CB" w:rsidRDefault="00827A40" w:rsidP="00827A40">
      <w:pPr>
        <w:pStyle w:val="KDParagraf"/>
        <w:spacing w:before="0"/>
        <w:rPr>
          <w:rFonts w:cs="Arial"/>
        </w:rPr>
      </w:pPr>
      <w:r>
        <w:rPr>
          <w:rFonts w:cs="Arial"/>
        </w:rPr>
        <w:t xml:space="preserve">Јавно предузеће „Електропривреда Србије“ из Београда, Улица </w:t>
      </w:r>
      <w:r w:rsidR="00DF3D69">
        <w:rPr>
          <w:rFonts w:cs="Arial"/>
          <w:lang w:val="sr-Cyrl-RS"/>
        </w:rPr>
        <w:t>балканска 13</w:t>
      </w:r>
      <w:r>
        <w:rPr>
          <w:rFonts w:cs="Arial"/>
        </w:rPr>
        <w:t>.,</w:t>
      </w:r>
      <w:r w:rsidR="00F61C03">
        <w:rPr>
          <w:rFonts w:cs="Arial"/>
          <w:lang w:val="sr-Cyrl-RS"/>
        </w:rPr>
        <w:t xml:space="preserve"> </w:t>
      </w:r>
      <w:r>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F61C03" w:rsidRPr="001355B2">
        <w:rPr>
          <w:rFonts w:cs="Arial"/>
          <w:lang w:val="sr-Cyrl-CS"/>
        </w:rPr>
        <w:t>12.01.</w:t>
      </w:r>
      <w:r w:rsidR="00F61C03">
        <w:rPr>
          <w:rFonts w:cs="Arial"/>
          <w:lang w:val="sr-Cyrl-CS"/>
        </w:rPr>
        <w:t>296992/1-17</w:t>
      </w:r>
      <w:r w:rsidR="00F61C03" w:rsidRPr="001355B2">
        <w:rPr>
          <w:rFonts w:cs="Arial"/>
          <w:lang w:val="sr-Cyrl-CS"/>
        </w:rPr>
        <w:t xml:space="preserve"> </w:t>
      </w:r>
      <w:r>
        <w:rPr>
          <w:rFonts w:cs="Arial"/>
        </w:rPr>
        <w:t xml:space="preserve">од </w:t>
      </w:r>
      <w:r w:rsidR="00F61C03">
        <w:rPr>
          <w:rFonts w:cs="Arial"/>
          <w:lang w:val="sr-Cyrl-RS"/>
        </w:rPr>
        <w:t>15</w:t>
      </w:r>
      <w:r w:rsidR="00F61C03" w:rsidRPr="001355B2">
        <w:rPr>
          <w:rFonts w:cs="Arial"/>
          <w:lang w:val="sr-Cyrl-CS"/>
        </w:rPr>
        <w:t>.0</w:t>
      </w:r>
      <w:r w:rsidR="00F61C03">
        <w:rPr>
          <w:rFonts w:cs="Arial"/>
          <w:lang w:val="sr-Cyrl-RS"/>
        </w:rPr>
        <w:t>6</w:t>
      </w:r>
      <w:r w:rsidR="00F61C03" w:rsidRPr="001355B2">
        <w:rPr>
          <w:rFonts w:cs="Arial"/>
          <w:lang w:val="sr-Cyrl-CS"/>
        </w:rPr>
        <w:t>.201</w:t>
      </w:r>
      <w:r w:rsidR="00F61C03">
        <w:rPr>
          <w:rFonts w:cs="Arial"/>
          <w:lang w:val="sr-Cyrl-RS"/>
        </w:rPr>
        <w:t>7</w:t>
      </w:r>
      <w:r w:rsidR="00F61C03" w:rsidRPr="001355B2">
        <w:rPr>
          <w:rFonts w:cs="Arial"/>
          <w:lang w:val="sr-Cyrl-CS"/>
        </w:rPr>
        <w:t xml:space="preserve">. </w:t>
      </w:r>
      <w:r w:rsidR="00F61C03">
        <w:rPr>
          <w:rFonts w:cs="Arial"/>
          <w:lang w:val="sr-Cyrl-CS"/>
        </w:rPr>
        <w:t xml:space="preserve"> </w:t>
      </w:r>
      <w:proofErr w:type="gramStart"/>
      <w:r>
        <w:rPr>
          <w:rFonts w:cs="Arial"/>
        </w:rPr>
        <w:t>године</w:t>
      </w:r>
      <w:proofErr w:type="gramEnd"/>
      <w:r>
        <w:rPr>
          <w:rFonts w:cs="Arial"/>
        </w:rPr>
        <w:t xml:space="preserve">, заступа финансијски директор </w:t>
      </w:r>
      <w:r w:rsidR="00F61C03">
        <w:rPr>
          <w:rFonts w:cs="Arial"/>
          <w:lang w:val="sr-Cyrl-RS"/>
        </w:rPr>
        <w:t>Огранка</w:t>
      </w:r>
      <w:r w:rsidR="00F61C03" w:rsidRPr="001355B2">
        <w:rPr>
          <w:rFonts w:cs="Arial"/>
          <w:lang w:val="sr-Cyrl-RS"/>
        </w:rPr>
        <w:t xml:space="preserve"> ТЕНТ</w:t>
      </w:r>
      <w:r>
        <w:rPr>
          <w:rFonts w:cs="Arial"/>
        </w:rPr>
        <w:t xml:space="preserve"> </w:t>
      </w:r>
      <w:r w:rsidR="00F61C03">
        <w:rPr>
          <w:rFonts w:cs="Arial"/>
          <w:lang w:val="sr-Cyrl-CS"/>
        </w:rPr>
        <w:t>Жељко Вујиновић</w:t>
      </w:r>
      <w:r>
        <w:rPr>
          <w:rFonts w:cs="Arial"/>
        </w:rPr>
        <w:t xml:space="preserve">, </w:t>
      </w:r>
      <w:r w:rsidRPr="000E13A3">
        <w:rPr>
          <w:rFonts w:cs="Arial"/>
        </w:rPr>
        <w:t xml:space="preserve">(у </w:t>
      </w:r>
      <w:r w:rsidRPr="008B27CB">
        <w:rPr>
          <w:rFonts w:cs="Arial"/>
        </w:rPr>
        <w:t xml:space="preserve">даљем тексту: Корисник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и</w:t>
      </w:r>
      <w:proofErr w:type="gramEnd"/>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b/>
        </w:rPr>
        <w:t>ПРУЖАЛАЦ УСЛУГЕ</w:t>
      </w:r>
      <w:r w:rsidRPr="008B27CB">
        <w:rPr>
          <w:rFonts w:cs="Arial"/>
        </w:rPr>
        <w:t xml:space="preserve">:  </w:t>
      </w:r>
    </w:p>
    <w:p w:rsidR="00827A40" w:rsidRPr="008B27CB" w:rsidRDefault="00827A40" w:rsidP="00827A40">
      <w:pPr>
        <w:pStyle w:val="KDParagraf"/>
        <w:spacing w:before="0"/>
        <w:rPr>
          <w:rFonts w:cs="Arial"/>
        </w:rPr>
      </w:pPr>
    </w:p>
    <w:p w:rsidR="00827A40" w:rsidRPr="008B27CB" w:rsidRDefault="00827A40" w:rsidP="00827A40">
      <w:pPr>
        <w:pStyle w:val="ListParagraph"/>
        <w:numPr>
          <w:ilvl w:val="0"/>
          <w:numId w:val="3"/>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8B27CB" w:rsidRDefault="00827A40" w:rsidP="00827A40">
      <w:pPr>
        <w:spacing w:before="0"/>
        <w:ind w:left="360"/>
        <w:rPr>
          <w:rFonts w:cs="Arial"/>
        </w:rPr>
      </w:pPr>
    </w:p>
    <w:p w:rsidR="00827A40" w:rsidRPr="008B27CB" w:rsidRDefault="00827A40" w:rsidP="00827A40">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827A40" w:rsidRPr="008B27CB" w:rsidRDefault="00827A40" w:rsidP="00827A40">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827A40" w:rsidRPr="008B27CB" w:rsidRDefault="00827A40" w:rsidP="00827A40">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827A40" w:rsidRPr="008B27CB" w:rsidRDefault="00827A40" w:rsidP="00827A40">
      <w:pPr>
        <w:spacing w:before="0"/>
        <w:rPr>
          <w:rFonts w:eastAsia="Calibri" w:cs="Arial"/>
        </w:rPr>
      </w:pPr>
    </w:p>
    <w:p w:rsidR="00827A40" w:rsidRPr="008B27CB" w:rsidRDefault="00827A40" w:rsidP="00827A40">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827A40" w:rsidRPr="008B27CB" w:rsidRDefault="00827A40" w:rsidP="00827A40">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827A40" w:rsidRPr="008B27CB" w:rsidRDefault="00827A40" w:rsidP="00827A40">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827A40" w:rsidRPr="008B27CB" w:rsidRDefault="00827A40" w:rsidP="00827A40">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закључиле</w:t>
      </w:r>
      <w:proofErr w:type="gramEnd"/>
      <w:r w:rsidRPr="008B27CB">
        <w:rPr>
          <w:rFonts w:cs="Arial"/>
        </w:rPr>
        <w:t xml:space="preserve"> су у Обреновцу, дана </w:t>
      </w:r>
      <w:r w:rsidR="003F3708">
        <w:rPr>
          <w:rFonts w:cs="Arial"/>
        </w:rPr>
        <w:t>__.__.2017</w:t>
      </w:r>
      <w:r w:rsidRPr="008B27CB">
        <w:rPr>
          <w:rFonts w:cs="Arial"/>
        </w:rPr>
        <w:t>.</w:t>
      </w:r>
      <w:r>
        <w:rPr>
          <w:rFonts w:cs="Arial"/>
        </w:rPr>
        <w:t xml:space="preserve"> </w:t>
      </w:r>
      <w:proofErr w:type="gramStart"/>
      <w:r w:rsidRPr="008B27CB">
        <w:rPr>
          <w:rFonts w:cs="Arial"/>
        </w:rPr>
        <w:t>године</w:t>
      </w:r>
      <w:proofErr w:type="gramEnd"/>
      <w:r w:rsidRPr="008B27CB">
        <w:rPr>
          <w:rFonts w:cs="Arial"/>
        </w:rPr>
        <w:t xml:space="preserve"> следећи:</w:t>
      </w:r>
    </w:p>
    <w:p w:rsidR="00827A40" w:rsidRDefault="00827A40"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5B279C" w:rsidRDefault="005B279C" w:rsidP="00827A40">
      <w:pPr>
        <w:pStyle w:val="KDParagraf"/>
        <w:spacing w:before="0"/>
        <w:rPr>
          <w:rFonts w:cs="Arial"/>
          <w:lang w:val="sr-Cyrl-RS"/>
        </w:rPr>
      </w:pPr>
    </w:p>
    <w:p w:rsidR="00B77204" w:rsidRDefault="00B77204"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Pr="00D5004C" w:rsidRDefault="00D5004C" w:rsidP="00827A40">
      <w:pPr>
        <w:pStyle w:val="KDParagraf"/>
        <w:spacing w:before="0"/>
        <w:rPr>
          <w:rFonts w:cs="Arial"/>
          <w:lang w:val="sr-Cyrl-RS"/>
        </w:rPr>
      </w:pPr>
    </w:p>
    <w:p w:rsidR="00827A40" w:rsidRPr="00E47C2E" w:rsidRDefault="00827A40" w:rsidP="00827A40">
      <w:pPr>
        <w:pStyle w:val="KDParagraf"/>
        <w:spacing w:before="0"/>
        <w:jc w:val="center"/>
        <w:rPr>
          <w:rFonts w:cs="Arial"/>
          <w:b/>
        </w:rPr>
      </w:pPr>
      <w:r w:rsidRPr="00E47C2E">
        <w:rPr>
          <w:rFonts w:cs="Arial"/>
          <w:b/>
        </w:rPr>
        <w:lastRenderedPageBreak/>
        <w:t>УГОВОР</w:t>
      </w:r>
      <w:r>
        <w:rPr>
          <w:rFonts w:cs="Arial"/>
          <w:b/>
          <w:lang w:val="sr-Cyrl-RS"/>
        </w:rPr>
        <w:t xml:space="preserve"> </w:t>
      </w:r>
      <w:r w:rsidRPr="00E47C2E">
        <w:rPr>
          <w:rFonts w:cs="Arial"/>
          <w:b/>
        </w:rPr>
        <w:t>О ПРУЖАЊУ УСЛУГЕ</w:t>
      </w:r>
    </w:p>
    <w:p w:rsidR="00827A40" w:rsidRPr="00E47C2E" w:rsidRDefault="00827A40" w:rsidP="00827A40">
      <w:pPr>
        <w:pStyle w:val="KDParagraf"/>
        <w:spacing w:before="0"/>
        <w:rPr>
          <w:rFonts w:cs="Arial"/>
        </w:rPr>
      </w:pPr>
    </w:p>
    <w:p w:rsidR="00827A40" w:rsidRPr="00D5004C" w:rsidRDefault="00827A40" w:rsidP="00827A40">
      <w:pPr>
        <w:pStyle w:val="KDParagraf"/>
        <w:spacing w:before="0"/>
        <w:rPr>
          <w:rFonts w:cs="Arial"/>
          <w:lang w:val="sr-Cyrl-RS"/>
        </w:rPr>
      </w:pPr>
    </w:p>
    <w:p w:rsidR="00087724" w:rsidRDefault="00087724" w:rsidP="00087724">
      <w:pPr>
        <w:pStyle w:val="KDParagraf"/>
        <w:spacing w:before="0"/>
        <w:rPr>
          <w:rFonts w:cs="Arial"/>
          <w:lang w:val="sr-Cyrl-RS"/>
        </w:rPr>
      </w:pPr>
      <w:r>
        <w:rPr>
          <w:rFonts w:cs="Arial"/>
        </w:rPr>
        <w:t>Уговорне стране констатују:</w:t>
      </w:r>
    </w:p>
    <w:p w:rsidR="00827A40" w:rsidRPr="00087724" w:rsidRDefault="00827A40" w:rsidP="00087724">
      <w:pPr>
        <w:pStyle w:val="KDNabrajanje"/>
        <w:numPr>
          <w:ilvl w:val="0"/>
          <w:numId w:val="5"/>
        </w:numPr>
        <w:spacing w:before="0"/>
        <w:rPr>
          <w:rFonts w:cs="Arial"/>
        </w:rPr>
      </w:pPr>
      <w:r w:rsidRPr="00087724">
        <w:rPr>
          <w:rFonts w:cs="Arial"/>
        </w:rPr>
        <w:t xml:space="preserve">да је </w:t>
      </w:r>
      <w:r w:rsidR="007A3643" w:rsidRPr="00087724">
        <w:rPr>
          <w:rFonts w:cs="Arial"/>
          <w:lang w:val="sr-Cyrl-RS"/>
        </w:rPr>
        <w:t>Корисник услуга</w:t>
      </w:r>
      <w:r w:rsidRPr="00087724">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00DF3D69" w:rsidRPr="00087724">
        <w:rPr>
          <w:rFonts w:cs="Arial"/>
          <w:lang w:val="sr-Cyrl-RS"/>
        </w:rPr>
        <w:t>Обука за руковање запаљивим гасовима</w:t>
      </w:r>
      <w:r w:rsidRPr="00087724">
        <w:rPr>
          <w:rFonts w:cs="Arial"/>
          <w:lang w:val="sr-Cyrl-RS"/>
        </w:rPr>
        <w:t xml:space="preserve"> </w:t>
      </w:r>
      <w:r w:rsidRPr="00087724">
        <w:rPr>
          <w:rFonts w:cs="Arial"/>
        </w:rPr>
        <w:t>(у даљем тексту: Услуга), бр.</w:t>
      </w:r>
      <w:r w:rsidRPr="00087724">
        <w:rPr>
          <w:rFonts w:cs="Arial"/>
          <w:lang w:val="sr-Cyrl-RS"/>
        </w:rPr>
        <w:t xml:space="preserve"> </w:t>
      </w:r>
      <w:r w:rsidRPr="00087724">
        <w:rPr>
          <w:rFonts w:cs="Arial"/>
        </w:rPr>
        <w:t>ЈН</w:t>
      </w:r>
      <w:r w:rsidRPr="00087724">
        <w:rPr>
          <w:rFonts w:cs="Arial"/>
          <w:lang w:val="sr-Cyrl-RS"/>
        </w:rPr>
        <w:t xml:space="preserve"> </w:t>
      </w:r>
      <w:r w:rsidR="00DF3D69" w:rsidRPr="00087724">
        <w:rPr>
          <w:rFonts w:cs="Arial"/>
          <w:lang w:val="sr-Cyrl-RS"/>
        </w:rPr>
        <w:t>2063/2018 (3000/0036/2018)</w:t>
      </w:r>
      <w:r w:rsidR="001119B4" w:rsidRPr="00087724">
        <w:rPr>
          <w:rFonts w:cs="Arial"/>
          <w:lang w:val="sr-Cyrl-RS"/>
        </w:rPr>
        <w:t xml:space="preserve"> </w:t>
      </w:r>
      <w:r w:rsidRPr="00087724">
        <w:rPr>
          <w:rFonts w:cs="Arial"/>
          <w:lang w:val="sr-Cyrl-RS"/>
        </w:rPr>
        <w:t>.</w:t>
      </w:r>
    </w:p>
    <w:p w:rsidR="00827A40" w:rsidRPr="00087724" w:rsidRDefault="00827A40" w:rsidP="00087724">
      <w:pPr>
        <w:pStyle w:val="KDNabrajanje"/>
        <w:numPr>
          <w:ilvl w:val="0"/>
          <w:numId w:val="5"/>
        </w:numPr>
        <w:spacing w:before="0"/>
        <w:rPr>
          <w:rFonts w:cs="Arial"/>
        </w:rPr>
      </w:pPr>
      <w:r w:rsidRPr="00087724">
        <w:rPr>
          <w:rFonts w:cs="Arial"/>
        </w:rPr>
        <w:t xml:space="preserve">да је Позив за подношење понуда у вези предметне јавне набавке објављен на Порталу јавних набавки дана </w:t>
      </w:r>
      <w:r w:rsidRPr="00087724">
        <w:rPr>
          <w:rFonts w:cs="Arial"/>
          <w:lang w:val="sr-Cyrl-RS"/>
        </w:rPr>
        <w:t>__.__.201</w:t>
      </w:r>
      <w:r w:rsidR="00D5004C" w:rsidRPr="00087724">
        <w:rPr>
          <w:rFonts w:cs="Arial"/>
          <w:lang w:val="sr-Cyrl-RS"/>
        </w:rPr>
        <w:t>7</w:t>
      </w:r>
      <w:r w:rsidRPr="00087724">
        <w:rPr>
          <w:rFonts w:cs="Arial"/>
          <w:lang w:val="sr-Cyrl-RS"/>
        </w:rPr>
        <w:t>.</w:t>
      </w:r>
      <w:r w:rsidRPr="00087724">
        <w:rPr>
          <w:rFonts w:cs="Arial"/>
        </w:rPr>
        <w:t xml:space="preserve"> године, као и на интернет страници  Корисника услуге.</w:t>
      </w:r>
    </w:p>
    <w:p w:rsidR="00087724" w:rsidRPr="00087724" w:rsidRDefault="00827A40" w:rsidP="00087724">
      <w:pPr>
        <w:pStyle w:val="KDNabrajanje"/>
        <w:numPr>
          <w:ilvl w:val="0"/>
          <w:numId w:val="5"/>
        </w:numPr>
        <w:spacing w:before="0"/>
        <w:rPr>
          <w:rFonts w:cs="Arial"/>
        </w:rPr>
      </w:pPr>
      <w:r w:rsidRPr="00087724">
        <w:rPr>
          <w:rFonts w:cs="Arial"/>
        </w:rPr>
        <w:t xml:space="preserve">да Понуда Понуђача (у даљем тексту: Пружалац услуге) у отвореном поступку за ЈН број </w:t>
      </w:r>
      <w:r w:rsidR="00DF3D69" w:rsidRPr="00087724">
        <w:rPr>
          <w:rFonts w:cs="Arial"/>
          <w:lang w:val="sr-Cyrl-RS"/>
        </w:rPr>
        <w:t>2063/2018 (3000/0036/2018)</w:t>
      </w:r>
      <w:r w:rsidR="001119B4" w:rsidRPr="00087724">
        <w:rPr>
          <w:rFonts w:cs="Arial"/>
          <w:lang w:val="sr-Cyrl-RS"/>
        </w:rPr>
        <w:t xml:space="preserve"> </w:t>
      </w:r>
      <w:r w:rsidRPr="00087724">
        <w:rPr>
          <w:rFonts w:cs="Arial"/>
        </w:rPr>
        <w:t>, која је заведена код Корисника услуге под   бројем __</w:t>
      </w:r>
      <w:r w:rsidRPr="00087724">
        <w:rPr>
          <w:rFonts w:cs="Arial"/>
          <w:lang w:val="sr-Cyrl-RS"/>
        </w:rPr>
        <w:t>_______</w:t>
      </w:r>
      <w:r w:rsidRPr="00087724">
        <w:rPr>
          <w:rFonts w:cs="Arial"/>
        </w:rPr>
        <w:t xml:space="preserve">____ од </w:t>
      </w:r>
      <w:r w:rsidRPr="00087724">
        <w:rPr>
          <w:rFonts w:cs="Arial"/>
          <w:lang w:val="sr-Cyrl-RS"/>
        </w:rPr>
        <w:t>__.__</w:t>
      </w:r>
      <w:r w:rsidR="00D5004C" w:rsidRPr="00087724">
        <w:rPr>
          <w:rFonts w:cs="Arial"/>
        </w:rPr>
        <w:t>.201</w:t>
      </w:r>
      <w:r w:rsidR="00D5004C" w:rsidRPr="00087724">
        <w:rPr>
          <w:rFonts w:cs="Arial"/>
          <w:lang w:val="sr-Cyrl-RS"/>
        </w:rPr>
        <w:t>7</w:t>
      </w:r>
      <w:r w:rsidRPr="00087724">
        <w:rPr>
          <w:rFonts w:cs="Arial"/>
        </w:rPr>
        <w:t>. године у потпуности одговара захтеву Корисника услуге из позива за подношење по</w:t>
      </w:r>
      <w:r w:rsidR="00AA2CD2" w:rsidRPr="00087724">
        <w:rPr>
          <w:rFonts w:cs="Arial"/>
        </w:rPr>
        <w:t>нуда и Конкурсној документацији</w:t>
      </w:r>
      <w:r w:rsidR="00087724" w:rsidRPr="00087724">
        <w:rPr>
          <w:rFonts w:cs="Arial"/>
        </w:rPr>
        <w:t xml:space="preserve">; </w:t>
      </w:r>
    </w:p>
    <w:p w:rsidR="00827A40" w:rsidRPr="00087724" w:rsidRDefault="00827A40" w:rsidP="00827A40">
      <w:pPr>
        <w:pStyle w:val="KDNabrajanje"/>
        <w:numPr>
          <w:ilvl w:val="0"/>
          <w:numId w:val="5"/>
        </w:numPr>
        <w:spacing w:before="0"/>
        <w:rPr>
          <w:rFonts w:cs="Arial"/>
        </w:rPr>
      </w:pPr>
      <w:r w:rsidRPr="00087724">
        <w:rPr>
          <w:rFonts w:cs="Arial"/>
        </w:rPr>
        <w:t>да је Корисник услуге, на основу Понуде Пру</w:t>
      </w:r>
      <w:r w:rsidR="00087724">
        <w:rPr>
          <w:rFonts w:cs="Arial"/>
        </w:rPr>
        <w:t>жаоца услуге  и Одлуке о додел</w:t>
      </w:r>
      <w:r w:rsidRPr="00087724">
        <w:rPr>
          <w:rFonts w:cs="Arial"/>
        </w:rPr>
        <w:t>Уговора, изабрао Пружаоца услуге за реализацију услуге</w:t>
      </w:r>
      <w:r w:rsidR="00087724">
        <w:rPr>
          <w:rFonts w:cs="Arial"/>
          <w:lang w:val="sr-Cyrl-RS"/>
        </w:rPr>
        <w:t>.</w:t>
      </w:r>
    </w:p>
    <w:p w:rsidR="00827A40" w:rsidRPr="000350BD" w:rsidRDefault="00827A40" w:rsidP="00827A40">
      <w:pPr>
        <w:pStyle w:val="KDParagraf"/>
        <w:spacing w:before="0"/>
        <w:rPr>
          <w:rFonts w:cs="Arial"/>
        </w:rPr>
      </w:pPr>
    </w:p>
    <w:p w:rsidR="00827A40" w:rsidRPr="00E47C2E" w:rsidRDefault="00827A40" w:rsidP="00827A40">
      <w:pPr>
        <w:pStyle w:val="KDParagraf"/>
        <w:spacing w:before="0"/>
        <w:jc w:val="left"/>
        <w:rPr>
          <w:rFonts w:cs="Arial"/>
          <w:b/>
        </w:rPr>
      </w:pPr>
      <w:r w:rsidRPr="00E47C2E">
        <w:rPr>
          <w:rFonts w:cs="Arial"/>
          <w:b/>
        </w:rPr>
        <w:t>ПРЕДМЕТ УГОВОРА</w:t>
      </w:r>
    </w:p>
    <w:p w:rsidR="00827A40" w:rsidRPr="00E47C2E" w:rsidRDefault="00827A40" w:rsidP="00827A40">
      <w:pPr>
        <w:pStyle w:val="KDParagraf"/>
        <w:spacing w:before="0"/>
        <w:jc w:val="center"/>
        <w:rPr>
          <w:rFonts w:cs="Arial"/>
        </w:rPr>
      </w:pPr>
      <w:proofErr w:type="gramStart"/>
      <w:r w:rsidRPr="00E47C2E">
        <w:rPr>
          <w:rFonts w:cs="Arial"/>
          <w:b/>
        </w:rPr>
        <w:t>Члан 1</w:t>
      </w:r>
      <w:r w:rsidRPr="00E47C2E">
        <w:rPr>
          <w:rFonts w:cs="Arial"/>
        </w:rPr>
        <w:t>.</w:t>
      </w:r>
      <w:proofErr w:type="gramEnd"/>
    </w:p>
    <w:p w:rsidR="00827A40" w:rsidRDefault="00827A40" w:rsidP="00827A40">
      <w:pPr>
        <w:pStyle w:val="KDParagraf"/>
        <w:spacing w:before="0"/>
        <w:rPr>
          <w:rFonts w:cs="Arial"/>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DF3D69">
        <w:rPr>
          <w:rFonts w:cs="Arial"/>
          <w:b/>
          <w:lang w:val="sr-Cyrl-RS"/>
        </w:rPr>
        <w:t>Обука за руковање запаљивим гасовима</w:t>
      </w:r>
      <w:proofErr w:type="gramStart"/>
      <w:r w:rsidRPr="00625F44">
        <w:rPr>
          <w:rFonts w:cs="Arial"/>
          <w:b/>
        </w:rPr>
        <w:t>“</w:t>
      </w:r>
      <w:r>
        <w:rPr>
          <w:rFonts w:cs="Arial"/>
          <w:lang w:val="sr-Cyrl-RS"/>
        </w:rPr>
        <w:t xml:space="preserve"> </w:t>
      </w:r>
      <w:r w:rsidRPr="000E13A3">
        <w:rPr>
          <w:rFonts w:cs="Arial"/>
        </w:rPr>
        <w:t>у</w:t>
      </w:r>
      <w:proofErr w:type="gramEnd"/>
      <w:r w:rsidRPr="000E13A3">
        <w:rPr>
          <w:rFonts w:cs="Arial"/>
        </w:rPr>
        <w:t xml:space="preserve"> складу са одребама овог уговора и прихваћеном Понудом број ________ од</w:t>
      </w:r>
      <w:r w:rsidR="003F3708">
        <w:rPr>
          <w:rFonts w:cs="Arial"/>
          <w:lang w:val="sr-Cyrl-RS"/>
        </w:rPr>
        <w:t xml:space="preserve"> __.__.201</w:t>
      </w:r>
      <w:r w:rsidR="003F3708">
        <w:rPr>
          <w:rFonts w:cs="Arial"/>
        </w:rPr>
        <w:t>7</w:t>
      </w:r>
      <w:r>
        <w:rPr>
          <w:rFonts w:cs="Arial"/>
          <w:lang w:val="sr-Cyrl-RS"/>
        </w:rPr>
        <w:t xml:space="preserve">. </w:t>
      </w:r>
      <w:r w:rsidR="00AA2CD2">
        <w:rPr>
          <w:rFonts w:cs="Arial"/>
          <w:lang w:val="sr-Cyrl-RS"/>
        </w:rPr>
        <w:t xml:space="preserve">и Обрасцем структуре цене </w:t>
      </w:r>
      <w:r w:rsidRPr="000E13A3">
        <w:rPr>
          <w:rFonts w:cs="Arial"/>
        </w:rPr>
        <w:t>кој</w:t>
      </w:r>
      <w:r w:rsidR="00AA2CD2">
        <w:rPr>
          <w:rFonts w:cs="Arial"/>
          <w:lang w:val="sr-Cyrl-RS"/>
        </w:rPr>
        <w:t>и</w:t>
      </w:r>
      <w:r w:rsidRPr="000E13A3">
        <w:rPr>
          <w:rFonts w:cs="Arial"/>
        </w:rPr>
        <w:t xml:space="preserve"> је саставни део и налаз</w:t>
      </w:r>
      <w:r w:rsidR="00AA2CD2">
        <w:rPr>
          <w:rFonts w:cs="Arial"/>
          <w:lang w:val="sr-Cyrl-RS"/>
        </w:rPr>
        <w:t>е</w:t>
      </w:r>
      <w:r w:rsidRPr="000E13A3">
        <w:rPr>
          <w:rFonts w:cs="Arial"/>
        </w:rPr>
        <w:t xml:space="preserve"> се у прилогу овог уговора</w:t>
      </w:r>
      <w:r>
        <w:rPr>
          <w:rFonts w:cs="Arial"/>
        </w:rPr>
        <w:t xml:space="preserve"> (у даљем тексту: Услуга)</w:t>
      </w:r>
      <w:r w:rsidR="00247A99">
        <w:rPr>
          <w:rFonts w:cs="Arial"/>
          <w:lang w:val="sr-Cyrl-RS"/>
        </w:rPr>
        <w:t>, а Корисник услуга се обавезује да Пружаоцу услуге плати уговорену вредност за извршене услуге.</w:t>
      </w:r>
    </w:p>
    <w:p w:rsidR="00D5004C" w:rsidRDefault="00D5004C" w:rsidP="00827A40">
      <w:pPr>
        <w:pStyle w:val="KDParagraf"/>
        <w:spacing w:before="0"/>
        <w:rPr>
          <w:rFonts w:cs="Arial"/>
          <w:lang w:val="sr-Cyrl-RS"/>
        </w:rPr>
      </w:pPr>
    </w:p>
    <w:p w:rsidR="00D5004C" w:rsidRPr="00E47C2E" w:rsidRDefault="00D5004C" w:rsidP="00D5004C">
      <w:pPr>
        <w:pStyle w:val="KDParagraf"/>
        <w:spacing w:before="0"/>
        <w:jc w:val="left"/>
        <w:rPr>
          <w:rFonts w:cs="Arial"/>
          <w:b/>
        </w:rPr>
      </w:pPr>
      <w:r w:rsidRPr="00E47C2E">
        <w:rPr>
          <w:rFonts w:cs="Arial"/>
          <w:b/>
        </w:rPr>
        <w:t>ЦЕНА</w:t>
      </w:r>
    </w:p>
    <w:p w:rsidR="00D5004C" w:rsidRPr="00E47C2E" w:rsidRDefault="00D5004C" w:rsidP="00D5004C">
      <w:pPr>
        <w:pStyle w:val="KDParagraf"/>
        <w:spacing w:before="0"/>
        <w:jc w:val="center"/>
        <w:rPr>
          <w:rFonts w:cs="Arial"/>
        </w:rPr>
      </w:pPr>
      <w:proofErr w:type="gramStart"/>
      <w:r w:rsidRPr="00E47C2E">
        <w:rPr>
          <w:rFonts w:cs="Arial"/>
          <w:b/>
        </w:rPr>
        <w:t>Члан 2</w:t>
      </w:r>
      <w:r w:rsidRPr="00E47C2E">
        <w:rPr>
          <w:rFonts w:cs="Arial"/>
        </w:rPr>
        <w:t>.</w:t>
      </w:r>
      <w:proofErr w:type="gramEnd"/>
    </w:p>
    <w:p w:rsidR="00D5004C" w:rsidRPr="004A066E" w:rsidRDefault="00D5004C" w:rsidP="00D5004C">
      <w:pPr>
        <w:tabs>
          <w:tab w:val="left" w:pos="567"/>
        </w:tabs>
        <w:rPr>
          <w:rFonts w:cs="Arial"/>
          <w:lang w:val="sr-Cyrl-RS"/>
        </w:rPr>
      </w:pPr>
      <w:proofErr w:type="gramStart"/>
      <w:r w:rsidRPr="004A066E">
        <w:rPr>
          <w:rFonts w:cs="Arial"/>
        </w:rPr>
        <w:t>Цена Услуге из члана 1.</w:t>
      </w:r>
      <w:proofErr w:type="gramEnd"/>
      <w:r w:rsidRPr="004A066E">
        <w:rPr>
          <w:rFonts w:cs="Arial"/>
        </w:rPr>
        <w:t xml:space="preserve"> </w:t>
      </w:r>
      <w:proofErr w:type="gramStart"/>
      <w:r w:rsidRPr="004A066E">
        <w:rPr>
          <w:rFonts w:cs="Arial"/>
        </w:rPr>
        <w:t>овог</w:t>
      </w:r>
      <w:proofErr w:type="gramEnd"/>
      <w:r w:rsidRPr="004A066E">
        <w:rPr>
          <w:rFonts w:cs="Arial"/>
        </w:rPr>
        <w:t xml:space="preserve"> Уговора износи </w:t>
      </w:r>
      <w:r>
        <w:rPr>
          <w:rFonts w:cs="Arial"/>
          <w:lang w:val="sr-Cyrl-RS"/>
        </w:rPr>
        <w:t>___________________</w:t>
      </w:r>
      <w:r w:rsidRPr="004A066E">
        <w:rPr>
          <w:rFonts w:cs="Arial"/>
        </w:rPr>
        <w:t xml:space="preserve"> РСД без </w:t>
      </w:r>
      <w:r w:rsidRPr="004A066E">
        <w:rPr>
          <w:rFonts w:cs="Arial"/>
          <w:lang w:val="sr-Cyrl-RS"/>
        </w:rPr>
        <w:t xml:space="preserve">ПДВ-а, обрачунати ПДВ износи </w:t>
      </w:r>
      <w:r>
        <w:rPr>
          <w:rFonts w:cs="Arial"/>
          <w:lang w:val="sr-Cyrl-RS"/>
        </w:rPr>
        <w:t>_______________</w:t>
      </w:r>
      <w:r w:rsidRPr="004A066E">
        <w:rPr>
          <w:rFonts w:cs="Arial"/>
          <w:lang w:val="sr-Cyrl-RS"/>
        </w:rPr>
        <w:t xml:space="preserve"> динара. Уговорена вредност са ПДВ-ом износи </w:t>
      </w:r>
      <w:r>
        <w:rPr>
          <w:rFonts w:cs="Arial"/>
          <w:lang w:val="sr-Cyrl-RS"/>
        </w:rPr>
        <w:t>_____________________</w:t>
      </w:r>
      <w:r w:rsidRPr="004A066E">
        <w:rPr>
          <w:rFonts w:cs="Arial"/>
          <w:lang w:val="sr-Cyrl-RS"/>
        </w:rPr>
        <w:t xml:space="preserve"> РСД.</w:t>
      </w:r>
    </w:p>
    <w:p w:rsidR="00D5004C" w:rsidRPr="009D6AB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D5004C" w:rsidRPr="00E47C2E" w:rsidRDefault="00D5004C" w:rsidP="00D5004C">
      <w:pPr>
        <w:pStyle w:val="KDParagraf"/>
        <w:spacing w:before="0"/>
        <w:rPr>
          <w:rFonts w:cs="Arial"/>
        </w:rPr>
      </w:pPr>
    </w:p>
    <w:p w:rsidR="00D5004C" w:rsidRDefault="00D5004C" w:rsidP="00D5004C">
      <w:pPr>
        <w:pStyle w:val="KDParagraf"/>
        <w:spacing w:before="0"/>
        <w:rPr>
          <w:rFonts w:cs="Arial"/>
          <w:lang w:val="sr-Cyrl-RS"/>
        </w:rPr>
      </w:pPr>
      <w:proofErr w:type="gramStart"/>
      <w:r w:rsidRPr="00E47C2E">
        <w:rPr>
          <w:rFonts w:cs="Arial"/>
        </w:rPr>
        <w:t>У цену су урачунати сви трошкови везани за реализацију Услуге.</w:t>
      </w:r>
      <w:proofErr w:type="gramEnd"/>
    </w:p>
    <w:p w:rsidR="00087724" w:rsidRDefault="00087724" w:rsidP="00D5004C">
      <w:pPr>
        <w:pStyle w:val="KDParagraf"/>
        <w:spacing w:before="0"/>
        <w:rPr>
          <w:rFonts w:cs="Arial"/>
          <w:lang w:val="sr-Cyrl-RS"/>
        </w:rPr>
      </w:pPr>
    </w:p>
    <w:p w:rsidR="00087724" w:rsidRPr="00087724" w:rsidRDefault="00087724" w:rsidP="00D5004C">
      <w:pPr>
        <w:pStyle w:val="KDParagraf"/>
        <w:spacing w:before="0"/>
        <w:rPr>
          <w:rFonts w:cs="Arial"/>
          <w:lang w:val="sr-Cyrl-RS"/>
        </w:rPr>
      </w:pPr>
      <w:r w:rsidRPr="00364A1D">
        <w:rPr>
          <w:rFonts w:eastAsia="Calibri" w:cs="Arial"/>
          <w:lang w:val="sr-Cyrl-CS"/>
        </w:rPr>
        <w:t xml:space="preserve">Обрачун извршене услуге </w:t>
      </w:r>
      <w:r w:rsidRPr="00087724">
        <w:rPr>
          <w:rFonts w:eastAsia="Calibri" w:cs="Arial"/>
          <w:lang w:val="sr-Cyrl-CS"/>
        </w:rPr>
        <w:t xml:space="preserve">извршиће се на основу јединичних цена из обрасца Структура цене и стварно извршене услуге, </w:t>
      </w:r>
      <w:r w:rsidRPr="00087724">
        <w:rPr>
          <w:rFonts w:cs="Arial"/>
          <w:bCs/>
          <w:lang w:val="sr-Cyrl-RS"/>
        </w:rPr>
        <w:t>при чему укупан износ не може п</w:t>
      </w:r>
      <w:r w:rsidR="00EB6671">
        <w:rPr>
          <w:rFonts w:cs="Arial"/>
          <w:bCs/>
          <w:lang w:val="sr-Cyrl-RS"/>
        </w:rPr>
        <w:t>рећи  укупну уговорену вредност.</w:t>
      </w:r>
    </w:p>
    <w:p w:rsidR="00D5004C" w:rsidRPr="00C27F65" w:rsidRDefault="00D5004C" w:rsidP="00D5004C">
      <w:pPr>
        <w:pStyle w:val="KDParagraf"/>
        <w:spacing w:before="0"/>
        <w:rPr>
          <w:rFonts w:cs="Arial"/>
          <w:b/>
          <w:color w:val="00B0F0"/>
          <w:lang w:val="sr-Cyrl-RS"/>
        </w:rPr>
      </w:pPr>
    </w:p>
    <w:p w:rsidR="00B77204" w:rsidRPr="00C27F65" w:rsidRDefault="00D5004C" w:rsidP="00D5004C">
      <w:pPr>
        <w:pStyle w:val="KDParagraf"/>
        <w:spacing w:before="0"/>
        <w:rPr>
          <w:rFonts w:cs="Arial"/>
          <w:lang w:val="sr-Cyrl-RS"/>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B77204" w:rsidRPr="00B77204" w:rsidRDefault="00B77204"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НАЧИН ПЛАЋАЊА</w:t>
      </w:r>
    </w:p>
    <w:p w:rsidR="00D5004C" w:rsidRPr="00E47C2E" w:rsidRDefault="00D5004C" w:rsidP="00D5004C">
      <w:pPr>
        <w:pStyle w:val="KDParagraf"/>
        <w:spacing w:before="0"/>
        <w:jc w:val="center"/>
        <w:rPr>
          <w:rFonts w:cs="Arial"/>
        </w:rPr>
      </w:pPr>
      <w:proofErr w:type="gramStart"/>
      <w:r w:rsidRPr="00E47C2E">
        <w:rPr>
          <w:rFonts w:cs="Arial"/>
          <w:b/>
        </w:rPr>
        <w:t>Члан 3</w:t>
      </w:r>
      <w:r w:rsidRPr="00E47C2E">
        <w:rPr>
          <w:rFonts w:cs="Arial"/>
        </w:rPr>
        <w:t>.</w:t>
      </w:r>
      <w:proofErr w:type="gramEnd"/>
    </w:p>
    <w:p w:rsidR="00D5004C" w:rsidRPr="00337226" w:rsidRDefault="00D5004C" w:rsidP="00D5004C">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D5004C" w:rsidRPr="00E47C2E" w:rsidRDefault="00D5004C" w:rsidP="00D5004C">
      <w:pPr>
        <w:pStyle w:val="KDParagraf"/>
        <w:spacing w:before="0"/>
        <w:rPr>
          <w:rFonts w:cs="Arial"/>
        </w:rPr>
      </w:pPr>
    </w:p>
    <w:p w:rsidR="00D5004C" w:rsidRPr="007F2807" w:rsidRDefault="00B77204" w:rsidP="00D5004C">
      <w:pPr>
        <w:pStyle w:val="KDParagraf"/>
        <w:spacing w:before="0"/>
        <w:rPr>
          <w:rFonts w:eastAsia="Calibri" w:cs="Arial"/>
          <w:strike/>
          <w:lang w:val="sr-Cyrl-RS"/>
        </w:rPr>
      </w:pPr>
      <w:r>
        <w:rPr>
          <w:rFonts w:eastAsia="Calibri" w:cs="Arial"/>
          <w:lang w:val="sr-Cyrl-RS"/>
        </w:rPr>
        <w:lastRenderedPageBreak/>
        <w:t xml:space="preserve">Сукцесивно </w:t>
      </w:r>
      <w:r w:rsidR="00D5004C">
        <w:rPr>
          <w:rFonts w:eastAsia="Calibri" w:cs="Arial"/>
        </w:rPr>
        <w:t xml:space="preserve">у року </w:t>
      </w:r>
      <w:r w:rsidR="00D5004C">
        <w:rPr>
          <w:rFonts w:eastAsia="Calibri" w:cs="Arial"/>
          <w:lang w:val="sr-Cyrl-RS"/>
        </w:rPr>
        <w:t>до</w:t>
      </w:r>
      <w:r w:rsidR="00D5004C">
        <w:rPr>
          <w:rFonts w:eastAsia="Calibri" w:cs="Arial"/>
        </w:rPr>
        <w:t xml:space="preserve"> 45 (четрдесетпет дана) дана од дана пријема исправног </w:t>
      </w:r>
      <w:r w:rsidR="00D5004C" w:rsidRPr="007F2807">
        <w:rPr>
          <w:rFonts w:eastAsia="Calibri" w:cs="Arial"/>
        </w:rPr>
        <w:t xml:space="preserve">рачуна, са уговореним прилозима (Записници). </w:t>
      </w:r>
    </w:p>
    <w:p w:rsidR="00D5004C" w:rsidRPr="00B77204" w:rsidRDefault="00D5004C" w:rsidP="00D5004C">
      <w:pPr>
        <w:pStyle w:val="KDParagraf"/>
        <w:spacing w:before="0"/>
        <w:rPr>
          <w:rFonts w:eastAsia="Calibri" w:cs="Arial"/>
          <w:lang w:val="sr-Cyrl-RS"/>
        </w:rPr>
      </w:pPr>
    </w:p>
    <w:p w:rsidR="00D5004C" w:rsidRPr="007F2807" w:rsidRDefault="00D5004C" w:rsidP="00D5004C">
      <w:pPr>
        <w:pStyle w:val="KDParagraf"/>
        <w:spacing w:before="0"/>
        <w:rPr>
          <w:rFonts w:eastAsia="Calibri" w:cs="Arial"/>
          <w:b/>
          <w:color w:val="00B0F0"/>
          <w:lang w:val="sr-Cyrl-RS"/>
        </w:rPr>
      </w:pPr>
      <w:r w:rsidRPr="007F2807">
        <w:rPr>
          <w:rFonts w:eastAsia="Calibri" w:cs="Arial"/>
          <w:b/>
        </w:rPr>
        <w:t>Рачун мора да гласи на</w:t>
      </w:r>
      <w:r w:rsidRPr="00D5004C">
        <w:rPr>
          <w:rFonts w:eastAsia="Calibri" w:cs="Arial"/>
          <w:b/>
        </w:rPr>
        <w:t>:</w:t>
      </w:r>
      <w:r w:rsidRPr="007F2807">
        <w:rPr>
          <w:rFonts w:eastAsia="Calibri" w:cs="Arial"/>
          <w:b/>
          <w:color w:val="00B0F0"/>
        </w:rPr>
        <w:t xml:space="preserve"> </w:t>
      </w:r>
      <w:r w:rsidRPr="007F2807">
        <w:rPr>
          <w:rFonts w:cs="Arial"/>
          <w:b/>
        </w:rPr>
        <w:t>Јавно предузеће „Електропривреда Србије</w:t>
      </w:r>
      <w:proofErr w:type="gramStart"/>
      <w:r w:rsidRPr="007F2807">
        <w:rPr>
          <w:rFonts w:cs="Arial"/>
          <w:b/>
        </w:rPr>
        <w:t>“ Београд</w:t>
      </w:r>
      <w:proofErr w:type="gramEnd"/>
      <w:r w:rsidRPr="007F2807">
        <w:rPr>
          <w:rFonts w:cs="Arial"/>
          <w:b/>
        </w:rPr>
        <w:t xml:space="preserve">, </w:t>
      </w:r>
      <w:r w:rsidR="00DF3D69">
        <w:rPr>
          <w:rFonts w:cs="Arial"/>
          <w:b/>
          <w:lang w:val="sr-Cyrl-RS"/>
        </w:rPr>
        <w:t>Балканска 13</w:t>
      </w:r>
      <w:r w:rsidRPr="007F2807">
        <w:rPr>
          <w:rFonts w:cs="Arial"/>
          <w:b/>
        </w:rPr>
        <w:t xml:space="preserve">,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D5004C" w:rsidRPr="006005E4" w:rsidRDefault="00D5004C" w:rsidP="00D5004C">
      <w:pPr>
        <w:pStyle w:val="KDParagraf"/>
        <w:spacing w:before="0"/>
        <w:rPr>
          <w:rFonts w:eastAsia="Calibri" w:cs="Arial"/>
        </w:rPr>
      </w:pPr>
    </w:p>
    <w:p w:rsidR="00D5004C" w:rsidRPr="00FF427B" w:rsidRDefault="00D5004C" w:rsidP="00D5004C">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w:t>
      </w:r>
      <w:r w:rsidR="00087724">
        <w:rPr>
          <w:rFonts w:cs="Arial"/>
          <w:lang w:val="sr-Cyrl-RS"/>
        </w:rPr>
        <w:t xml:space="preserve"> </w:t>
      </w:r>
      <w:r>
        <w:rPr>
          <w:rFonts w:cs="Arial"/>
          <w:lang w:val="sr-Cyrl-RS"/>
        </w:rPr>
        <w:t xml:space="preserve">ТЕНТ </w:t>
      </w:r>
      <w:r w:rsidR="00087724">
        <w:rPr>
          <w:rFonts w:cs="Arial"/>
          <w:lang w:val="sr-Cyrl-RS"/>
        </w:rPr>
        <w:t>А</w:t>
      </w:r>
      <w:r>
        <w:rPr>
          <w:rFonts w:cs="Arial"/>
          <w:lang w:val="sr-Cyrl-RS"/>
        </w:rPr>
        <w:t xml:space="preserve">, </w:t>
      </w:r>
      <w:r w:rsidR="00087724">
        <w:rPr>
          <w:rFonts w:cs="Arial"/>
          <w:lang w:val="sr-Cyrl-RS"/>
        </w:rPr>
        <w:t xml:space="preserve">Богољуба Урошевића Црног 44, </w:t>
      </w:r>
      <w:r>
        <w:rPr>
          <w:rFonts w:cs="Arial"/>
        </w:rPr>
        <w:t>11500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EA0F5F" w:rsidRDefault="00D5004C" w:rsidP="00D5004C">
      <w:pPr>
        <w:pStyle w:val="KDParagraf"/>
        <w:spacing w:before="0"/>
        <w:rPr>
          <w:rFonts w:cs="Arial"/>
          <w:color w:val="000000" w:themeColor="text1"/>
          <w:sz w:val="8"/>
        </w:rPr>
      </w:pPr>
    </w:p>
    <w:p w:rsidR="00D5004C" w:rsidRPr="00625F44" w:rsidRDefault="00D5004C" w:rsidP="00D5004C">
      <w:pPr>
        <w:pStyle w:val="KDParagraf"/>
        <w:spacing w:before="0"/>
        <w:rPr>
          <w:rFonts w:cs="Arial"/>
          <w:lang w:val="sr-Cyrl-RS"/>
        </w:rPr>
      </w:pPr>
      <w:proofErr w:type="gramStart"/>
      <w:r w:rsidRPr="00FF427B">
        <w:rPr>
          <w:rFonts w:cs="Arial"/>
        </w:rPr>
        <w:t xml:space="preserve">У испостављеном рачуну, </w:t>
      </w:r>
      <w:r w:rsidR="00964101">
        <w:rPr>
          <w:rFonts w:cs="Arial"/>
          <w:lang w:val="sr-Cyrl-RS"/>
        </w:rPr>
        <w:t>пружалац услуге</w:t>
      </w:r>
      <w:r w:rsidRPr="00FF427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964101">
        <w:rPr>
          <w:rFonts w:cs="Arial"/>
          <w:lang w:val="sr-Cyrl-RS"/>
        </w:rPr>
        <w:t>пружалац услуге</w:t>
      </w:r>
      <w:r w:rsidRPr="00FF427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004C" w:rsidRPr="007F2807" w:rsidRDefault="00D5004C" w:rsidP="00D5004C">
      <w:pPr>
        <w:pStyle w:val="KDParagraf"/>
        <w:spacing w:before="0"/>
        <w:rPr>
          <w:rFonts w:cs="Arial"/>
          <w:lang w:val="sr-Cyrl-RS"/>
        </w:rPr>
      </w:pPr>
    </w:p>
    <w:p w:rsidR="00D5004C" w:rsidRPr="00D5004C"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lang w:val="sr-Cyrl-RS"/>
        </w:rPr>
        <w:t>4</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Адресе Уговорних страна за пријем писмена и поште, су следеће:</w:t>
      </w:r>
    </w:p>
    <w:p w:rsidR="00D5004C" w:rsidRPr="00E07C61" w:rsidRDefault="00D5004C" w:rsidP="00D5004C">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Pr>
          <w:rFonts w:cs="Arial"/>
        </w:rPr>
        <w:t>е</w:t>
      </w:r>
      <w:proofErr w:type="gramStart"/>
      <w:r>
        <w:rPr>
          <w:rFonts w:cs="Arial"/>
        </w:rPr>
        <w:t>“ Београд</w:t>
      </w:r>
      <w:proofErr w:type="gramEnd"/>
      <w:r>
        <w:rPr>
          <w:rFonts w:cs="Arial"/>
        </w:rPr>
        <w:t xml:space="preserve">, </w:t>
      </w:r>
      <w:r>
        <w:rPr>
          <w:rFonts w:cs="Arial"/>
          <w:lang w:val="sr-Cyrl-RS"/>
        </w:rPr>
        <w:t>О</w:t>
      </w:r>
      <w:r w:rsidRPr="00E47C2E">
        <w:rPr>
          <w:rFonts w:cs="Arial"/>
        </w:rPr>
        <w:t>гран</w:t>
      </w:r>
      <w:r>
        <w:rPr>
          <w:rFonts w:cs="Arial"/>
        </w:rPr>
        <w:t>а</w:t>
      </w:r>
      <w:r w:rsidRPr="00E47C2E">
        <w:rPr>
          <w:rFonts w:cs="Arial"/>
        </w:rPr>
        <w:t>к</w:t>
      </w:r>
      <w:r>
        <w:rPr>
          <w:rFonts w:cs="Arial"/>
        </w:rPr>
        <w:t xml:space="preserve"> ТЕНТ</w:t>
      </w:r>
      <w:r>
        <w:rPr>
          <w:rFonts w:cs="Arial"/>
          <w:lang w:val="sr-Cyrl-RS"/>
        </w:rPr>
        <w:t xml:space="preserve"> Београд-Обреновац</w:t>
      </w:r>
      <w:r>
        <w:rPr>
          <w:rFonts w:cs="Arial"/>
        </w:rPr>
        <w:t xml:space="preserve">, Богољуба Урошевића Црног 44, </w:t>
      </w:r>
      <w:r w:rsidRPr="00E07C61">
        <w:rPr>
          <w:rFonts w:cs="Arial"/>
        </w:rPr>
        <w:t xml:space="preserve">11500 Обреновац, локација ТЕНТ </w:t>
      </w:r>
      <w:r>
        <w:rPr>
          <w:rFonts w:cs="Arial"/>
          <w:lang w:val="sr-Cyrl-RS"/>
        </w:rPr>
        <w:t>Б</w:t>
      </w:r>
      <w:r w:rsidRPr="00E07C61">
        <w:rPr>
          <w:rFonts w:cs="Arial"/>
        </w:rPr>
        <w:t xml:space="preserve"> на адреси: </w:t>
      </w:r>
      <w:r>
        <w:rPr>
          <w:rFonts w:cs="Arial"/>
          <w:lang w:val="sr-Cyrl-RS"/>
        </w:rPr>
        <w:t>Ушће, Поштански фах 35</w:t>
      </w:r>
      <w:r w:rsidRPr="00E07C61">
        <w:rPr>
          <w:rFonts w:cs="Arial"/>
        </w:rPr>
        <w:t>, 11500</w:t>
      </w:r>
      <w:r>
        <w:rPr>
          <w:rFonts w:cs="Arial"/>
        </w:rPr>
        <w:t xml:space="preserve"> Обреновац</w:t>
      </w:r>
      <w:r>
        <w:rPr>
          <w:rFonts w:cs="Arial"/>
          <w:lang w:val="sr-Cyrl-RS"/>
        </w:rPr>
        <w:t>.</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r w:rsidRPr="00E47C2E">
        <w:rPr>
          <w:rFonts w:cs="Arial"/>
        </w:rPr>
        <w:t>Пружалац услуге:</w:t>
      </w:r>
      <w:r w:rsidRPr="00E47C2E">
        <w:rPr>
          <w:rFonts w:cs="Arial"/>
        </w:rPr>
        <w:tab/>
        <w:t>__________________________________________</w:t>
      </w:r>
    </w:p>
    <w:p w:rsidR="00D5004C" w:rsidRPr="00D5004C" w:rsidRDefault="00D5004C" w:rsidP="00D5004C">
      <w:pPr>
        <w:pStyle w:val="KDParagraf"/>
        <w:spacing w:before="0"/>
        <w:rPr>
          <w:rFonts w:cs="Arial"/>
          <w:lang w:val="sr-Cyrl-RS"/>
        </w:rPr>
      </w:pPr>
      <w:r>
        <w:rPr>
          <w:rFonts w:cs="Arial"/>
        </w:rPr>
        <w:tab/>
      </w:r>
      <w:r>
        <w:rPr>
          <w:rFonts w:cs="Arial"/>
        </w:rPr>
        <w:tab/>
      </w:r>
      <w:r>
        <w:rPr>
          <w:rFonts w:cs="Arial"/>
        </w:rPr>
        <w:tab/>
      </w:r>
      <w:r>
        <w:rPr>
          <w:rFonts w:cs="Arial"/>
        </w:rPr>
        <w:tab/>
      </w:r>
    </w:p>
    <w:p w:rsidR="00D5004C" w:rsidRPr="00E47C2E" w:rsidRDefault="00D5004C" w:rsidP="00D5004C">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D5004C" w:rsidRPr="00F44B9C" w:rsidRDefault="00D5004C" w:rsidP="00D5004C">
      <w:pPr>
        <w:pStyle w:val="KDParagraf"/>
        <w:spacing w:before="0"/>
        <w:rPr>
          <w:rFonts w:cs="Arial"/>
          <w:lang w:val="sr-Cyrl-RS"/>
        </w:rPr>
      </w:pPr>
      <w:r w:rsidRPr="00E47C2E">
        <w:rPr>
          <w:rFonts w:cs="Arial"/>
        </w:rPr>
        <w:tab/>
      </w:r>
      <w:r w:rsidRPr="00E47C2E">
        <w:rPr>
          <w:rFonts w:cs="Arial"/>
        </w:rPr>
        <w:tab/>
      </w:r>
      <w:r w:rsidRPr="00E47C2E">
        <w:rPr>
          <w:rFonts w:cs="Arial"/>
        </w:rPr>
        <w:tab/>
      </w:r>
    </w:p>
    <w:p w:rsidR="00D5004C" w:rsidRPr="00E47C2E" w:rsidRDefault="00D5004C" w:rsidP="00D5004C">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ДИНАМ</w:t>
      </w:r>
      <w:r w:rsidR="00B77204">
        <w:rPr>
          <w:rFonts w:cs="Arial"/>
          <w:b/>
          <w:lang w:val="sr-Cyrl-RS"/>
        </w:rPr>
        <w:t>И</w:t>
      </w:r>
      <w:r w:rsidRPr="007F2807">
        <w:rPr>
          <w:rFonts w:cs="Arial"/>
          <w:b/>
        </w:rPr>
        <w:t xml:space="preserve">КА </w:t>
      </w:r>
      <w:r w:rsidRPr="007F2807">
        <w:rPr>
          <w:rFonts w:cs="Arial"/>
          <w:b/>
          <w:lang w:val="sr-Cyrl-RS"/>
        </w:rPr>
        <w:t>И МЕСТО</w:t>
      </w:r>
      <w:r w:rsidRPr="007F2807">
        <w:rPr>
          <w:rFonts w:cs="Arial"/>
          <w:b/>
        </w:rPr>
        <w:t xml:space="preserve"> ПРУЖАЊА УСЛУГЕ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1E7DD9" w:rsidRPr="00087724" w:rsidRDefault="00087724" w:rsidP="001E7DD9">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sidRPr="00087724">
        <w:rPr>
          <w:rFonts w:ascii="Arial" w:hAnsi="Arial" w:cs="Arial"/>
          <w:color w:val="000000" w:themeColor="text1"/>
          <w:lang w:val="sr-Cyrl-RS"/>
        </w:rPr>
        <w:t xml:space="preserve">Рок извршења услуга је 90 дана од дана закључења уговора. </w:t>
      </w:r>
      <w:r>
        <w:rPr>
          <w:rFonts w:ascii="Arial" w:hAnsi="Arial" w:cs="Arial"/>
          <w:color w:val="000000" w:themeColor="text1"/>
          <w:lang w:val="sr-Cyrl-RS"/>
        </w:rPr>
        <w:t>Пружалац услуга</w:t>
      </w:r>
      <w:r w:rsidRPr="00087724">
        <w:rPr>
          <w:rFonts w:ascii="Arial" w:hAnsi="Arial" w:cs="Arial"/>
          <w:color w:val="000000" w:themeColor="text1"/>
          <w:lang w:val="sr-Cyrl-RS"/>
        </w:rPr>
        <w:t xml:space="preserve"> је обавезан да започне са реализацијом обуке најкасније у року од 30 дана од дана зак</w:t>
      </w:r>
      <w:r w:rsidR="00EB6671">
        <w:rPr>
          <w:rFonts w:ascii="Arial" w:hAnsi="Arial" w:cs="Arial"/>
          <w:color w:val="000000" w:themeColor="text1"/>
          <w:lang w:val="sr-Cyrl-RS"/>
        </w:rPr>
        <w:t>љ</w:t>
      </w:r>
      <w:r w:rsidRPr="00087724">
        <w:rPr>
          <w:rFonts w:ascii="Arial" w:hAnsi="Arial" w:cs="Arial"/>
          <w:color w:val="000000" w:themeColor="text1"/>
          <w:lang w:val="sr-Cyrl-RS"/>
        </w:rPr>
        <w:t xml:space="preserve">учења уговора. Након извршене обуке </w:t>
      </w:r>
      <w:r>
        <w:rPr>
          <w:rFonts w:ascii="Arial" w:hAnsi="Arial" w:cs="Arial"/>
          <w:color w:val="000000" w:themeColor="text1"/>
          <w:lang w:val="sr-Cyrl-RS"/>
        </w:rPr>
        <w:t>Пружалац улуга</w:t>
      </w:r>
      <w:r w:rsidR="00EB6671">
        <w:rPr>
          <w:rFonts w:ascii="Arial" w:hAnsi="Arial" w:cs="Arial"/>
          <w:color w:val="000000" w:themeColor="text1"/>
          <w:lang w:val="sr-Cyrl-RS"/>
        </w:rPr>
        <w:t xml:space="preserve"> је обавезан да организ</w:t>
      </w:r>
      <w:r w:rsidRPr="00087724">
        <w:rPr>
          <w:rFonts w:ascii="Arial" w:hAnsi="Arial" w:cs="Arial"/>
          <w:color w:val="000000" w:themeColor="text1"/>
          <w:lang w:val="sr-Cyrl-RS"/>
        </w:rPr>
        <w:t>у</w:t>
      </w:r>
      <w:r w:rsidR="00EB6671">
        <w:rPr>
          <w:rFonts w:ascii="Arial" w:hAnsi="Arial" w:cs="Arial"/>
          <w:color w:val="000000" w:themeColor="text1"/>
          <w:lang w:val="sr-Cyrl-RS"/>
        </w:rPr>
        <w:t>ј</w:t>
      </w:r>
      <w:r w:rsidRPr="00087724">
        <w:rPr>
          <w:rFonts w:ascii="Arial" w:hAnsi="Arial" w:cs="Arial"/>
          <w:color w:val="000000" w:themeColor="text1"/>
          <w:lang w:val="sr-Cyrl-RS"/>
        </w:rPr>
        <w:t>е полагање стручних испита пред надлежном институцијом МУП-а.</w:t>
      </w:r>
    </w:p>
    <w:p w:rsidR="00087724" w:rsidRPr="00966B90" w:rsidRDefault="00087724" w:rsidP="001E7DD9">
      <w:pPr>
        <w:pStyle w:val="ListParagraph"/>
        <w:autoSpaceDE w:val="0"/>
        <w:autoSpaceDN w:val="0"/>
        <w:adjustRightInd w:val="0"/>
        <w:spacing w:before="0" w:after="0" w:line="240" w:lineRule="auto"/>
        <w:ind w:left="0"/>
        <w:contextualSpacing w:val="0"/>
        <w:rPr>
          <w:rFonts w:ascii="Arial" w:hAnsi="Arial" w:cs="Arial"/>
          <w:lang w:val="sr-Cyrl-RS"/>
        </w:rPr>
      </w:pPr>
    </w:p>
    <w:p w:rsidR="00BF356F" w:rsidRDefault="001E7DD9" w:rsidP="001E7DD9">
      <w:pPr>
        <w:spacing w:before="0"/>
        <w:rPr>
          <w:rFonts w:cs="Arial"/>
          <w:b/>
          <w:lang w:val="sr-Cyrl-RS"/>
        </w:rPr>
      </w:pPr>
      <w:proofErr w:type="gramStart"/>
      <w:r>
        <w:rPr>
          <w:rFonts w:eastAsia="TimesNewRomanPSMT" w:cs="Arial"/>
          <w:bCs/>
          <w:color w:val="000000"/>
          <w:szCs w:val="24"/>
        </w:rPr>
        <w:t>M</w:t>
      </w:r>
      <w:r>
        <w:rPr>
          <w:rFonts w:eastAsia="TimesNewRomanPSMT" w:cs="Arial"/>
          <w:bCs/>
          <w:color w:val="000000"/>
          <w:szCs w:val="24"/>
          <w:lang w:val="sr-Cyrl-RS"/>
        </w:rPr>
        <w:t>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 xml:space="preserve">локација </w:t>
      </w:r>
      <w:r w:rsidR="00087724">
        <w:rPr>
          <w:rFonts w:eastAsia="TimesNewRomanPSMT" w:cs="Arial"/>
          <w:bCs/>
          <w:color w:val="000000"/>
          <w:szCs w:val="24"/>
          <w:lang w:val="sr-Cyrl-RS"/>
        </w:rPr>
        <w:t>Пружаоца услуга</w:t>
      </w:r>
      <w:r>
        <w:rPr>
          <w:rFonts w:eastAsia="TimesNewRomanPSMT" w:cs="Arial"/>
          <w:bCs/>
          <w:color w:val="000000"/>
          <w:szCs w:val="24"/>
          <w:lang w:val="sr-Cyrl-RS"/>
        </w:rPr>
        <w:t>.</w:t>
      </w:r>
      <w:proofErr w:type="gramEnd"/>
      <w:r>
        <w:rPr>
          <w:rFonts w:eastAsia="TimesNewRomanPSMT" w:cs="Arial"/>
          <w:bCs/>
          <w:color w:val="000000"/>
          <w:szCs w:val="24"/>
          <w:lang w:val="sr-Cyrl-RS"/>
        </w:rPr>
        <w:t xml:space="preserve"> Трошкове превоза каднидата сноси Корисник услуг</w:t>
      </w:r>
      <w:r w:rsidR="00087724">
        <w:rPr>
          <w:rFonts w:eastAsia="TimesNewRomanPSMT" w:cs="Arial"/>
          <w:bCs/>
          <w:color w:val="000000"/>
          <w:szCs w:val="24"/>
          <w:lang w:val="sr-Cyrl-RS"/>
        </w:rPr>
        <w:t>а.</w:t>
      </w:r>
    </w:p>
    <w:p w:rsidR="00BF356F" w:rsidRDefault="00BF356F" w:rsidP="00BC096A">
      <w:pPr>
        <w:spacing w:before="0"/>
        <w:rPr>
          <w:rFonts w:cs="Arial"/>
          <w:b/>
          <w:lang w:val="sr-Cyrl-RS"/>
        </w:rPr>
      </w:pPr>
    </w:p>
    <w:p w:rsidR="00BC096A" w:rsidRPr="00F10346" w:rsidRDefault="00BC096A" w:rsidP="00BC096A">
      <w:pPr>
        <w:spacing w:before="0"/>
        <w:rPr>
          <w:rFonts w:cs="Arial"/>
          <w:b/>
        </w:rPr>
      </w:pPr>
      <w:r w:rsidRPr="00F10346">
        <w:rPr>
          <w:rFonts w:cs="Arial"/>
          <w:b/>
        </w:rPr>
        <w:t>СРЕДСТВА ФИНАНСИЈСКОГ ОБЕЗБЕЂЕЊА</w:t>
      </w:r>
    </w:p>
    <w:p w:rsidR="00BC096A" w:rsidRPr="001A6D9C" w:rsidRDefault="00BC096A" w:rsidP="00BC096A">
      <w:pPr>
        <w:spacing w:before="0"/>
        <w:jc w:val="center"/>
        <w:rPr>
          <w:rFonts w:cs="Arial"/>
          <w:b/>
          <w:lang w:val="sr-Cyrl-RS"/>
        </w:rPr>
      </w:pPr>
      <w:proofErr w:type="gramStart"/>
      <w:r w:rsidRPr="00F10346">
        <w:rPr>
          <w:rFonts w:cs="Arial"/>
          <w:b/>
        </w:rPr>
        <w:t xml:space="preserve">Члан </w:t>
      </w:r>
      <w:r w:rsidR="001E7DD9">
        <w:rPr>
          <w:rFonts w:cs="Arial"/>
          <w:b/>
          <w:lang w:val="sr-Cyrl-RS"/>
        </w:rPr>
        <w:t>6</w:t>
      </w:r>
      <w:r w:rsidRPr="00F10346">
        <w:rPr>
          <w:rFonts w:cs="Arial"/>
          <w:b/>
        </w:rPr>
        <w:t>.</w:t>
      </w:r>
      <w:proofErr w:type="gramEnd"/>
      <w:r w:rsidRPr="00F10346">
        <w:rPr>
          <w:rFonts w:cs="Arial"/>
          <w:b/>
        </w:rPr>
        <w:t xml:space="preserve"> </w:t>
      </w:r>
    </w:p>
    <w:p w:rsidR="00BC096A" w:rsidRDefault="00BC096A" w:rsidP="00BC096A">
      <w:pPr>
        <w:pStyle w:val="KDParagraf"/>
        <w:spacing w:before="0"/>
        <w:rPr>
          <w:rFonts w:cs="Arial"/>
          <w:lang w:val="sr-Cyrl-RS"/>
        </w:rPr>
      </w:pPr>
      <w:r w:rsidRPr="003B1FC8">
        <w:rPr>
          <w:rFonts w:cs="Arial"/>
        </w:rPr>
        <w:t>Пружалац услуге је обавезан да у тренутку потписивања Уговора</w:t>
      </w:r>
      <w:r w:rsidRPr="00687BD2">
        <w:t xml:space="preserve"> </w:t>
      </w:r>
      <w:r w:rsidRPr="00687BD2">
        <w:rPr>
          <w:rFonts w:cs="Arial"/>
        </w:rPr>
        <w:t>преда Кориснику услуге</w:t>
      </w:r>
      <w:r w:rsidRPr="003B1FC8">
        <w:rPr>
          <w:rFonts w:cs="Arial"/>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w:t>
      </w:r>
      <w:r w:rsidR="00964101">
        <w:rPr>
          <w:rFonts w:cs="Arial"/>
          <w:lang w:val="sr-Cyrl-RS"/>
        </w:rPr>
        <w:t>извршења услуга</w:t>
      </w:r>
      <w:r w:rsidRPr="003B1FC8">
        <w:rPr>
          <w:rFonts w:cs="Arial"/>
        </w:rPr>
        <w:t xml:space="preserve">, а да евентуални продужетак </w:t>
      </w:r>
      <w:r w:rsidR="00C27F65">
        <w:rPr>
          <w:rFonts w:cs="Arial"/>
          <w:lang w:val="sr-Cyrl-RS"/>
        </w:rPr>
        <w:t>тог рока</w:t>
      </w:r>
      <w:r w:rsidRPr="003B1FC8">
        <w:rPr>
          <w:rFonts w:cs="Arial"/>
        </w:rPr>
        <w:t xml:space="preserve">  има за последицу и продужење рока важења менице и меничног овлашћења за исти </w:t>
      </w:r>
      <w:r w:rsidRPr="003B1FC8">
        <w:rPr>
          <w:rFonts w:cs="Arial"/>
        </w:rPr>
        <w:lastRenderedPageBreak/>
        <w:t xml:space="preserve">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C096A" w:rsidRPr="00BE01D0" w:rsidRDefault="00BC096A" w:rsidP="00BC096A">
      <w:pPr>
        <w:pStyle w:val="KDParagraf"/>
        <w:spacing w:before="0"/>
        <w:rPr>
          <w:rFonts w:cs="Arial"/>
          <w:lang w:val="sr-Cyrl-RS"/>
        </w:rPr>
      </w:pPr>
    </w:p>
    <w:p w:rsidR="00BC096A" w:rsidRPr="00E47C2E" w:rsidRDefault="00BC096A" w:rsidP="00BC096A">
      <w:pPr>
        <w:pStyle w:val="KDParagraf"/>
        <w:spacing w:before="0"/>
        <w:rPr>
          <w:rFonts w:cs="Arial"/>
        </w:rPr>
      </w:pPr>
      <w:proofErr w:type="gramStart"/>
      <w:r w:rsidRPr="003B1FC8">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3B1FC8">
        <w:rPr>
          <w:rFonts w:cs="Arial"/>
        </w:rPr>
        <w:t xml:space="preserve"> </w:t>
      </w:r>
      <w:proofErr w:type="gramStart"/>
      <w:r w:rsidRPr="003B1FC8">
        <w:rPr>
          <w:rFonts w:cs="Arial"/>
        </w:rPr>
        <w:t>овог</w:t>
      </w:r>
      <w:proofErr w:type="gramEnd"/>
      <w:r w:rsidRPr="003B1FC8">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BC096A" w:rsidRDefault="00BC096A" w:rsidP="00BC096A">
      <w:pPr>
        <w:pStyle w:val="KDParagraf"/>
        <w:spacing w:before="0"/>
        <w:rPr>
          <w:lang w:val="sr-Cyrl-RS"/>
        </w:rPr>
      </w:pPr>
    </w:p>
    <w:p w:rsidR="00D5004C" w:rsidRPr="000017C9" w:rsidRDefault="00D5004C" w:rsidP="00D5004C">
      <w:pPr>
        <w:pStyle w:val="KDParagraf"/>
        <w:spacing w:before="0"/>
        <w:rPr>
          <w:rFonts w:cs="Arial"/>
          <w:lang w:val="sr-Cyrl-RS"/>
        </w:rPr>
      </w:pPr>
      <w:r>
        <w:rPr>
          <w:rFonts w:cs="Arial"/>
          <w:b/>
          <w:lang w:val="sr-Cyrl-RS"/>
        </w:rPr>
        <w:t>ИЗВРШИОЦИ</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7</w:t>
      </w:r>
      <w:r w:rsidRPr="00E47C2E">
        <w:rPr>
          <w:rFonts w:cs="Arial"/>
        </w:rPr>
        <w:t>.</w:t>
      </w:r>
      <w:proofErr w:type="gramEnd"/>
    </w:p>
    <w:p w:rsidR="00D5004C" w:rsidRPr="0097203F" w:rsidRDefault="00D5004C" w:rsidP="00D5004C">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D5004C" w:rsidRPr="00586A59" w:rsidRDefault="00D5004C" w:rsidP="00D5004C">
      <w:pPr>
        <w:pStyle w:val="KDParagraf"/>
        <w:spacing w:before="0"/>
        <w:rPr>
          <w:rFonts w:cs="Arial"/>
          <w:color w:val="00B0F0"/>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8</w:t>
      </w:r>
      <w:r w:rsidRPr="00E47C2E">
        <w:rPr>
          <w:rFonts w:cs="Arial"/>
        </w:rPr>
        <w:t>.</w:t>
      </w:r>
      <w:proofErr w:type="gramEnd"/>
    </w:p>
    <w:p w:rsidR="00D5004C" w:rsidRDefault="00D5004C" w:rsidP="00D5004C">
      <w:pPr>
        <w:pStyle w:val="KDParagraf"/>
        <w:spacing w:before="0"/>
        <w:rPr>
          <w:rFonts w:cs="Arial"/>
          <w:color w:val="000000" w:themeColor="text1"/>
          <w:lang w:val="sr-Cyrl-RS"/>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E01D0" w:rsidRPr="000C06AB" w:rsidRDefault="00BE01D0" w:rsidP="00D5004C">
      <w:pPr>
        <w:pStyle w:val="KDParagraf"/>
        <w:spacing w:before="0"/>
        <w:rPr>
          <w:rFonts w:cs="Arial"/>
          <w:color w:val="000000" w:themeColor="text1"/>
          <w:lang w:val="sr-Cyrl-RS"/>
        </w:rPr>
      </w:pPr>
    </w:p>
    <w:p w:rsidR="00D5004C" w:rsidRPr="007A03AA" w:rsidRDefault="00D5004C" w:rsidP="00D5004C">
      <w:pPr>
        <w:pStyle w:val="KDParagraf"/>
        <w:spacing w:before="0"/>
        <w:rPr>
          <w:rFonts w:cs="Arial"/>
          <w:color w:val="000000" w:themeColor="text1"/>
          <w:lang w:val="sr-Cyrl-RS"/>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D5004C" w:rsidRPr="0097203F" w:rsidRDefault="00D5004C" w:rsidP="00D5004C">
      <w:pPr>
        <w:pStyle w:val="KDParagraf"/>
        <w:spacing w:before="0"/>
        <w:rPr>
          <w:rFonts w:cs="Arial"/>
          <w:color w:val="000000" w:themeColor="text1"/>
        </w:rPr>
      </w:pP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t>Осигурања из става 1.</w:t>
      </w:r>
      <w:proofErr w:type="gramEnd"/>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члана, трајаће до завршетка пружања и/или извршења Услуга које су предмет овог Уговора.</w:t>
      </w:r>
    </w:p>
    <w:p w:rsidR="00D5004C" w:rsidRPr="00B7720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 xml:space="preserve">ЗАКЉУЧИВАЊЕ И СТУПАЊЕ НА СНАГУ </w:t>
      </w:r>
    </w:p>
    <w:p w:rsidR="00D5004C" w:rsidRDefault="00D5004C" w:rsidP="00D5004C">
      <w:pPr>
        <w:pStyle w:val="KDParagraf"/>
        <w:spacing w:before="0"/>
        <w:jc w:val="center"/>
        <w:rPr>
          <w:rFonts w:cs="Arial"/>
          <w:lang w:val="sr-Cyrl-RS"/>
        </w:rPr>
      </w:pPr>
      <w:proofErr w:type="gramStart"/>
      <w:r w:rsidRPr="00E47C2E">
        <w:rPr>
          <w:rFonts w:cs="Arial"/>
          <w:b/>
        </w:rPr>
        <w:t xml:space="preserve">Члан </w:t>
      </w:r>
      <w:r w:rsidR="001E7DD9">
        <w:rPr>
          <w:rFonts w:cs="Arial"/>
          <w:b/>
          <w:lang w:val="sr-Cyrl-RS"/>
        </w:rPr>
        <w:t>9</w:t>
      </w:r>
      <w:r w:rsidRPr="00E47C2E">
        <w:rPr>
          <w:rFonts w:cs="Arial"/>
        </w:rPr>
        <w:t>.</w:t>
      </w:r>
      <w:proofErr w:type="gramEnd"/>
    </w:p>
    <w:p w:rsidR="00811EB0" w:rsidRPr="00811EB0" w:rsidRDefault="00811EB0" w:rsidP="00811EB0">
      <w:pPr>
        <w:tabs>
          <w:tab w:val="left" w:pos="567"/>
        </w:tabs>
        <w:rPr>
          <w:rFonts w:cs="Arial"/>
          <w:lang w:val="sr-Cyrl-RS"/>
        </w:rPr>
      </w:pPr>
      <w:r>
        <w:rPr>
          <w:rFonts w:cs="Arial"/>
          <w:lang w:val="sr-Cyrl-RS"/>
        </w:rPr>
        <w:t>Уговор се сматра закљученим након обостраног потписивања уговорних страна.</w:t>
      </w:r>
    </w:p>
    <w:p w:rsidR="00BE01D0" w:rsidRDefault="00BE01D0" w:rsidP="00811EB0">
      <w:pPr>
        <w:tabs>
          <w:tab w:val="left" w:pos="567"/>
        </w:tabs>
        <w:spacing w:before="0"/>
        <w:rPr>
          <w:rFonts w:cs="Arial"/>
          <w:lang w:val="sr-Cyrl-RS"/>
        </w:rPr>
      </w:pPr>
      <w:r w:rsidRPr="00DF1970">
        <w:rPr>
          <w:rFonts w:cs="Arial"/>
        </w:rPr>
        <w:t xml:space="preserve">Уговор ступа на </w:t>
      </w:r>
      <w:proofErr w:type="gramStart"/>
      <w:r w:rsidRPr="00DF1970">
        <w:rPr>
          <w:rFonts w:cs="Arial"/>
        </w:rPr>
        <w:t xml:space="preserve">снагу  </w:t>
      </w:r>
      <w:r w:rsidRPr="00DF1970">
        <w:rPr>
          <w:rFonts w:cs="Arial"/>
          <w:lang w:val="sr-Cyrl-RS"/>
        </w:rPr>
        <w:t>након</w:t>
      </w:r>
      <w:proofErr w:type="gramEnd"/>
      <w:r w:rsidRPr="00DF1970">
        <w:rPr>
          <w:rFonts w:cs="Arial"/>
          <w:lang w:val="sr-Cyrl-RS"/>
        </w:rPr>
        <w:t xml:space="preserve"> потписивања од стране законс</w:t>
      </w:r>
      <w:r w:rsidR="00556219">
        <w:rPr>
          <w:rFonts w:cs="Arial"/>
          <w:lang w:val="sr-Cyrl-RS"/>
        </w:rPr>
        <w:t>ких заступника Уговорних страна</w:t>
      </w:r>
      <w:r w:rsidR="00C27F65">
        <w:rPr>
          <w:rFonts w:cs="Arial"/>
          <w:lang w:val="sr-Cyrl-RS"/>
        </w:rPr>
        <w:t xml:space="preserve"> и достављања средства финансијског обезбеђења за добро извршење посла.</w:t>
      </w:r>
    </w:p>
    <w:p w:rsidR="00C27F65" w:rsidRPr="00C27F65" w:rsidRDefault="00C27F65" w:rsidP="00811EB0">
      <w:pPr>
        <w:tabs>
          <w:tab w:val="left" w:pos="567"/>
        </w:tabs>
        <w:spacing w:before="0"/>
        <w:rPr>
          <w:rFonts w:cs="Arial"/>
          <w:lang w:val="sr-Cyrl-RS"/>
        </w:rPr>
      </w:pPr>
    </w:p>
    <w:p w:rsidR="00D5004C" w:rsidRPr="00E47C2E" w:rsidRDefault="00D5004C" w:rsidP="00D5004C">
      <w:pPr>
        <w:pStyle w:val="KDParagraf"/>
        <w:spacing w:before="0"/>
        <w:jc w:val="center"/>
        <w:rPr>
          <w:rFonts w:cs="Arial"/>
        </w:rPr>
      </w:pPr>
      <w:proofErr w:type="gramStart"/>
      <w:r>
        <w:rPr>
          <w:rFonts w:cs="Arial"/>
          <w:b/>
        </w:rPr>
        <w:t>Члан 1</w:t>
      </w:r>
      <w:r w:rsidR="001E7DD9">
        <w:rPr>
          <w:rFonts w:cs="Arial"/>
          <w:b/>
          <w:lang w:val="sr-Cyrl-RS"/>
        </w:rPr>
        <w:t>0</w:t>
      </w:r>
      <w:r w:rsidRPr="00E47C2E">
        <w:rPr>
          <w:rFonts w:cs="Arial"/>
        </w:rPr>
        <w:t>.</w:t>
      </w:r>
      <w:proofErr w:type="gramEnd"/>
    </w:p>
    <w:p w:rsidR="000C06AB" w:rsidRPr="00A40D3B" w:rsidRDefault="000C06AB" w:rsidP="000C06AB">
      <w:pPr>
        <w:pStyle w:val="KDParagraf"/>
        <w:spacing w:before="0"/>
        <w:rPr>
          <w:rFonts w:cs="Arial"/>
          <w:lang w:val="sr-Cyrl-RS"/>
        </w:rPr>
      </w:pPr>
      <w:proofErr w:type="gramStart"/>
      <w:r w:rsidRPr="006D2E22">
        <w:rPr>
          <w:rFonts w:cs="Arial"/>
        </w:rPr>
        <w:t xml:space="preserve">Овај Уговор </w:t>
      </w:r>
      <w:r>
        <w:rPr>
          <w:rFonts w:cs="Arial"/>
          <w:lang w:val="sr-Cyrl-RS"/>
        </w:rPr>
        <w:t>важи</w:t>
      </w:r>
      <w:r w:rsidRPr="006D2E22">
        <w:rPr>
          <w:rFonts w:cs="Arial"/>
        </w:rPr>
        <w:t xml:space="preserve"> до обострано</w:t>
      </w:r>
      <w:r w:rsidR="00C27F65">
        <w:rPr>
          <w:rFonts w:cs="Arial"/>
        </w:rPr>
        <w:t xml:space="preserve">г испуњења </w:t>
      </w:r>
      <w:r w:rsidR="00964101">
        <w:rPr>
          <w:rFonts w:cs="Arial"/>
          <w:lang w:val="sr-Cyrl-RS"/>
        </w:rPr>
        <w:t xml:space="preserve">свих </w:t>
      </w:r>
      <w:r w:rsidR="00C27F65">
        <w:rPr>
          <w:rFonts w:cs="Arial"/>
        </w:rPr>
        <w:t>уговорених обавеза</w:t>
      </w:r>
      <w:r w:rsidR="00A40D3B">
        <w:rPr>
          <w:rFonts w:cs="Arial"/>
          <w:lang w:val="sr-Cyrl-RS"/>
        </w:rPr>
        <w:t>.</w:t>
      </w:r>
      <w:proofErr w:type="gramEnd"/>
    </w:p>
    <w:p w:rsidR="000C06AB" w:rsidRDefault="000C06AB" w:rsidP="000C06AB">
      <w:pPr>
        <w:pStyle w:val="KDParagraf"/>
        <w:spacing w:before="0"/>
        <w:rPr>
          <w:rFonts w:cs="Arial"/>
          <w:color w:val="000000" w:themeColor="text1"/>
          <w:lang w:val="sr-Cyrl-RS"/>
        </w:rPr>
      </w:pPr>
      <w:proofErr w:type="gramStart"/>
      <w:r w:rsidRPr="00265B33">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0C06AB" w:rsidRDefault="000C06AB" w:rsidP="00BE01D0">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11</w:t>
      </w:r>
      <w:r w:rsidRPr="00E47C2E">
        <w:rPr>
          <w:rFonts w:cs="Arial"/>
        </w:rPr>
        <w:t>.</w:t>
      </w:r>
      <w:proofErr w:type="gramEnd"/>
    </w:p>
    <w:p w:rsidR="00D5004C" w:rsidRPr="00E47C2E" w:rsidRDefault="00D5004C" w:rsidP="00D5004C">
      <w:pPr>
        <w:pStyle w:val="KDParagraf"/>
        <w:spacing w:before="0"/>
        <w:rPr>
          <w:rFonts w:cs="Arial"/>
        </w:rPr>
      </w:pPr>
      <w:proofErr w:type="gramStart"/>
      <w:r>
        <w:rPr>
          <w:rFonts w:cs="Arial"/>
        </w:rPr>
        <w:t>Овај Уговор и његови Прилози</w:t>
      </w:r>
      <w:r w:rsidRPr="00E47C2E">
        <w:rPr>
          <w:rFonts w:cs="Arial"/>
        </w:rPr>
        <w:t xml:space="preserve"> сачињени су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8369F0" w:rsidRDefault="00D5004C" w:rsidP="00D5004C">
      <w:pPr>
        <w:pStyle w:val="KDParagraf"/>
        <w:spacing w:before="0"/>
        <w:rPr>
          <w:rFonts w:cs="Arial"/>
          <w:lang w:val="sr-Cyrl-RS"/>
        </w:rPr>
      </w:pPr>
      <w:proofErr w:type="gramStart"/>
      <w:r w:rsidRPr="00E47C2E">
        <w:rPr>
          <w:rFonts w:cs="Arial"/>
        </w:rPr>
        <w:lastRenderedPageBreak/>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D5004C" w:rsidRPr="0008772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ОВЛАШЋЕНИ ПРЕДСТАВНИЦИ ЗА ПРАЋЕЊЕ УГОВОРА</w:t>
      </w:r>
    </w:p>
    <w:p w:rsidR="00D5004C" w:rsidRPr="00974CD4"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rPr>
        <w:t>1</w:t>
      </w:r>
      <w:r w:rsidR="001E7DD9">
        <w:rPr>
          <w:rFonts w:cs="Arial"/>
          <w:b/>
          <w:lang w:val="sr-Cyrl-RS"/>
        </w:rPr>
        <w:t>2</w:t>
      </w:r>
      <w:r w:rsidR="00C27F65">
        <w:rPr>
          <w:rFonts w:cs="Arial"/>
          <w:b/>
          <w:lang w:val="sr-Cyrl-RS"/>
        </w:rPr>
        <w:t>.</w:t>
      </w:r>
      <w:proofErr w:type="gramEnd"/>
    </w:p>
    <w:p w:rsidR="00BC521C" w:rsidRDefault="00BC521C" w:rsidP="00BC521C">
      <w:pPr>
        <w:rPr>
          <w:rFonts w:cs="Arial"/>
        </w:rPr>
      </w:pPr>
      <w:proofErr w:type="gramStart"/>
      <w:r>
        <w:rPr>
          <w:rFonts w:cs="Arial"/>
        </w:rPr>
        <w:t xml:space="preserve">Овлашћени представници за праћење реализације </w:t>
      </w:r>
      <w:r>
        <w:rPr>
          <w:rFonts w:cs="Arial"/>
          <w:lang w:val="sr-Cyrl-RS"/>
        </w:rPr>
        <w:t>услуге</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BC521C" w:rsidRDefault="00BC521C" w:rsidP="00BC521C">
      <w:pPr>
        <w:rPr>
          <w:rFonts w:cs="Arial"/>
        </w:rPr>
      </w:pPr>
      <w:r>
        <w:rPr>
          <w:rFonts w:cs="Arial"/>
        </w:rPr>
        <w:t xml:space="preserve">          - </w:t>
      </w:r>
      <w:proofErr w:type="gramStart"/>
      <w:r>
        <w:rPr>
          <w:rFonts w:cs="Arial"/>
        </w:rPr>
        <w:t>за</w:t>
      </w:r>
      <w:proofErr w:type="gramEnd"/>
      <w:r>
        <w:rPr>
          <w:rFonts w:cs="Arial"/>
        </w:rPr>
        <w:t xml:space="preserve"> </w:t>
      </w:r>
      <w:r>
        <w:rPr>
          <w:rFonts w:cs="Arial"/>
          <w:lang w:val="sr-Cyrl-RS"/>
        </w:rPr>
        <w:t>Корисника услуге</w:t>
      </w:r>
      <w:r>
        <w:rPr>
          <w:rFonts w:cs="Arial"/>
        </w:rPr>
        <w:t>:       ________________________________</w:t>
      </w:r>
    </w:p>
    <w:p w:rsidR="00D5004C" w:rsidRPr="00E47C2E" w:rsidRDefault="00BC521C" w:rsidP="00BC521C">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ужаоца</w:t>
      </w:r>
      <w:r>
        <w:rPr>
          <w:rFonts w:cs="Arial"/>
        </w:rPr>
        <w:t>:            ________________________________</w:t>
      </w:r>
      <w:r w:rsidR="00D5004C" w:rsidRPr="00E47C2E">
        <w:rPr>
          <w:rFonts w:cs="Arial"/>
        </w:rPr>
        <w:tab/>
      </w:r>
    </w:p>
    <w:p w:rsidR="00D5004C" w:rsidRPr="00E47C2E" w:rsidRDefault="00D5004C" w:rsidP="00D5004C">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1B28C5" w:rsidRPr="001B28C5" w:rsidRDefault="00D5004C" w:rsidP="00D5004C">
      <w:pPr>
        <w:pStyle w:val="KDParagraf"/>
        <w:spacing w:before="0"/>
        <w:rPr>
          <w:rFonts w:cs="Arial"/>
          <w:lang w:val="sr-Cyrl-RS"/>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D5004C" w:rsidRPr="00E47C2E" w:rsidRDefault="00D5004C" w:rsidP="00D5004C">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D5004C" w:rsidRPr="00E47C2E" w:rsidRDefault="00D5004C" w:rsidP="00D5004C">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D5004C" w:rsidRPr="00055FFC" w:rsidRDefault="00D5004C" w:rsidP="00D5004C">
      <w:pPr>
        <w:pStyle w:val="KDParagraf"/>
        <w:spacing w:before="0"/>
        <w:rPr>
          <w:rFonts w:cs="Arial"/>
          <w:b/>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 xml:space="preserve">КВАЛИТАТИВНИ И КВАНТИТАТИВНИ ПРИЈЕМ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13</w:t>
      </w:r>
      <w:r w:rsidRPr="00E47C2E">
        <w:rPr>
          <w:rFonts w:cs="Arial"/>
        </w:rPr>
        <w:t>.</w:t>
      </w:r>
      <w:proofErr w:type="gramEnd"/>
    </w:p>
    <w:p w:rsidR="00D5004C" w:rsidRPr="0022202E" w:rsidRDefault="00D5004C" w:rsidP="00D5004C">
      <w:pPr>
        <w:pStyle w:val="KDParagraf"/>
        <w:spacing w:before="0"/>
        <w:rPr>
          <w:rFonts w:cs="Arial"/>
          <w:lang w:val="sr-Cyrl-RS"/>
        </w:rPr>
      </w:pPr>
      <w:r w:rsidRPr="00753BA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w:t>
      </w:r>
      <w:proofErr w:type="gramStart"/>
      <w:r w:rsidR="00F61C03">
        <w:rPr>
          <w:rFonts w:cs="Arial"/>
          <w:lang w:val="sr-Cyrl-RS"/>
        </w:rPr>
        <w:t xml:space="preserve">локацији </w:t>
      </w:r>
      <w:r w:rsidRPr="00753BA3">
        <w:rPr>
          <w:rFonts w:cs="Arial"/>
        </w:rPr>
        <w:t xml:space="preserve"> Ко</w:t>
      </w:r>
      <w:r w:rsidR="00F61C03">
        <w:rPr>
          <w:rFonts w:cs="Arial"/>
        </w:rPr>
        <w:t>рисника</w:t>
      </w:r>
      <w:proofErr w:type="gramEnd"/>
      <w:r w:rsidR="00F61C03">
        <w:rPr>
          <w:rFonts w:cs="Arial"/>
        </w:rPr>
        <w:t xml:space="preserve"> услуге у ЈП ЕПС Огранак</w:t>
      </w:r>
      <w:r w:rsidRPr="00753BA3">
        <w:rPr>
          <w:rFonts w:cs="Arial"/>
        </w:rPr>
        <w:t xml:space="preserve"> ТЕНТ</w:t>
      </w:r>
      <w:r w:rsidR="0022202E">
        <w:rPr>
          <w:rFonts w:cs="Arial"/>
          <w:lang w:val="sr-Cyrl-RS"/>
        </w:rPr>
        <w:t>.</w:t>
      </w:r>
    </w:p>
    <w:p w:rsidR="00D5004C" w:rsidRPr="00753BA3" w:rsidRDefault="00D5004C" w:rsidP="00D5004C">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D5004C" w:rsidRPr="00753BA3" w:rsidRDefault="00D5004C" w:rsidP="00D5004C">
      <w:pPr>
        <w:pStyle w:val="KDParagraf"/>
        <w:spacing w:before="0"/>
        <w:rPr>
          <w:rFonts w:cs="Arial"/>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B77204" w:rsidRDefault="00D5004C" w:rsidP="00D5004C">
      <w:pPr>
        <w:pStyle w:val="KDParagraf"/>
        <w:spacing w:before="0"/>
        <w:rPr>
          <w:rFonts w:cs="Arial"/>
          <w:lang w:val="sr-Cyrl-RS"/>
        </w:rPr>
      </w:pPr>
    </w:p>
    <w:p w:rsidR="00D5004C" w:rsidRPr="008B27CB" w:rsidRDefault="00D5004C" w:rsidP="00D5004C">
      <w:pPr>
        <w:pStyle w:val="KDParagraf"/>
        <w:spacing w:before="0"/>
        <w:rPr>
          <w:rFonts w:cs="Arial"/>
          <w:b/>
        </w:rPr>
      </w:pPr>
      <w:r w:rsidRPr="008B27CB">
        <w:rPr>
          <w:rFonts w:cs="Arial"/>
          <w:b/>
        </w:rPr>
        <w:t>ВИША СИЛА</w:t>
      </w:r>
    </w:p>
    <w:p w:rsidR="00D5004C" w:rsidRPr="008B27CB" w:rsidRDefault="00D5004C" w:rsidP="00D5004C">
      <w:pPr>
        <w:pStyle w:val="KDParagraf"/>
        <w:spacing w:before="0"/>
        <w:jc w:val="center"/>
        <w:rPr>
          <w:rFonts w:cs="Arial"/>
        </w:rPr>
      </w:pPr>
      <w:proofErr w:type="gramStart"/>
      <w:r w:rsidRPr="008B27CB">
        <w:rPr>
          <w:rFonts w:cs="Arial"/>
          <w:b/>
        </w:rPr>
        <w:t xml:space="preserve">Члан </w:t>
      </w:r>
      <w:r w:rsidR="001E7DD9">
        <w:rPr>
          <w:rFonts w:cs="Arial"/>
          <w:b/>
          <w:lang w:val="sr-Cyrl-RS"/>
        </w:rPr>
        <w:t>14</w:t>
      </w:r>
      <w:r w:rsidRPr="008B27CB">
        <w:rPr>
          <w:rFonts w:cs="Arial"/>
        </w:rPr>
        <w:t>.</w:t>
      </w:r>
      <w:proofErr w:type="gramEnd"/>
    </w:p>
    <w:p w:rsidR="00D5004C" w:rsidRPr="008B27CB" w:rsidRDefault="00D5004C" w:rsidP="00D5004C">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D5004C" w:rsidRPr="008B27CB" w:rsidRDefault="00D5004C" w:rsidP="00D5004C">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D5004C" w:rsidRPr="008B27CB" w:rsidRDefault="00D5004C" w:rsidP="00D5004C">
      <w:pPr>
        <w:pStyle w:val="KDParagraf"/>
        <w:spacing w:before="0"/>
        <w:rPr>
          <w:rFonts w:cs="Arial"/>
        </w:rPr>
      </w:pPr>
      <w:proofErr w:type="gramStart"/>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D5004C" w:rsidRPr="001E7DD9" w:rsidRDefault="00D5004C" w:rsidP="00D5004C">
      <w:pPr>
        <w:pStyle w:val="KDParagraf"/>
        <w:spacing w:before="0"/>
        <w:rPr>
          <w:rFonts w:cs="Arial"/>
          <w:lang w:val="sr-Cyrl-RS"/>
        </w:rPr>
      </w:pPr>
      <w:r w:rsidRPr="008B27CB">
        <w:rPr>
          <w:rFonts w:cs="Arial"/>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Pr>
          <w:rFonts w:cs="Arial"/>
        </w:rPr>
        <w:t>рани о намери да раскине Угово</w:t>
      </w:r>
    </w:p>
    <w:p w:rsidR="00087724" w:rsidRDefault="00087724"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НАКНАДА ШТЕТЕ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15</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D5004C" w:rsidRPr="00E47C2E" w:rsidRDefault="00D5004C" w:rsidP="00D5004C">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5004C" w:rsidRDefault="00D5004C" w:rsidP="00D5004C">
      <w:pPr>
        <w:pStyle w:val="KDParagraf"/>
        <w:spacing w:before="0"/>
        <w:rPr>
          <w:rFonts w:cs="Arial"/>
          <w:lang w:val="sr-Cyrl-RS"/>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5004C" w:rsidRPr="003F2982"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УГОВОРНА КАЗНА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16</w:t>
      </w:r>
      <w:r w:rsidRPr="00E47C2E">
        <w:rPr>
          <w:rFonts w:cs="Arial"/>
        </w:rPr>
        <w:t>.</w:t>
      </w:r>
      <w:proofErr w:type="gramEnd"/>
    </w:p>
    <w:p w:rsidR="00D5004C" w:rsidRPr="00753BA3" w:rsidRDefault="00D5004C" w:rsidP="00D5004C">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без пореза на додату вредност. </w:t>
      </w:r>
    </w:p>
    <w:p w:rsidR="00D5004C" w:rsidRPr="00753BA3" w:rsidRDefault="00D5004C" w:rsidP="00D5004C">
      <w:pPr>
        <w:tabs>
          <w:tab w:val="left" w:pos="567"/>
        </w:tabs>
        <w:spacing w:before="0"/>
        <w:rPr>
          <w:rFonts w:cs="Arial"/>
        </w:rPr>
      </w:pPr>
      <w:r w:rsidRPr="00753BA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Наплата пенала се може извршити и пребијањем међусобних обавеза ако такве постоје између уговорних страна.</w:t>
      </w:r>
      <w:proofErr w:type="gramEnd"/>
    </w:p>
    <w:p w:rsidR="00D5004C" w:rsidRPr="00753BA3" w:rsidRDefault="00D5004C" w:rsidP="00D5004C">
      <w:pPr>
        <w:tabs>
          <w:tab w:val="left" w:pos="567"/>
        </w:tabs>
        <w:spacing w:before="0"/>
        <w:rPr>
          <w:rFonts w:cs="Arial"/>
        </w:rPr>
      </w:pP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РАСКИД УГОВОРА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17</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E47C2E" w:rsidRDefault="00D5004C" w:rsidP="00D5004C">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5004C" w:rsidRPr="00E47C2E" w:rsidRDefault="00D5004C" w:rsidP="00D5004C">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w:t>
      </w:r>
      <w:r w:rsidRPr="00E47C2E">
        <w:rPr>
          <w:rFonts w:cs="Arial"/>
        </w:rPr>
        <w:lastRenderedPageBreak/>
        <w:t>Уговора</w:t>
      </w:r>
      <w:r>
        <w:rPr>
          <w:rFonts w:cs="Arial"/>
          <w:lang w:val="sr-Cyrl-RS"/>
        </w:rPr>
        <w:t xml:space="preserve"> без ПДВ-а</w:t>
      </w:r>
      <w:r w:rsidRPr="00E47C2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1E7DD9" w:rsidRPr="00BB3D45" w:rsidRDefault="001E7DD9"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ЗАВРШНЕ ОДРЕДБЕ</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18</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BC096A" w:rsidRPr="003F2982" w:rsidRDefault="00BC096A"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19</w:t>
      </w:r>
      <w:r w:rsidRPr="00E47C2E">
        <w:rPr>
          <w:rFonts w:cs="Arial"/>
        </w:rPr>
        <w:t>.</w:t>
      </w:r>
      <w:proofErr w:type="gramEnd"/>
    </w:p>
    <w:p w:rsidR="00811EB0" w:rsidRPr="001B28C5" w:rsidRDefault="00811EB0" w:rsidP="00811EB0">
      <w:pPr>
        <w:rPr>
          <w:rFonts w:cs="Arial"/>
          <w:szCs w:val="24"/>
          <w:lang w:eastAsia="sr-Latn-CS"/>
        </w:rPr>
      </w:pPr>
      <w:r w:rsidRPr="001B28C5">
        <w:rPr>
          <w:rFonts w:cs="Arial"/>
          <w:szCs w:val="24"/>
          <w:lang w:val="sr-Latn-RS" w:eastAsia="sr-Latn-CS"/>
        </w:rPr>
        <w:t>Ko</w:t>
      </w:r>
      <w:r w:rsidRPr="001B28C5">
        <w:rPr>
          <w:rFonts w:cs="Arial"/>
          <w:szCs w:val="24"/>
          <w:lang w:val="sr-Cyrl-RS" w:eastAsia="sr-Latn-CS"/>
        </w:rPr>
        <w:t>рисник услуга</w:t>
      </w:r>
      <w:r w:rsidRPr="001B28C5">
        <w:rPr>
          <w:rFonts w:cs="Arial"/>
          <w:szCs w:val="24"/>
          <w:lang w:val="sr-Latn-RS" w:eastAsia="sr-Latn-CS"/>
        </w:rPr>
        <w:t xml:space="preserve"> може након закључења уговора о јавној набавци без спровођења поступка јавне набавке </w:t>
      </w:r>
      <w:r w:rsidRPr="001B28C5">
        <w:rPr>
          <w:rFonts w:cs="Arial"/>
          <w:szCs w:val="24"/>
          <w:lang w:val="sr-Cyrl-RS" w:eastAsia="sr-Latn-CS"/>
        </w:rPr>
        <w:t>извршити измене на начин који је</w:t>
      </w:r>
      <w:r w:rsidRPr="001B28C5">
        <w:rPr>
          <w:rFonts w:cs="Arial"/>
          <w:szCs w:val="24"/>
          <w:lang w:val="sr-Latn-RS" w:eastAsia="sr-Latn-CS"/>
        </w:rPr>
        <w:t xml:space="preserve"> прописан чланом 115. Закона о јавним набавкама.</w:t>
      </w:r>
    </w:p>
    <w:p w:rsidR="00811EB0" w:rsidRPr="001B28C5" w:rsidRDefault="00811EB0" w:rsidP="00811EB0">
      <w:pPr>
        <w:pStyle w:val="KDParagraf"/>
        <w:spacing w:before="0"/>
        <w:rPr>
          <w:rFonts w:cs="Arial"/>
          <w:szCs w:val="24"/>
        </w:rPr>
      </w:pPr>
      <w:r w:rsidRPr="001B28C5">
        <w:rPr>
          <w:szCs w:val="24"/>
        </w:rPr>
        <w:t>Уговорне стране током трајања овог Уговора</w:t>
      </w:r>
      <w:proofErr w:type="gramStart"/>
      <w:r w:rsidRPr="001B28C5">
        <w:rPr>
          <w:szCs w:val="24"/>
        </w:rPr>
        <w:t>  због</w:t>
      </w:r>
      <w:proofErr w:type="gramEnd"/>
      <w:r w:rsidRPr="001B28C5">
        <w:rPr>
          <w:szCs w:val="24"/>
        </w:rPr>
        <w:t xml:space="preserve"> промењених околности ближе одређених у члану 115. </w:t>
      </w:r>
      <w:proofErr w:type="gramStart"/>
      <w:r w:rsidRPr="001B28C5">
        <w:rPr>
          <w:szCs w:val="24"/>
        </w:rPr>
        <w:t>Закона, могу у писменој форми путем Анекса извршити измене и допуне овог Уговора.</w:t>
      </w:r>
      <w:proofErr w:type="gramEnd"/>
    </w:p>
    <w:p w:rsidR="00811EB0" w:rsidRPr="001B28C5" w:rsidRDefault="00811EB0" w:rsidP="00811EB0">
      <w:pPr>
        <w:spacing w:before="0"/>
        <w:rPr>
          <w:rFonts w:cs="Arial"/>
          <w:color w:val="1F497D"/>
          <w:sz w:val="20"/>
          <w:lang w:val="sr-Latn-RS"/>
        </w:rPr>
      </w:pPr>
      <w:r w:rsidRPr="001B28C5">
        <w:rPr>
          <w:rFonts w:cs="Arial"/>
          <w:szCs w:val="24"/>
          <w:lang w:val="sr-Latn-RS" w:eastAsia="sr-Latn-CS"/>
        </w:rPr>
        <w:t xml:space="preserve">У </w:t>
      </w:r>
      <w:r w:rsidRPr="001B28C5">
        <w:rPr>
          <w:rFonts w:cs="Arial"/>
          <w:szCs w:val="24"/>
          <w:lang w:val="sr-Cyrl-CS" w:eastAsia="sr-Latn-CS"/>
        </w:rPr>
        <w:t xml:space="preserve">свим наведеним случајевима, Корисник услуга </w:t>
      </w:r>
      <w:r w:rsidRPr="001B28C5">
        <w:rPr>
          <w:rFonts w:cs="Arial"/>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5004C" w:rsidRPr="00974CD4" w:rsidRDefault="00D5004C" w:rsidP="00D5004C">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rPr>
        <w:t>2</w:t>
      </w:r>
      <w:r w:rsidR="001E7DD9">
        <w:rPr>
          <w:rFonts w:cs="Arial"/>
          <w:b/>
          <w:lang w:val="sr-Cyrl-RS"/>
        </w:rPr>
        <w:t>0</w:t>
      </w:r>
      <w:r w:rsidRPr="00E47C2E">
        <w:rPr>
          <w:rFonts w:cs="Arial"/>
        </w:rPr>
        <w:t>.</w:t>
      </w:r>
      <w:proofErr w:type="gramEnd"/>
    </w:p>
    <w:p w:rsidR="00D5004C" w:rsidRPr="00974CD4" w:rsidRDefault="00D5004C" w:rsidP="00D5004C">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21</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D5004C" w:rsidRPr="00974CD4"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22</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Саставни део овог Уговора чине:</w:t>
      </w:r>
    </w:p>
    <w:p w:rsidR="00D5004C" w:rsidRPr="00B77204" w:rsidRDefault="00B77204" w:rsidP="00B77204">
      <w:pPr>
        <w:pStyle w:val="KDParagraf"/>
        <w:spacing w:before="0"/>
        <w:jc w:val="left"/>
        <w:rPr>
          <w:rFonts w:cs="Arial"/>
          <w:b/>
          <w:color w:val="FF0000"/>
          <w:lang w:val="sr-Cyrl-RS"/>
        </w:rPr>
      </w:pPr>
      <w:r w:rsidRPr="00E47C2E">
        <w:rPr>
          <w:rFonts w:cs="Arial"/>
        </w:rPr>
        <w:t>Прилог број 1</w:t>
      </w:r>
      <w:r w:rsidRPr="00E47C2E">
        <w:rPr>
          <w:rFonts w:cs="Arial"/>
        </w:rPr>
        <w:tab/>
        <w:t>Конкурсна документација</w:t>
      </w:r>
      <w:r>
        <w:rPr>
          <w:rFonts w:cs="Arial"/>
          <w:lang w:val="sr-Cyrl-RS"/>
        </w:rPr>
        <w:t xml:space="preserve"> (објављена на Порталу јавних набавки дана __.__.201</w:t>
      </w:r>
      <w:r w:rsidR="00087724">
        <w:rPr>
          <w:rFonts w:cs="Arial"/>
          <w:lang w:val="sr-Cyrl-RS"/>
        </w:rPr>
        <w:t>8</w:t>
      </w:r>
      <w:r>
        <w:rPr>
          <w:rFonts w:cs="Arial"/>
          <w:lang w:val="sr-Cyrl-RS"/>
        </w:rPr>
        <w:t>. године)</w:t>
      </w:r>
      <w:r w:rsidRPr="00E47C2E">
        <w:rPr>
          <w:rFonts w:cs="Arial"/>
        </w:rPr>
        <w:t>;</w:t>
      </w:r>
      <w:r>
        <w:rPr>
          <w:rFonts w:cs="Arial"/>
        </w:rPr>
        <w:t xml:space="preserve"> </w:t>
      </w:r>
    </w:p>
    <w:p w:rsidR="00D5004C" w:rsidRPr="00E47C2E" w:rsidRDefault="00D5004C" w:rsidP="00D5004C">
      <w:pPr>
        <w:pStyle w:val="KDParagraf"/>
        <w:spacing w:before="0"/>
        <w:rPr>
          <w:rFonts w:cs="Arial"/>
        </w:rPr>
      </w:pPr>
      <w:r>
        <w:rPr>
          <w:rFonts w:cs="Arial"/>
        </w:rPr>
        <w:t xml:space="preserve">Прилог број </w:t>
      </w:r>
      <w:r w:rsidR="00B77204">
        <w:rPr>
          <w:rFonts w:cs="Arial"/>
          <w:lang w:val="sr-Cyrl-RS"/>
        </w:rPr>
        <w:t>2</w:t>
      </w:r>
      <w:r w:rsidRPr="00E47C2E">
        <w:rPr>
          <w:rFonts w:cs="Arial"/>
        </w:rPr>
        <w:tab/>
        <w:t>Понуда;</w:t>
      </w:r>
      <w:r w:rsidRPr="00E47C2E">
        <w:rPr>
          <w:rFonts w:cs="Arial"/>
        </w:rPr>
        <w:tab/>
      </w:r>
    </w:p>
    <w:p w:rsidR="00D5004C" w:rsidRDefault="00D5004C" w:rsidP="00D5004C">
      <w:pPr>
        <w:pStyle w:val="KDParagraf"/>
        <w:spacing w:before="0"/>
        <w:rPr>
          <w:rFonts w:cs="Arial"/>
          <w:lang w:val="sr-Cyrl-RS"/>
        </w:rPr>
      </w:pPr>
      <w:r>
        <w:rPr>
          <w:rFonts w:cs="Arial"/>
        </w:rPr>
        <w:t xml:space="preserve">Прилог број </w:t>
      </w:r>
      <w:r w:rsidR="00B77204">
        <w:rPr>
          <w:rFonts w:cs="Arial"/>
          <w:lang w:val="sr-Cyrl-RS"/>
        </w:rPr>
        <w:t>3</w:t>
      </w:r>
      <w:r w:rsidRPr="00E47C2E">
        <w:rPr>
          <w:rFonts w:cs="Arial"/>
        </w:rPr>
        <w:tab/>
        <w:t>Опис и врста услуге</w:t>
      </w:r>
      <w:r>
        <w:rPr>
          <w:rFonts w:cs="Arial"/>
          <w:lang w:val="sr-Cyrl-RS"/>
        </w:rPr>
        <w:t xml:space="preserve"> (Техничка спецификација)</w:t>
      </w:r>
    </w:p>
    <w:p w:rsidR="00D5004C" w:rsidRPr="00CD3037" w:rsidRDefault="00F61C03" w:rsidP="00D5004C">
      <w:pPr>
        <w:pStyle w:val="KDParagraf"/>
        <w:spacing w:before="0"/>
        <w:rPr>
          <w:rFonts w:cs="Arial"/>
          <w:lang w:val="sr-Cyrl-RS"/>
        </w:rPr>
      </w:pPr>
      <w:r>
        <w:rPr>
          <w:rFonts w:cs="Arial"/>
          <w:lang w:val="sr-Cyrl-RS"/>
        </w:rPr>
        <w:t>Прилог број 4</w:t>
      </w:r>
      <w:r w:rsidR="00D5004C">
        <w:rPr>
          <w:rFonts w:cs="Arial"/>
          <w:lang w:val="sr-Cyrl-RS"/>
        </w:rPr>
        <w:t xml:space="preserve"> Структура цене</w:t>
      </w:r>
      <w:r w:rsidR="00BE01D0">
        <w:rPr>
          <w:rFonts w:cs="Arial"/>
          <w:lang w:val="sr-Cyrl-RS"/>
        </w:rPr>
        <w:t>;</w:t>
      </w:r>
    </w:p>
    <w:p w:rsidR="00BC096A" w:rsidRDefault="00D5004C" w:rsidP="00BC096A">
      <w:pPr>
        <w:pStyle w:val="KDParagraf"/>
        <w:spacing w:before="0"/>
        <w:rPr>
          <w:rFonts w:cs="Arial"/>
          <w:lang w:val="sr-Cyrl-RS"/>
        </w:rPr>
      </w:pPr>
      <w:r>
        <w:rPr>
          <w:rFonts w:cs="Arial"/>
        </w:rPr>
        <w:t xml:space="preserve">Прилог број </w:t>
      </w:r>
      <w:r w:rsidR="00F61C03">
        <w:rPr>
          <w:rFonts w:cs="Arial"/>
          <w:lang w:val="sr-Cyrl-RS"/>
        </w:rPr>
        <w:t>5</w:t>
      </w:r>
      <w:r>
        <w:rPr>
          <w:rFonts w:cs="Arial"/>
          <w:lang w:val="sr-Cyrl-RS"/>
        </w:rPr>
        <w:t xml:space="preserve"> </w:t>
      </w:r>
      <w:r w:rsidRPr="006C551C">
        <w:rPr>
          <w:rFonts w:cs="Arial"/>
        </w:rPr>
        <w:t>Споразум о заједничком извршењу услуге</w:t>
      </w:r>
      <w:r>
        <w:rPr>
          <w:rFonts w:cs="Arial"/>
          <w:lang w:val="sr-Cyrl-RS"/>
        </w:rPr>
        <w:t xml:space="preserve"> (у случају подношења заједничке понуде)</w:t>
      </w:r>
      <w:r w:rsidR="008369F0">
        <w:rPr>
          <w:rFonts w:cs="Arial"/>
          <w:lang w:val="sr-Cyrl-RS"/>
        </w:rPr>
        <w:t>;</w:t>
      </w:r>
      <w:r w:rsidR="00BC096A" w:rsidRPr="00BC096A">
        <w:rPr>
          <w:rFonts w:cs="Arial"/>
          <w:lang w:val="sr-Cyrl-RS"/>
        </w:rPr>
        <w:t xml:space="preserve"> </w:t>
      </w:r>
    </w:p>
    <w:p w:rsidR="00BC096A" w:rsidRPr="008369F0" w:rsidRDefault="00A40D3B" w:rsidP="00D5004C">
      <w:pPr>
        <w:pStyle w:val="KDParagraf"/>
        <w:spacing w:before="0"/>
        <w:rPr>
          <w:rFonts w:cs="Arial"/>
          <w:lang w:val="sr-Cyrl-RS"/>
        </w:rPr>
      </w:pPr>
      <w:r>
        <w:rPr>
          <w:rFonts w:cs="Arial"/>
          <w:lang w:val="sr-Cyrl-RS"/>
        </w:rPr>
        <w:t>Меница</w:t>
      </w:r>
      <w:r w:rsidR="00BC096A">
        <w:rPr>
          <w:rFonts w:cs="Arial"/>
          <w:lang w:val="sr-Cyrl-RS"/>
        </w:rPr>
        <w:t xml:space="preserve"> за добро извршење посла.</w:t>
      </w:r>
    </w:p>
    <w:p w:rsidR="00811EB0" w:rsidRDefault="00811EB0" w:rsidP="00D5004C">
      <w:pPr>
        <w:pStyle w:val="KDParagraf"/>
        <w:spacing w:before="0"/>
        <w:rPr>
          <w:rFonts w:cs="Arial"/>
          <w:lang w:val="sr-Cyrl-RS"/>
        </w:rPr>
      </w:pPr>
    </w:p>
    <w:p w:rsidR="00087724" w:rsidRDefault="00087724" w:rsidP="00D5004C">
      <w:pPr>
        <w:pStyle w:val="KDParagraf"/>
        <w:spacing w:before="0"/>
        <w:rPr>
          <w:rFonts w:cs="Arial"/>
          <w:lang w:val="sr-Cyrl-RS"/>
        </w:rPr>
      </w:pPr>
    </w:p>
    <w:p w:rsidR="00087724" w:rsidRDefault="00087724" w:rsidP="00D5004C">
      <w:pPr>
        <w:pStyle w:val="KDParagraf"/>
        <w:spacing w:before="0"/>
        <w:rPr>
          <w:rFonts w:cs="Arial"/>
          <w:lang w:val="sr-Cyrl-RS"/>
        </w:rPr>
      </w:pPr>
    </w:p>
    <w:p w:rsidR="00087724" w:rsidRDefault="00087724" w:rsidP="00D5004C">
      <w:pPr>
        <w:pStyle w:val="KDParagraf"/>
        <w:spacing w:before="0"/>
        <w:rPr>
          <w:rFonts w:cs="Arial"/>
          <w:lang w:val="sr-Cyrl-RS"/>
        </w:rPr>
      </w:pPr>
    </w:p>
    <w:p w:rsidR="00087724" w:rsidRDefault="00087724" w:rsidP="00D5004C">
      <w:pPr>
        <w:pStyle w:val="KDParagraf"/>
        <w:spacing w:before="0"/>
        <w:rPr>
          <w:rFonts w:cs="Arial"/>
          <w:lang w:val="sr-Cyrl-RS"/>
        </w:rPr>
      </w:pPr>
    </w:p>
    <w:p w:rsidR="00087724" w:rsidRDefault="00087724" w:rsidP="00D5004C">
      <w:pPr>
        <w:pStyle w:val="KDParagraf"/>
        <w:spacing w:before="0"/>
        <w:rPr>
          <w:rFonts w:cs="Arial"/>
          <w:lang w:val="sr-Cyrl-RS"/>
        </w:rPr>
      </w:pPr>
    </w:p>
    <w:p w:rsidR="00087724" w:rsidRDefault="00087724" w:rsidP="00D5004C">
      <w:pPr>
        <w:pStyle w:val="KDParagraf"/>
        <w:spacing w:before="0"/>
        <w:rPr>
          <w:rFonts w:cs="Arial"/>
          <w:lang w:val="sr-Cyrl-RS"/>
        </w:rPr>
      </w:pPr>
    </w:p>
    <w:p w:rsidR="00087724" w:rsidRDefault="00087724" w:rsidP="00D5004C">
      <w:pPr>
        <w:pStyle w:val="KDParagraf"/>
        <w:spacing w:before="0"/>
        <w:rPr>
          <w:rFonts w:cs="Arial"/>
          <w:lang w:val="sr-Cyrl-RS"/>
        </w:rPr>
      </w:pPr>
    </w:p>
    <w:p w:rsidR="00087724" w:rsidRPr="00087724" w:rsidRDefault="00087724" w:rsidP="00D5004C">
      <w:pPr>
        <w:pStyle w:val="KDParagraf"/>
        <w:spacing w:before="0"/>
        <w:rPr>
          <w:rFonts w:cs="Arial"/>
          <w:lang w:val="sr-Cyrl-RS"/>
        </w:rPr>
      </w:pPr>
    </w:p>
    <w:p w:rsidR="00D5004C" w:rsidRPr="006C551C" w:rsidRDefault="00D5004C" w:rsidP="00D5004C">
      <w:pPr>
        <w:pStyle w:val="KDParagraf"/>
        <w:spacing w:before="0"/>
        <w:jc w:val="center"/>
        <w:rPr>
          <w:rFonts w:cs="Arial"/>
        </w:rPr>
      </w:pPr>
      <w:proofErr w:type="gramStart"/>
      <w:r w:rsidRPr="006C551C">
        <w:rPr>
          <w:rFonts w:cs="Arial"/>
          <w:b/>
        </w:rPr>
        <w:lastRenderedPageBreak/>
        <w:t xml:space="preserve">Члан </w:t>
      </w:r>
      <w:r w:rsidR="001E7DD9">
        <w:rPr>
          <w:rFonts w:cs="Arial"/>
          <w:b/>
          <w:lang w:val="sr-Cyrl-RS"/>
        </w:rPr>
        <w:t>23</w:t>
      </w:r>
      <w:r w:rsidRPr="006C551C">
        <w:rPr>
          <w:rFonts w:cs="Arial"/>
        </w:rPr>
        <w:t>.</w:t>
      </w:r>
      <w:proofErr w:type="gramEnd"/>
    </w:p>
    <w:p w:rsidR="00D5004C" w:rsidRDefault="00D5004C" w:rsidP="00D5004C">
      <w:pPr>
        <w:pStyle w:val="KDParagraf"/>
        <w:spacing w:before="0"/>
        <w:rPr>
          <w:rFonts w:eastAsia="Calibri" w:cs="Arial"/>
          <w:noProof/>
          <w:lang w:val="sr-Cyrl-RS"/>
        </w:rPr>
      </w:pPr>
      <w:r w:rsidRPr="006C551C">
        <w:rPr>
          <w:rFonts w:eastAsia="Calibri" w:cs="Arial"/>
          <w:noProof/>
        </w:rPr>
        <w:t>Овај Уговор је потписан у 6 (шест) истоветних примерака од којих 2 (два) примерка за Пружаоца услуге а 4</w:t>
      </w:r>
      <w:r w:rsidR="001E7DD9">
        <w:rPr>
          <w:rFonts w:eastAsia="Calibri" w:cs="Arial"/>
          <w:noProof/>
          <w:lang w:val="sr-Cyrl-RS"/>
        </w:rPr>
        <w:t xml:space="preserve"> </w:t>
      </w:r>
      <w:r w:rsidRPr="006C551C">
        <w:rPr>
          <w:rFonts w:eastAsia="Calibri" w:cs="Arial"/>
          <w:noProof/>
        </w:rPr>
        <w:t>(четири) примерка за Корисника услуге.</w:t>
      </w:r>
    </w:p>
    <w:p w:rsidR="00D5004C" w:rsidRPr="00BC096A" w:rsidRDefault="00D5004C" w:rsidP="00D5004C">
      <w:pPr>
        <w:pStyle w:val="KDParagraf"/>
        <w:spacing w:before="0"/>
        <w:rPr>
          <w:rFonts w:eastAsia="Calibri" w:cs="Arial"/>
          <w:noProof/>
          <w:lang w:val="sr-Cyrl-RS"/>
        </w:rPr>
      </w:pPr>
    </w:p>
    <w:p w:rsidR="00D5004C" w:rsidRDefault="00D5004C" w:rsidP="00D5004C">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E24A4" w:rsidRDefault="00BE24A4" w:rsidP="00D5004C">
      <w:pPr>
        <w:pStyle w:val="KDParagraf"/>
        <w:spacing w:before="0"/>
        <w:rPr>
          <w:rFonts w:eastAsia="Calibri" w:cs="Arial"/>
          <w:noProof/>
          <w:lang w:val="sr-Cyrl-RS"/>
        </w:rPr>
      </w:pPr>
    </w:p>
    <w:p w:rsidR="00BE24A4" w:rsidRDefault="00BE24A4" w:rsidP="00D5004C">
      <w:pPr>
        <w:pStyle w:val="KDParagraf"/>
        <w:spacing w:before="0"/>
        <w:rPr>
          <w:rFonts w:eastAsia="Calibri" w:cs="Arial"/>
          <w:noProof/>
          <w:lang w:val="sr-Cyrl-RS"/>
        </w:rPr>
      </w:pPr>
    </w:p>
    <w:p w:rsidR="00BE24A4" w:rsidRDefault="00BE24A4" w:rsidP="00D5004C">
      <w:pPr>
        <w:pStyle w:val="KDParagraf"/>
        <w:spacing w:before="0"/>
        <w:rPr>
          <w:rFonts w:eastAsia="Calibri" w:cs="Arial"/>
          <w:noProof/>
        </w:rPr>
      </w:pPr>
    </w:p>
    <w:p w:rsidR="00223B2A" w:rsidRPr="00223B2A" w:rsidRDefault="00223B2A" w:rsidP="00D5004C">
      <w:pPr>
        <w:pStyle w:val="KDParagraf"/>
        <w:spacing w:before="0"/>
        <w:rPr>
          <w:rFonts w:eastAsia="Calibri" w:cs="Arial"/>
          <w:noProof/>
        </w:rPr>
      </w:pPr>
    </w:p>
    <w:tbl>
      <w:tblPr>
        <w:tblW w:w="9945" w:type="dxa"/>
        <w:tblLook w:val="04A0" w:firstRow="1" w:lastRow="0" w:firstColumn="1" w:lastColumn="0" w:noHBand="0" w:noVBand="1"/>
      </w:tblPr>
      <w:tblGrid>
        <w:gridCol w:w="4503"/>
        <w:gridCol w:w="1842"/>
        <w:gridCol w:w="3600"/>
      </w:tblGrid>
      <w:tr w:rsidR="00D5004C" w:rsidRPr="00087724" w:rsidTr="002E7E53">
        <w:tc>
          <w:tcPr>
            <w:tcW w:w="4503" w:type="dxa"/>
            <w:tcBorders>
              <w:top w:val="nil"/>
              <w:left w:val="nil"/>
              <w:bottom w:val="single" w:sz="4" w:space="0" w:color="auto"/>
              <w:right w:val="nil"/>
            </w:tcBorders>
            <w:hideMark/>
          </w:tcPr>
          <w:p w:rsidR="00D5004C" w:rsidRPr="00087724" w:rsidRDefault="00D5004C" w:rsidP="002E7E53">
            <w:pPr>
              <w:spacing w:before="0" w:line="276" w:lineRule="auto"/>
              <w:jc w:val="center"/>
              <w:rPr>
                <w:rFonts w:cs="Arial"/>
                <w:b/>
                <w:lang w:val="sr-Cyrl-RS"/>
              </w:rPr>
            </w:pPr>
            <w:r w:rsidRPr="00087724">
              <w:rPr>
                <w:rFonts w:cs="Arial"/>
                <w:b/>
              </w:rPr>
              <w:t>КОРИСНИК УСЛУГА</w:t>
            </w:r>
          </w:p>
          <w:p w:rsidR="00D5004C" w:rsidRPr="00087724" w:rsidRDefault="00D5004C" w:rsidP="002E7E53">
            <w:pPr>
              <w:spacing w:before="0" w:after="200" w:line="276" w:lineRule="auto"/>
              <w:jc w:val="center"/>
              <w:rPr>
                <w:rFonts w:cs="Arial"/>
                <w:b/>
                <w:lang w:val="sr-Cyrl-RS"/>
              </w:rPr>
            </w:pPr>
            <w:r w:rsidRPr="00087724">
              <w:rPr>
                <w:rFonts w:cs="Arial"/>
                <w:b/>
              </w:rPr>
              <w:t>ЈП „Електропривреда Србије“Београд</w:t>
            </w:r>
            <w:r w:rsidRPr="00087724">
              <w:rPr>
                <w:rFonts w:cs="Arial"/>
                <w:b/>
                <w:lang w:val="sr-Cyrl-RS"/>
              </w:rPr>
              <w:t>,</w:t>
            </w:r>
            <w:r w:rsidRPr="00087724">
              <w:rPr>
                <w:rFonts w:cs="Arial"/>
                <w:b/>
                <w:highlight w:val="green"/>
              </w:rPr>
              <w:t xml:space="preserve"> </w:t>
            </w:r>
            <w:r w:rsidRPr="00087724">
              <w:rPr>
                <w:rFonts w:cs="Arial"/>
                <w:b/>
              </w:rPr>
              <w:t>Огранак ТЕНТ Београд-Обреновац</w:t>
            </w:r>
          </w:p>
        </w:tc>
        <w:tc>
          <w:tcPr>
            <w:tcW w:w="1842" w:type="dxa"/>
          </w:tcPr>
          <w:p w:rsidR="00D5004C" w:rsidRPr="00087724" w:rsidRDefault="00D5004C" w:rsidP="002E7E5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D5004C" w:rsidRPr="00087724" w:rsidRDefault="00D5004C" w:rsidP="002E7E53">
            <w:pPr>
              <w:spacing w:before="0" w:after="200" w:line="276" w:lineRule="auto"/>
              <w:jc w:val="center"/>
              <w:rPr>
                <w:rFonts w:ascii="Calibri" w:eastAsia="Calibri" w:hAnsi="Calibri"/>
                <w:lang w:val="sr-Cyrl-RS"/>
              </w:rPr>
            </w:pPr>
            <w:r w:rsidRPr="00087724">
              <w:rPr>
                <w:rFonts w:cs="Arial"/>
                <w:b/>
              </w:rPr>
              <w:t>ПРУЖАЛАЦ УСЛУГА</w:t>
            </w:r>
            <w:r w:rsidRPr="00087724">
              <w:rPr>
                <w:rFonts w:ascii="Calibri" w:eastAsia="Calibri" w:hAnsi="Calibri"/>
              </w:rPr>
              <w:t xml:space="preserve"> </w:t>
            </w:r>
          </w:p>
          <w:p w:rsidR="00D5004C" w:rsidRPr="00087724" w:rsidRDefault="00D5004C" w:rsidP="002E7E53">
            <w:pPr>
              <w:spacing w:before="0" w:after="200" w:line="276" w:lineRule="auto"/>
              <w:jc w:val="center"/>
              <w:rPr>
                <w:rFonts w:eastAsia="Calibri" w:cs="Arial"/>
                <w:lang w:val="sr-Cyrl-RS"/>
              </w:rPr>
            </w:pPr>
            <w:r w:rsidRPr="00087724">
              <w:rPr>
                <w:rFonts w:eastAsia="Calibri" w:cs="Arial"/>
                <w:lang w:val="sr-Cyrl-RS"/>
              </w:rPr>
              <w:t>Назив</w:t>
            </w:r>
          </w:p>
        </w:tc>
      </w:tr>
      <w:tr w:rsidR="00D5004C" w:rsidRPr="00087724" w:rsidTr="002E7E53">
        <w:tc>
          <w:tcPr>
            <w:tcW w:w="4503" w:type="dxa"/>
            <w:tcBorders>
              <w:top w:val="single" w:sz="4" w:space="0" w:color="auto"/>
              <w:left w:val="nil"/>
              <w:bottom w:val="nil"/>
              <w:right w:val="nil"/>
            </w:tcBorders>
          </w:tcPr>
          <w:p w:rsidR="00D5004C" w:rsidRPr="00087724" w:rsidRDefault="00D5004C" w:rsidP="002E7E53">
            <w:pPr>
              <w:spacing w:before="0" w:line="276" w:lineRule="auto"/>
              <w:jc w:val="center"/>
              <w:rPr>
                <w:rFonts w:cs="Arial"/>
                <w:lang w:val="sr-Cyrl-RS"/>
              </w:rPr>
            </w:pPr>
            <w:r w:rsidRPr="00087724">
              <w:rPr>
                <w:rFonts w:cs="Arial"/>
              </w:rPr>
              <w:t>Финансијски директор ТЕНТ</w:t>
            </w:r>
          </w:p>
          <w:p w:rsidR="00D5004C" w:rsidRPr="00087724" w:rsidRDefault="00D5004C" w:rsidP="002E7E53">
            <w:pPr>
              <w:spacing w:before="0" w:after="200" w:line="276" w:lineRule="auto"/>
              <w:jc w:val="center"/>
              <w:rPr>
                <w:rFonts w:eastAsia="Calibri" w:cs="Arial"/>
                <w:lang w:val="sr-Latn-RS"/>
              </w:rPr>
            </w:pPr>
            <w:r w:rsidRPr="00087724">
              <w:rPr>
                <w:rFonts w:cs="Arial"/>
              </w:rPr>
              <w:t xml:space="preserve"> </w:t>
            </w:r>
            <w:r w:rsidR="00B77204" w:rsidRPr="00087724">
              <w:rPr>
                <w:rFonts w:cs="Arial"/>
                <w:lang w:val="sr-Cyrl-CS"/>
              </w:rPr>
              <w:t>Жељко Вујиновић</w:t>
            </w:r>
          </w:p>
        </w:tc>
        <w:tc>
          <w:tcPr>
            <w:tcW w:w="1842" w:type="dxa"/>
          </w:tcPr>
          <w:p w:rsidR="00D5004C" w:rsidRPr="00087724" w:rsidRDefault="00D5004C" w:rsidP="002E7E5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D5004C" w:rsidRPr="00087724" w:rsidRDefault="00D5004C" w:rsidP="002E7E53">
            <w:pPr>
              <w:spacing w:before="0" w:line="276" w:lineRule="auto"/>
              <w:jc w:val="center"/>
              <w:rPr>
                <w:rFonts w:eastAsia="Calibri" w:cs="Arial"/>
                <w:lang w:val="sr-Cyrl-RS"/>
              </w:rPr>
            </w:pPr>
            <w:r w:rsidRPr="00087724">
              <w:rPr>
                <w:rFonts w:eastAsia="Calibri" w:cs="Arial"/>
                <w:lang w:val="sr-Cyrl-RS"/>
              </w:rPr>
              <w:t>Име и презиме, функција</w:t>
            </w:r>
          </w:p>
        </w:tc>
      </w:tr>
    </w:tbl>
    <w:p w:rsidR="00BE01D0" w:rsidRPr="00087724" w:rsidRDefault="00BE01D0" w:rsidP="00827A40">
      <w:pPr>
        <w:pStyle w:val="KDParagraf"/>
        <w:spacing w:before="0"/>
        <w:rPr>
          <w:rFonts w:eastAsia="Calibri" w:cs="Arial"/>
          <w:b/>
          <w:noProof/>
          <w:lang w:val="sr-Cyrl-RS"/>
        </w:rPr>
      </w:pPr>
    </w:p>
    <w:p w:rsidR="006F46F1" w:rsidRPr="00087724" w:rsidRDefault="006F46F1" w:rsidP="00827A40">
      <w:pPr>
        <w:pStyle w:val="KDParagraf"/>
        <w:spacing w:before="0"/>
        <w:rPr>
          <w:rFonts w:cs="Arial"/>
          <w:lang w:val="sr-Cyrl-RS"/>
        </w:rPr>
      </w:pPr>
    </w:p>
    <w:p w:rsidR="006F46F1" w:rsidRDefault="006F46F1" w:rsidP="00827A40">
      <w:pPr>
        <w:pStyle w:val="KDParagraf"/>
        <w:spacing w:before="0"/>
        <w:rPr>
          <w:rFonts w:cs="Arial"/>
          <w:lang w:val="sr-Cyrl-RS"/>
        </w:rPr>
      </w:pPr>
    </w:p>
    <w:p w:rsidR="00BF356F" w:rsidRDefault="00BF356F" w:rsidP="00827A40">
      <w:pPr>
        <w:pStyle w:val="KDParagraf"/>
        <w:spacing w:before="0"/>
        <w:rPr>
          <w:rFonts w:cs="Arial"/>
          <w:lang w:val="sr-Cyrl-RS"/>
        </w:rPr>
      </w:pPr>
    </w:p>
    <w:p w:rsidR="00BF356F" w:rsidRDefault="00BF356F"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827A40" w:rsidRPr="00223B2A" w:rsidRDefault="00827A40"/>
    <w:sectPr w:rsidR="00827A40" w:rsidRPr="00223B2A" w:rsidSect="005D474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7A" w:rsidRDefault="004D247A" w:rsidP="00827A40">
      <w:pPr>
        <w:spacing w:before="0"/>
      </w:pPr>
      <w:r>
        <w:separator/>
      </w:r>
    </w:p>
  </w:endnote>
  <w:endnote w:type="continuationSeparator" w:id="0">
    <w:p w:rsidR="004D247A" w:rsidRDefault="004D247A"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DF3D69" w:rsidRPr="007451B4">
      <w:tc>
        <w:tcPr>
          <w:tcW w:w="4500" w:type="pct"/>
          <w:tcBorders>
            <w:top w:val="single" w:sz="4" w:space="0" w:color="000000" w:themeColor="text1"/>
          </w:tcBorders>
        </w:tcPr>
        <w:p w:rsidR="00DF3D69" w:rsidRPr="007451B4" w:rsidRDefault="00DF3D69" w:rsidP="00DF3D69">
          <w:pPr>
            <w:pStyle w:val="Footer"/>
            <w:rPr>
              <w:sz w:val="20"/>
              <w:lang w:val="sr-Cyrl-RS"/>
            </w:rPr>
          </w:pPr>
          <w:r w:rsidRPr="007451B4">
            <w:rPr>
              <w:sz w:val="20"/>
              <w:lang w:val="sr-Cyrl-RS"/>
            </w:rPr>
            <w:t xml:space="preserve">ЈН </w:t>
          </w:r>
          <w:r>
            <w:rPr>
              <w:sz w:val="20"/>
            </w:rPr>
            <w:t>2063/2018 (</w:t>
          </w:r>
          <w:r w:rsidRPr="004D23AF">
            <w:rPr>
              <w:sz w:val="20"/>
            </w:rPr>
            <w:t>3000/</w:t>
          </w:r>
          <w:r>
            <w:rPr>
              <w:sz w:val="20"/>
            </w:rPr>
            <w:t>0036</w:t>
          </w:r>
          <w:r w:rsidRPr="004D23AF">
            <w:rPr>
              <w:sz w:val="20"/>
            </w:rPr>
            <w:t>/201</w:t>
          </w:r>
          <w:r>
            <w:rPr>
              <w:sz w:val="20"/>
              <w:lang w:val="sr-Cyrl-RS"/>
            </w:rPr>
            <w:t>8</w:t>
          </w:r>
          <w:r w:rsidRPr="004D23AF">
            <w:rPr>
              <w:sz w:val="20"/>
            </w:rPr>
            <w:t>)</w:t>
          </w:r>
        </w:p>
      </w:tc>
      <w:tc>
        <w:tcPr>
          <w:tcW w:w="500" w:type="pct"/>
          <w:tcBorders>
            <w:top w:val="single" w:sz="4" w:space="0" w:color="C0504D" w:themeColor="accent2"/>
          </w:tcBorders>
          <w:shd w:val="clear" w:color="auto" w:fill="943634" w:themeFill="accent2" w:themeFillShade="BF"/>
        </w:tcPr>
        <w:p w:rsidR="00DF3D69" w:rsidRPr="00223B2A" w:rsidRDefault="00DF3D69" w:rsidP="00827A40">
          <w:pPr>
            <w:pStyle w:val="Header"/>
            <w:jc w:val="center"/>
            <w:rPr>
              <w:color w:val="FFFFFF" w:themeColor="background1"/>
              <w:sz w:val="20"/>
            </w:rPr>
          </w:pPr>
          <w:r w:rsidRPr="007451B4">
            <w:rPr>
              <w:sz w:val="20"/>
            </w:rPr>
            <w:fldChar w:fldCharType="begin"/>
          </w:r>
          <w:r w:rsidRPr="007451B4">
            <w:rPr>
              <w:sz w:val="20"/>
            </w:rPr>
            <w:instrText xml:space="preserve"> PAGE   \* MERGEFORMAT </w:instrText>
          </w:r>
          <w:r w:rsidRPr="007451B4">
            <w:rPr>
              <w:sz w:val="20"/>
            </w:rPr>
            <w:fldChar w:fldCharType="separate"/>
          </w:r>
          <w:r w:rsidR="00B85C98" w:rsidRPr="00B85C98">
            <w:rPr>
              <w:noProof/>
              <w:color w:val="FFFFFF" w:themeColor="background1"/>
              <w:sz w:val="20"/>
            </w:rPr>
            <w:t>2</w:t>
          </w:r>
          <w:r w:rsidRPr="007451B4">
            <w:rPr>
              <w:noProof/>
              <w:color w:val="FFFFFF" w:themeColor="background1"/>
              <w:sz w:val="20"/>
            </w:rPr>
            <w:fldChar w:fldCharType="end"/>
          </w:r>
          <w:r>
            <w:rPr>
              <w:noProof/>
              <w:color w:val="FFFFFF" w:themeColor="background1"/>
              <w:sz w:val="20"/>
              <w:lang w:val="sr-Cyrl-RS"/>
            </w:rPr>
            <w:t>/</w:t>
          </w:r>
          <w:r>
            <w:rPr>
              <w:noProof/>
              <w:color w:val="FFFFFF" w:themeColor="background1"/>
              <w:sz w:val="20"/>
            </w:rPr>
            <w:t>49</w:t>
          </w:r>
        </w:p>
      </w:tc>
    </w:tr>
  </w:tbl>
  <w:p w:rsidR="00DF3D69" w:rsidRPr="007451B4" w:rsidRDefault="00DF3D6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7A" w:rsidRDefault="004D247A" w:rsidP="00827A40">
      <w:pPr>
        <w:spacing w:before="0"/>
      </w:pPr>
      <w:r>
        <w:separator/>
      </w:r>
    </w:p>
  </w:footnote>
  <w:footnote w:type="continuationSeparator" w:id="0">
    <w:p w:rsidR="004D247A" w:rsidRDefault="004D247A"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69" w:rsidRPr="004D23AF" w:rsidRDefault="00DF3D69" w:rsidP="00827A40">
    <w:pPr>
      <w:pStyle w:val="Header"/>
      <w:jc w:val="center"/>
      <w:rPr>
        <w:color w:val="A6A6A6" w:themeColor="background1" w:themeShade="A6"/>
        <w:szCs w:val="24"/>
      </w:rPr>
    </w:pPr>
    <w:r w:rsidRPr="004D23AF">
      <w:rPr>
        <w:color w:val="A6A6A6" w:themeColor="background1" w:themeShade="A6"/>
        <w:szCs w:val="24"/>
      </w:rPr>
      <w:t>ЈП „Електропривреда Србије</w:t>
    </w:r>
    <w:proofErr w:type="gramStart"/>
    <w:r w:rsidRPr="004D23AF">
      <w:rPr>
        <w:color w:val="A6A6A6" w:themeColor="background1" w:themeShade="A6"/>
        <w:szCs w:val="24"/>
      </w:rPr>
      <w:t>“ Београд</w:t>
    </w:r>
    <w:proofErr w:type="gramEnd"/>
    <w:r w:rsidRPr="004D23AF">
      <w:rPr>
        <w:color w:val="A6A6A6" w:themeColor="background1" w:themeShade="A6"/>
        <w:szCs w:val="24"/>
      </w:rPr>
      <w:t>,</w:t>
    </w:r>
  </w:p>
  <w:p w:rsidR="00DF3D69" w:rsidRPr="004D23AF" w:rsidRDefault="00DF3D69" w:rsidP="0009302D">
    <w:pPr>
      <w:pStyle w:val="Header"/>
      <w:jc w:val="center"/>
      <w:rPr>
        <w:color w:val="A6A6A6" w:themeColor="background1" w:themeShade="A6"/>
      </w:rPr>
    </w:pPr>
    <w:r w:rsidRPr="004D23AF">
      <w:rPr>
        <w:color w:val="A6A6A6" w:themeColor="background1" w:themeShade="A6"/>
        <w:szCs w:val="24"/>
      </w:rPr>
      <w:t xml:space="preserve">Конкурсна </w:t>
    </w:r>
    <w:r w:rsidRPr="00DF3D69">
      <w:rPr>
        <w:color w:val="A6A6A6" w:themeColor="background1" w:themeShade="A6"/>
        <w:szCs w:val="24"/>
      </w:rPr>
      <w:t>документација</w:t>
    </w:r>
    <w:r w:rsidRPr="004D23AF">
      <w:rPr>
        <w:color w:val="A6A6A6" w:themeColor="background1" w:themeShade="A6"/>
        <w:szCs w:val="24"/>
      </w:rPr>
      <w:t xml:space="preserve"> ЈН</w:t>
    </w:r>
    <w:r w:rsidRPr="004D23AF">
      <w:rPr>
        <w:b/>
        <w:color w:val="A6A6A6" w:themeColor="background1" w:themeShade="A6"/>
        <w:szCs w:val="24"/>
      </w:rPr>
      <w:t xml:space="preserve"> </w:t>
    </w:r>
    <w:r w:rsidRPr="00DF3D69">
      <w:rPr>
        <w:color w:val="A6A6A6" w:themeColor="background1" w:themeShade="A6"/>
        <w:szCs w:val="24"/>
      </w:rPr>
      <w:t>2063/2018 (</w:t>
    </w:r>
    <w:r w:rsidRPr="00DF3D69">
      <w:rPr>
        <w:rFonts w:cs="Arial"/>
        <w:color w:val="A6A6A6" w:themeColor="background1" w:themeShade="A6"/>
        <w:lang w:val="sr-Cyrl-CS"/>
      </w:rPr>
      <w:t>3000</w:t>
    </w:r>
    <w:r w:rsidRPr="004D23AF">
      <w:rPr>
        <w:rFonts w:cs="Arial"/>
        <w:color w:val="A6A6A6" w:themeColor="background1" w:themeShade="A6"/>
        <w:lang w:val="sr-Cyrl-CS"/>
      </w:rPr>
      <w:t>/</w:t>
    </w:r>
    <w:r>
      <w:rPr>
        <w:rFonts w:cs="Arial"/>
        <w:color w:val="A6A6A6" w:themeColor="background1" w:themeShade="A6"/>
      </w:rPr>
      <w:t>0036</w:t>
    </w:r>
    <w:r w:rsidRPr="004D23AF">
      <w:rPr>
        <w:rFonts w:cs="Arial"/>
        <w:color w:val="A6A6A6" w:themeColor="background1" w:themeShade="A6"/>
        <w:lang w:val="sr-Cyrl-CS"/>
      </w:rPr>
      <w:t>/201</w:t>
    </w:r>
    <w:r>
      <w:rPr>
        <w:rFonts w:cs="Arial"/>
        <w:color w:val="A6A6A6" w:themeColor="background1" w:themeShade="A6"/>
        <w:lang w:val="sr-Cyrl-RS"/>
      </w:rPr>
      <w:t>8</w:t>
    </w:r>
    <w:r w:rsidRPr="004D23AF">
      <w:rPr>
        <w:rFonts w:cs="Arial"/>
        <w:color w:val="A6A6A6" w:themeColor="background1" w:themeShade="A6"/>
        <w:lang w:val="sr-Cyrl-CS"/>
      </w:rPr>
      <w:t>)</w:t>
    </w:r>
  </w:p>
  <w:p w:rsidR="00DF3D69" w:rsidRPr="004D23AF" w:rsidRDefault="00DF3D69">
    <w:pPr>
      <w:pStyle w:val="Head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C25"/>
    <w:multiLevelType w:val="hybridMultilevel"/>
    <w:tmpl w:val="4FBA2BF6"/>
    <w:lvl w:ilvl="0" w:tplc="0B367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0F3D40BB"/>
    <w:multiLevelType w:val="hybridMultilevel"/>
    <w:tmpl w:val="5EDCB668"/>
    <w:lvl w:ilvl="0" w:tplc="2C1227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17E17"/>
    <w:multiLevelType w:val="hybridMultilevel"/>
    <w:tmpl w:val="6E505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5">
    <w:nsid w:val="48EA74B1"/>
    <w:multiLevelType w:val="hybridMultilevel"/>
    <w:tmpl w:val="8922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51445C08"/>
    <w:multiLevelType w:val="hybridMultilevel"/>
    <w:tmpl w:val="D790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C793B"/>
    <w:multiLevelType w:val="hybridMultilevel"/>
    <w:tmpl w:val="79CAD07C"/>
    <w:lvl w:ilvl="0" w:tplc="E402A12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2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48A22AF"/>
    <w:multiLevelType w:val="hybridMultilevel"/>
    <w:tmpl w:val="6D0CD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2D5E6A"/>
    <w:multiLevelType w:val="hybridMultilevel"/>
    <w:tmpl w:val="26F855C0"/>
    <w:lvl w:ilvl="0" w:tplc="81C60730">
      <w:start w:val="1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5"/>
  </w:num>
  <w:num w:numId="19">
    <w:abstractNumId w:val="16"/>
  </w:num>
  <w:num w:numId="20">
    <w:abstractNumId w:val="23"/>
  </w:num>
  <w:num w:numId="21">
    <w:abstractNumId w:val="17"/>
  </w:num>
  <w:num w:numId="22">
    <w:abstractNumId w:val="4"/>
  </w:num>
  <w:num w:numId="23">
    <w:abstractNumId w:val="1"/>
  </w:num>
  <w:num w:numId="24">
    <w:abstractNumId w:val="3"/>
  </w:num>
  <w:num w:numId="25">
    <w:abstractNumId w:val="8"/>
  </w:num>
  <w:num w:numId="26">
    <w:abstractNumId w:val="25"/>
  </w:num>
  <w:num w:numId="27">
    <w:abstractNumId w:val="28"/>
  </w:num>
  <w:num w:numId="28">
    <w:abstractNumId w:val="12"/>
  </w:num>
  <w:num w:numId="29">
    <w:abstractNumId w:val="0"/>
  </w:num>
  <w:num w:numId="30">
    <w:abstractNumId w:val="26"/>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550CD"/>
    <w:rsid w:val="000706B0"/>
    <w:rsid w:val="00070A5F"/>
    <w:rsid w:val="00087724"/>
    <w:rsid w:val="0009302D"/>
    <w:rsid w:val="000C06AB"/>
    <w:rsid w:val="000C4B8D"/>
    <w:rsid w:val="000D5646"/>
    <w:rsid w:val="001119B4"/>
    <w:rsid w:val="001123BE"/>
    <w:rsid w:val="00151BB7"/>
    <w:rsid w:val="0016182E"/>
    <w:rsid w:val="00166851"/>
    <w:rsid w:val="001A3588"/>
    <w:rsid w:val="001B2372"/>
    <w:rsid w:val="001B28C5"/>
    <w:rsid w:val="001D1C14"/>
    <w:rsid w:val="001E4FBD"/>
    <w:rsid w:val="001E7DD9"/>
    <w:rsid w:val="002027D4"/>
    <w:rsid w:val="0022202E"/>
    <w:rsid w:val="00223B2A"/>
    <w:rsid w:val="00247A99"/>
    <w:rsid w:val="00256697"/>
    <w:rsid w:val="00290369"/>
    <w:rsid w:val="002B1F39"/>
    <w:rsid w:val="002C52AC"/>
    <w:rsid w:val="002E7E53"/>
    <w:rsid w:val="003008B2"/>
    <w:rsid w:val="00306565"/>
    <w:rsid w:val="003373EC"/>
    <w:rsid w:val="00341BA7"/>
    <w:rsid w:val="00376A28"/>
    <w:rsid w:val="00395742"/>
    <w:rsid w:val="003F3708"/>
    <w:rsid w:val="00406B71"/>
    <w:rsid w:val="004370FA"/>
    <w:rsid w:val="00441B94"/>
    <w:rsid w:val="004A42FD"/>
    <w:rsid w:val="004B6465"/>
    <w:rsid w:val="004D23AF"/>
    <w:rsid w:val="004D247A"/>
    <w:rsid w:val="004E1FAE"/>
    <w:rsid w:val="00501E1C"/>
    <w:rsid w:val="00520899"/>
    <w:rsid w:val="00534461"/>
    <w:rsid w:val="005457CA"/>
    <w:rsid w:val="00556219"/>
    <w:rsid w:val="00564FAC"/>
    <w:rsid w:val="00564FF8"/>
    <w:rsid w:val="00570F4E"/>
    <w:rsid w:val="00586CF9"/>
    <w:rsid w:val="00596D8B"/>
    <w:rsid w:val="005A5FC2"/>
    <w:rsid w:val="005B279C"/>
    <w:rsid w:val="005B7113"/>
    <w:rsid w:val="005D4748"/>
    <w:rsid w:val="005E45E2"/>
    <w:rsid w:val="0060597D"/>
    <w:rsid w:val="00667E27"/>
    <w:rsid w:val="00695C8D"/>
    <w:rsid w:val="006B7685"/>
    <w:rsid w:val="006D20E8"/>
    <w:rsid w:val="006F46F1"/>
    <w:rsid w:val="006F7B7A"/>
    <w:rsid w:val="00706865"/>
    <w:rsid w:val="007125CD"/>
    <w:rsid w:val="00716AB2"/>
    <w:rsid w:val="00733A39"/>
    <w:rsid w:val="007451B4"/>
    <w:rsid w:val="00764ECC"/>
    <w:rsid w:val="007709A1"/>
    <w:rsid w:val="00792A9A"/>
    <w:rsid w:val="00793DD8"/>
    <w:rsid w:val="007A18E7"/>
    <w:rsid w:val="007A3643"/>
    <w:rsid w:val="007B2528"/>
    <w:rsid w:val="007B3BC2"/>
    <w:rsid w:val="007E1C7D"/>
    <w:rsid w:val="007E1E14"/>
    <w:rsid w:val="007E2084"/>
    <w:rsid w:val="00802AC1"/>
    <w:rsid w:val="00811EB0"/>
    <w:rsid w:val="00827A40"/>
    <w:rsid w:val="008325AE"/>
    <w:rsid w:val="008369F0"/>
    <w:rsid w:val="008914B2"/>
    <w:rsid w:val="008970AC"/>
    <w:rsid w:val="008A1D3B"/>
    <w:rsid w:val="008D3D69"/>
    <w:rsid w:val="0090238B"/>
    <w:rsid w:val="0094662E"/>
    <w:rsid w:val="009513C9"/>
    <w:rsid w:val="009536F8"/>
    <w:rsid w:val="00955E6A"/>
    <w:rsid w:val="00964101"/>
    <w:rsid w:val="0097138A"/>
    <w:rsid w:val="009B1DF0"/>
    <w:rsid w:val="009C6333"/>
    <w:rsid w:val="00A0083C"/>
    <w:rsid w:val="00A40D3B"/>
    <w:rsid w:val="00A41787"/>
    <w:rsid w:val="00AA2CD2"/>
    <w:rsid w:val="00AE3796"/>
    <w:rsid w:val="00AE5B9A"/>
    <w:rsid w:val="00AF178A"/>
    <w:rsid w:val="00B107F7"/>
    <w:rsid w:val="00B165EA"/>
    <w:rsid w:val="00B77204"/>
    <w:rsid w:val="00B85C98"/>
    <w:rsid w:val="00BA4108"/>
    <w:rsid w:val="00BB13A1"/>
    <w:rsid w:val="00BC096A"/>
    <w:rsid w:val="00BC20AD"/>
    <w:rsid w:val="00BC521C"/>
    <w:rsid w:val="00BC6541"/>
    <w:rsid w:val="00BE01D0"/>
    <w:rsid w:val="00BE24A4"/>
    <w:rsid w:val="00BE79DD"/>
    <w:rsid w:val="00BF356F"/>
    <w:rsid w:val="00C02376"/>
    <w:rsid w:val="00C11C46"/>
    <w:rsid w:val="00C15884"/>
    <w:rsid w:val="00C27F65"/>
    <w:rsid w:val="00C32996"/>
    <w:rsid w:val="00C52C79"/>
    <w:rsid w:val="00C81E38"/>
    <w:rsid w:val="00C93D2B"/>
    <w:rsid w:val="00CA7648"/>
    <w:rsid w:val="00D1331F"/>
    <w:rsid w:val="00D13C88"/>
    <w:rsid w:val="00D16A91"/>
    <w:rsid w:val="00D31C94"/>
    <w:rsid w:val="00D31E21"/>
    <w:rsid w:val="00D5004C"/>
    <w:rsid w:val="00D61A30"/>
    <w:rsid w:val="00D842BA"/>
    <w:rsid w:val="00DD74C3"/>
    <w:rsid w:val="00DF3D69"/>
    <w:rsid w:val="00DF57A5"/>
    <w:rsid w:val="00E01CCF"/>
    <w:rsid w:val="00E71F84"/>
    <w:rsid w:val="00EA0F5F"/>
    <w:rsid w:val="00EB5F82"/>
    <w:rsid w:val="00EB6671"/>
    <w:rsid w:val="00ED019E"/>
    <w:rsid w:val="00F00898"/>
    <w:rsid w:val="00F0256F"/>
    <w:rsid w:val="00F227C6"/>
    <w:rsid w:val="00F34406"/>
    <w:rsid w:val="00F61C03"/>
    <w:rsid w:val="00F76E1C"/>
    <w:rsid w:val="00F92DA6"/>
    <w:rsid w:val="00FC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customStyle="1" w:styleId="Normal2">
    <w:name w:val="Normal2"/>
    <w:basedOn w:val="Normal"/>
    <w:rsid w:val="00395742"/>
    <w:pPr>
      <w:spacing w:before="0" w:after="150"/>
      <w:jc w:val="left"/>
    </w:pPr>
    <w:rPr>
      <w:rFonts w:cs="Arial"/>
    </w:rPr>
  </w:style>
  <w:style w:type="character" w:styleId="Strong">
    <w:name w:val="Strong"/>
    <w:basedOn w:val="DefaultParagraphFont"/>
    <w:uiPriority w:val="22"/>
    <w:qFormat/>
    <w:rsid w:val="001A35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customStyle="1" w:styleId="Normal2">
    <w:name w:val="Normal2"/>
    <w:basedOn w:val="Normal"/>
    <w:rsid w:val="00395742"/>
    <w:pPr>
      <w:spacing w:before="0" w:after="150"/>
      <w:jc w:val="left"/>
    </w:pPr>
    <w:rPr>
      <w:rFonts w:cs="Arial"/>
    </w:rPr>
  </w:style>
  <w:style w:type="character" w:styleId="Strong">
    <w:name w:val="Strong"/>
    <w:basedOn w:val="DefaultParagraphFont"/>
    <w:uiPriority w:val="22"/>
    <w:qFormat/>
    <w:rsid w:val="001A3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an.knezev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an.knezevic@eps.rs" TargetMode="External"/><Relationship Id="rId5" Type="http://schemas.openxmlformats.org/officeDocument/2006/relationships/settings" Target="settings.xml"/><Relationship Id="rId15" Type="http://schemas.openxmlformats.org/officeDocument/2006/relationships/hyperlink" Target="mailto:jovan.knezevic@eps.rs" TargetMode="External"/><Relationship Id="rId10" Type="http://schemas.openxmlformats.org/officeDocument/2006/relationships/hyperlink" Target="http://www.eps.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90D5-5C66-4A98-B0B0-FF95C501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TotalTime>
  <Pages>49</Pages>
  <Words>13772</Words>
  <Characters>78501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66</cp:revision>
  <cp:lastPrinted>2018-11-20T09:16:00Z</cp:lastPrinted>
  <dcterms:created xsi:type="dcterms:W3CDTF">2017-05-11T09:26:00Z</dcterms:created>
  <dcterms:modified xsi:type="dcterms:W3CDTF">2018-12-11T11:54:00Z</dcterms:modified>
</cp:coreProperties>
</file>