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</w:t>
      </w:r>
      <w:r w:rsidR="001C13B3">
        <w:rPr>
          <w:rFonts w:ascii="Arial" w:hAnsi="Arial"/>
          <w:lang w:val="sr-Latn-RS"/>
        </w:rPr>
        <w:t xml:space="preserve"> </w:t>
      </w:r>
      <w:r w:rsidR="00834DFB">
        <w:rPr>
          <w:rFonts w:ascii="Arial" w:hAnsi="Arial"/>
          <w:lang w:val="sr-Latn-RS"/>
        </w:rPr>
        <w:t>32629/5</w:t>
      </w:r>
      <w:bookmarkStart w:id="0" w:name="_GoBack"/>
      <w:bookmarkEnd w:id="0"/>
      <w:r w:rsidR="00C15527">
        <w:rPr>
          <w:rFonts w:ascii="Arial" w:hAnsi="Arial"/>
          <w:lang w:val="sr-Latn-RS"/>
        </w:rPr>
        <w:t xml:space="preserve"> </w:t>
      </w:r>
      <w:r w:rsidR="001C13B3">
        <w:rPr>
          <w:rFonts w:ascii="Arial" w:hAnsi="Arial"/>
          <w:lang w:val="sr-Latn-RS"/>
        </w:rPr>
        <w:t>-2019</w:t>
      </w:r>
    </w:p>
    <w:p w:rsidR="00437B13" w:rsidRDefault="00437B13" w:rsidP="005C365C">
      <w:pPr>
        <w:jc w:val="center"/>
        <w:rPr>
          <w:rFonts w:ascii="Arial" w:hAnsi="Arial"/>
          <w:i/>
          <w:lang w:val="sr-Latn-RS"/>
        </w:rPr>
      </w:pPr>
    </w:p>
    <w:p w:rsidR="0056600F" w:rsidRPr="0056600F" w:rsidRDefault="00B21C0A" w:rsidP="00437B13">
      <w:pPr>
        <w:rPr>
          <w:rFonts w:ascii="Arial" w:hAnsi="Arial"/>
        </w:rPr>
      </w:pPr>
      <w:r w:rsidRPr="00437B13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C15527" w:rsidRPr="00437B13">
        <w:rPr>
          <w:rFonts w:ascii="Arial" w:eastAsia="Arial" w:hAnsi="Arial"/>
          <w:b/>
          <w:color w:val="000000"/>
          <w:szCs w:val="20"/>
          <w:lang w:val="sr-Latn-RS" w:eastAsia="sr-Latn-RS"/>
        </w:rPr>
        <w:t>1838/2018</w:t>
      </w:r>
      <w:r w:rsidR="00C15527" w:rsidRPr="00437B13">
        <w:rPr>
          <w:rFonts w:ascii="Arial" w:eastAsia="Arial" w:hAnsi="Arial"/>
          <w:b/>
          <w:color w:val="000000"/>
          <w:szCs w:val="20"/>
          <w:lang w:val="sr-Cyrl-RS" w:eastAsia="sr-Latn-RS"/>
        </w:rPr>
        <w:t>(3000/0019/2018)</w:t>
      </w:r>
      <w:r w:rsidRPr="00437B13">
        <w:rPr>
          <w:rFonts w:ascii="Arial" w:hAnsi="Arial"/>
        </w:rPr>
        <w:t xml:space="preserve">, за набавку </w:t>
      </w:r>
      <w:r w:rsidR="005C365C" w:rsidRPr="00437B13">
        <w:rPr>
          <w:rFonts w:ascii="Arial" w:eastAsia="Calibri" w:hAnsi="Arial"/>
          <w:b/>
          <w:lang w:val="hr-HR"/>
        </w:rPr>
        <w:t>:</w:t>
      </w:r>
      <w:r w:rsidR="005C365C" w:rsidRPr="00437B13">
        <w:rPr>
          <w:rFonts w:ascii="Arial" w:eastAsia="Calibri" w:hAnsi="Arial"/>
          <w:b/>
        </w:rPr>
        <w:t xml:space="preserve"> </w:t>
      </w:r>
      <w:r w:rsidR="00C15527" w:rsidRPr="00437B13">
        <w:rPr>
          <w:rFonts w:ascii="Arial" w:eastAsia="Arial" w:hAnsi="Arial"/>
          <w:color w:val="000000"/>
          <w:szCs w:val="20"/>
          <w:lang w:val="sr-Latn-RS" w:eastAsia="sr-Latn-RS"/>
        </w:rPr>
        <w:t>зрада Процене ризика у заштити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437B13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A0FEE" w:rsidRDefault="00823373" w:rsidP="002A0FE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37B13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6600F" w:rsidRDefault="0056600F" w:rsidP="003317EC">
      <w:pPr>
        <w:rPr>
          <w:rFonts w:ascii="Arial" w:hAnsi="Arial"/>
          <w:iCs/>
          <w:lang w:val="ru-RU"/>
        </w:rPr>
      </w:pP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 xml:space="preserve">Предмет: Молба за поништавање тендера ,,број 1838/2018(3000 </w:t>
      </w:r>
      <w:r w:rsidRPr="00437B13">
        <w:rPr>
          <w:rFonts w:ascii="Arial" w:hAnsi="Arial"/>
          <w:lang w:val="sr-Cyrl-RS"/>
        </w:rPr>
        <w:t>/0019/2018</w:t>
      </w:r>
      <w:r w:rsidRPr="00437B13">
        <w:rPr>
          <w:rFonts w:ascii="Arial" w:hAnsi="Arial"/>
          <w:lang w:val="sr-Latn-RS"/>
        </w:rPr>
        <w:t>) Израда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Процене ризика у за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тити лица, имовине и пословања ТЕНТ, Процене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угро</w:t>
      </w:r>
      <w:r>
        <w:rPr>
          <w:rFonts w:ascii="Arial" w:hAnsi="Arial"/>
          <w:lang w:val="sr-Latn-RS"/>
        </w:rPr>
        <w:t>ж</w:t>
      </w:r>
      <w:r w:rsidRPr="00437B13">
        <w:rPr>
          <w:rFonts w:ascii="Arial" w:hAnsi="Arial"/>
          <w:lang w:val="sr-Latn-RS"/>
        </w:rPr>
        <w:t>ености од елементарних непогода и других несреда и П</w:t>
      </w:r>
      <w:r>
        <w:rPr>
          <w:rFonts w:ascii="Arial" w:hAnsi="Arial"/>
          <w:lang w:val="sr-Latn-RS"/>
        </w:rPr>
        <w:t>л</w:t>
      </w:r>
      <w:r w:rsidRPr="00437B13">
        <w:rPr>
          <w:rFonts w:ascii="Arial" w:hAnsi="Arial"/>
          <w:lang w:val="sr-Latn-RS"/>
        </w:rPr>
        <w:t>ана за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тите и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спасавања са Планом за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 xml:space="preserve">тите од удеса </w:t>
      </w:r>
      <w:r>
        <w:rPr>
          <w:rFonts w:ascii="Arial" w:hAnsi="Arial"/>
          <w:lang w:val="sr-Latn-RS"/>
        </w:rPr>
        <w:t>–</w:t>
      </w:r>
      <w:r w:rsidRPr="00437B13">
        <w:rPr>
          <w:rFonts w:ascii="Arial" w:hAnsi="Arial"/>
          <w:lang w:val="sr-Latn-RS"/>
        </w:rPr>
        <w:t xml:space="preserve"> СО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 xml:space="preserve"> и  </w:t>
      </w:r>
      <w:r w:rsidRPr="00437B13">
        <w:rPr>
          <w:rFonts w:ascii="Arial" w:hAnsi="Arial"/>
          <w:lang w:val="sr-Latn-RS"/>
        </w:rPr>
        <w:t>О"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По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товани: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У име групе потен</w:t>
      </w:r>
      <w:r>
        <w:rPr>
          <w:rFonts w:ascii="Arial" w:hAnsi="Arial"/>
          <w:lang w:val="sr-Latn-RS"/>
        </w:rPr>
        <w:t>ци</w:t>
      </w:r>
      <w:r w:rsidRPr="00437B13">
        <w:rPr>
          <w:rFonts w:ascii="Arial" w:hAnsi="Arial"/>
          <w:lang w:val="sr-Latn-RS"/>
        </w:rPr>
        <w:t>јалних пон</w:t>
      </w:r>
      <w:r>
        <w:rPr>
          <w:rFonts w:ascii="Arial" w:hAnsi="Arial"/>
          <w:lang w:val="sr-Latn-RS"/>
        </w:rPr>
        <w:t>уђача</w:t>
      </w:r>
      <w:r w:rsidRPr="00437B1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ж</w:t>
      </w:r>
      <w:r w:rsidRPr="00437B13">
        <w:rPr>
          <w:rFonts w:ascii="Arial" w:hAnsi="Arial"/>
          <w:lang w:val="sr-Latn-RS"/>
        </w:rPr>
        <w:t>елимо да Вас обавестимо да је након ступања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на снагу Закона о смањењу ризика од катастрофа и управљању ванредним ситуацијама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(Слу</w:t>
      </w:r>
      <w:r>
        <w:rPr>
          <w:rFonts w:ascii="Arial" w:hAnsi="Arial"/>
          <w:lang w:val="sr-Latn-RS"/>
        </w:rPr>
        <w:t>ж</w:t>
      </w:r>
      <w:r w:rsidRPr="00437B13">
        <w:rPr>
          <w:rFonts w:ascii="Arial" w:hAnsi="Arial"/>
          <w:lang w:val="sr-Latn-RS"/>
        </w:rPr>
        <w:t xml:space="preserve">бени гласник Републике Србије, број </w:t>
      </w:r>
      <w:r>
        <w:rPr>
          <w:rFonts w:ascii="Arial" w:hAnsi="Arial"/>
          <w:lang w:val="sr-Latn-RS"/>
        </w:rPr>
        <w:t>87/1</w:t>
      </w:r>
      <w:r w:rsidRPr="00437B13">
        <w:rPr>
          <w:rFonts w:ascii="Arial" w:hAnsi="Arial"/>
          <w:lang w:val="sr-Latn-RS"/>
        </w:rPr>
        <w:t>8) прописано да ,,Процену ризика од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катастрофа и План за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тите и спас</w:t>
      </w:r>
      <w:r>
        <w:rPr>
          <w:rFonts w:ascii="Arial" w:hAnsi="Arial"/>
          <w:lang w:val="sr-Latn-RS"/>
        </w:rPr>
        <w:t>авања</w:t>
      </w:r>
      <w:r w:rsidRPr="00437B13">
        <w:rPr>
          <w:rFonts w:ascii="Arial" w:hAnsi="Arial"/>
          <w:lang w:val="sr-Latn-RS"/>
        </w:rPr>
        <w:t>" изра</w:t>
      </w:r>
      <w:r>
        <w:rPr>
          <w:rFonts w:ascii="Arial" w:hAnsi="Arial"/>
          <w:lang w:val="sr-Latn-RS"/>
        </w:rPr>
        <w:t>ђ</w:t>
      </w:r>
      <w:r w:rsidRPr="00437B13">
        <w:rPr>
          <w:rFonts w:ascii="Arial" w:hAnsi="Arial"/>
          <w:lang w:val="sr-Latn-RS"/>
        </w:rPr>
        <w:t>ују при</w:t>
      </w:r>
      <w:r>
        <w:rPr>
          <w:rFonts w:ascii="Arial" w:hAnsi="Arial"/>
          <w:lang w:val="sr-Latn-RS"/>
        </w:rPr>
        <w:t>вр</w:t>
      </w:r>
      <w:r w:rsidRPr="00437B13">
        <w:rPr>
          <w:rFonts w:ascii="Arial" w:hAnsi="Arial"/>
          <w:lang w:val="sr-Latn-RS"/>
        </w:rPr>
        <w:t>една дру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тва односно друга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правна лица која имају овл</w:t>
      </w:r>
      <w:r>
        <w:rPr>
          <w:rFonts w:ascii="Arial" w:hAnsi="Arial"/>
          <w:lang w:val="sr-Latn-RS"/>
        </w:rPr>
        <w:t>аш</w:t>
      </w:r>
      <w:r w:rsidRPr="00437B13">
        <w:rPr>
          <w:rFonts w:ascii="Arial" w:hAnsi="Arial"/>
          <w:lang w:val="sr-Latn-RS"/>
        </w:rPr>
        <w:t>ење за израду процене ризика од катастрофа и плана за</w:t>
      </w:r>
      <w:r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тите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и спасавања "(длан 19. став 1. Закона).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 xml:space="preserve">Поред поменутог </w:t>
      </w:r>
      <w:r>
        <w:rPr>
          <w:rFonts w:ascii="Arial" w:hAnsi="Arial"/>
          <w:lang w:val="sr-Latn-RS"/>
        </w:rPr>
        <w:t>ч</w:t>
      </w:r>
      <w:r w:rsidRPr="00437B13">
        <w:rPr>
          <w:rFonts w:ascii="Arial" w:hAnsi="Arial"/>
          <w:lang w:val="sr-Latn-RS"/>
        </w:rPr>
        <w:t>лан 19. став 8. поменутог Закона одре</w:t>
      </w:r>
      <w:r>
        <w:rPr>
          <w:rFonts w:ascii="Arial" w:hAnsi="Arial"/>
          <w:lang w:val="sr-Latn-RS"/>
        </w:rPr>
        <w:t>ђ</w:t>
      </w:r>
      <w:r w:rsidRPr="00437B13">
        <w:rPr>
          <w:rFonts w:ascii="Arial" w:hAnsi="Arial"/>
          <w:lang w:val="sr-Latn-RS"/>
        </w:rPr>
        <w:t>ује да ,,организационотехн</w:t>
      </w:r>
      <w:r>
        <w:rPr>
          <w:rFonts w:ascii="Arial" w:hAnsi="Arial"/>
          <w:lang w:val="sr-Latn-RS"/>
        </w:rPr>
        <w:t>ич</w:t>
      </w:r>
      <w:r w:rsidRPr="00437B13">
        <w:rPr>
          <w:rFonts w:ascii="Arial" w:hAnsi="Arial"/>
          <w:lang w:val="sr-Latn-RS"/>
        </w:rPr>
        <w:t>ке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 xml:space="preserve">услове које </w:t>
      </w:r>
      <w:r>
        <w:rPr>
          <w:rFonts w:ascii="Arial" w:hAnsi="Arial"/>
          <w:lang w:val="sr-Cyrl-RS"/>
        </w:rPr>
        <w:t>морају испуњавати</w:t>
      </w:r>
      <w:r w:rsidRPr="00437B13">
        <w:rPr>
          <w:rFonts w:ascii="Arial" w:hAnsi="Arial"/>
          <w:lang w:val="sr-Latn-RS"/>
        </w:rPr>
        <w:t xml:space="preserve"> правна лица за изда</w:t>
      </w:r>
      <w:r>
        <w:rPr>
          <w:rFonts w:ascii="Arial" w:hAnsi="Arial"/>
          <w:lang w:val="sr-Latn-RS"/>
        </w:rPr>
        <w:t>в</w:t>
      </w:r>
      <w:r w:rsidRPr="00437B13">
        <w:rPr>
          <w:rFonts w:ascii="Arial" w:hAnsi="Arial"/>
          <w:lang w:val="sr-Latn-RS"/>
        </w:rPr>
        <w:t>ање ов</w:t>
      </w:r>
      <w:r>
        <w:rPr>
          <w:rFonts w:ascii="Arial" w:hAnsi="Arial"/>
          <w:lang w:val="sr-Cyrl-RS"/>
        </w:rPr>
        <w:t>лашћења</w:t>
      </w:r>
      <w:r w:rsidRPr="00437B13">
        <w:rPr>
          <w:rFonts w:ascii="Arial" w:hAnsi="Arial"/>
          <w:lang w:val="sr-Latn-RS"/>
        </w:rPr>
        <w:t xml:space="preserve"> за израду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процене ризика од катастрофа и плана заитите и спасавања прописује минист</w:t>
      </w:r>
      <w:r>
        <w:rPr>
          <w:rFonts w:ascii="Arial" w:hAnsi="Arial"/>
          <w:lang w:val="sr-Latn-RS"/>
        </w:rPr>
        <w:t>р</w:t>
      </w:r>
      <w:r w:rsidRPr="00437B13">
        <w:rPr>
          <w:rFonts w:ascii="Arial" w:hAnsi="Arial"/>
          <w:lang w:val="sr-Latn-RS"/>
        </w:rPr>
        <w:t>. Наведени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акт није донет</w:t>
      </w:r>
      <w:r w:rsidRPr="00437B13">
        <w:rPr>
          <w:rFonts w:ascii="Arial" w:hAnsi="Arial"/>
          <w:lang w:val="sr-Latn-RS"/>
        </w:rPr>
        <w:t>, те заиста није могу</w:t>
      </w:r>
      <w:r>
        <w:rPr>
          <w:rFonts w:ascii="Arial" w:hAnsi="Arial"/>
          <w:lang w:val="sr-Latn-RS"/>
        </w:rPr>
        <w:t>ћ</w:t>
      </w:r>
      <w:r w:rsidRPr="00437B13">
        <w:rPr>
          <w:rFonts w:ascii="Arial" w:hAnsi="Arial"/>
          <w:lang w:val="sr-Latn-RS"/>
        </w:rPr>
        <w:t xml:space="preserve">е утврдити да ли </w:t>
      </w:r>
      <w:r>
        <w:rPr>
          <w:rFonts w:ascii="Arial" w:hAnsi="Arial"/>
          <w:lang w:val="sr-Cyrl-RS"/>
        </w:rPr>
        <w:t>ће понуђачи</w:t>
      </w:r>
      <w:r w:rsidRPr="00437B13">
        <w:rPr>
          <w:rFonts w:ascii="Arial" w:hAnsi="Arial"/>
          <w:lang w:val="sr-Latn-RS"/>
        </w:rPr>
        <w:t xml:space="preserve"> испунити услове и сте</w:t>
      </w:r>
      <w:r>
        <w:rPr>
          <w:rFonts w:ascii="Arial" w:hAnsi="Arial"/>
          <w:lang w:val="sr-Latn-RS"/>
        </w:rPr>
        <w:t>ћ</w:t>
      </w:r>
      <w:r w:rsidRPr="00437B13">
        <w:rPr>
          <w:rFonts w:ascii="Arial" w:hAnsi="Arial"/>
          <w:lang w:val="sr-Latn-RS"/>
        </w:rPr>
        <w:t>и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овлашћење</w:t>
      </w:r>
      <w:r w:rsidR="002E56DF">
        <w:rPr>
          <w:rFonts w:ascii="Arial" w:hAnsi="Arial"/>
          <w:lang w:val="sr-Latn-RS"/>
        </w:rPr>
        <w:t xml:space="preserve"> Министарства, ш</w:t>
      </w:r>
      <w:r w:rsidR="0056600F">
        <w:rPr>
          <w:rFonts w:ascii="Arial" w:hAnsi="Arial"/>
          <w:lang w:val="sr-Latn-RS"/>
        </w:rPr>
        <w:t>то Нару</w:t>
      </w:r>
      <w:r w:rsidR="0056600F">
        <w:rPr>
          <w:rFonts w:ascii="Arial" w:hAnsi="Arial"/>
          <w:lang w:val="sr-Cyrl-RS"/>
        </w:rPr>
        <w:t>ч</w:t>
      </w:r>
      <w:r w:rsidRPr="00437B13">
        <w:rPr>
          <w:rFonts w:ascii="Arial" w:hAnsi="Arial"/>
          <w:lang w:val="sr-Latn-RS"/>
        </w:rPr>
        <w:t>иоца доводи у ризик реализације посла.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У прилог изнетом ставу говори и аргументација надлеиних организационих јединица СВС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МУП РС</w:t>
      </w:r>
      <w:r w:rsidR="002E56DF">
        <w:rPr>
          <w:rFonts w:ascii="Arial" w:hAnsi="Arial"/>
          <w:lang w:val="sr-Latn-RS"/>
        </w:rPr>
        <w:t>, који су у дописима поводом врш</w:t>
      </w:r>
      <w:r w:rsidRPr="00437B13">
        <w:rPr>
          <w:rFonts w:ascii="Arial" w:hAnsi="Arial"/>
          <w:lang w:val="sr-Latn-RS"/>
        </w:rPr>
        <w:t xml:space="preserve">ења инспекцијског </w:t>
      </w:r>
      <w:r w:rsidR="002E56DF">
        <w:rPr>
          <w:rFonts w:ascii="Arial" w:hAnsi="Arial"/>
          <w:lang w:val="sr-Latn-RS"/>
        </w:rPr>
        <w:t>надзора, обавеш</w:t>
      </w:r>
      <w:r w:rsidRPr="00437B13">
        <w:rPr>
          <w:rFonts w:ascii="Arial" w:hAnsi="Arial"/>
          <w:lang w:val="sr-Latn-RS"/>
        </w:rPr>
        <w:t>тавале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обвезнике израде</w:t>
      </w:r>
      <w:r w:rsidR="002E56DF">
        <w:rPr>
          <w:rFonts w:ascii="Arial" w:hAnsi="Arial"/>
          <w:lang w:val="sr-Latn-RS"/>
        </w:rPr>
        <w:t xml:space="preserve"> Процене и Плана да наведене акте</w:t>
      </w:r>
      <w:r w:rsidRPr="00437B13">
        <w:rPr>
          <w:rFonts w:ascii="Arial" w:hAnsi="Arial"/>
          <w:lang w:val="sr-Latn-RS"/>
        </w:rPr>
        <w:t>, након ступања на снагу новог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закона, могу да израдују само овлаС</w:t>
      </w:r>
      <w:r w:rsidR="002E56DF">
        <w:rPr>
          <w:rFonts w:ascii="Arial" w:hAnsi="Arial"/>
          <w:lang w:val="sr-Cyrl-RS"/>
        </w:rPr>
        <w:t>ш</w:t>
      </w:r>
      <w:r w:rsidRPr="00437B13">
        <w:rPr>
          <w:rFonts w:ascii="Arial" w:hAnsi="Arial"/>
          <w:lang w:val="sr-Latn-RS"/>
        </w:rPr>
        <w:t>ена правна лица (која, због поменутог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недостатка регулативе, још</w:t>
      </w:r>
      <w:r w:rsidR="00437B13" w:rsidRPr="00437B13">
        <w:rPr>
          <w:rFonts w:ascii="Arial" w:hAnsi="Arial"/>
          <w:lang w:val="sr-Latn-RS"/>
        </w:rPr>
        <w:t xml:space="preserve"> увек нису одредена).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Уколико се спроведе тендер и изаб</w:t>
      </w:r>
      <w:r w:rsidR="002E56DF">
        <w:rPr>
          <w:rFonts w:ascii="Arial" w:hAnsi="Arial"/>
          <w:lang w:val="sr-Latn-RS"/>
        </w:rPr>
        <w:t>ере правно лице које ие вршити услугу, Наруч</w:t>
      </w:r>
      <w:r w:rsidRPr="00437B13">
        <w:rPr>
          <w:rFonts w:ascii="Arial" w:hAnsi="Arial"/>
          <w:lang w:val="sr-Latn-RS"/>
        </w:rPr>
        <w:t>илац ризикује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да изабрани понуђад не добије овлаш</w:t>
      </w:r>
      <w:r w:rsidR="00437B13" w:rsidRPr="00437B13">
        <w:rPr>
          <w:rFonts w:ascii="Arial" w:hAnsi="Arial"/>
          <w:lang w:val="sr-Latn-RS"/>
        </w:rPr>
        <w:t>дење, јер подзаконска регулатива којом се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прописују у</w:t>
      </w:r>
      <w:r w:rsidR="002E56DF">
        <w:rPr>
          <w:rFonts w:ascii="Arial" w:hAnsi="Arial"/>
          <w:lang w:val="sr-Latn-RS"/>
        </w:rPr>
        <w:t>слови лиценцирања и давања овлаш</w:t>
      </w:r>
      <w:r w:rsidRPr="00437B13">
        <w:rPr>
          <w:rFonts w:ascii="Arial" w:hAnsi="Arial"/>
          <w:lang w:val="sr-Latn-RS"/>
        </w:rPr>
        <w:t>дења није донета, те у овом тренутку није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 xml:space="preserve">познато ко </w:t>
      </w:r>
      <w:r w:rsidR="002E56DF">
        <w:rPr>
          <w:rFonts w:ascii="Arial" w:hAnsi="Arial"/>
          <w:lang w:val="sr-Cyrl-RS"/>
        </w:rPr>
        <w:t>ћ</w:t>
      </w:r>
      <w:r w:rsidR="002E56DF">
        <w:rPr>
          <w:rFonts w:ascii="Arial" w:hAnsi="Arial"/>
          <w:lang w:val="sr-Latn-RS"/>
        </w:rPr>
        <w:t>е моћ</w:t>
      </w:r>
      <w:r w:rsidRPr="00437B13">
        <w:rPr>
          <w:rFonts w:ascii="Arial" w:hAnsi="Arial"/>
          <w:lang w:val="sr-Latn-RS"/>
        </w:rPr>
        <w:t>и да их испуни.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Дак</w:t>
      </w:r>
      <w:r w:rsidR="002E56DF">
        <w:rPr>
          <w:rFonts w:ascii="Arial" w:hAnsi="Arial"/>
          <w:lang w:val="sr-Latn-RS"/>
        </w:rPr>
        <w:t>ле, Наручилац се објекивно излаже ризику да одабере понудађ</w:t>
      </w:r>
      <w:r w:rsidRPr="00437B13">
        <w:rPr>
          <w:rFonts w:ascii="Arial" w:hAnsi="Arial"/>
          <w:lang w:val="sr-Latn-RS"/>
        </w:rPr>
        <w:t>а</w:t>
      </w:r>
      <w:r w:rsidR="002E56DF">
        <w:rPr>
          <w:rFonts w:ascii="Arial" w:hAnsi="Arial"/>
          <w:lang w:val="sr-Cyrl-RS"/>
        </w:rPr>
        <w:t xml:space="preserve">ча </w:t>
      </w:r>
      <w:r w:rsidRPr="00437B13">
        <w:rPr>
          <w:rFonts w:ascii="Arial" w:hAnsi="Arial"/>
          <w:lang w:val="sr-Latn-RS"/>
        </w:rPr>
        <w:t xml:space="preserve"> који</w:t>
      </w:r>
    </w:p>
    <w:p w:rsid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касније неће бити овлаћден да реализује наруч</w:t>
      </w:r>
      <w:r w:rsidR="00437B13" w:rsidRPr="00437B13">
        <w:rPr>
          <w:rFonts w:ascii="Arial" w:hAnsi="Arial"/>
          <w:lang w:val="sr-Latn-RS"/>
        </w:rPr>
        <w:t>ену услугу.</w:t>
      </w:r>
    </w:p>
    <w:p w:rsidR="002E56DF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Стога, сматрамо да је у интер</w:t>
      </w:r>
      <w:r w:rsidR="002E56DF">
        <w:rPr>
          <w:rFonts w:ascii="Arial" w:hAnsi="Arial"/>
          <w:lang w:val="sr-Latn-RS"/>
        </w:rPr>
        <w:t>есу Нарудиоца да се тендер поништи и поново распиш</w:t>
      </w:r>
      <w:r w:rsidRPr="00437B13">
        <w:rPr>
          <w:rFonts w:ascii="Arial" w:hAnsi="Arial"/>
          <w:lang w:val="sr-Latn-RS"/>
        </w:rPr>
        <w:t>е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након доно</w:t>
      </w:r>
      <w:r w:rsidR="002E56DF">
        <w:rPr>
          <w:rFonts w:ascii="Arial" w:hAnsi="Arial"/>
          <w:lang w:val="sr-Latn-RS"/>
        </w:rPr>
        <w:t>ш</w:t>
      </w:r>
      <w:r w:rsidRPr="00437B13">
        <w:rPr>
          <w:rFonts w:ascii="Arial" w:hAnsi="Arial"/>
          <w:lang w:val="sr-Latn-RS"/>
        </w:rPr>
        <w:t>ења релевантн</w:t>
      </w:r>
      <w:r w:rsidR="002E56DF">
        <w:rPr>
          <w:rFonts w:ascii="Arial" w:hAnsi="Arial"/>
          <w:lang w:val="sr-Latn-RS"/>
        </w:rPr>
        <w:t>е подзаконске регулативе и започ</w:t>
      </w:r>
      <w:r w:rsidRPr="00437B13">
        <w:rPr>
          <w:rFonts w:ascii="Arial" w:hAnsi="Arial"/>
          <w:lang w:val="sr-Latn-RS"/>
        </w:rPr>
        <w:t>ињања процеса давања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овлаш</w:t>
      </w:r>
      <w:r w:rsidR="00437B13" w:rsidRPr="00437B13">
        <w:rPr>
          <w:rFonts w:ascii="Arial" w:hAnsi="Arial"/>
          <w:lang w:val="sr-Latn-RS"/>
        </w:rPr>
        <w:t>иења и лиценцирања правних и физидких лица.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Подсећ</w:t>
      </w:r>
      <w:r w:rsidR="00437B13" w:rsidRPr="00437B13">
        <w:rPr>
          <w:rFonts w:ascii="Arial" w:hAnsi="Arial"/>
          <w:lang w:val="sr-Latn-RS"/>
        </w:rPr>
        <w:t>амо да је и претходни тендер, расписа</w:t>
      </w:r>
      <w:r>
        <w:rPr>
          <w:rFonts w:ascii="Arial" w:hAnsi="Arial"/>
          <w:lang w:val="sr-Latn-RS"/>
        </w:rPr>
        <w:t>н за истоветне услуге, био пониш</w:t>
      </w:r>
      <w:r w:rsidR="00437B13" w:rsidRPr="00437B13">
        <w:rPr>
          <w:rFonts w:ascii="Arial" w:hAnsi="Arial"/>
          <w:lang w:val="sr-Latn-RS"/>
        </w:rPr>
        <w:t>тен јер се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очекивало донош</w:t>
      </w:r>
      <w:r w:rsidR="00437B13" w:rsidRPr="00437B13">
        <w:rPr>
          <w:rFonts w:ascii="Arial" w:hAnsi="Arial"/>
          <w:lang w:val="sr-Latn-RS"/>
        </w:rPr>
        <w:t>ење релевантне регулативе, те не би било доследно да се тендер</w:t>
      </w:r>
    </w:p>
    <w:p w:rsidR="00437B13" w:rsidRPr="00437B13" w:rsidRDefault="00437B13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437B13">
        <w:rPr>
          <w:rFonts w:ascii="Arial" w:hAnsi="Arial"/>
          <w:lang w:val="sr-Latn-RS"/>
        </w:rPr>
        <w:t>спроведе док регул</w:t>
      </w:r>
      <w:r w:rsidR="002E56DF">
        <w:rPr>
          <w:rFonts w:ascii="Arial" w:hAnsi="Arial"/>
          <w:lang w:val="sr-Latn-RS"/>
        </w:rPr>
        <w:t>атива не буде комплетирана донош</w:t>
      </w:r>
      <w:r w:rsidRPr="00437B13">
        <w:rPr>
          <w:rFonts w:ascii="Arial" w:hAnsi="Arial"/>
          <w:lang w:val="sr-Latn-RS"/>
        </w:rPr>
        <w:t>ењем подзаконских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аката који детаљно регулиш</w:t>
      </w:r>
      <w:r w:rsidR="00437B13" w:rsidRPr="00437B13">
        <w:rPr>
          <w:rFonts w:ascii="Arial" w:hAnsi="Arial"/>
          <w:lang w:val="sr-Latn-RS"/>
        </w:rPr>
        <w:t>у предметну материју.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 нади да ће те прихватити наш предлог и тиме омогућ</w:t>
      </w:r>
      <w:r w:rsidR="00437B13" w:rsidRPr="00437B13">
        <w:rPr>
          <w:rFonts w:ascii="Arial" w:hAnsi="Arial"/>
          <w:lang w:val="sr-Latn-RS"/>
        </w:rPr>
        <w:t>ити да се тендер спроведе по</w:t>
      </w:r>
    </w:p>
    <w:p w:rsidR="00437B13" w:rsidRPr="00437B13" w:rsidRDefault="002E56DF" w:rsidP="00437B1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законону и начин који ће омогућ</w:t>
      </w:r>
      <w:r w:rsidR="00437B13" w:rsidRPr="00437B13">
        <w:rPr>
          <w:rFonts w:ascii="Arial" w:hAnsi="Arial"/>
          <w:lang w:val="sr-Latn-RS"/>
        </w:rPr>
        <w:t xml:space="preserve">ити квалитетно </w:t>
      </w:r>
      <w:r>
        <w:rPr>
          <w:rFonts w:ascii="Arial" w:hAnsi="Arial"/>
          <w:lang w:val="sr-Latn-RS"/>
        </w:rPr>
        <w:t>испуњење уговорних обавеза срдаћ</w:t>
      </w:r>
      <w:r w:rsidR="00437B13" w:rsidRPr="00437B13">
        <w:rPr>
          <w:rFonts w:ascii="Arial" w:hAnsi="Arial"/>
          <w:lang w:val="sr-Latn-RS"/>
        </w:rPr>
        <w:t>но</w:t>
      </w:r>
    </w:p>
    <w:p w:rsidR="00437B13" w:rsidRPr="00437B13" w:rsidRDefault="00437B13" w:rsidP="00437B13">
      <w:pPr>
        <w:rPr>
          <w:rFonts w:ascii="Arial" w:hAnsi="Arial"/>
          <w:iCs/>
          <w:lang w:val="ru-RU"/>
        </w:rPr>
      </w:pPr>
      <w:r w:rsidRPr="00437B13">
        <w:rPr>
          <w:rFonts w:ascii="Arial" w:hAnsi="Arial"/>
          <w:lang w:val="sr-Latn-RS"/>
        </w:rPr>
        <w:t>Вас поздрављамо.</w:t>
      </w:r>
    </w:p>
    <w:p w:rsidR="00437B13" w:rsidRDefault="00437B13" w:rsidP="003317EC">
      <w:pPr>
        <w:rPr>
          <w:rFonts w:ascii="Arial" w:hAnsi="Arial"/>
          <w:iCs/>
          <w:lang w:val="ru-RU"/>
        </w:rPr>
      </w:pPr>
    </w:p>
    <w:p w:rsidR="00437B13" w:rsidRDefault="00437B13" w:rsidP="003317EC">
      <w:pPr>
        <w:rPr>
          <w:rFonts w:ascii="Arial" w:hAnsi="Arial"/>
          <w:iCs/>
          <w:lang w:val="ru-RU"/>
        </w:rPr>
      </w:pPr>
    </w:p>
    <w:p w:rsidR="00437B13" w:rsidRPr="00437B13" w:rsidRDefault="00823373" w:rsidP="00437B13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37B13" w:rsidRPr="00437B13" w:rsidRDefault="00437B13" w:rsidP="00437B13">
      <w:pPr>
        <w:spacing w:line="240" w:lineRule="auto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en-US" w:eastAsia="sr-Latn-RS"/>
        </w:rPr>
        <w:t>П</w:t>
      </w:r>
      <w:r w:rsidRPr="00437B13">
        <w:rPr>
          <w:rFonts w:ascii="Arial" w:eastAsia="Calibri" w:hAnsi="Arial"/>
          <w:lang w:val="en-US" w:eastAsia="sr-Latn-RS"/>
        </w:rPr>
        <w:t>оводом дописа који сте послали Огранку ТЕН</w:t>
      </w:r>
      <w:r w:rsidRPr="00437B13">
        <w:rPr>
          <w:rFonts w:ascii="Arial" w:eastAsia="Calibri" w:hAnsi="Arial"/>
          <w:lang w:eastAsia="sr-Latn-RS"/>
        </w:rPr>
        <w:t xml:space="preserve">Т </w:t>
      </w:r>
      <w:r w:rsidRPr="00437B13">
        <w:rPr>
          <w:rFonts w:ascii="Arial" w:eastAsia="Calibri" w:hAnsi="Arial"/>
          <w:lang w:val="en-US" w:eastAsia="sr-Latn-RS"/>
        </w:rPr>
        <w:t>у вез</w:t>
      </w:r>
      <w:r w:rsidRPr="00437B13">
        <w:rPr>
          <w:rFonts w:ascii="Arial" w:eastAsia="Calibri" w:hAnsi="Arial"/>
          <w:lang w:eastAsia="sr-Latn-RS"/>
        </w:rPr>
        <w:t>и</w:t>
      </w:r>
      <w:r w:rsidRPr="00437B13">
        <w:rPr>
          <w:rFonts w:ascii="Arial" w:eastAsia="Calibri" w:hAnsi="Arial"/>
          <w:lang w:val="en-US" w:eastAsia="sr-Latn-RS"/>
        </w:rPr>
        <w:t>  са јавном набавком број 1838/2018 (3000/0019/2018), као и чињенице да Закон о јавним набавкама не препознаје могућност подношења молби у вези са јавним набавкама,</w:t>
      </w:r>
    </w:p>
    <w:p w:rsidR="00437B13" w:rsidRPr="00437B13" w:rsidRDefault="00437B13" w:rsidP="00437B13">
      <w:pPr>
        <w:spacing w:line="240" w:lineRule="auto"/>
        <w:rPr>
          <w:rFonts w:ascii="Arial" w:eastAsia="Calibri" w:hAnsi="Arial"/>
          <w:lang w:val="en-US" w:eastAsia="sr-Latn-RS"/>
        </w:rPr>
      </w:pPr>
      <w:r w:rsidRPr="00437B13">
        <w:rPr>
          <w:rFonts w:ascii="Arial" w:eastAsia="Calibri" w:hAnsi="Arial"/>
          <w:lang w:val="en-US" w:eastAsia="sr-Latn-RS"/>
        </w:rPr>
        <w:t>обавештавамо Вас, да као друштвено одговорна компанија која води рачуна о властитој безбедности и смањењу трошкова пословања, о следећем:</w:t>
      </w:r>
    </w:p>
    <w:p w:rsidR="00437B13" w:rsidRPr="00437B13" w:rsidRDefault="00437B13" w:rsidP="00437B13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437B13" w:rsidRPr="00437B13" w:rsidRDefault="00437B13" w:rsidP="00437B1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en-US" w:eastAsia="sr-Latn-RS"/>
        </w:rPr>
        <w:t>Наводи у Ва</w:t>
      </w:r>
      <w:r w:rsidRPr="00437B13">
        <w:rPr>
          <w:rFonts w:ascii="Arial" w:eastAsia="Calibri" w:hAnsi="Arial"/>
          <w:lang w:eastAsia="sr-Latn-RS"/>
        </w:rPr>
        <w:t>ш</w:t>
      </w:r>
      <w:r w:rsidRPr="00437B13">
        <w:rPr>
          <w:rFonts w:ascii="Arial" w:eastAsia="Calibri" w:hAnsi="Arial"/>
          <w:lang w:val="en-US" w:eastAsia="sr-Latn-RS"/>
        </w:rPr>
        <w:t>ем допису су узели у обзир доно</w:t>
      </w:r>
      <w:r w:rsidRPr="00437B13">
        <w:rPr>
          <w:rFonts w:ascii="Arial" w:eastAsia="Calibri" w:hAnsi="Arial"/>
          <w:lang w:eastAsia="sr-Latn-RS"/>
        </w:rPr>
        <w:t>ш</w:t>
      </w:r>
      <w:r w:rsidRPr="00437B13">
        <w:rPr>
          <w:rFonts w:ascii="Arial" w:eastAsia="Calibri" w:hAnsi="Arial"/>
          <w:lang w:val="en-US" w:eastAsia="sr-Latn-RS"/>
        </w:rPr>
        <w:t>ење Закона о смањењу ризика од катастрофа и управљању ванредним ситуацијама</w:t>
      </w:r>
      <w:r w:rsidRPr="00437B13">
        <w:rPr>
          <w:rFonts w:ascii="Arial" w:eastAsia="Calibri" w:hAnsi="Arial"/>
          <w:lang w:eastAsia="sr-Latn-RS"/>
        </w:rPr>
        <w:t>, ч</w:t>
      </w:r>
      <w:r w:rsidRPr="00437B13">
        <w:rPr>
          <w:rFonts w:ascii="Arial" w:eastAsia="Calibri" w:hAnsi="Arial"/>
          <w:lang w:val="en-US" w:eastAsia="sr-Latn-RS"/>
        </w:rPr>
        <w:t>име је стављен ван снаге Закон о ванредним ситуацијама</w:t>
      </w:r>
      <w:r w:rsidRPr="00437B13">
        <w:rPr>
          <w:rFonts w:ascii="Arial" w:eastAsia="Calibri" w:hAnsi="Arial"/>
          <w:lang w:eastAsia="sr-Latn-RS"/>
        </w:rPr>
        <w:t>, Ч</w:t>
      </w:r>
      <w:r w:rsidRPr="00437B13">
        <w:rPr>
          <w:rFonts w:ascii="Arial" w:eastAsia="Calibri" w:hAnsi="Arial"/>
          <w:lang w:val="en-US" w:eastAsia="sr-Latn-RS"/>
        </w:rPr>
        <w:t>ињеница је да нови закон признаје сва подазконска акта која нису у супротности са њим</w:t>
      </w:r>
      <w:r w:rsidRPr="00437B13">
        <w:rPr>
          <w:rFonts w:ascii="Arial" w:eastAsia="Calibri" w:hAnsi="Arial"/>
          <w:lang w:eastAsia="sr-Latn-RS"/>
        </w:rPr>
        <w:t xml:space="preserve">, </w:t>
      </w:r>
      <w:r w:rsidRPr="00437B13">
        <w:rPr>
          <w:rFonts w:ascii="Arial" w:eastAsia="Calibri" w:hAnsi="Arial"/>
          <w:lang w:val="en-US" w:eastAsia="sr-Latn-RS"/>
        </w:rPr>
        <w:t>односно</w:t>
      </w:r>
      <w:r w:rsidRPr="00437B13">
        <w:rPr>
          <w:rFonts w:ascii="Arial" w:eastAsia="Calibri" w:hAnsi="Arial"/>
          <w:lang w:eastAsia="sr-Latn-RS"/>
        </w:rPr>
        <w:t xml:space="preserve">, </w:t>
      </w:r>
      <w:r w:rsidRPr="00437B13">
        <w:rPr>
          <w:rFonts w:ascii="Arial" w:eastAsia="Calibri" w:hAnsi="Arial"/>
          <w:lang w:val="en-US" w:eastAsia="sr-Latn-RS"/>
        </w:rPr>
        <w:t>како постоје</w:t>
      </w:r>
      <w:r w:rsidRPr="00437B13">
        <w:rPr>
          <w:rFonts w:ascii="Arial" w:eastAsia="Calibri" w:hAnsi="Arial"/>
          <w:lang w:eastAsia="sr-Latn-RS"/>
        </w:rPr>
        <w:t>ћ</w:t>
      </w:r>
      <w:r w:rsidRPr="00437B13">
        <w:rPr>
          <w:rFonts w:ascii="Arial" w:eastAsia="Calibri" w:hAnsi="Arial"/>
          <w:lang w:val="en-US" w:eastAsia="sr-Latn-RS"/>
        </w:rPr>
        <w:t>е Упутство са методологијом за израду Процене угро</w:t>
      </w:r>
      <w:r w:rsidRPr="00437B13">
        <w:rPr>
          <w:rFonts w:ascii="Arial" w:eastAsia="Calibri" w:hAnsi="Arial"/>
          <w:lang w:eastAsia="sr-Latn-RS"/>
        </w:rPr>
        <w:t>ж</w:t>
      </w:r>
      <w:r w:rsidRPr="00437B13">
        <w:rPr>
          <w:rFonts w:ascii="Arial" w:eastAsia="Calibri" w:hAnsi="Arial"/>
          <w:lang w:val="en-US" w:eastAsia="sr-Latn-RS"/>
        </w:rPr>
        <w:t>ености и плана за</w:t>
      </w:r>
      <w:r w:rsidRPr="00437B13">
        <w:rPr>
          <w:rFonts w:ascii="Arial" w:eastAsia="Calibri" w:hAnsi="Arial"/>
          <w:lang w:eastAsia="sr-Latn-RS"/>
        </w:rPr>
        <w:t>ш</w:t>
      </w:r>
      <w:r w:rsidRPr="00437B13">
        <w:rPr>
          <w:rFonts w:ascii="Arial" w:eastAsia="Calibri" w:hAnsi="Arial"/>
          <w:lang w:val="en-US" w:eastAsia="sr-Latn-RS"/>
        </w:rPr>
        <w:t>тите и спасавања у ванредним ситуацијама остаје на снази и како постоје</w:t>
      </w:r>
      <w:r w:rsidRPr="00437B13">
        <w:rPr>
          <w:rFonts w:ascii="Arial" w:eastAsia="Calibri" w:hAnsi="Arial"/>
          <w:lang w:eastAsia="sr-Latn-RS"/>
        </w:rPr>
        <w:t>ћ</w:t>
      </w:r>
      <w:r w:rsidRPr="00437B13">
        <w:rPr>
          <w:rFonts w:ascii="Arial" w:eastAsia="Calibri" w:hAnsi="Arial"/>
          <w:lang w:val="en-US" w:eastAsia="sr-Latn-RS"/>
        </w:rPr>
        <w:t>е лиценце за рад остају на снази</w:t>
      </w:r>
      <w:r w:rsidRPr="00437B13">
        <w:rPr>
          <w:rFonts w:ascii="Arial" w:eastAsia="Calibri" w:hAnsi="Arial"/>
          <w:lang w:eastAsia="sr-Latn-RS"/>
        </w:rPr>
        <w:t xml:space="preserve">, </w:t>
      </w:r>
      <w:r w:rsidRPr="00437B13">
        <w:rPr>
          <w:rFonts w:ascii="Arial" w:eastAsia="Calibri" w:hAnsi="Arial"/>
          <w:lang w:val="en-US" w:eastAsia="sr-Latn-RS"/>
        </w:rPr>
        <w:t>а у вези са налогом надле</w:t>
      </w:r>
      <w:r w:rsidRPr="00437B13">
        <w:rPr>
          <w:rFonts w:ascii="Arial" w:eastAsia="Calibri" w:hAnsi="Arial"/>
          <w:lang w:eastAsia="sr-Latn-RS"/>
        </w:rPr>
        <w:t>ж</w:t>
      </w:r>
      <w:r w:rsidRPr="00437B13">
        <w:rPr>
          <w:rFonts w:ascii="Arial" w:eastAsia="Calibri" w:hAnsi="Arial"/>
          <w:lang w:val="en-US" w:eastAsia="sr-Latn-RS"/>
        </w:rPr>
        <w:t>не инспекције</w:t>
      </w:r>
      <w:r w:rsidRPr="00437B13">
        <w:rPr>
          <w:rFonts w:ascii="Arial" w:eastAsia="Calibri" w:hAnsi="Arial"/>
          <w:lang w:eastAsia="sr-Latn-RS"/>
        </w:rPr>
        <w:t xml:space="preserve">, </w:t>
      </w:r>
      <w:r w:rsidRPr="00437B13">
        <w:rPr>
          <w:rFonts w:ascii="Arial" w:eastAsia="Calibri" w:hAnsi="Arial"/>
          <w:lang w:val="en-US" w:eastAsia="sr-Latn-RS"/>
        </w:rPr>
        <w:t>сматрамо да поступамо та</w:t>
      </w:r>
      <w:r w:rsidRPr="00437B13">
        <w:rPr>
          <w:rFonts w:ascii="Arial" w:eastAsia="Calibri" w:hAnsi="Arial"/>
          <w:lang w:eastAsia="sr-Latn-RS"/>
        </w:rPr>
        <w:t>ч</w:t>
      </w:r>
      <w:r w:rsidRPr="00437B13">
        <w:rPr>
          <w:rFonts w:ascii="Arial" w:eastAsia="Calibri" w:hAnsi="Arial"/>
          <w:lang w:val="en-US" w:eastAsia="sr-Latn-RS"/>
        </w:rPr>
        <w:t>но у складу са законом и налозима надле</w:t>
      </w:r>
      <w:r w:rsidRPr="00437B13">
        <w:rPr>
          <w:rFonts w:ascii="Arial" w:eastAsia="Calibri" w:hAnsi="Arial"/>
          <w:lang w:eastAsia="sr-Latn-RS"/>
        </w:rPr>
        <w:t>ж</w:t>
      </w:r>
      <w:r w:rsidRPr="00437B13">
        <w:rPr>
          <w:rFonts w:ascii="Arial" w:eastAsia="Calibri" w:hAnsi="Arial"/>
          <w:lang w:val="en-US" w:eastAsia="sr-Latn-RS"/>
        </w:rPr>
        <w:t>не инспекције</w:t>
      </w:r>
      <w:r w:rsidRPr="00437B13">
        <w:rPr>
          <w:rFonts w:ascii="Arial" w:eastAsia="Calibri" w:hAnsi="Arial"/>
          <w:lang w:eastAsia="sr-Latn-RS"/>
        </w:rPr>
        <w:t>.</w:t>
      </w:r>
    </w:p>
    <w:p w:rsidR="00437B13" w:rsidRPr="00437B13" w:rsidRDefault="00437B13" w:rsidP="00437B1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t>Истоветна набавка је у 2018. години поништена јер су се очекивала нова законска решења, односно предметна набавка је обустављена са наведеним разлогом о обустави у тачки 9. (Разлог за обуставу поступка) Обавештења о обустави поступка у отвореном поступку јавне набавке бр. 3000/0017/2017 (1044/2017), које је објављено на порталу јавних набавки. Број Обавештења 105-Е.03.01-29844/10-2018.</w:t>
      </w:r>
    </w:p>
    <w:p w:rsidR="00437B13" w:rsidRPr="00437B13" w:rsidRDefault="00437B13" w:rsidP="00437B1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t>Дана 12.06.2018. године извршен је контролни инспекцијски надзор у Огранку ТЕНТ, ТЕ Морава Свилајнац од стране надлежних органа МУП, Сектор за ванредне ситуације и достављени Записник о контролном инспекцијском надзору и Решење којим се налаже извршење наложених мера,</w:t>
      </w:r>
    </w:p>
    <w:p w:rsidR="00437B13" w:rsidRPr="00437B13" w:rsidRDefault="00437B13" w:rsidP="00437B13">
      <w:pPr>
        <w:rPr>
          <w:rFonts w:ascii="Arial" w:eastAsia="Calibri" w:hAnsi="Arial"/>
          <w:lang w:val="sr-Latn-RS" w:eastAsia="sr-Latn-RS"/>
        </w:rPr>
      </w:pPr>
      <w:r w:rsidRPr="00437B13">
        <w:rPr>
          <w:rFonts w:ascii="Arial" w:eastAsia="Calibri" w:hAnsi="Arial"/>
          <w:lang w:val="sr-Latn-RS" w:eastAsia="sr-Latn-RS"/>
        </w:rPr>
        <w:t>бр. 09/14 82 -624/2018-3. Том приликом ТЕНТ (ТЕМ) су наложене две мере са утврђеним роком за извршење, и то:</w:t>
      </w:r>
    </w:p>
    <w:p w:rsidR="00437B13" w:rsidRPr="00437B13" w:rsidRDefault="00437B13" w:rsidP="00437B13">
      <w:pPr>
        <w:numPr>
          <w:ilvl w:val="0"/>
          <w:numId w:val="14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t>Израда Процене угрожености од елементарних непогода и других несрећа,</w:t>
      </w:r>
    </w:p>
    <w:p w:rsidR="00437B13" w:rsidRPr="00437B13" w:rsidRDefault="00437B13" w:rsidP="00437B13">
      <w:pPr>
        <w:numPr>
          <w:ilvl w:val="0"/>
          <w:numId w:val="14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t>Израда Плана заштите и спасавањау ванредним ситуацијама.</w:t>
      </w:r>
    </w:p>
    <w:p w:rsidR="0056600F" w:rsidRPr="0056600F" w:rsidRDefault="00437B13" w:rsidP="00437B1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t xml:space="preserve">На Решење из претходне тачке, ТЕНТ је поднео Жалбу бр. 2366Е.03.03-316764/1-2018 од 27.06.2018. године, у којој наводи да је  обуставио поступак за предметном набавком и образложење да је дошао до сазнања да је покренута процедура за усвајање нових </w:t>
      </w:r>
    </w:p>
    <w:p w:rsidR="00437B13" w:rsidRPr="00437B13" w:rsidRDefault="00437B13" w:rsidP="0056600F">
      <w:pPr>
        <w:spacing w:after="160" w:line="259" w:lineRule="auto"/>
        <w:ind w:left="720"/>
        <w:jc w:val="left"/>
        <w:rPr>
          <w:rFonts w:ascii="Arial" w:eastAsia="Calibri" w:hAnsi="Arial"/>
          <w:lang w:eastAsia="sr-Latn-RS"/>
        </w:rPr>
      </w:pPr>
      <w:r w:rsidRPr="00437B13">
        <w:rPr>
          <w:rFonts w:ascii="Arial" w:eastAsia="Calibri" w:hAnsi="Arial"/>
          <w:lang w:val="sr-Latn-RS" w:eastAsia="sr-Latn-RS"/>
        </w:rPr>
        <w:lastRenderedPageBreak/>
        <w:t>прописа из области ванредних ситуација, тако да је ТЕНТ наведену активност препланирао у Плану набавки за 2018. годину и покушао да њену реализацију усклади са динамиком доношења нових прописа, којима ће се дефинисати обавезе, као и методологија планирања (што је спомињано у тачки 2 овог дописа, односно у тачки 9. Обавештења о обустави поступка - Разлог за обуставу поступка).</w:t>
      </w:r>
    </w:p>
    <w:p w:rsidR="00161C19" w:rsidRPr="00161C19" w:rsidRDefault="00437B13" w:rsidP="008A2A2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val="en-US" w:eastAsia="sr-Latn-RS"/>
        </w:rPr>
      </w:pPr>
      <w:r w:rsidRPr="00161C19">
        <w:rPr>
          <w:rFonts w:ascii="Arial" w:eastAsia="Calibri" w:hAnsi="Arial"/>
          <w:lang w:val="sr-Latn-RS" w:eastAsia="sr-Latn-RS"/>
        </w:rPr>
        <w:t xml:space="preserve">Међутим, Сектор за ванредне ситуације МУП је донео Решење којим се одбија жалба ТЕНТ бр. 09 217-782/18 од 27.08.2018. године. Размотривши жалбу, ожалбено решење и остале списе предмета, МУП је утврдио да се наводи жалиоца не могу прихватити, а да је жалба неоснована, наводећи да Закон о ванредним ситуацијама („Сл. гласник РС“, бр. 111/09, 92/11 и 93/12) и Упутство о методологији за израду процене угрожености од елементарних непогода и других несрећа и планова заштите и спасавања у ванредним ситуацијама („Сл. гласник РС“, бр. 18/17) прецизно дефинишу обавезе и начин израде Процене угрожености од елементарних непогода и других несрећа и Плана заштите и спасавања, након чега су утврђени нови рокови за извршење наложени мера Решењем МУП-а. </w:t>
      </w:r>
    </w:p>
    <w:p w:rsidR="00437B13" w:rsidRPr="00161C19" w:rsidRDefault="00437B13" w:rsidP="008A2A23">
      <w:pPr>
        <w:numPr>
          <w:ilvl w:val="0"/>
          <w:numId w:val="13"/>
        </w:numPr>
        <w:spacing w:after="160" w:line="259" w:lineRule="auto"/>
        <w:jc w:val="left"/>
        <w:rPr>
          <w:rFonts w:ascii="Arial" w:eastAsia="Calibri" w:hAnsi="Arial"/>
          <w:lang w:val="en-US" w:eastAsia="sr-Latn-RS"/>
        </w:rPr>
      </w:pPr>
      <w:r w:rsidRPr="00161C19">
        <w:rPr>
          <w:rFonts w:ascii="Arial" w:eastAsia="Calibri" w:hAnsi="Arial"/>
          <w:lang w:val="sr-Latn-RS" w:eastAsia="sr-Latn-RS"/>
        </w:rPr>
        <w:t>Због свега наведеног, Огранак ТЕНТ је поново покренуо предметну набавку крајем 2018. године, како би испоштовао рокове и извршио наложене мере, а у складу са Решењем МУП-а.</w:t>
      </w:r>
    </w:p>
    <w:p w:rsidR="00437B13" w:rsidRPr="00437B13" w:rsidRDefault="00437B13" w:rsidP="00437B13">
      <w:pPr>
        <w:spacing w:after="160" w:line="259" w:lineRule="auto"/>
        <w:jc w:val="left"/>
        <w:rPr>
          <w:rFonts w:ascii="Calibri" w:eastAsia="Calibri" w:hAnsi="Calibri" w:cs="Times New Roman"/>
          <w:lang w:val="sr-Latn-RS"/>
        </w:rPr>
      </w:pPr>
      <w:r w:rsidRPr="00437B13">
        <w:rPr>
          <w:rFonts w:ascii="Arial" w:eastAsia="Calibri" w:hAnsi="Arial"/>
          <w:lang w:val="en-US" w:eastAsia="sr-Latn-RS"/>
        </w:rPr>
        <w:t>Ризик који спомињете у вези са потенцијалним неизвршавањем обавеза понуђача или групе понуђача који буду изабрани на тендеру, је непотребно узимати у обзир, јер треба имати у виду да је ТЕНТ одговорна компанија која на врхунском нивоу води рачуна о својим интересима и безбедности</w:t>
      </w:r>
    </w:p>
    <w:p w:rsidR="002A0FEE" w:rsidRDefault="002A0FEE" w:rsidP="002A0FEE">
      <w:pPr>
        <w:rPr>
          <w:rFonts w:ascii="Arial" w:hAnsi="Arial"/>
          <w:b/>
          <w:iCs/>
        </w:rPr>
      </w:pPr>
    </w:p>
    <w:p w:rsidR="002E56DF" w:rsidRDefault="002E56DF" w:rsidP="002A0FEE">
      <w:pPr>
        <w:rPr>
          <w:rFonts w:ascii="Arial" w:hAnsi="Arial"/>
          <w:b/>
          <w:iCs/>
        </w:rPr>
      </w:pPr>
    </w:p>
    <w:p w:rsidR="002E56DF" w:rsidRDefault="002E56DF" w:rsidP="002A0FEE">
      <w:pPr>
        <w:rPr>
          <w:rFonts w:ascii="Arial" w:hAnsi="Arial"/>
          <w:b/>
          <w:iCs/>
        </w:rPr>
      </w:pPr>
    </w:p>
    <w:p w:rsidR="002E56DF" w:rsidRDefault="002E56DF" w:rsidP="002A0FEE">
      <w:pPr>
        <w:rPr>
          <w:rFonts w:ascii="Arial" w:hAnsi="Arial"/>
          <w:b/>
          <w:iCs/>
        </w:rPr>
      </w:pPr>
    </w:p>
    <w:p w:rsidR="008F5B89" w:rsidRPr="00D97D88" w:rsidRDefault="008F5B89" w:rsidP="008F5B89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1C13B3" w:rsidRPr="00D97D88" w:rsidRDefault="001C13B3" w:rsidP="001C13B3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</w:p>
    <w:p w:rsidR="000F0A61" w:rsidRPr="00D97D88" w:rsidRDefault="00823373" w:rsidP="001C13B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8" w:rsidRDefault="006B6388" w:rsidP="004A61DF">
      <w:pPr>
        <w:spacing w:line="240" w:lineRule="auto"/>
      </w:pPr>
      <w:r>
        <w:separator/>
      </w:r>
    </w:p>
  </w:endnote>
  <w:endnote w:type="continuationSeparator" w:id="0">
    <w:p w:rsidR="006B6388" w:rsidRDefault="006B63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13" w:rsidRPr="00911D08" w:rsidRDefault="00437B1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4D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4DF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37B13" w:rsidRDefault="00437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8" w:rsidRDefault="006B6388" w:rsidP="004A61DF">
      <w:pPr>
        <w:spacing w:line="240" w:lineRule="auto"/>
      </w:pPr>
      <w:r>
        <w:separator/>
      </w:r>
    </w:p>
  </w:footnote>
  <w:footnote w:type="continuationSeparator" w:id="0">
    <w:p w:rsidR="006B6388" w:rsidRDefault="006B63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13" w:rsidRDefault="00437B1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7B13" w:rsidRPr="00933BCC" w:rsidTr="00437B1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B13" w:rsidRPr="00933BCC" w:rsidRDefault="00437B13" w:rsidP="00437B1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7B13" w:rsidRPr="00E23434" w:rsidRDefault="00437B1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7B13" w:rsidRPr="00933BCC" w:rsidRDefault="00437B13" w:rsidP="00437B1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7B13" w:rsidRPr="00E23434" w:rsidRDefault="00437B13" w:rsidP="00437B1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37B13" w:rsidRPr="00B86FF2" w:rsidTr="00437B1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B13" w:rsidRPr="00933BCC" w:rsidRDefault="00437B13" w:rsidP="00437B1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7B13" w:rsidRPr="00933BCC" w:rsidRDefault="00437B13" w:rsidP="00437B1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7B13" w:rsidRPr="00933BCC" w:rsidRDefault="00437B13" w:rsidP="00437B1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7B13" w:rsidRPr="00552D0C" w:rsidRDefault="00437B13" w:rsidP="00437B1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4D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4DF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437B13" w:rsidRDefault="00437B13">
    <w:pPr>
      <w:pStyle w:val="Header"/>
    </w:pPr>
  </w:p>
  <w:p w:rsidR="00437B13" w:rsidRDefault="00437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7122B6"/>
    <w:multiLevelType w:val="hybridMultilevel"/>
    <w:tmpl w:val="6588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8F0"/>
    <w:multiLevelType w:val="hybridMultilevel"/>
    <w:tmpl w:val="ECB2156A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947"/>
    <w:multiLevelType w:val="hybridMultilevel"/>
    <w:tmpl w:val="195A0C1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C61C33"/>
    <w:multiLevelType w:val="hybridMultilevel"/>
    <w:tmpl w:val="2F52B43A"/>
    <w:lvl w:ilvl="0" w:tplc="241A0015">
      <w:start w:val="1"/>
      <w:numFmt w:val="upperLetter"/>
      <w:lvlText w:val="%1."/>
      <w:lvlJc w:val="left"/>
      <w:pPr>
        <w:ind w:left="660" w:hanging="360"/>
      </w:p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E66FBE"/>
    <w:multiLevelType w:val="hybridMultilevel"/>
    <w:tmpl w:val="1A2EA15A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5BC"/>
    <w:multiLevelType w:val="hybridMultilevel"/>
    <w:tmpl w:val="CFD80B3E"/>
    <w:lvl w:ilvl="0" w:tplc="830E54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C19"/>
    <w:rsid w:val="00161DB4"/>
    <w:rsid w:val="00170BB3"/>
    <w:rsid w:val="001C13B3"/>
    <w:rsid w:val="001D74C3"/>
    <w:rsid w:val="001F070C"/>
    <w:rsid w:val="001F1486"/>
    <w:rsid w:val="001F1D73"/>
    <w:rsid w:val="00201791"/>
    <w:rsid w:val="0020564A"/>
    <w:rsid w:val="002070F8"/>
    <w:rsid w:val="00217E8C"/>
    <w:rsid w:val="002A0FEE"/>
    <w:rsid w:val="002A2D9F"/>
    <w:rsid w:val="002B182D"/>
    <w:rsid w:val="002B4659"/>
    <w:rsid w:val="002C2407"/>
    <w:rsid w:val="002E56DF"/>
    <w:rsid w:val="00311D82"/>
    <w:rsid w:val="0031682F"/>
    <w:rsid w:val="00320005"/>
    <w:rsid w:val="003317EC"/>
    <w:rsid w:val="003368CD"/>
    <w:rsid w:val="003640D5"/>
    <w:rsid w:val="00392F18"/>
    <w:rsid w:val="003F2BEA"/>
    <w:rsid w:val="003F320E"/>
    <w:rsid w:val="004052DE"/>
    <w:rsid w:val="00437B1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600F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9600F"/>
    <w:rsid w:val="006A2AE7"/>
    <w:rsid w:val="006A7204"/>
    <w:rsid w:val="006B1D8A"/>
    <w:rsid w:val="006B38CE"/>
    <w:rsid w:val="006B6388"/>
    <w:rsid w:val="00714B24"/>
    <w:rsid w:val="00721827"/>
    <w:rsid w:val="00753BB6"/>
    <w:rsid w:val="00754F8B"/>
    <w:rsid w:val="00774B83"/>
    <w:rsid w:val="0077648B"/>
    <w:rsid w:val="007F61D9"/>
    <w:rsid w:val="008031F2"/>
    <w:rsid w:val="00812250"/>
    <w:rsid w:val="00823373"/>
    <w:rsid w:val="00834DFB"/>
    <w:rsid w:val="00866BB4"/>
    <w:rsid w:val="00880B15"/>
    <w:rsid w:val="008A3599"/>
    <w:rsid w:val="008A4FE4"/>
    <w:rsid w:val="008C28EE"/>
    <w:rsid w:val="008D056C"/>
    <w:rsid w:val="008F5B89"/>
    <w:rsid w:val="00905C03"/>
    <w:rsid w:val="00911D08"/>
    <w:rsid w:val="009558C4"/>
    <w:rsid w:val="00955C04"/>
    <w:rsid w:val="00975013"/>
    <w:rsid w:val="00990A0E"/>
    <w:rsid w:val="009E4214"/>
    <w:rsid w:val="009E6CE5"/>
    <w:rsid w:val="009F4C4B"/>
    <w:rsid w:val="00A20DDE"/>
    <w:rsid w:val="00A51CB8"/>
    <w:rsid w:val="00A52C09"/>
    <w:rsid w:val="00A70CB7"/>
    <w:rsid w:val="00A86F5F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5527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333"/>
    <w:rsid w:val="00D97D88"/>
    <w:rsid w:val="00DA1574"/>
    <w:rsid w:val="00DB25EE"/>
    <w:rsid w:val="00DD31A0"/>
    <w:rsid w:val="00E173B4"/>
    <w:rsid w:val="00E323DC"/>
    <w:rsid w:val="00E450F3"/>
    <w:rsid w:val="00E55FCA"/>
    <w:rsid w:val="00E61B0F"/>
    <w:rsid w:val="00E67599"/>
    <w:rsid w:val="00E8575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F4A3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437B13"/>
  </w:style>
  <w:style w:type="numbering" w:customStyle="1" w:styleId="NoList2">
    <w:name w:val="No List2"/>
    <w:next w:val="NoList"/>
    <w:uiPriority w:val="99"/>
    <w:semiHidden/>
    <w:unhideWhenUsed/>
    <w:rsid w:val="0043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2CC6"/>
    <w:rsid w:val="00084668"/>
    <w:rsid w:val="00166E06"/>
    <w:rsid w:val="00190F77"/>
    <w:rsid w:val="0020737D"/>
    <w:rsid w:val="00400EA0"/>
    <w:rsid w:val="00422151"/>
    <w:rsid w:val="005E77F9"/>
    <w:rsid w:val="0081020A"/>
    <w:rsid w:val="008933EB"/>
    <w:rsid w:val="00920CF3"/>
    <w:rsid w:val="00962073"/>
    <w:rsid w:val="00A15995"/>
    <w:rsid w:val="00B035ED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20</cp:revision>
  <cp:lastPrinted>2019-02-06T13:12:00Z</cp:lastPrinted>
  <dcterms:created xsi:type="dcterms:W3CDTF">2015-10-27T11:33:00Z</dcterms:created>
  <dcterms:modified xsi:type="dcterms:W3CDTF">2019-02-06T13:18:00Z</dcterms:modified>
</cp:coreProperties>
</file>