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B00438"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7712EA" w:rsidRPr="007712EA">
        <w:rPr>
          <w:rFonts w:ascii="Arial" w:hAnsi="Arial" w:cs="Arial"/>
          <w:sz w:val="22"/>
          <w:szCs w:val="22"/>
        </w:rPr>
        <w:t>УСЛУГА</w:t>
      </w:r>
      <w:r w:rsidR="007712EA">
        <w:rPr>
          <w:rFonts w:ascii="Arial" w:hAnsi="Arial" w:cs="Arial"/>
          <w:sz w:val="22"/>
          <w:szCs w:val="22"/>
          <w:lang w:val="sr-Cyrl-RS"/>
        </w:rPr>
        <w:t xml:space="preserve"> </w:t>
      </w:r>
      <w:r w:rsidR="007712EA" w:rsidRPr="00D761B9">
        <w:rPr>
          <w:rFonts w:ascii="Arial" w:hAnsi="Arial"/>
        </w:rPr>
        <w:t>„Набавка и уградња потребне опреме за  ФГД (постројење које се користи за уклањање SO2 из димних гасова) и за потребе Угушћеног транспорта“</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7712EA" w:rsidRPr="00D761B9">
        <w:rPr>
          <w:rFonts w:ascii="Arial" w:hAnsi="Arial"/>
        </w:rPr>
        <w:t>1589/2018 (3000/1478/2018)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B00438">
        <w:rPr>
          <w:rFonts w:ascii="Arial" w:hAnsi="Arial"/>
          <w:lang w:val="sr-Cyrl-RS"/>
        </w:rPr>
        <w:t>105-Е.03.01-5908/</w:t>
      </w:r>
      <w:r w:rsidR="00463F05">
        <w:rPr>
          <w:rFonts w:ascii="Arial" w:hAnsi="Arial"/>
          <w:lang w:val="sr-Latn-RS"/>
        </w:rPr>
        <w:t>4</w:t>
      </w:r>
      <w:r w:rsidR="00944922">
        <w:rPr>
          <w:rFonts w:ascii="Arial" w:hAnsi="Arial"/>
          <w:lang w:val="sr-Cyrl-RS"/>
        </w:rPr>
        <w:t>-2019</w:t>
      </w:r>
      <w:r w:rsidRPr="00295D8C">
        <w:rPr>
          <w:rFonts w:ascii="Arial" w:hAnsi="Arial" w:cs="Arial"/>
          <w:sz w:val="22"/>
          <w:szCs w:val="22"/>
        </w:rPr>
        <w:t xml:space="preserve"> од </w:t>
      </w:r>
      <w:r w:rsidR="00463F05">
        <w:rPr>
          <w:rFonts w:ascii="Arial" w:hAnsi="Arial" w:cs="Arial"/>
          <w:sz w:val="22"/>
          <w:szCs w:val="22"/>
          <w:lang w:val="sr-Latn-RS"/>
        </w:rPr>
        <w:t>18.01.2019</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7712EA" w:rsidP="00F717AF">
      <w:pPr>
        <w:jc w:val="center"/>
        <w:rPr>
          <w:rFonts w:ascii="Arial" w:hAnsi="Arial" w:cs="Arial"/>
          <w:i/>
          <w:sz w:val="22"/>
          <w:szCs w:val="22"/>
        </w:rPr>
      </w:pPr>
      <w:r>
        <w:rPr>
          <w:rFonts w:ascii="Arial" w:hAnsi="Arial" w:cs="Arial"/>
          <w:i/>
          <w:sz w:val="22"/>
          <w:szCs w:val="22"/>
          <w:lang w:val="sr-Cyrl-RS"/>
        </w:rPr>
        <w:t>Обреновац, јануар 2019</w:t>
      </w:r>
      <w:r w:rsidR="00C6690C" w:rsidRPr="00295D8C">
        <w:rPr>
          <w:rFonts w:ascii="Arial" w:hAnsi="Arial" w:cs="Arial"/>
          <w:i/>
          <w:sz w:val="22"/>
          <w:szCs w:val="22"/>
        </w:rPr>
        <w:t>. године</w:t>
      </w:r>
    </w:p>
    <w:p w:rsidR="00C6690C" w:rsidRPr="003F3A30" w:rsidRDefault="00C6690C" w:rsidP="003F3A30">
      <w:pPr>
        <w:pStyle w:val="BodyText"/>
        <w:rPr>
          <w:rFonts w:ascii="Arial" w:hAnsi="Arial" w:cs="Arial"/>
          <w:color w:val="000000"/>
          <w:kern w:val="2"/>
          <w:sz w:val="22"/>
          <w:szCs w:val="22"/>
          <w:lang w:val="sr-Cyrl-RS"/>
        </w:rPr>
      </w:pPr>
      <w:r w:rsidRPr="00295D8C">
        <w:rPr>
          <w:rFonts w:ascii="Arial" w:hAnsi="Arial" w:cs="Arial"/>
          <w:sz w:val="22"/>
          <w:szCs w:val="22"/>
        </w:rPr>
        <w:br w:type="page"/>
      </w:r>
    </w:p>
    <w:p w:rsidR="00C6690C" w:rsidRPr="001B302D" w:rsidRDefault="00C6690C" w:rsidP="001B302D">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B00438"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3F3A30" w:rsidRDefault="00C6690C" w:rsidP="003F3A30">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7712EA" w:rsidRPr="00D761B9">
        <w:rPr>
          <w:rFonts w:ascii="Arial" w:hAnsi="Arial"/>
        </w:rPr>
        <w:t>1589/2018 (3000/1478/2018)</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7712EA" w:rsidRDefault="007712EA" w:rsidP="007712EA">
      <w:pPr>
        <w:jc w:val="both"/>
        <w:rPr>
          <w:rFonts w:ascii="Arial" w:hAnsi="Arial" w:cs="Arial"/>
          <w:sz w:val="22"/>
          <w:szCs w:val="22"/>
          <w:lang w:val="sr-Cyrl-RS"/>
        </w:rPr>
      </w:pPr>
      <w:r w:rsidRPr="00952480">
        <w:rPr>
          <w:rFonts w:ascii="Arial" w:hAnsi="Arial" w:cs="Arial"/>
          <w:sz w:val="22"/>
          <w:szCs w:val="22"/>
        </w:rPr>
        <w:t>Тачка</w:t>
      </w:r>
      <w:r w:rsidRPr="00952480">
        <w:rPr>
          <w:rFonts w:ascii="Arial" w:hAnsi="Arial" w:cs="Arial"/>
          <w:sz w:val="22"/>
          <w:szCs w:val="22"/>
          <w:lang w:val="ru-RU"/>
        </w:rPr>
        <w:t xml:space="preserve"> </w:t>
      </w:r>
      <w:r>
        <w:rPr>
          <w:rFonts w:ascii="Arial" w:hAnsi="Arial" w:cs="Arial"/>
          <w:sz w:val="22"/>
          <w:szCs w:val="22"/>
          <w:lang w:val="ru-RU"/>
        </w:rPr>
        <w:t>4</w:t>
      </w:r>
      <w:r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Pr="00952480">
        <w:rPr>
          <w:rFonts w:ascii="Arial" w:hAnsi="Arial" w:cs="Arial"/>
          <w:sz w:val="22"/>
          <w:szCs w:val="22"/>
          <w:lang w:val="sr-Cyrl-RS"/>
        </w:rPr>
        <w:t xml:space="preserve"> редни број </w:t>
      </w:r>
      <w:r w:rsidR="00B63EF8">
        <w:rPr>
          <w:rFonts w:ascii="Arial" w:hAnsi="Arial" w:cs="Arial"/>
          <w:sz w:val="22"/>
          <w:szCs w:val="22"/>
          <w:lang w:val="sr-Cyrl-RS"/>
        </w:rPr>
        <w:t>6</w:t>
      </w:r>
      <w:r w:rsidRPr="00952480">
        <w:rPr>
          <w:rFonts w:ascii="Arial" w:hAnsi="Arial" w:cs="Arial"/>
          <w:sz w:val="22"/>
          <w:szCs w:val="22"/>
          <w:lang w:val="sr-Cyrl-RS"/>
        </w:rPr>
        <w:t xml:space="preserve">. </w:t>
      </w:r>
      <w:r w:rsidR="00B63EF8">
        <w:rPr>
          <w:rFonts w:ascii="Arial" w:hAnsi="Arial" w:cs="Arial"/>
          <w:sz w:val="22"/>
          <w:szCs w:val="22"/>
          <w:lang w:val="sr-Cyrl-RS"/>
        </w:rPr>
        <w:t>Пословни</w:t>
      </w:r>
      <w:r w:rsidRPr="00952480">
        <w:rPr>
          <w:rFonts w:ascii="Arial" w:hAnsi="Arial" w:cs="Arial"/>
          <w:sz w:val="22"/>
          <w:szCs w:val="22"/>
          <w:lang w:val="sr-Cyrl-RS"/>
        </w:rPr>
        <w:t xml:space="preserve"> капацитет</w:t>
      </w:r>
      <w:r w:rsidRPr="00952480">
        <w:rPr>
          <w:rFonts w:ascii="Arial" w:hAnsi="Arial" w:cs="Arial"/>
          <w:sz w:val="22"/>
          <w:szCs w:val="22"/>
        </w:rPr>
        <w:t xml:space="preserve"> мења се и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63EF8" w:rsidRPr="007712EA" w:rsidTr="00B00438">
        <w:trPr>
          <w:jc w:val="center"/>
        </w:trPr>
        <w:tc>
          <w:tcPr>
            <w:tcW w:w="729" w:type="dxa"/>
            <w:vAlign w:val="center"/>
          </w:tcPr>
          <w:p w:rsidR="00B63EF8" w:rsidRPr="00B63EF8" w:rsidRDefault="00B63EF8" w:rsidP="00AF1EB7">
            <w:pPr>
              <w:jc w:val="center"/>
              <w:rPr>
                <w:rFonts w:ascii="Arial" w:hAnsi="Arial" w:cs="Arial"/>
                <w:sz w:val="22"/>
                <w:szCs w:val="22"/>
              </w:rPr>
            </w:pPr>
            <w:r w:rsidRPr="00B63EF8">
              <w:rPr>
                <w:rFonts w:ascii="Arial" w:hAnsi="Arial" w:cs="Arial"/>
                <w:sz w:val="22"/>
                <w:szCs w:val="22"/>
                <w:lang w:val="sr-Cyrl-RS"/>
              </w:rPr>
              <w:t>6</w:t>
            </w:r>
            <w:r w:rsidRPr="00B63EF8">
              <w:rPr>
                <w:rFonts w:ascii="Arial" w:hAnsi="Arial" w:cs="Arial"/>
                <w:sz w:val="22"/>
                <w:szCs w:val="22"/>
              </w:rPr>
              <w:t>.</w:t>
            </w:r>
          </w:p>
        </w:tc>
        <w:tc>
          <w:tcPr>
            <w:tcW w:w="8430" w:type="dxa"/>
          </w:tcPr>
          <w:p w:rsidR="00B63EF8" w:rsidRPr="00B63EF8" w:rsidRDefault="00B63EF8" w:rsidP="00AF1EB7">
            <w:pPr>
              <w:autoSpaceDE w:val="0"/>
              <w:autoSpaceDN w:val="0"/>
              <w:adjustRightInd w:val="0"/>
              <w:rPr>
                <w:rFonts w:ascii="Arial" w:hAnsi="Arial" w:cs="Arial"/>
                <w:b/>
                <w:sz w:val="22"/>
                <w:szCs w:val="22"/>
                <w:lang w:val="sr-Latn-CS" w:eastAsia="sr-Latn-CS"/>
              </w:rPr>
            </w:pPr>
            <w:r w:rsidRPr="00B63EF8">
              <w:rPr>
                <w:rFonts w:ascii="Arial" w:hAnsi="Arial" w:cs="Arial"/>
                <w:b/>
                <w:sz w:val="22"/>
                <w:szCs w:val="22"/>
                <w:u w:val="single"/>
                <w:lang w:val="sr-Latn-CS" w:eastAsia="sr-Latn-CS"/>
              </w:rPr>
              <w:t>Услов:</w:t>
            </w:r>
          </w:p>
          <w:p w:rsidR="00B63EF8" w:rsidRPr="00B63EF8" w:rsidRDefault="00B63EF8" w:rsidP="00AF1EB7">
            <w:pPr>
              <w:autoSpaceDE w:val="0"/>
              <w:autoSpaceDN w:val="0"/>
              <w:adjustRightInd w:val="0"/>
              <w:rPr>
                <w:rFonts w:ascii="Arial" w:hAnsi="Arial" w:cs="Arial"/>
                <w:sz w:val="22"/>
                <w:szCs w:val="22"/>
                <w:lang w:val="sr-Latn-CS" w:eastAsia="sr-Latn-CS"/>
              </w:rPr>
            </w:pPr>
            <w:r w:rsidRPr="00B63EF8">
              <w:rPr>
                <w:rFonts w:ascii="Arial" w:hAnsi="Arial" w:cs="Arial"/>
                <w:sz w:val="22"/>
                <w:szCs w:val="22"/>
                <w:lang w:val="sr-Latn-CS" w:eastAsia="sr-Latn-CS"/>
              </w:rPr>
              <w:t xml:space="preserve">Пословни капацитет </w:t>
            </w:r>
          </w:p>
          <w:p w:rsidR="00B63EF8" w:rsidRPr="00B63EF8" w:rsidRDefault="00B63EF8" w:rsidP="00AF1EB7">
            <w:pPr>
              <w:autoSpaceDE w:val="0"/>
              <w:autoSpaceDN w:val="0"/>
              <w:adjustRightInd w:val="0"/>
              <w:rPr>
                <w:rFonts w:ascii="Arial" w:hAnsi="Arial" w:cs="Arial"/>
                <w:sz w:val="22"/>
                <w:szCs w:val="22"/>
                <w:lang w:val="sr-Latn-CS" w:eastAsia="sr-Latn-CS"/>
              </w:rPr>
            </w:pPr>
            <w:r w:rsidRPr="00B63EF8">
              <w:rPr>
                <w:rFonts w:ascii="Arial" w:hAnsi="Arial" w:cs="Arial"/>
                <w:sz w:val="22"/>
                <w:szCs w:val="22"/>
                <w:lang w:val="sr-Latn-CS" w:eastAsia="sr-Latn-CS"/>
              </w:rPr>
              <w:t xml:space="preserve">Понуђач располаже </w:t>
            </w:r>
            <w:r w:rsidRPr="00B63EF8">
              <w:rPr>
                <w:rFonts w:ascii="Arial" w:hAnsi="Arial" w:cs="Arial"/>
                <w:sz w:val="22"/>
                <w:szCs w:val="22"/>
                <w:lang w:val="sr-Cyrl-RS" w:eastAsia="sr-Latn-CS"/>
              </w:rPr>
              <w:t>минималним</w:t>
            </w:r>
            <w:r w:rsidRPr="00B63EF8">
              <w:rPr>
                <w:rFonts w:ascii="Arial" w:hAnsi="Arial" w:cs="Arial"/>
                <w:sz w:val="22"/>
                <w:szCs w:val="22"/>
                <w:lang w:val="sr-Latn-CS" w:eastAsia="sr-Latn-CS"/>
              </w:rPr>
              <w:t xml:space="preserve"> </w:t>
            </w:r>
            <w:r w:rsidRPr="00B63EF8">
              <w:rPr>
                <w:rFonts w:ascii="Arial" w:hAnsi="Arial" w:cs="Arial"/>
                <w:b/>
                <w:sz w:val="22"/>
                <w:szCs w:val="22"/>
                <w:lang w:val="sr-Latn-CS" w:eastAsia="sr-Latn-CS"/>
              </w:rPr>
              <w:t>пословним капацитетом</w:t>
            </w:r>
            <w:r w:rsidRPr="00B63EF8">
              <w:rPr>
                <w:rFonts w:ascii="Arial" w:hAnsi="Arial" w:cs="Arial"/>
                <w:sz w:val="22"/>
                <w:szCs w:val="22"/>
                <w:lang w:val="sr-Latn-CS" w:eastAsia="sr-Latn-CS"/>
              </w:rPr>
              <w:t xml:space="preserve"> ако:</w:t>
            </w:r>
          </w:p>
          <w:p w:rsidR="00B63EF8" w:rsidRPr="00B63EF8" w:rsidRDefault="00B63EF8" w:rsidP="00B63EF8">
            <w:pPr>
              <w:pStyle w:val="ListParagraph"/>
              <w:numPr>
                <w:ilvl w:val="0"/>
                <w:numId w:val="19"/>
              </w:numPr>
              <w:autoSpaceDE w:val="0"/>
              <w:autoSpaceDN w:val="0"/>
              <w:adjustRightInd w:val="0"/>
              <w:spacing w:before="120"/>
              <w:jc w:val="both"/>
              <w:rPr>
                <w:rFonts w:ascii="Arial" w:hAnsi="Arial" w:cs="Arial"/>
                <w:b/>
                <w:sz w:val="22"/>
                <w:szCs w:val="22"/>
                <w:u w:val="single"/>
                <w:lang w:eastAsia="sr-Latn-CS"/>
              </w:rPr>
            </w:pPr>
            <w:r w:rsidRPr="00B63EF8">
              <w:rPr>
                <w:rFonts w:ascii="Arial" w:hAnsi="Arial" w:cs="Arial"/>
                <w:sz w:val="22"/>
                <w:szCs w:val="22"/>
                <w:lang w:val="ru-RU"/>
              </w:rPr>
              <w:t>је у последње три године (2015, 2016, 2017) понуђач извршио услуге које су предмет јавне набавке - испорука, уградња и пуштање у рад најмање једну компактно бетонску трафостанице до 1000kVA у Термоелектранама снаге преко 100МW, у уговореном року, обиму и квалитету и да до дана издавања потврде о референтним набавкама поштовао обавезе из гарантног рока.</w:t>
            </w:r>
          </w:p>
          <w:p w:rsidR="00B63EF8" w:rsidRPr="00B63EF8" w:rsidRDefault="00B63EF8" w:rsidP="00AF1EB7">
            <w:pPr>
              <w:autoSpaceDE w:val="0"/>
              <w:autoSpaceDN w:val="0"/>
              <w:adjustRightInd w:val="0"/>
              <w:rPr>
                <w:rFonts w:ascii="Arial" w:hAnsi="Arial" w:cs="Arial"/>
                <w:b/>
                <w:sz w:val="22"/>
                <w:szCs w:val="22"/>
                <w:u w:val="single"/>
                <w:lang w:val="sr-Latn-CS" w:eastAsia="sr-Latn-CS"/>
              </w:rPr>
            </w:pPr>
            <w:r w:rsidRPr="00B63EF8">
              <w:rPr>
                <w:rFonts w:ascii="Arial" w:hAnsi="Arial" w:cs="Arial"/>
                <w:b/>
                <w:sz w:val="22"/>
                <w:szCs w:val="22"/>
                <w:u w:val="single"/>
                <w:lang w:val="sr-Latn-CS" w:eastAsia="sr-Latn-CS"/>
              </w:rPr>
              <w:t xml:space="preserve">Доказ: </w:t>
            </w:r>
          </w:p>
          <w:p w:rsidR="00B63EF8" w:rsidRPr="00B63EF8" w:rsidRDefault="00B63EF8" w:rsidP="00AF1EB7">
            <w:pPr>
              <w:autoSpaceDE w:val="0"/>
              <w:autoSpaceDN w:val="0"/>
              <w:adjustRightInd w:val="0"/>
              <w:ind w:left="279" w:hanging="220"/>
              <w:rPr>
                <w:rFonts w:ascii="Arial" w:hAnsi="Arial" w:cs="Arial"/>
                <w:sz w:val="22"/>
                <w:szCs w:val="22"/>
                <w:lang w:val="sr-Latn-CS" w:eastAsia="sr-Latn-CS"/>
              </w:rPr>
            </w:pPr>
            <w:r w:rsidRPr="00B63EF8">
              <w:rPr>
                <w:rFonts w:ascii="Arial" w:hAnsi="Arial" w:cs="Arial"/>
                <w:sz w:val="22"/>
                <w:szCs w:val="22"/>
                <w:lang w:val="sr-Latn-CS" w:eastAsia="sr-Latn-CS"/>
              </w:rPr>
              <w:t xml:space="preserve">- </w:t>
            </w:r>
            <w:r w:rsidRPr="00B63EF8">
              <w:rPr>
                <w:rFonts w:ascii="Arial" w:hAnsi="Arial" w:cs="Arial"/>
                <w:sz w:val="22"/>
                <w:szCs w:val="22"/>
                <w:lang w:val="sr-Cyrl-RS" w:eastAsia="sr-Latn-CS"/>
              </w:rPr>
              <w:t>Списак извршених услуга – стручне референце</w:t>
            </w:r>
            <w:r w:rsidRPr="00B63EF8">
              <w:rPr>
                <w:rFonts w:ascii="Arial" w:hAnsi="Arial" w:cs="Arial"/>
                <w:sz w:val="22"/>
                <w:szCs w:val="22"/>
                <w:lang w:val="sr-Latn-CS" w:eastAsia="sr-Latn-CS"/>
              </w:rPr>
              <w:t xml:space="preserve"> </w:t>
            </w:r>
          </w:p>
          <w:p w:rsidR="00B63EF8" w:rsidRPr="00B63EF8" w:rsidRDefault="00B63EF8" w:rsidP="00AF1EB7">
            <w:pPr>
              <w:autoSpaceDE w:val="0"/>
              <w:autoSpaceDN w:val="0"/>
              <w:adjustRightInd w:val="0"/>
              <w:ind w:left="279" w:hanging="220"/>
              <w:rPr>
                <w:rFonts w:ascii="Arial" w:hAnsi="Arial" w:cs="Arial"/>
                <w:sz w:val="22"/>
                <w:szCs w:val="22"/>
                <w:lang w:val="sr-Cyrl-RS" w:eastAsia="sr-Latn-CS"/>
              </w:rPr>
            </w:pPr>
            <w:r w:rsidRPr="00B63EF8">
              <w:rPr>
                <w:rFonts w:ascii="Arial" w:hAnsi="Arial" w:cs="Arial"/>
                <w:sz w:val="22"/>
                <w:szCs w:val="22"/>
                <w:lang w:val="sr-Latn-CS" w:eastAsia="sr-Latn-CS"/>
              </w:rPr>
              <w:t>-</w:t>
            </w:r>
            <w:r w:rsidRPr="00B63EF8">
              <w:rPr>
                <w:rFonts w:ascii="Arial" w:hAnsi="Arial" w:cs="Arial"/>
                <w:sz w:val="22"/>
                <w:szCs w:val="22"/>
                <w:lang w:val="sr-Cyrl-RS" w:eastAsia="sr-Latn-CS"/>
              </w:rPr>
              <w:t xml:space="preserve"> Потписане и оверене Потврде о референтним набавкама</w:t>
            </w:r>
          </w:p>
          <w:p w:rsidR="00B63EF8" w:rsidRPr="00B63EF8" w:rsidRDefault="00B63EF8" w:rsidP="00AF1EB7">
            <w:pPr>
              <w:autoSpaceDE w:val="0"/>
              <w:autoSpaceDN w:val="0"/>
              <w:adjustRightInd w:val="0"/>
              <w:ind w:left="279" w:hanging="220"/>
              <w:rPr>
                <w:rFonts w:ascii="Arial" w:hAnsi="Arial" w:cs="Arial"/>
                <w:sz w:val="22"/>
                <w:szCs w:val="22"/>
                <w:lang w:val="sr-Cyrl-RS"/>
              </w:rPr>
            </w:pPr>
            <w:r w:rsidRPr="00B63EF8">
              <w:rPr>
                <w:rFonts w:ascii="Arial" w:hAnsi="Arial" w:cs="Arial"/>
                <w:sz w:val="22"/>
                <w:szCs w:val="22"/>
                <w:lang w:val="sr-Cyrl-RS" w:eastAsia="sr-Latn-CS"/>
              </w:rPr>
              <w:t xml:space="preserve">- </w:t>
            </w:r>
            <w:r w:rsidRPr="00B63EF8">
              <w:rPr>
                <w:rFonts w:ascii="Arial" w:hAnsi="Arial" w:cs="Arial"/>
                <w:sz w:val="22"/>
                <w:szCs w:val="22"/>
              </w:rPr>
              <w:t>Фотокопије уговора</w:t>
            </w:r>
            <w:r w:rsidRPr="00B63EF8">
              <w:rPr>
                <w:rFonts w:ascii="Arial" w:hAnsi="Arial" w:cs="Arial"/>
                <w:sz w:val="22"/>
                <w:szCs w:val="22"/>
                <w:lang w:val="sr-Cyrl-RS"/>
              </w:rPr>
              <w:t xml:space="preserve"> наведених у Потврди о референтним набавкама</w:t>
            </w:r>
          </w:p>
          <w:p w:rsidR="00B63EF8" w:rsidRPr="00B63EF8" w:rsidRDefault="00B63EF8" w:rsidP="00AF1EB7">
            <w:pPr>
              <w:autoSpaceDE w:val="0"/>
              <w:autoSpaceDN w:val="0"/>
              <w:adjustRightInd w:val="0"/>
              <w:ind w:left="279" w:hanging="220"/>
              <w:rPr>
                <w:rFonts w:ascii="Arial" w:hAnsi="Arial" w:cs="Arial"/>
                <w:sz w:val="22"/>
                <w:szCs w:val="22"/>
                <w:lang w:val="sr-Cyrl-RS" w:eastAsia="sr-Latn-CS"/>
              </w:rPr>
            </w:pPr>
            <w:r w:rsidRPr="00B63EF8">
              <w:rPr>
                <w:rFonts w:ascii="Arial" w:hAnsi="Arial" w:cs="Arial"/>
                <w:sz w:val="22"/>
                <w:szCs w:val="22"/>
                <w:lang w:val="sr-Cyrl-RS" w:eastAsia="sr-Latn-CS"/>
              </w:rPr>
              <w:t>- Фотокопије окончаних ситуација</w:t>
            </w:r>
            <w:r w:rsidR="000316FC">
              <w:rPr>
                <w:rFonts w:ascii="Arial" w:hAnsi="Arial" w:cs="Arial"/>
                <w:sz w:val="22"/>
                <w:szCs w:val="22"/>
                <w:lang w:val="sr-Cyrl-RS" w:eastAsia="sr-Latn-CS"/>
              </w:rPr>
              <w:t>/рачун</w:t>
            </w:r>
            <w:r w:rsidR="007E3C9E">
              <w:rPr>
                <w:rFonts w:ascii="Arial" w:hAnsi="Arial" w:cs="Arial"/>
                <w:sz w:val="22"/>
                <w:szCs w:val="22"/>
                <w:lang w:val="sr-Cyrl-RS" w:eastAsia="sr-Latn-CS"/>
              </w:rPr>
              <w:t>а</w:t>
            </w:r>
            <w:r w:rsidRPr="00B63EF8">
              <w:rPr>
                <w:rFonts w:ascii="Arial" w:hAnsi="Arial" w:cs="Arial"/>
                <w:sz w:val="22"/>
                <w:szCs w:val="22"/>
                <w:lang w:val="sr-Cyrl-RS" w:eastAsia="sr-Latn-CS"/>
              </w:rPr>
              <w:t xml:space="preserve"> по уговорима наведеним у потврди</w:t>
            </w:r>
          </w:p>
          <w:p w:rsidR="00B63EF8" w:rsidRDefault="00B63EF8" w:rsidP="00AF1EB7">
            <w:pPr>
              <w:rPr>
                <w:rFonts w:ascii="Arial" w:hAnsi="Arial" w:cs="Arial"/>
                <w:b/>
                <w:sz w:val="22"/>
                <w:szCs w:val="22"/>
                <w:u w:val="single"/>
                <w:lang w:val="sr-Cyrl-RS" w:eastAsia="sr-Latn-CS"/>
              </w:rPr>
            </w:pPr>
          </w:p>
          <w:p w:rsidR="00B63EF8" w:rsidRPr="00B63EF8" w:rsidRDefault="00B63EF8" w:rsidP="00AF1EB7">
            <w:pPr>
              <w:rPr>
                <w:rFonts w:ascii="Arial" w:hAnsi="Arial" w:cs="Arial"/>
                <w:b/>
                <w:sz w:val="22"/>
                <w:szCs w:val="22"/>
                <w:u w:val="single"/>
                <w:lang w:val="sr-Latn-CS" w:eastAsia="sr-Latn-CS"/>
              </w:rPr>
            </w:pPr>
            <w:r w:rsidRPr="00B63EF8">
              <w:rPr>
                <w:rFonts w:ascii="Arial" w:hAnsi="Arial" w:cs="Arial"/>
                <w:b/>
                <w:sz w:val="22"/>
                <w:szCs w:val="22"/>
                <w:u w:val="single"/>
                <w:lang w:val="sr-Latn-CS" w:eastAsia="sr-Latn-CS"/>
              </w:rPr>
              <w:t>Напомена:</w:t>
            </w:r>
          </w:p>
          <w:p w:rsidR="00B63EF8" w:rsidRPr="00B63EF8" w:rsidRDefault="00B63EF8" w:rsidP="00B63EF8">
            <w:pPr>
              <w:pStyle w:val="ListParagraph"/>
              <w:numPr>
                <w:ilvl w:val="0"/>
                <w:numId w:val="10"/>
              </w:numPr>
              <w:tabs>
                <w:tab w:val="left" w:pos="680"/>
              </w:tabs>
              <w:snapToGrid w:val="0"/>
              <w:spacing w:after="0"/>
              <w:jc w:val="both"/>
              <w:rPr>
                <w:rFonts w:ascii="Arial" w:hAnsi="Arial" w:cs="Arial"/>
                <w:sz w:val="22"/>
                <w:szCs w:val="22"/>
              </w:rPr>
            </w:pPr>
            <w:r w:rsidRPr="00B63EF8">
              <w:rPr>
                <w:rFonts w:ascii="Arial" w:hAnsi="Arial" w:cs="Arial"/>
                <w:sz w:val="22"/>
                <w:szCs w:val="22"/>
              </w:rPr>
              <w:t>У случају да понуду подноси група понуђача, важећи сертификат доставити за оног члана групе који испуњава тражени услов (довољно је да 1 члан групе достави важећи сертификат), а уколико више њих заједно испуњавају услов из тачке 1. (референце) овај доказ доставити за те чланове.</w:t>
            </w:r>
          </w:p>
          <w:p w:rsidR="00B63EF8" w:rsidRPr="00B63EF8" w:rsidRDefault="00B63EF8" w:rsidP="00B63EF8">
            <w:pPr>
              <w:numPr>
                <w:ilvl w:val="0"/>
                <w:numId w:val="11"/>
              </w:numPr>
              <w:suppressAutoHyphens w:val="0"/>
              <w:snapToGrid w:val="0"/>
              <w:spacing w:before="120"/>
              <w:jc w:val="both"/>
              <w:rPr>
                <w:rFonts w:ascii="Arial" w:hAnsi="Arial" w:cs="Arial"/>
                <w:sz w:val="22"/>
                <w:szCs w:val="22"/>
                <w:lang w:val="sr-Latn-CS" w:eastAsia="sr-Latn-CS"/>
              </w:rPr>
            </w:pPr>
            <w:r w:rsidRPr="00B63EF8">
              <w:rPr>
                <w:rFonts w:ascii="Arial" w:hAnsi="Arial" w:cs="Arial"/>
                <w:sz w:val="22"/>
                <w:szCs w:val="22"/>
              </w:rPr>
              <w:t>У случају да понуђач подноси понуду са подизвођачем, ове доказе не треба доставити за подизвођача.</w:t>
            </w:r>
          </w:p>
        </w:tc>
      </w:tr>
    </w:tbl>
    <w:p w:rsidR="00C6690C" w:rsidRPr="003F3A30" w:rsidRDefault="00C6690C" w:rsidP="003F3A30">
      <w:pPr>
        <w:rPr>
          <w:rFonts w:ascii="Arial" w:hAnsi="Arial" w:cs="Arial"/>
          <w:sz w:val="22"/>
          <w:szCs w:val="22"/>
          <w:lang w:val="sr-Cyrl-RS"/>
        </w:rPr>
      </w:pPr>
    </w:p>
    <w:p w:rsidR="00B00438" w:rsidRDefault="00B00438" w:rsidP="00AA51DA">
      <w:pPr>
        <w:jc w:val="center"/>
        <w:rPr>
          <w:rFonts w:ascii="Arial" w:hAnsi="Arial" w:cs="Arial"/>
          <w:sz w:val="22"/>
          <w:szCs w:val="22"/>
          <w:lang w:val="sr-Cyrl-RS"/>
        </w:rPr>
      </w:pPr>
      <w:r>
        <w:rPr>
          <w:rFonts w:ascii="Arial" w:hAnsi="Arial" w:cs="Arial"/>
          <w:sz w:val="22"/>
          <w:szCs w:val="22"/>
          <w:lang w:val="sr-Cyrl-RS"/>
        </w:rPr>
        <w:t>2.</w:t>
      </w:r>
    </w:p>
    <w:p w:rsidR="00B00438" w:rsidRDefault="00B00438" w:rsidP="00B00438">
      <w:pPr>
        <w:rPr>
          <w:rFonts w:ascii="Arial" w:hAnsi="Arial" w:cs="Arial"/>
          <w:sz w:val="22"/>
          <w:szCs w:val="22"/>
          <w:lang w:val="sr-Cyrl-RS"/>
        </w:rPr>
      </w:pPr>
      <w:r>
        <w:rPr>
          <w:rFonts w:ascii="Arial" w:hAnsi="Arial" w:cs="Arial"/>
          <w:sz w:val="22"/>
          <w:szCs w:val="22"/>
          <w:lang w:val="sr-Cyrl-RS"/>
        </w:rPr>
        <w:t xml:space="preserve">Мења се Образац 2. Образац структуре цене и и гласи као у Прилогу </w:t>
      </w:r>
      <w:r>
        <w:rPr>
          <w:rFonts w:ascii="Arial" w:hAnsi="Arial" w:cs="Arial"/>
          <w:sz w:val="22"/>
          <w:szCs w:val="22"/>
          <w:lang w:val="sr-Latn-RS"/>
        </w:rPr>
        <w:t>1</w:t>
      </w:r>
      <w:r w:rsidRPr="002962EE">
        <w:rPr>
          <w:rFonts w:ascii="Arial" w:hAnsi="Arial" w:cs="Arial"/>
          <w:sz w:val="22"/>
          <w:szCs w:val="22"/>
          <w:lang w:val="sr-Cyrl-RS"/>
        </w:rPr>
        <w:t>.</w:t>
      </w:r>
      <w:r>
        <w:rPr>
          <w:rFonts w:ascii="Arial" w:hAnsi="Arial" w:cs="Arial"/>
          <w:sz w:val="22"/>
          <w:szCs w:val="22"/>
          <w:lang w:val="sr-Cyrl-RS"/>
        </w:rPr>
        <w:t>:</w:t>
      </w:r>
    </w:p>
    <w:p w:rsidR="00B00438" w:rsidRDefault="00B00438" w:rsidP="00B00438">
      <w:pPr>
        <w:rPr>
          <w:rFonts w:ascii="Arial" w:hAnsi="Arial" w:cs="Arial"/>
          <w:sz w:val="22"/>
          <w:szCs w:val="22"/>
          <w:lang w:val="sr-Cyrl-RS"/>
        </w:rPr>
      </w:pPr>
    </w:p>
    <w:p w:rsidR="00B00438" w:rsidRPr="00295D8C" w:rsidRDefault="00B00438" w:rsidP="00B00438">
      <w:pPr>
        <w:jc w:val="center"/>
        <w:rPr>
          <w:rFonts w:ascii="Arial" w:hAnsi="Arial" w:cs="Arial"/>
          <w:sz w:val="22"/>
          <w:szCs w:val="22"/>
        </w:rPr>
      </w:pPr>
      <w:r>
        <w:rPr>
          <w:rFonts w:ascii="Arial" w:hAnsi="Arial" w:cs="Arial"/>
          <w:sz w:val="22"/>
          <w:szCs w:val="22"/>
          <w:lang w:val="sr-Cyrl-RS"/>
        </w:rPr>
        <w:t>3</w:t>
      </w:r>
      <w:r w:rsidRPr="00295D8C">
        <w:rPr>
          <w:rFonts w:ascii="Arial" w:hAnsi="Arial" w:cs="Arial"/>
          <w:sz w:val="22"/>
          <w:szCs w:val="22"/>
        </w:rPr>
        <w:t>.</w:t>
      </w:r>
    </w:p>
    <w:p w:rsidR="00B00438" w:rsidRPr="001B302D" w:rsidRDefault="00B00438" w:rsidP="001B302D">
      <w:pPr>
        <w:jc w:val="both"/>
        <w:rPr>
          <w:rFonts w:ascii="Arial" w:hAnsi="Arial" w:cs="Arial"/>
          <w:sz w:val="22"/>
          <w:szCs w:val="22"/>
          <w:lang w:val="sr-Cyrl-RS"/>
        </w:rPr>
      </w:pPr>
      <w:r>
        <w:rPr>
          <w:rFonts w:ascii="Arial" w:hAnsi="Arial" w:cs="Arial"/>
          <w:sz w:val="22"/>
          <w:szCs w:val="22"/>
        </w:rPr>
        <w:t>Ова измен</w:t>
      </w:r>
      <w:r>
        <w:rPr>
          <w:rFonts w:ascii="Arial" w:hAnsi="Arial" w:cs="Arial"/>
          <w:sz w:val="22"/>
          <w:szCs w:val="22"/>
          <w:lang w:val="sr-Cyrl-RS"/>
        </w:rPr>
        <w:t>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001B302D">
        <w:rPr>
          <w:rFonts w:ascii="Arial" w:hAnsi="Arial" w:cs="Arial"/>
          <w:sz w:val="22"/>
          <w:szCs w:val="22"/>
        </w:rPr>
        <w:t>нтернет страници Наручиоца.</w:t>
      </w:r>
    </w:p>
    <w:p w:rsidR="001B302D" w:rsidRDefault="001B302D" w:rsidP="00B00438">
      <w:pPr>
        <w:rPr>
          <w:rFonts w:ascii="Arial" w:hAnsi="Arial" w:cs="Arial"/>
          <w:iCs/>
          <w:sz w:val="22"/>
          <w:szCs w:val="22"/>
          <w:lang w:val="sr-Latn-RS" w:eastAsia="en-US"/>
        </w:rPr>
      </w:pPr>
    </w:p>
    <w:p w:rsidR="00CD6C16" w:rsidRDefault="00CD6C16" w:rsidP="00B00438">
      <w:pPr>
        <w:rPr>
          <w:rFonts w:ascii="Arial" w:hAnsi="Arial" w:cs="Arial"/>
          <w:iCs/>
          <w:sz w:val="22"/>
          <w:szCs w:val="22"/>
          <w:lang w:val="sr-Latn-RS" w:eastAsia="en-US"/>
        </w:rPr>
      </w:pPr>
    </w:p>
    <w:p w:rsidR="00CD6C16" w:rsidRDefault="00CD6C16" w:rsidP="00B00438">
      <w:pPr>
        <w:rPr>
          <w:rFonts w:ascii="Arial" w:hAnsi="Arial" w:cs="Arial"/>
          <w:iCs/>
          <w:sz w:val="22"/>
          <w:szCs w:val="22"/>
          <w:lang w:val="sr-Latn-RS" w:eastAsia="en-US"/>
        </w:rPr>
      </w:pPr>
    </w:p>
    <w:p w:rsidR="00CD6C16" w:rsidRDefault="00CD6C16" w:rsidP="00B00438">
      <w:pPr>
        <w:rPr>
          <w:rFonts w:ascii="Arial" w:hAnsi="Arial" w:cs="Arial"/>
          <w:iCs/>
          <w:sz w:val="22"/>
          <w:szCs w:val="22"/>
          <w:lang w:val="sr-Latn-RS" w:eastAsia="en-US"/>
        </w:rPr>
      </w:pPr>
    </w:p>
    <w:p w:rsidR="00CD6C16" w:rsidRDefault="00CD6C16" w:rsidP="00B00438">
      <w:pPr>
        <w:rPr>
          <w:rFonts w:ascii="Arial" w:hAnsi="Arial" w:cs="Arial"/>
          <w:iCs/>
          <w:sz w:val="22"/>
          <w:szCs w:val="22"/>
          <w:lang w:val="sr-Latn-RS" w:eastAsia="en-US"/>
        </w:rPr>
      </w:pPr>
    </w:p>
    <w:p w:rsidR="00CD6C16" w:rsidRDefault="00CD6C16" w:rsidP="00B00438">
      <w:pPr>
        <w:rPr>
          <w:rFonts w:ascii="Arial" w:hAnsi="Arial" w:cs="Arial"/>
          <w:iCs/>
          <w:sz w:val="22"/>
          <w:szCs w:val="22"/>
          <w:lang w:val="sr-Latn-RS" w:eastAsia="en-US"/>
        </w:rPr>
      </w:pPr>
    </w:p>
    <w:p w:rsidR="00CD6C16" w:rsidRDefault="00CD6C16" w:rsidP="00B00438">
      <w:pPr>
        <w:rPr>
          <w:rFonts w:ascii="Arial" w:hAnsi="Arial" w:cs="Arial"/>
          <w:iCs/>
          <w:sz w:val="22"/>
          <w:szCs w:val="22"/>
          <w:lang w:val="sr-Latn-RS" w:eastAsia="en-US"/>
        </w:rPr>
      </w:pPr>
    </w:p>
    <w:p w:rsidR="00CD6C16" w:rsidRPr="00CD6C16" w:rsidRDefault="00CD6C16" w:rsidP="00B00438">
      <w:pPr>
        <w:rPr>
          <w:rFonts w:ascii="Arial" w:hAnsi="Arial" w:cs="Arial"/>
          <w:sz w:val="22"/>
          <w:szCs w:val="22"/>
          <w:lang w:val="sr-Latn-RS"/>
        </w:rPr>
      </w:pPr>
      <w:bookmarkStart w:id="0" w:name="_GoBack"/>
      <w:bookmarkEnd w:id="0"/>
    </w:p>
    <w:p w:rsidR="00B00438" w:rsidRPr="00295D8C" w:rsidRDefault="00B00438" w:rsidP="00B00438">
      <w:pPr>
        <w:rPr>
          <w:rFonts w:ascii="Arial" w:hAnsi="Arial" w:cs="Arial"/>
          <w:sz w:val="22"/>
          <w:szCs w:val="22"/>
        </w:rPr>
      </w:pPr>
      <w:r w:rsidRPr="00295D8C">
        <w:rPr>
          <w:rFonts w:ascii="Arial" w:hAnsi="Arial" w:cs="Arial"/>
          <w:sz w:val="22"/>
          <w:szCs w:val="22"/>
        </w:rPr>
        <w:t>Доставити:</w:t>
      </w:r>
    </w:p>
    <w:p w:rsidR="00B00438" w:rsidRPr="003F3A30" w:rsidRDefault="00B00438" w:rsidP="00B00438">
      <w:pPr>
        <w:rPr>
          <w:rFonts w:ascii="Arial" w:hAnsi="Arial" w:cs="Arial"/>
          <w:sz w:val="22"/>
          <w:szCs w:val="22"/>
          <w:lang w:val="sr-Cyrl-RS" w:eastAsia="en-US"/>
        </w:rPr>
      </w:pPr>
      <w:r w:rsidRPr="00295D8C">
        <w:rPr>
          <w:rFonts w:ascii="Arial" w:hAnsi="Arial" w:cs="Arial"/>
          <w:sz w:val="22"/>
          <w:szCs w:val="22"/>
        </w:rPr>
        <w:t>- Архиви</w:t>
      </w:r>
    </w:p>
    <w:p w:rsidR="00B00438" w:rsidRDefault="00B00438" w:rsidP="001B302D">
      <w:pPr>
        <w:suppressAutoHyphens w:val="0"/>
        <w:outlineLvl w:val="1"/>
        <w:rPr>
          <w:rFonts w:ascii="Arial" w:hAnsi="Arial" w:cs="Arial"/>
          <w:b/>
          <w:sz w:val="22"/>
          <w:szCs w:val="22"/>
          <w:lang w:val="sr-Cyrl-RS" w:eastAsia="en-US"/>
        </w:rPr>
      </w:pPr>
    </w:p>
    <w:p w:rsidR="00B00438" w:rsidRDefault="00B00438" w:rsidP="00B00438">
      <w:pPr>
        <w:suppressAutoHyphens w:val="0"/>
        <w:outlineLvl w:val="1"/>
        <w:rPr>
          <w:rFonts w:ascii="Arial" w:hAnsi="Arial" w:cs="Arial"/>
          <w:b/>
          <w:sz w:val="22"/>
          <w:szCs w:val="22"/>
          <w:lang w:val="sr-Cyrl-RS" w:eastAsia="en-US"/>
        </w:rPr>
      </w:pPr>
      <w:r w:rsidRPr="0026253A">
        <w:rPr>
          <w:rFonts w:ascii="Arial" w:hAnsi="Arial" w:cs="Arial"/>
          <w:b/>
          <w:sz w:val="22"/>
          <w:szCs w:val="22"/>
          <w:lang w:val="sr-Cyrl-RS"/>
        </w:rPr>
        <w:lastRenderedPageBreak/>
        <w:t>Прилог 1.</w:t>
      </w:r>
    </w:p>
    <w:p w:rsidR="00B00438" w:rsidRPr="00B00438" w:rsidRDefault="00B00438" w:rsidP="00B00438">
      <w:pPr>
        <w:suppressAutoHyphens w:val="0"/>
        <w:jc w:val="right"/>
        <w:outlineLvl w:val="1"/>
        <w:rPr>
          <w:rFonts w:ascii="Arial" w:hAnsi="Arial" w:cs="Arial"/>
          <w:b/>
          <w:sz w:val="22"/>
          <w:szCs w:val="22"/>
          <w:lang w:val="en-US" w:eastAsia="en-US"/>
        </w:rPr>
      </w:pPr>
      <w:proofErr w:type="gramStart"/>
      <w:r w:rsidRPr="00B00438">
        <w:rPr>
          <w:rFonts w:ascii="Arial" w:hAnsi="Arial" w:cs="Arial"/>
          <w:b/>
          <w:sz w:val="22"/>
          <w:szCs w:val="22"/>
          <w:lang w:val="en-US" w:eastAsia="en-US"/>
        </w:rPr>
        <w:t>О</w:t>
      </w:r>
      <w:r w:rsidRPr="00B00438">
        <w:rPr>
          <w:rFonts w:ascii="Arial" w:hAnsi="Arial" w:cs="Arial"/>
          <w:b/>
          <w:sz w:val="22"/>
          <w:szCs w:val="22"/>
          <w:lang w:val="sr-Cyrl-RS" w:eastAsia="en-US"/>
        </w:rPr>
        <w:t>БР</w:t>
      </w:r>
      <w:r w:rsidRPr="00B00438">
        <w:rPr>
          <w:rFonts w:ascii="Arial" w:hAnsi="Arial" w:cs="Arial"/>
          <w:b/>
          <w:sz w:val="22"/>
          <w:szCs w:val="22"/>
          <w:lang w:val="en-US" w:eastAsia="en-US"/>
        </w:rPr>
        <w:t xml:space="preserve">АЗАЦ </w:t>
      </w:r>
      <w:r w:rsidRPr="00B00438">
        <w:rPr>
          <w:rFonts w:ascii="Arial" w:hAnsi="Arial" w:cs="Arial"/>
          <w:b/>
          <w:sz w:val="22"/>
          <w:szCs w:val="22"/>
          <w:lang w:val="sr-Cyrl-RS" w:eastAsia="en-US"/>
        </w:rPr>
        <w:t>2</w:t>
      </w:r>
      <w:r w:rsidRPr="00B00438">
        <w:rPr>
          <w:rFonts w:ascii="Arial" w:hAnsi="Arial" w:cs="Arial"/>
          <w:b/>
          <w:sz w:val="22"/>
          <w:szCs w:val="22"/>
          <w:lang w:val="en-US" w:eastAsia="en-US"/>
        </w:rPr>
        <w:t>.</w:t>
      </w:r>
      <w:proofErr w:type="gramEnd"/>
    </w:p>
    <w:p w:rsidR="00B00438" w:rsidRPr="00B00438" w:rsidRDefault="00B00438" w:rsidP="00B00438">
      <w:pPr>
        <w:suppressAutoHyphens w:val="0"/>
        <w:jc w:val="center"/>
        <w:rPr>
          <w:rFonts w:ascii="Arial" w:hAnsi="Arial" w:cs="Arial"/>
          <w:b/>
          <w:sz w:val="22"/>
          <w:szCs w:val="22"/>
          <w:lang w:val="en-US" w:eastAsia="en-US"/>
        </w:rPr>
      </w:pPr>
      <w:r w:rsidRPr="00B00438">
        <w:rPr>
          <w:rFonts w:ascii="Arial" w:hAnsi="Arial" w:cs="Arial"/>
          <w:b/>
          <w:sz w:val="22"/>
          <w:szCs w:val="22"/>
          <w:lang w:val="en-US" w:eastAsia="en-US"/>
        </w:rPr>
        <w:t>О</w:t>
      </w:r>
      <w:r w:rsidRPr="00B00438">
        <w:rPr>
          <w:rFonts w:ascii="Arial" w:hAnsi="Arial" w:cs="Arial"/>
          <w:b/>
          <w:sz w:val="22"/>
          <w:szCs w:val="22"/>
          <w:lang w:val="sr-Cyrl-RS" w:eastAsia="en-US"/>
        </w:rPr>
        <w:t>БР</w:t>
      </w:r>
      <w:r w:rsidRPr="00B00438">
        <w:rPr>
          <w:rFonts w:ascii="Arial" w:hAnsi="Arial" w:cs="Arial"/>
          <w:b/>
          <w:sz w:val="22"/>
          <w:szCs w:val="22"/>
          <w:lang w:val="en-US" w:eastAsia="en-US"/>
        </w:rPr>
        <w:t>АЗАЦ СТРУКУТРЕ ЦЕНЕ</w:t>
      </w:r>
    </w:p>
    <w:p w:rsidR="00B00438" w:rsidRPr="00B00438" w:rsidRDefault="00B00438" w:rsidP="00B00438">
      <w:pPr>
        <w:suppressAutoHyphens w:val="0"/>
        <w:jc w:val="both"/>
        <w:rPr>
          <w:rFonts w:ascii="Arial" w:hAnsi="Arial" w:cs="Arial"/>
          <w:sz w:val="22"/>
          <w:szCs w:val="22"/>
          <w:lang w:val="en-US" w:eastAsia="en-US"/>
        </w:rPr>
      </w:pPr>
    </w:p>
    <w:p w:rsidR="00B00438" w:rsidRDefault="00B00438" w:rsidP="00B63EF8">
      <w:pPr>
        <w:suppressAutoHyphens w:val="0"/>
        <w:jc w:val="both"/>
        <w:rPr>
          <w:rFonts w:ascii="Arial" w:hAnsi="Arial" w:cs="Arial"/>
          <w:sz w:val="22"/>
          <w:szCs w:val="22"/>
          <w:lang w:val="sr-Cyrl-RS" w:eastAsia="en-US"/>
        </w:rPr>
      </w:pPr>
      <w:proofErr w:type="gramStart"/>
      <w:r w:rsidRPr="00B00438">
        <w:rPr>
          <w:rFonts w:ascii="Arial" w:hAnsi="Arial" w:cs="Arial"/>
          <w:sz w:val="22"/>
          <w:szCs w:val="22"/>
          <w:lang w:val="en-US" w:eastAsia="en-US"/>
        </w:rPr>
        <w:t>Табела 1.</w:t>
      </w:r>
      <w:proofErr w:type="gramEnd"/>
    </w:p>
    <w:tbl>
      <w:tblPr>
        <w:tblStyle w:val="TableGrid10"/>
        <w:tblW w:w="5554" w:type="pct"/>
        <w:tblInd w:w="-289" w:type="dxa"/>
        <w:tblLayout w:type="fixed"/>
        <w:tblLook w:val="04A0" w:firstRow="1" w:lastRow="0" w:firstColumn="1" w:lastColumn="0" w:noHBand="0" w:noVBand="1"/>
      </w:tblPr>
      <w:tblGrid>
        <w:gridCol w:w="1106"/>
        <w:gridCol w:w="3828"/>
        <w:gridCol w:w="1133"/>
        <w:gridCol w:w="993"/>
        <w:gridCol w:w="943"/>
        <w:gridCol w:w="770"/>
        <w:gridCol w:w="838"/>
        <w:gridCol w:w="708"/>
      </w:tblGrid>
      <w:tr w:rsidR="00B00438" w:rsidRPr="00B00438" w:rsidTr="002B56A7">
        <w:tc>
          <w:tcPr>
            <w:tcW w:w="536" w:type="pct"/>
          </w:tcPr>
          <w:p w:rsidR="00B00438" w:rsidRPr="00B00438" w:rsidRDefault="00B00438" w:rsidP="00B00438">
            <w:pPr>
              <w:suppressAutoHyphens w:val="0"/>
              <w:jc w:val="center"/>
              <w:rPr>
                <w:rFonts w:ascii="Arial" w:eastAsia="Calibri" w:hAnsi="Arial"/>
                <w:b/>
                <w:bCs/>
                <w:iCs/>
                <w:sz w:val="20"/>
                <w:lang w:eastAsia="en-US"/>
              </w:rPr>
            </w:pPr>
            <w:r w:rsidRPr="00B00438">
              <w:rPr>
                <w:rFonts w:ascii="Arial" w:eastAsia="Calibri" w:hAnsi="Arial"/>
                <w:b/>
                <w:bCs/>
                <w:iCs/>
                <w:sz w:val="20"/>
                <w:lang w:eastAsia="en-US"/>
              </w:rPr>
              <w:t>Рбр</w:t>
            </w:r>
          </w:p>
        </w:tc>
        <w:tc>
          <w:tcPr>
            <w:tcW w:w="1855" w:type="pct"/>
          </w:tcPr>
          <w:p w:rsidR="00B00438" w:rsidRPr="00B00438" w:rsidRDefault="00B00438" w:rsidP="00B00438">
            <w:pPr>
              <w:suppressAutoHyphens w:val="0"/>
              <w:jc w:val="center"/>
              <w:rPr>
                <w:rFonts w:ascii="Arial" w:eastAsia="Calibri" w:hAnsi="Arial"/>
                <w:b/>
                <w:bCs/>
                <w:iCs/>
                <w:sz w:val="20"/>
                <w:lang w:eastAsia="en-US"/>
              </w:rPr>
            </w:pPr>
            <w:r w:rsidRPr="00B00438">
              <w:rPr>
                <w:rFonts w:ascii="Arial" w:eastAsia="Calibri" w:hAnsi="Arial"/>
                <w:b/>
                <w:bCs/>
                <w:iCs/>
                <w:sz w:val="20"/>
                <w:lang w:eastAsia="en-US"/>
              </w:rPr>
              <w:t>Врста услуге</w:t>
            </w:r>
          </w:p>
        </w:tc>
        <w:tc>
          <w:tcPr>
            <w:tcW w:w="549" w:type="pct"/>
          </w:tcPr>
          <w:p w:rsidR="00B00438" w:rsidRPr="00B00438" w:rsidRDefault="00B00438" w:rsidP="002B56A7">
            <w:pPr>
              <w:suppressAutoHyphens w:val="0"/>
              <w:ind w:right="-109"/>
              <w:rPr>
                <w:rFonts w:ascii="Arial" w:eastAsia="Calibri" w:hAnsi="Arial"/>
                <w:b/>
                <w:bCs/>
                <w:iCs/>
                <w:sz w:val="20"/>
                <w:lang w:eastAsia="en-US"/>
              </w:rPr>
            </w:pPr>
            <w:r w:rsidRPr="00B00438">
              <w:rPr>
                <w:rFonts w:ascii="Arial" w:eastAsia="Calibri" w:hAnsi="Arial"/>
                <w:b/>
                <w:bCs/>
                <w:iCs/>
                <w:sz w:val="20"/>
                <w:lang w:eastAsia="en-US"/>
              </w:rPr>
              <w:t>Јед. мере</w:t>
            </w:r>
          </w:p>
        </w:tc>
        <w:tc>
          <w:tcPr>
            <w:tcW w:w="481" w:type="pct"/>
          </w:tcPr>
          <w:p w:rsidR="00B00438" w:rsidRPr="00B00438" w:rsidRDefault="00B00438" w:rsidP="00B00438">
            <w:pPr>
              <w:suppressAutoHyphens w:val="0"/>
              <w:jc w:val="center"/>
              <w:rPr>
                <w:rFonts w:ascii="Arial" w:eastAsia="Calibri" w:hAnsi="Arial"/>
                <w:b/>
                <w:bCs/>
                <w:iCs/>
                <w:sz w:val="20"/>
                <w:lang w:eastAsia="en-US"/>
              </w:rPr>
            </w:pPr>
            <w:r w:rsidRPr="00B00438">
              <w:rPr>
                <w:rFonts w:ascii="Arial" w:eastAsia="Calibri" w:hAnsi="Arial"/>
                <w:b/>
                <w:bCs/>
                <w:iCs/>
                <w:sz w:val="20"/>
                <w:lang w:eastAsia="en-US"/>
              </w:rPr>
              <w:t>Обим (количина)</w:t>
            </w:r>
          </w:p>
        </w:tc>
        <w:tc>
          <w:tcPr>
            <w:tcW w:w="457" w:type="pct"/>
          </w:tcPr>
          <w:p w:rsidR="00B00438" w:rsidRPr="00B00438" w:rsidRDefault="00B00438" w:rsidP="00B00438">
            <w:pPr>
              <w:suppressAutoHyphens w:val="0"/>
              <w:jc w:val="center"/>
              <w:rPr>
                <w:rFonts w:ascii="Arial" w:eastAsia="Calibri" w:hAnsi="Arial"/>
                <w:b/>
                <w:bCs/>
                <w:iCs/>
                <w:sz w:val="20"/>
                <w:lang w:eastAsia="en-US"/>
              </w:rPr>
            </w:pPr>
            <w:r w:rsidRPr="00B00438">
              <w:rPr>
                <w:rFonts w:ascii="Arial" w:eastAsia="Calibri" w:hAnsi="Arial"/>
                <w:b/>
                <w:bCs/>
                <w:iCs/>
                <w:sz w:val="20"/>
                <w:lang w:eastAsia="en-US"/>
              </w:rPr>
              <w:t>Јед.</w:t>
            </w:r>
          </w:p>
          <w:p w:rsidR="00B00438" w:rsidRPr="00B00438" w:rsidRDefault="00B00438" w:rsidP="00B00438">
            <w:pPr>
              <w:suppressAutoHyphens w:val="0"/>
              <w:jc w:val="center"/>
              <w:rPr>
                <w:rFonts w:ascii="Arial" w:eastAsia="Calibri" w:hAnsi="Arial"/>
                <w:b/>
                <w:bCs/>
                <w:iCs/>
                <w:sz w:val="20"/>
                <w:lang w:eastAsia="en-US"/>
              </w:rPr>
            </w:pPr>
            <w:r w:rsidRPr="00B00438">
              <w:rPr>
                <w:rFonts w:ascii="Arial" w:eastAsia="Calibri" w:hAnsi="Arial"/>
                <w:b/>
                <w:bCs/>
                <w:iCs/>
                <w:sz w:val="20"/>
                <w:lang w:eastAsia="en-US"/>
              </w:rPr>
              <w:t>цена без ПДВ</w:t>
            </w:r>
          </w:p>
          <w:p w:rsidR="00B00438" w:rsidRPr="00B00438" w:rsidRDefault="00B00438" w:rsidP="00B00438">
            <w:pPr>
              <w:suppressAutoHyphens w:val="0"/>
              <w:jc w:val="center"/>
              <w:rPr>
                <w:rFonts w:ascii="Arial" w:eastAsia="Calibri" w:hAnsi="Arial"/>
                <w:b/>
                <w:bCs/>
                <w:iCs/>
                <w:sz w:val="20"/>
                <w:lang w:eastAsia="en-US"/>
              </w:rPr>
            </w:pPr>
            <w:r w:rsidRPr="00B00438">
              <w:rPr>
                <w:rFonts w:ascii="Arial" w:eastAsia="Calibri" w:hAnsi="Arial"/>
                <w:b/>
                <w:bCs/>
                <w:iCs/>
                <w:sz w:val="20"/>
                <w:lang w:eastAsia="en-US"/>
              </w:rPr>
              <w:t>дин. / EUR</w:t>
            </w:r>
          </w:p>
        </w:tc>
        <w:tc>
          <w:tcPr>
            <w:tcW w:w="373" w:type="pct"/>
          </w:tcPr>
          <w:p w:rsidR="00B00438" w:rsidRPr="00B00438" w:rsidRDefault="00B00438" w:rsidP="00B00438">
            <w:pPr>
              <w:suppressAutoHyphens w:val="0"/>
              <w:jc w:val="center"/>
              <w:rPr>
                <w:rFonts w:ascii="Arial" w:eastAsia="Calibri" w:hAnsi="Arial"/>
                <w:b/>
                <w:bCs/>
                <w:iCs/>
                <w:sz w:val="20"/>
                <w:lang w:eastAsia="en-US"/>
              </w:rPr>
            </w:pPr>
            <w:r w:rsidRPr="00B00438">
              <w:rPr>
                <w:rFonts w:ascii="Arial" w:eastAsia="Calibri" w:hAnsi="Arial"/>
                <w:b/>
                <w:bCs/>
                <w:iCs/>
                <w:sz w:val="20"/>
                <w:lang w:eastAsia="en-US"/>
              </w:rPr>
              <w:t>Јед.</w:t>
            </w:r>
          </w:p>
          <w:p w:rsidR="00B00438" w:rsidRPr="00B00438" w:rsidRDefault="00B00438" w:rsidP="00B00438">
            <w:pPr>
              <w:suppressAutoHyphens w:val="0"/>
              <w:jc w:val="center"/>
              <w:rPr>
                <w:rFonts w:ascii="Arial" w:eastAsia="Calibri" w:hAnsi="Arial"/>
                <w:b/>
                <w:bCs/>
                <w:iCs/>
                <w:sz w:val="20"/>
                <w:lang w:eastAsia="en-US"/>
              </w:rPr>
            </w:pPr>
            <w:r w:rsidRPr="00B00438">
              <w:rPr>
                <w:rFonts w:ascii="Arial" w:eastAsia="Calibri" w:hAnsi="Arial"/>
                <w:b/>
                <w:bCs/>
                <w:iCs/>
                <w:sz w:val="20"/>
                <w:lang w:eastAsia="en-US"/>
              </w:rPr>
              <w:t>цена са ПДВ</w:t>
            </w:r>
          </w:p>
          <w:p w:rsidR="00B00438" w:rsidRPr="00B00438" w:rsidRDefault="00B00438" w:rsidP="00B00438">
            <w:pPr>
              <w:suppressAutoHyphens w:val="0"/>
              <w:jc w:val="center"/>
              <w:rPr>
                <w:rFonts w:ascii="Arial" w:eastAsia="Calibri" w:hAnsi="Arial"/>
                <w:b/>
                <w:bCs/>
                <w:iCs/>
                <w:sz w:val="20"/>
                <w:lang w:eastAsia="en-US"/>
              </w:rPr>
            </w:pPr>
            <w:r w:rsidRPr="00B00438">
              <w:rPr>
                <w:rFonts w:ascii="Arial" w:eastAsia="Calibri" w:hAnsi="Arial"/>
                <w:b/>
                <w:bCs/>
                <w:iCs/>
                <w:sz w:val="20"/>
                <w:lang w:eastAsia="en-US"/>
              </w:rPr>
              <w:t>дин. / EUR</w:t>
            </w:r>
          </w:p>
        </w:tc>
        <w:tc>
          <w:tcPr>
            <w:tcW w:w="406" w:type="pct"/>
          </w:tcPr>
          <w:p w:rsidR="00B00438" w:rsidRPr="00B00438" w:rsidRDefault="00B00438" w:rsidP="00B00438">
            <w:pPr>
              <w:suppressAutoHyphens w:val="0"/>
              <w:jc w:val="center"/>
              <w:rPr>
                <w:rFonts w:ascii="Arial" w:eastAsia="Calibri" w:hAnsi="Arial"/>
                <w:b/>
                <w:bCs/>
                <w:iCs/>
                <w:sz w:val="20"/>
                <w:lang w:eastAsia="en-US"/>
              </w:rPr>
            </w:pPr>
            <w:r w:rsidRPr="00B00438">
              <w:rPr>
                <w:rFonts w:ascii="Arial" w:eastAsia="Calibri" w:hAnsi="Arial"/>
                <w:b/>
                <w:bCs/>
                <w:iCs/>
                <w:sz w:val="20"/>
                <w:lang w:eastAsia="en-US"/>
              </w:rPr>
              <w:t>Укупна цена без ПДВ</w:t>
            </w:r>
          </w:p>
          <w:p w:rsidR="00B00438" w:rsidRPr="00B00438" w:rsidRDefault="00B00438" w:rsidP="00B00438">
            <w:pPr>
              <w:suppressAutoHyphens w:val="0"/>
              <w:jc w:val="center"/>
              <w:rPr>
                <w:rFonts w:ascii="Arial" w:eastAsia="Calibri" w:hAnsi="Arial"/>
                <w:b/>
                <w:bCs/>
                <w:iCs/>
                <w:sz w:val="20"/>
                <w:lang w:eastAsia="en-US"/>
              </w:rPr>
            </w:pPr>
            <w:r w:rsidRPr="00B00438">
              <w:rPr>
                <w:rFonts w:ascii="Arial" w:eastAsia="Calibri" w:hAnsi="Arial"/>
                <w:b/>
                <w:bCs/>
                <w:iCs/>
                <w:sz w:val="20"/>
                <w:lang w:eastAsia="en-US"/>
              </w:rPr>
              <w:t>дин. /EUR</w:t>
            </w:r>
          </w:p>
        </w:tc>
        <w:tc>
          <w:tcPr>
            <w:tcW w:w="343" w:type="pct"/>
          </w:tcPr>
          <w:p w:rsidR="00B00438" w:rsidRPr="00B00438" w:rsidRDefault="00B00438" w:rsidP="00B00438">
            <w:pPr>
              <w:suppressAutoHyphens w:val="0"/>
              <w:jc w:val="center"/>
              <w:rPr>
                <w:rFonts w:ascii="Arial" w:eastAsia="Calibri" w:hAnsi="Arial"/>
                <w:b/>
                <w:bCs/>
                <w:iCs/>
                <w:sz w:val="20"/>
                <w:lang w:eastAsia="en-US"/>
              </w:rPr>
            </w:pPr>
            <w:r w:rsidRPr="00B00438">
              <w:rPr>
                <w:rFonts w:ascii="Arial" w:eastAsia="Calibri" w:hAnsi="Arial"/>
                <w:b/>
                <w:bCs/>
                <w:iCs/>
                <w:sz w:val="20"/>
                <w:lang w:eastAsia="en-US"/>
              </w:rPr>
              <w:t>Укупна цена са ПДВ</w:t>
            </w:r>
          </w:p>
          <w:p w:rsidR="00B00438" w:rsidRPr="00B00438" w:rsidRDefault="00B00438" w:rsidP="00B00438">
            <w:pPr>
              <w:suppressAutoHyphens w:val="0"/>
              <w:jc w:val="center"/>
              <w:rPr>
                <w:rFonts w:ascii="Arial" w:eastAsia="Calibri" w:hAnsi="Arial"/>
                <w:b/>
                <w:bCs/>
                <w:iCs/>
                <w:sz w:val="20"/>
                <w:lang w:eastAsia="en-US"/>
              </w:rPr>
            </w:pPr>
            <w:r w:rsidRPr="00B00438">
              <w:rPr>
                <w:rFonts w:ascii="Arial" w:eastAsia="Calibri" w:hAnsi="Arial"/>
                <w:b/>
                <w:bCs/>
                <w:iCs/>
                <w:sz w:val="20"/>
                <w:lang w:eastAsia="en-US"/>
              </w:rPr>
              <w:t>дин. /EUR</w:t>
            </w:r>
          </w:p>
        </w:tc>
      </w:tr>
      <w:tr w:rsidR="00B00438" w:rsidRPr="00B00438" w:rsidTr="002B56A7">
        <w:tc>
          <w:tcPr>
            <w:tcW w:w="536" w:type="pct"/>
          </w:tcPr>
          <w:p w:rsidR="00B00438" w:rsidRPr="00B00438" w:rsidRDefault="00B00438" w:rsidP="00B00438">
            <w:pPr>
              <w:jc w:val="center"/>
              <w:rPr>
                <w:rFonts w:ascii="Arial" w:hAnsi="Arial"/>
                <w:b/>
                <w:bCs/>
                <w:iCs/>
                <w:sz w:val="20"/>
                <w:szCs w:val="20"/>
              </w:rPr>
            </w:pPr>
            <w:r w:rsidRPr="00B00438">
              <w:rPr>
                <w:rFonts w:ascii="Arial" w:hAnsi="Arial"/>
                <w:b/>
                <w:bCs/>
                <w:iCs/>
                <w:sz w:val="20"/>
                <w:szCs w:val="20"/>
              </w:rPr>
              <w:t>(1)</w:t>
            </w:r>
          </w:p>
        </w:tc>
        <w:tc>
          <w:tcPr>
            <w:tcW w:w="1855" w:type="pct"/>
          </w:tcPr>
          <w:p w:rsidR="00B00438" w:rsidRPr="00B00438" w:rsidRDefault="00B00438" w:rsidP="00B00438">
            <w:pPr>
              <w:jc w:val="center"/>
              <w:rPr>
                <w:rFonts w:ascii="Arial" w:hAnsi="Arial"/>
                <w:b/>
                <w:bCs/>
                <w:iCs/>
                <w:sz w:val="20"/>
                <w:szCs w:val="20"/>
              </w:rPr>
            </w:pPr>
            <w:r w:rsidRPr="00B00438">
              <w:rPr>
                <w:rFonts w:ascii="Arial" w:hAnsi="Arial"/>
                <w:b/>
                <w:bCs/>
                <w:iCs/>
                <w:sz w:val="20"/>
                <w:szCs w:val="20"/>
              </w:rPr>
              <w:t>(2)</w:t>
            </w:r>
          </w:p>
        </w:tc>
        <w:tc>
          <w:tcPr>
            <w:tcW w:w="549" w:type="pct"/>
          </w:tcPr>
          <w:p w:rsidR="00B00438" w:rsidRPr="00B00438" w:rsidRDefault="00B00438" w:rsidP="00B00438">
            <w:pPr>
              <w:jc w:val="center"/>
              <w:rPr>
                <w:rFonts w:ascii="Arial" w:hAnsi="Arial"/>
                <w:b/>
                <w:bCs/>
                <w:iCs/>
                <w:sz w:val="20"/>
                <w:szCs w:val="20"/>
              </w:rPr>
            </w:pPr>
            <w:r w:rsidRPr="00B00438">
              <w:rPr>
                <w:rFonts w:ascii="Arial" w:hAnsi="Arial"/>
                <w:b/>
                <w:bCs/>
                <w:iCs/>
                <w:sz w:val="20"/>
                <w:szCs w:val="20"/>
              </w:rPr>
              <w:t>(3)</w:t>
            </w:r>
          </w:p>
        </w:tc>
        <w:tc>
          <w:tcPr>
            <w:tcW w:w="481" w:type="pct"/>
          </w:tcPr>
          <w:p w:rsidR="00B00438" w:rsidRPr="00B00438" w:rsidRDefault="00B00438" w:rsidP="00B00438">
            <w:pPr>
              <w:jc w:val="center"/>
              <w:rPr>
                <w:rFonts w:ascii="Arial" w:hAnsi="Arial"/>
                <w:b/>
                <w:bCs/>
                <w:iCs/>
                <w:sz w:val="20"/>
                <w:szCs w:val="20"/>
              </w:rPr>
            </w:pPr>
            <w:r w:rsidRPr="00B00438">
              <w:rPr>
                <w:rFonts w:ascii="Arial" w:hAnsi="Arial"/>
                <w:b/>
                <w:bCs/>
                <w:iCs/>
                <w:sz w:val="20"/>
                <w:szCs w:val="20"/>
              </w:rPr>
              <w:t>(4)</w:t>
            </w:r>
          </w:p>
        </w:tc>
        <w:tc>
          <w:tcPr>
            <w:tcW w:w="457" w:type="pct"/>
          </w:tcPr>
          <w:p w:rsidR="00B00438" w:rsidRPr="00B00438" w:rsidRDefault="00B00438" w:rsidP="00B00438">
            <w:pPr>
              <w:jc w:val="center"/>
              <w:rPr>
                <w:rFonts w:ascii="Arial" w:hAnsi="Arial"/>
                <w:b/>
                <w:bCs/>
                <w:iCs/>
                <w:sz w:val="20"/>
                <w:szCs w:val="20"/>
              </w:rPr>
            </w:pPr>
            <w:r w:rsidRPr="00B00438">
              <w:rPr>
                <w:rFonts w:ascii="Arial" w:hAnsi="Arial"/>
                <w:b/>
                <w:bCs/>
                <w:iCs/>
                <w:sz w:val="20"/>
                <w:szCs w:val="20"/>
              </w:rPr>
              <w:t>(5)</w:t>
            </w:r>
          </w:p>
        </w:tc>
        <w:tc>
          <w:tcPr>
            <w:tcW w:w="373" w:type="pct"/>
          </w:tcPr>
          <w:p w:rsidR="00B00438" w:rsidRPr="00B00438" w:rsidRDefault="00B00438" w:rsidP="00B00438">
            <w:pPr>
              <w:jc w:val="center"/>
              <w:rPr>
                <w:rFonts w:ascii="Arial" w:hAnsi="Arial"/>
                <w:b/>
                <w:bCs/>
                <w:iCs/>
                <w:sz w:val="20"/>
                <w:szCs w:val="20"/>
              </w:rPr>
            </w:pPr>
            <w:r w:rsidRPr="00B00438">
              <w:rPr>
                <w:rFonts w:ascii="Arial" w:hAnsi="Arial"/>
                <w:b/>
                <w:bCs/>
                <w:iCs/>
                <w:sz w:val="20"/>
                <w:szCs w:val="20"/>
              </w:rPr>
              <w:t>(6)</w:t>
            </w:r>
          </w:p>
        </w:tc>
        <w:tc>
          <w:tcPr>
            <w:tcW w:w="406" w:type="pct"/>
          </w:tcPr>
          <w:p w:rsidR="00B00438" w:rsidRPr="00B00438" w:rsidRDefault="00B00438" w:rsidP="00B00438">
            <w:pPr>
              <w:jc w:val="center"/>
              <w:rPr>
                <w:rFonts w:ascii="Arial" w:hAnsi="Arial"/>
                <w:b/>
                <w:bCs/>
                <w:iCs/>
                <w:sz w:val="20"/>
                <w:szCs w:val="20"/>
              </w:rPr>
            </w:pPr>
            <w:r w:rsidRPr="00B00438">
              <w:rPr>
                <w:rFonts w:ascii="Arial" w:hAnsi="Arial"/>
                <w:b/>
                <w:bCs/>
                <w:iCs/>
                <w:sz w:val="20"/>
                <w:szCs w:val="20"/>
              </w:rPr>
              <w:t>(7)</w:t>
            </w:r>
          </w:p>
        </w:tc>
        <w:tc>
          <w:tcPr>
            <w:tcW w:w="343" w:type="pct"/>
          </w:tcPr>
          <w:p w:rsidR="00B00438" w:rsidRPr="00B00438" w:rsidRDefault="00B00438" w:rsidP="00B00438">
            <w:pPr>
              <w:jc w:val="center"/>
              <w:rPr>
                <w:rFonts w:ascii="Arial" w:hAnsi="Arial"/>
                <w:b/>
                <w:bCs/>
                <w:iCs/>
                <w:sz w:val="20"/>
                <w:szCs w:val="20"/>
              </w:rPr>
            </w:pPr>
            <w:r w:rsidRPr="00B00438">
              <w:rPr>
                <w:rFonts w:ascii="Arial" w:hAnsi="Arial"/>
                <w:b/>
                <w:bCs/>
                <w:iCs/>
                <w:sz w:val="20"/>
                <w:szCs w:val="20"/>
              </w:rPr>
              <w:t>(8)</w:t>
            </w:r>
          </w:p>
        </w:tc>
      </w:tr>
      <w:tr w:rsidR="00B00438" w:rsidRPr="00B00438" w:rsidTr="002B56A7">
        <w:tc>
          <w:tcPr>
            <w:tcW w:w="536" w:type="pct"/>
          </w:tcPr>
          <w:p w:rsidR="00B00438" w:rsidRPr="00B00438" w:rsidRDefault="00B00438" w:rsidP="00B00438">
            <w:pPr>
              <w:numPr>
                <w:ilvl w:val="0"/>
                <w:numId w:val="15"/>
              </w:numPr>
              <w:suppressAutoHyphens w:val="0"/>
              <w:contextualSpacing/>
              <w:jc w:val="center"/>
              <w:rPr>
                <w:rFonts w:ascii="Arial" w:hAnsi="Arial"/>
                <w:b/>
                <w:bCs/>
                <w:sz w:val="20"/>
                <w:szCs w:val="20"/>
                <w:lang w:val="en-GB"/>
              </w:rPr>
            </w:pPr>
          </w:p>
        </w:tc>
        <w:tc>
          <w:tcPr>
            <w:tcW w:w="1855" w:type="pct"/>
          </w:tcPr>
          <w:p w:rsidR="00B00438" w:rsidRPr="00B00438" w:rsidRDefault="00B00438" w:rsidP="00B00438">
            <w:pPr>
              <w:rPr>
                <w:rFonts w:ascii="Arial" w:hAnsi="Arial"/>
                <w:b/>
                <w:bCs/>
                <w:caps/>
                <w:sz w:val="20"/>
                <w:szCs w:val="20"/>
                <w:lang w:val="sr-Cyrl-RS"/>
              </w:rPr>
            </w:pPr>
            <w:r w:rsidRPr="00B00438">
              <w:rPr>
                <w:rFonts w:ascii="Arial" w:hAnsi="Arial"/>
                <w:b/>
                <w:bCs/>
                <w:caps/>
                <w:sz w:val="20"/>
                <w:szCs w:val="20"/>
                <w:lang w:val="sr-Cyrl-RS"/>
              </w:rPr>
              <w:t>Простор за складиштење</w:t>
            </w:r>
          </w:p>
        </w:tc>
        <w:tc>
          <w:tcPr>
            <w:tcW w:w="549" w:type="pct"/>
          </w:tcPr>
          <w:p w:rsidR="00B00438" w:rsidRPr="00B00438" w:rsidRDefault="00B00438" w:rsidP="00B00438">
            <w:pPr>
              <w:jc w:val="center"/>
              <w:rPr>
                <w:rFonts w:ascii="Arial" w:hAnsi="Arial"/>
                <w:b/>
                <w:bCs/>
                <w:sz w:val="20"/>
                <w:szCs w:val="20"/>
                <w:lang w:val="sr-Latn-RS"/>
              </w:rPr>
            </w:pPr>
          </w:p>
        </w:tc>
        <w:tc>
          <w:tcPr>
            <w:tcW w:w="481" w:type="pct"/>
          </w:tcPr>
          <w:p w:rsidR="00B00438" w:rsidRPr="00B00438" w:rsidRDefault="00B00438" w:rsidP="00B00438">
            <w:pPr>
              <w:jc w:val="center"/>
              <w:rPr>
                <w:rFonts w:ascii="Arial" w:hAnsi="Arial"/>
                <w:b/>
                <w:bCs/>
                <w:sz w:val="20"/>
                <w:szCs w:val="20"/>
                <w:lang w:val="sr-Latn-RS"/>
              </w:rPr>
            </w:pPr>
          </w:p>
        </w:tc>
        <w:tc>
          <w:tcPr>
            <w:tcW w:w="457" w:type="pct"/>
          </w:tcPr>
          <w:p w:rsidR="00B00438" w:rsidRPr="00B00438" w:rsidRDefault="00B00438" w:rsidP="00B00438">
            <w:pPr>
              <w:jc w:val="center"/>
              <w:rPr>
                <w:rFonts w:ascii="Arial" w:hAnsi="Arial"/>
                <w:b/>
                <w:bCs/>
                <w:iCs/>
                <w:sz w:val="20"/>
                <w:szCs w:val="20"/>
              </w:rPr>
            </w:pPr>
          </w:p>
        </w:tc>
        <w:tc>
          <w:tcPr>
            <w:tcW w:w="373" w:type="pct"/>
          </w:tcPr>
          <w:p w:rsidR="00B00438" w:rsidRPr="00B00438" w:rsidRDefault="00B00438" w:rsidP="00B00438">
            <w:pPr>
              <w:jc w:val="center"/>
              <w:rPr>
                <w:rFonts w:ascii="Arial" w:hAnsi="Arial"/>
                <w:b/>
                <w:bCs/>
                <w:iCs/>
                <w:sz w:val="20"/>
                <w:szCs w:val="20"/>
              </w:rPr>
            </w:pPr>
          </w:p>
        </w:tc>
        <w:tc>
          <w:tcPr>
            <w:tcW w:w="406" w:type="pct"/>
          </w:tcPr>
          <w:p w:rsidR="00B00438" w:rsidRPr="00B00438" w:rsidRDefault="00B00438" w:rsidP="00B00438">
            <w:pPr>
              <w:jc w:val="center"/>
              <w:rPr>
                <w:rFonts w:ascii="Arial" w:hAnsi="Arial"/>
                <w:b/>
                <w:bCs/>
                <w:iCs/>
                <w:sz w:val="20"/>
                <w:szCs w:val="20"/>
              </w:rPr>
            </w:pPr>
          </w:p>
        </w:tc>
        <w:tc>
          <w:tcPr>
            <w:tcW w:w="343" w:type="pct"/>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
                <w:bCs/>
                <w:iCs/>
                <w:sz w:val="20"/>
                <w:szCs w:val="20"/>
              </w:rPr>
            </w:pPr>
          </w:p>
        </w:tc>
        <w:tc>
          <w:tcPr>
            <w:tcW w:w="1855" w:type="pct"/>
          </w:tcPr>
          <w:p w:rsidR="00B00438" w:rsidRPr="00B00438" w:rsidRDefault="00B00438" w:rsidP="00B00438">
            <w:pPr>
              <w:rPr>
                <w:rFonts w:ascii="Arial" w:hAnsi="Arial"/>
                <w:b/>
                <w:bCs/>
                <w:sz w:val="20"/>
                <w:szCs w:val="20"/>
                <w:lang w:val="sr-Cyrl-RS"/>
              </w:rPr>
            </w:pPr>
            <w:r w:rsidRPr="00B00438">
              <w:rPr>
                <w:rFonts w:ascii="Arial" w:hAnsi="Arial"/>
                <w:b/>
                <w:bCs/>
                <w:sz w:val="20"/>
                <w:szCs w:val="20"/>
                <w:lang w:val="sr-Latn-RS"/>
              </w:rPr>
              <w:t>Грађевински радови</w:t>
            </w:r>
          </w:p>
        </w:tc>
        <w:tc>
          <w:tcPr>
            <w:tcW w:w="549" w:type="pct"/>
          </w:tcPr>
          <w:p w:rsidR="00B00438" w:rsidRPr="00B00438" w:rsidRDefault="00B00438" w:rsidP="00B00438">
            <w:pPr>
              <w:jc w:val="center"/>
              <w:rPr>
                <w:rFonts w:ascii="Arial" w:hAnsi="Arial"/>
                <w:bCs/>
                <w:iCs/>
                <w:sz w:val="20"/>
                <w:szCs w:val="20"/>
              </w:rPr>
            </w:pPr>
            <w:r w:rsidRPr="00B00438">
              <w:rPr>
                <w:rFonts w:ascii="Arial" w:hAnsi="Arial"/>
                <w:b/>
                <w:bCs/>
                <w:sz w:val="20"/>
                <w:szCs w:val="20"/>
                <w:lang w:val="sr-Latn-RS"/>
              </w:rPr>
              <w:t> </w:t>
            </w:r>
          </w:p>
        </w:tc>
        <w:tc>
          <w:tcPr>
            <w:tcW w:w="481" w:type="pct"/>
          </w:tcPr>
          <w:p w:rsidR="00B00438" w:rsidRPr="00B00438" w:rsidRDefault="00B00438" w:rsidP="00B00438">
            <w:pPr>
              <w:jc w:val="center"/>
              <w:rPr>
                <w:rFonts w:ascii="Arial" w:hAnsi="Arial"/>
                <w:bCs/>
                <w:iCs/>
                <w:sz w:val="20"/>
                <w:szCs w:val="20"/>
              </w:rPr>
            </w:pPr>
            <w:r w:rsidRPr="00B00438">
              <w:rPr>
                <w:rFonts w:ascii="Arial" w:hAnsi="Arial"/>
                <w:b/>
                <w:bCs/>
                <w:sz w:val="20"/>
                <w:szCs w:val="20"/>
                <w:lang w:val="sr-Latn-RS"/>
              </w:rPr>
              <w:t> </w:t>
            </w:r>
          </w:p>
        </w:tc>
        <w:tc>
          <w:tcPr>
            <w:tcW w:w="457" w:type="pct"/>
          </w:tcPr>
          <w:p w:rsidR="00B00438" w:rsidRPr="00B00438" w:rsidRDefault="00B00438" w:rsidP="00B00438">
            <w:pPr>
              <w:jc w:val="center"/>
              <w:rPr>
                <w:rFonts w:ascii="Arial" w:hAnsi="Arial"/>
                <w:b/>
                <w:bCs/>
                <w:iCs/>
                <w:sz w:val="20"/>
                <w:szCs w:val="20"/>
              </w:rPr>
            </w:pPr>
          </w:p>
        </w:tc>
        <w:tc>
          <w:tcPr>
            <w:tcW w:w="373" w:type="pct"/>
          </w:tcPr>
          <w:p w:rsidR="00B00438" w:rsidRPr="00B00438" w:rsidRDefault="00B00438" w:rsidP="00B00438">
            <w:pPr>
              <w:jc w:val="center"/>
              <w:rPr>
                <w:rFonts w:ascii="Arial" w:hAnsi="Arial"/>
                <w:b/>
                <w:bCs/>
                <w:iCs/>
                <w:sz w:val="20"/>
                <w:szCs w:val="20"/>
              </w:rPr>
            </w:pPr>
          </w:p>
        </w:tc>
        <w:tc>
          <w:tcPr>
            <w:tcW w:w="406" w:type="pct"/>
          </w:tcPr>
          <w:p w:rsidR="00B00438" w:rsidRPr="00B00438" w:rsidRDefault="00B00438" w:rsidP="00B00438">
            <w:pPr>
              <w:jc w:val="center"/>
              <w:rPr>
                <w:rFonts w:ascii="Arial" w:hAnsi="Arial"/>
                <w:b/>
                <w:bCs/>
                <w:iCs/>
                <w:sz w:val="20"/>
                <w:szCs w:val="20"/>
              </w:rPr>
            </w:pPr>
          </w:p>
        </w:tc>
        <w:tc>
          <w:tcPr>
            <w:tcW w:w="343" w:type="pct"/>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 xml:space="preserve">Одређивање трасе </w:t>
            </w:r>
            <w:r w:rsidRPr="00B00438">
              <w:rPr>
                <w:rFonts w:ascii="Arial" w:hAnsi="Arial"/>
                <w:sz w:val="18"/>
                <w:lang w:val="sr-Latn-RS"/>
              </w:rPr>
              <w:t>подземн</w:t>
            </w:r>
            <w:r w:rsidRPr="00B00438">
              <w:rPr>
                <w:rFonts w:ascii="Arial" w:hAnsi="Arial"/>
                <w:sz w:val="18"/>
                <w:lang w:val="sr-Cyrl-RS"/>
              </w:rPr>
              <w:t>ог кабла</w:t>
            </w:r>
            <w:r w:rsidRPr="00B00438">
              <w:rPr>
                <w:rFonts w:ascii="Arial" w:hAnsi="Arial"/>
                <w:sz w:val="18"/>
                <w:lang w:val="sr-Latn-RS"/>
              </w:rPr>
              <w:t xml:space="preserve">  са </w:t>
            </w:r>
            <w:r w:rsidRPr="00B00438">
              <w:rPr>
                <w:rFonts w:ascii="Arial" w:hAnsi="Arial"/>
                <w:sz w:val="18"/>
                <w:lang w:val="sr-Cyrl-RS"/>
              </w:rPr>
              <w:t xml:space="preserve">геометарским </w:t>
            </w:r>
            <w:r w:rsidRPr="00B00438">
              <w:rPr>
                <w:rFonts w:ascii="Arial" w:hAnsi="Arial"/>
                <w:sz w:val="18"/>
                <w:lang w:val="sr-Latn-RS"/>
              </w:rPr>
              <w:t xml:space="preserve">обележавањем трасе. Трагање треба да буде обављено од стране институције која поседује </w:t>
            </w:r>
            <w:r w:rsidRPr="00B00438">
              <w:rPr>
                <w:rFonts w:ascii="Arial" w:hAnsi="Arial"/>
                <w:sz w:val="18"/>
                <w:lang w:val="sr-Cyrl-RS"/>
              </w:rPr>
              <w:t>трофазно испитно возило карактеристика наведених у техничком опису.</w:t>
            </w:r>
          </w:p>
          <w:p w:rsidR="00B00438" w:rsidRPr="00B00438" w:rsidRDefault="00B00438" w:rsidP="00B00438">
            <w:pPr>
              <w:rPr>
                <w:rFonts w:ascii="Arial" w:hAnsi="Arial"/>
                <w:sz w:val="18"/>
                <w:lang w:val="sr-Latn-RS"/>
              </w:rPr>
            </w:pPr>
            <w:r w:rsidRPr="00B00438">
              <w:rPr>
                <w:rFonts w:ascii="Arial" w:hAnsi="Arial"/>
                <w:sz w:val="18"/>
                <w:lang w:val="sr-Cyrl-RS"/>
              </w:rPr>
              <w:t>Позиција обухвата обележавање трасе кочићима.</w:t>
            </w:r>
          </w:p>
        </w:tc>
        <w:tc>
          <w:tcPr>
            <w:tcW w:w="549" w:type="pct"/>
            <w:vAlign w:val="bottom"/>
          </w:tcPr>
          <w:p w:rsidR="00B00438" w:rsidRPr="00B00438" w:rsidRDefault="00B00438" w:rsidP="00B00438">
            <w:pPr>
              <w:jc w:val="center"/>
              <w:rPr>
                <w:rFonts w:ascii="Arial" w:hAnsi="Arial"/>
                <w:bCs/>
                <w:iCs/>
                <w:sz w:val="20"/>
                <w:szCs w:val="20"/>
              </w:rPr>
            </w:pPr>
            <w:r w:rsidRPr="00B00438">
              <w:rPr>
                <w:rFonts w:ascii="Arial" w:hAnsi="Arial"/>
                <w:bCs/>
                <w:iCs/>
                <w:sz w:val="20"/>
                <w:szCs w:val="20"/>
              </w:rPr>
              <w:t>комплет</w:t>
            </w:r>
          </w:p>
        </w:tc>
        <w:tc>
          <w:tcPr>
            <w:tcW w:w="481" w:type="pct"/>
            <w:vAlign w:val="bottom"/>
          </w:tcPr>
          <w:p w:rsidR="00B00438" w:rsidRPr="00B00438" w:rsidRDefault="00B00438" w:rsidP="00B00438">
            <w:pPr>
              <w:jc w:val="center"/>
              <w:rPr>
                <w:rFonts w:ascii="Arial" w:hAnsi="Arial"/>
                <w:bCs/>
                <w:iCs/>
                <w:sz w:val="20"/>
                <w:szCs w:val="20"/>
              </w:rPr>
            </w:pPr>
            <w:r w:rsidRPr="00B00438">
              <w:rPr>
                <w:rFonts w:ascii="Arial" w:hAnsi="Arial"/>
                <w:bCs/>
                <w:iCs/>
                <w:sz w:val="20"/>
                <w:szCs w:val="20"/>
              </w:rPr>
              <w:t>2</w:t>
            </w:r>
          </w:p>
        </w:tc>
        <w:tc>
          <w:tcPr>
            <w:tcW w:w="457" w:type="pct"/>
          </w:tcPr>
          <w:p w:rsidR="00B00438" w:rsidRPr="00B00438" w:rsidRDefault="00B00438" w:rsidP="00B00438">
            <w:pPr>
              <w:jc w:val="center"/>
              <w:rPr>
                <w:rFonts w:ascii="Arial" w:hAnsi="Arial"/>
                <w:b/>
                <w:bCs/>
                <w:iCs/>
                <w:sz w:val="20"/>
                <w:szCs w:val="20"/>
              </w:rPr>
            </w:pPr>
          </w:p>
        </w:tc>
        <w:tc>
          <w:tcPr>
            <w:tcW w:w="373" w:type="pct"/>
          </w:tcPr>
          <w:p w:rsidR="00B00438" w:rsidRPr="00B00438" w:rsidRDefault="00B00438" w:rsidP="00B00438">
            <w:pPr>
              <w:jc w:val="center"/>
              <w:rPr>
                <w:rFonts w:ascii="Arial" w:hAnsi="Arial"/>
                <w:b/>
                <w:bCs/>
                <w:iCs/>
                <w:sz w:val="20"/>
                <w:szCs w:val="20"/>
              </w:rPr>
            </w:pPr>
          </w:p>
        </w:tc>
        <w:tc>
          <w:tcPr>
            <w:tcW w:w="406" w:type="pct"/>
          </w:tcPr>
          <w:p w:rsidR="00B00438" w:rsidRPr="00B00438" w:rsidRDefault="00B00438" w:rsidP="00B00438">
            <w:pPr>
              <w:jc w:val="center"/>
              <w:rPr>
                <w:rFonts w:ascii="Arial" w:hAnsi="Arial"/>
                <w:b/>
                <w:bCs/>
                <w:iCs/>
                <w:sz w:val="20"/>
                <w:szCs w:val="20"/>
              </w:rPr>
            </w:pPr>
          </w:p>
        </w:tc>
        <w:tc>
          <w:tcPr>
            <w:tcW w:w="343" w:type="pct"/>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sz w:val="20"/>
                <w:szCs w:val="20"/>
                <w:lang w:val="sr-Cyrl-RS"/>
              </w:rPr>
            </w:pPr>
          </w:p>
        </w:tc>
        <w:tc>
          <w:tcPr>
            <w:tcW w:w="1855" w:type="pct"/>
          </w:tcPr>
          <w:p w:rsidR="00B00438" w:rsidRPr="00B00438" w:rsidRDefault="00B00438" w:rsidP="00B00438">
            <w:pPr>
              <w:rPr>
                <w:rFonts w:ascii="Arial" w:hAnsi="Arial"/>
                <w:bCs/>
                <w:sz w:val="18"/>
                <w:lang w:val="sr-Cyrl-RS"/>
              </w:rPr>
            </w:pPr>
            <w:r w:rsidRPr="00B00438">
              <w:rPr>
                <w:rFonts w:ascii="Arial" w:hAnsi="Arial"/>
                <w:bCs/>
                <w:sz w:val="18"/>
                <w:lang w:val="sr-Latn-RS"/>
              </w:rPr>
              <w:t>Сечење асфалта и бетона</w:t>
            </w:r>
            <w:r w:rsidRPr="00B00438">
              <w:rPr>
                <w:rFonts w:ascii="Arial" w:hAnsi="Arial"/>
                <w:bCs/>
                <w:sz w:val="18"/>
                <w:lang w:val="sr-Cyrl-RS"/>
              </w:rPr>
              <w:t xml:space="preserve"> према утврђеној траси.</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100</w:t>
            </w:r>
          </w:p>
        </w:tc>
        <w:tc>
          <w:tcPr>
            <w:tcW w:w="457" w:type="pct"/>
          </w:tcPr>
          <w:p w:rsidR="00B00438" w:rsidRPr="00B00438" w:rsidRDefault="00B00438" w:rsidP="00B00438">
            <w:pPr>
              <w:jc w:val="center"/>
              <w:rPr>
                <w:rFonts w:ascii="Arial" w:hAnsi="Arial"/>
                <w:b/>
                <w:bCs/>
                <w:iCs/>
                <w:sz w:val="20"/>
                <w:szCs w:val="20"/>
              </w:rPr>
            </w:pPr>
          </w:p>
        </w:tc>
        <w:tc>
          <w:tcPr>
            <w:tcW w:w="373" w:type="pct"/>
          </w:tcPr>
          <w:p w:rsidR="00B00438" w:rsidRPr="00B00438" w:rsidRDefault="00B00438" w:rsidP="00B00438">
            <w:pPr>
              <w:jc w:val="center"/>
              <w:rPr>
                <w:rFonts w:ascii="Arial" w:hAnsi="Arial"/>
                <w:b/>
                <w:bCs/>
                <w:iCs/>
                <w:sz w:val="20"/>
                <w:szCs w:val="20"/>
              </w:rPr>
            </w:pPr>
          </w:p>
        </w:tc>
        <w:tc>
          <w:tcPr>
            <w:tcW w:w="406" w:type="pct"/>
          </w:tcPr>
          <w:p w:rsidR="00B00438" w:rsidRPr="00B00438" w:rsidRDefault="00B00438" w:rsidP="00B00438">
            <w:pPr>
              <w:jc w:val="center"/>
              <w:rPr>
                <w:rFonts w:ascii="Arial" w:hAnsi="Arial"/>
                <w:b/>
                <w:bCs/>
                <w:iCs/>
                <w:sz w:val="20"/>
                <w:szCs w:val="20"/>
              </w:rPr>
            </w:pPr>
          </w:p>
        </w:tc>
        <w:tc>
          <w:tcPr>
            <w:tcW w:w="343" w:type="pct"/>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sz w:val="20"/>
                <w:szCs w:val="20"/>
                <w:lang w:val="sr-Cyrl-RS"/>
              </w:rPr>
            </w:pPr>
          </w:p>
        </w:tc>
        <w:tc>
          <w:tcPr>
            <w:tcW w:w="1855" w:type="pct"/>
          </w:tcPr>
          <w:p w:rsidR="00B00438" w:rsidRPr="00B00438" w:rsidRDefault="00B00438" w:rsidP="00B00438">
            <w:pPr>
              <w:rPr>
                <w:rFonts w:ascii="Arial" w:hAnsi="Arial"/>
                <w:bCs/>
                <w:sz w:val="18"/>
                <w:lang w:val="sr-Cyrl-RS"/>
              </w:rPr>
            </w:pPr>
            <w:r w:rsidRPr="00B00438">
              <w:rPr>
                <w:rFonts w:ascii="Arial" w:hAnsi="Arial"/>
                <w:bCs/>
                <w:sz w:val="18"/>
                <w:lang w:val="sr-Cyrl-RS"/>
              </w:rPr>
              <w:t xml:space="preserve">Разбијање бетонске или асфалтне површине, транспорт отпадног материјала до депоније отпада,  са враћањем површине у првобитно стање. </w:t>
            </w:r>
          </w:p>
        </w:tc>
        <w:tc>
          <w:tcPr>
            <w:tcW w:w="549" w:type="pct"/>
            <w:vAlign w:val="bottom"/>
          </w:tcPr>
          <w:p w:rsidR="00B00438" w:rsidRPr="00B00438" w:rsidRDefault="00B00438" w:rsidP="00B00438">
            <w:pPr>
              <w:jc w:val="center"/>
              <w:rPr>
                <w:rFonts w:ascii="Arial" w:hAnsi="Arial"/>
                <w:sz w:val="20"/>
                <w:szCs w:val="20"/>
                <w:vertAlign w:val="superscript"/>
                <w:lang w:val="sr-Cyrl-RS"/>
              </w:rPr>
            </w:pPr>
            <w:r w:rsidRPr="00B00438">
              <w:rPr>
                <w:rFonts w:ascii="Arial" w:hAnsi="Arial"/>
                <w:sz w:val="20"/>
                <w:szCs w:val="20"/>
                <w:lang w:val="sr-Latn-RS"/>
              </w:rPr>
              <w:t>m</w:t>
            </w:r>
            <w:r w:rsidRPr="00B00438">
              <w:rPr>
                <w:rFonts w:ascii="Arial" w:hAnsi="Arial"/>
                <w:sz w:val="20"/>
                <w:szCs w:val="20"/>
                <w:vertAlign w:val="superscript"/>
                <w:lang w:val="sr-Cyrl-RS"/>
              </w:rPr>
              <w:t>2</w:t>
            </w:r>
          </w:p>
        </w:tc>
        <w:tc>
          <w:tcPr>
            <w:tcW w:w="481"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50</w:t>
            </w:r>
          </w:p>
        </w:tc>
        <w:tc>
          <w:tcPr>
            <w:tcW w:w="457" w:type="pct"/>
          </w:tcPr>
          <w:p w:rsidR="00B00438" w:rsidRPr="00B00438" w:rsidRDefault="00B00438" w:rsidP="00B00438">
            <w:pPr>
              <w:jc w:val="center"/>
              <w:rPr>
                <w:rFonts w:ascii="Arial" w:hAnsi="Arial"/>
                <w:b/>
                <w:bCs/>
                <w:iCs/>
                <w:sz w:val="20"/>
                <w:szCs w:val="20"/>
              </w:rPr>
            </w:pPr>
          </w:p>
        </w:tc>
        <w:tc>
          <w:tcPr>
            <w:tcW w:w="373" w:type="pct"/>
          </w:tcPr>
          <w:p w:rsidR="00B00438" w:rsidRPr="00B00438" w:rsidRDefault="00B00438" w:rsidP="00B00438">
            <w:pPr>
              <w:jc w:val="center"/>
              <w:rPr>
                <w:rFonts w:ascii="Arial" w:hAnsi="Arial"/>
                <w:b/>
                <w:bCs/>
                <w:iCs/>
                <w:sz w:val="20"/>
                <w:szCs w:val="20"/>
              </w:rPr>
            </w:pPr>
          </w:p>
        </w:tc>
        <w:tc>
          <w:tcPr>
            <w:tcW w:w="406" w:type="pct"/>
          </w:tcPr>
          <w:p w:rsidR="00B00438" w:rsidRPr="00B00438" w:rsidRDefault="00B00438" w:rsidP="00B00438">
            <w:pPr>
              <w:jc w:val="center"/>
              <w:rPr>
                <w:rFonts w:ascii="Arial" w:hAnsi="Arial"/>
                <w:b/>
                <w:bCs/>
                <w:iCs/>
                <w:sz w:val="20"/>
                <w:szCs w:val="20"/>
              </w:rPr>
            </w:pPr>
          </w:p>
        </w:tc>
        <w:tc>
          <w:tcPr>
            <w:tcW w:w="343" w:type="pct"/>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rPr>
            </w:pPr>
          </w:p>
        </w:tc>
        <w:tc>
          <w:tcPr>
            <w:tcW w:w="1855" w:type="pct"/>
          </w:tcPr>
          <w:p w:rsidR="00B00438" w:rsidRPr="00B00438" w:rsidRDefault="00B00438" w:rsidP="00B00438">
            <w:pPr>
              <w:rPr>
                <w:rFonts w:ascii="Arial" w:hAnsi="Arial"/>
                <w:sz w:val="18"/>
                <w:lang w:val="sr-Latn-RS"/>
              </w:rPr>
            </w:pPr>
            <w:r w:rsidRPr="00B00438">
              <w:rPr>
                <w:rFonts w:ascii="Arial" w:hAnsi="Arial"/>
                <w:sz w:val="18"/>
                <w:lang w:val="sr-Latn-RS"/>
              </w:rPr>
              <w:t xml:space="preserve">Ручни ископ рова димензија </w:t>
            </w:r>
            <w:r w:rsidRPr="00B00438">
              <w:rPr>
                <w:rFonts w:ascii="Arial" w:hAnsi="Arial"/>
                <w:sz w:val="18"/>
                <w:lang w:val="sr-Latn-RS"/>
              </w:rPr>
              <w:br/>
              <w:t>0,5x0,8 m у земљишту III категорије</w:t>
            </w:r>
            <w:r w:rsidRPr="00B00438">
              <w:rPr>
                <w:rFonts w:ascii="Arial" w:hAnsi="Arial"/>
                <w:b/>
                <w:bCs/>
                <w:sz w:val="18"/>
                <w:lang w:val="sr-Latn-RS"/>
              </w:rPr>
              <w:t xml:space="preserve"> (на делу од </w:t>
            </w:r>
            <w:r w:rsidRPr="00B00438">
              <w:rPr>
                <w:rFonts w:ascii="Arial" w:hAnsi="Arial"/>
                <w:b/>
                <w:bCs/>
                <w:sz w:val="18"/>
                <w:lang w:val="sr-Cyrl-RS"/>
              </w:rPr>
              <w:t xml:space="preserve">0.4 </w:t>
            </w:r>
            <w:r w:rsidRPr="00B00438">
              <w:rPr>
                <w:rFonts w:ascii="Arial" w:hAnsi="Arial"/>
                <w:b/>
                <w:bCs/>
                <w:sz w:val="18"/>
                <w:lang w:val="sr-Latn-RS"/>
              </w:rPr>
              <w:t xml:space="preserve">kV </w:t>
            </w:r>
            <w:r w:rsidRPr="00B00438">
              <w:rPr>
                <w:rFonts w:ascii="Arial" w:hAnsi="Arial"/>
                <w:b/>
                <w:bCs/>
                <w:sz w:val="18"/>
                <w:lang w:val="en-GB"/>
              </w:rPr>
              <w:t>р</w:t>
            </w:r>
            <w:r w:rsidRPr="00B00438">
              <w:rPr>
                <w:rFonts w:ascii="Arial" w:hAnsi="Arial"/>
                <w:b/>
                <w:bCs/>
                <w:sz w:val="18"/>
                <w:lang w:val="sr-Latn-RS"/>
              </w:rPr>
              <w:t>азвода у згради Депо</w:t>
            </w:r>
            <w:r w:rsidRPr="00B00438">
              <w:rPr>
                <w:rFonts w:ascii="Arial" w:hAnsi="Arial"/>
                <w:b/>
                <w:bCs/>
                <w:sz w:val="18"/>
                <w:lang w:val="sr-Cyrl-RS"/>
              </w:rPr>
              <w:t>а</w:t>
            </w:r>
            <w:r w:rsidRPr="00B00438">
              <w:rPr>
                <w:rFonts w:ascii="Arial" w:hAnsi="Arial"/>
                <w:b/>
                <w:bCs/>
                <w:sz w:val="18"/>
                <w:lang w:val="sr-Latn-RS"/>
              </w:rPr>
              <w:t xml:space="preserve"> до Компресорске станице)</w:t>
            </w:r>
            <w:r w:rsidRPr="00B00438">
              <w:rPr>
                <w:rFonts w:ascii="Arial" w:hAnsi="Arial"/>
                <w:b/>
                <w:bCs/>
                <w:sz w:val="18"/>
                <w:lang w:val="sr-Cyrl-RS"/>
              </w:rPr>
              <w:t>.</w:t>
            </w:r>
          </w:p>
          <w:p w:rsidR="00B00438" w:rsidRPr="00B00438" w:rsidRDefault="00B00438" w:rsidP="00B00438">
            <w:pPr>
              <w:rPr>
                <w:rFonts w:ascii="Arial" w:hAnsi="Arial"/>
                <w:sz w:val="18"/>
                <w:lang w:val="sr-Cyrl-RS"/>
              </w:rPr>
            </w:pPr>
            <w:r w:rsidRPr="00B00438">
              <w:rPr>
                <w:rFonts w:ascii="Arial" w:hAnsi="Arial"/>
                <w:sz w:val="18"/>
                <w:lang w:val="sr-Latn-RS"/>
              </w:rPr>
              <w:t>Формирање постељице кабла од два слоја шљунка "Моравца" гранулације од 4 mm или уситњене и просејане земље "здравице" (окца сита 4x4 mm) дебљине слоја постељице од по 10 сm.</w:t>
            </w:r>
            <w:r w:rsidRPr="00B00438">
              <w:rPr>
                <w:rFonts w:ascii="Arial" w:hAnsi="Arial"/>
                <w:sz w:val="18"/>
                <w:lang w:val="sr-Cyrl-RS"/>
              </w:rPr>
              <w:t xml:space="preserve"> </w:t>
            </w:r>
            <w:r w:rsidRPr="00B00438">
              <w:rPr>
                <w:rFonts w:ascii="Arial" w:hAnsi="Arial"/>
                <w:sz w:val="18"/>
                <w:lang w:val="sr-Latn-RS"/>
              </w:rPr>
              <w:t>Постављање</w:t>
            </w:r>
            <w:r w:rsidRPr="00B00438">
              <w:rPr>
                <w:rFonts w:ascii="Arial" w:hAnsi="Arial"/>
                <w:sz w:val="18"/>
                <w:lang w:val="sr-Cyrl-RS"/>
              </w:rPr>
              <w:t xml:space="preserve"> црвеног ГАЛ штитиника 10 </w:t>
            </w:r>
            <w:r w:rsidRPr="00B00438">
              <w:rPr>
                <w:rFonts w:ascii="Arial" w:hAnsi="Arial"/>
                <w:sz w:val="18"/>
                <w:lang w:val="sr-Latn-RS"/>
              </w:rPr>
              <w:t>сm</w:t>
            </w:r>
            <w:r w:rsidRPr="00B00438">
              <w:rPr>
                <w:rFonts w:ascii="Arial" w:hAnsi="Arial"/>
                <w:sz w:val="18"/>
                <w:lang w:val="sr-Cyrl-RS"/>
              </w:rPr>
              <w:t xml:space="preserve">  изнад кабла и црвене</w:t>
            </w:r>
            <w:r w:rsidRPr="00B00438">
              <w:rPr>
                <w:rFonts w:ascii="Arial" w:hAnsi="Arial"/>
                <w:sz w:val="18"/>
                <w:lang w:val="sr-Latn-RS"/>
              </w:rPr>
              <w:t xml:space="preserve"> PVC траке за упозорење 40 сm изнад кабла</w:t>
            </w:r>
            <w:r w:rsidRPr="00B00438">
              <w:rPr>
                <w:rFonts w:ascii="Arial" w:hAnsi="Arial"/>
                <w:sz w:val="18"/>
                <w:lang w:val="sr-Cyrl-RS"/>
              </w:rPr>
              <w:t xml:space="preserve"> (позиција обухвата испоруку штитника и траке).</w:t>
            </w:r>
          </w:p>
          <w:p w:rsidR="00B00438" w:rsidRPr="00B00438" w:rsidRDefault="00B00438" w:rsidP="00B00438">
            <w:pPr>
              <w:rPr>
                <w:rFonts w:ascii="Arial" w:hAnsi="Arial"/>
                <w:sz w:val="18"/>
                <w:lang w:val="sr-Latn-RS"/>
              </w:rPr>
            </w:pPr>
            <w:r w:rsidRPr="00B00438">
              <w:rPr>
                <w:rFonts w:ascii="Arial" w:hAnsi="Arial"/>
                <w:sz w:val="18"/>
                <w:lang w:val="sr-Latn-RS"/>
              </w:rPr>
              <w:t>Тампонирање рова у слојевима од око 30</w:t>
            </w:r>
            <w:r w:rsidRPr="00B00438">
              <w:rPr>
                <w:rFonts w:ascii="Arial" w:hAnsi="Arial"/>
                <w:sz w:val="18"/>
              </w:rPr>
              <w:t xml:space="preserve"> </w:t>
            </w:r>
            <w:r w:rsidRPr="00B00438">
              <w:rPr>
                <w:rFonts w:ascii="Arial" w:hAnsi="Arial"/>
                <w:sz w:val="18"/>
                <w:lang w:val="sr-Latn-RS"/>
              </w:rPr>
              <w:t>сm са набијањем механичким набијачем у најмање два слоја и одвоз вишка материјала.</w:t>
            </w:r>
          </w:p>
          <w:p w:rsidR="00B00438" w:rsidRPr="00B00438" w:rsidRDefault="00B00438" w:rsidP="00B00438">
            <w:pPr>
              <w:rPr>
                <w:rFonts w:ascii="Arial" w:hAnsi="Arial"/>
                <w:sz w:val="18"/>
                <w:lang w:val="sr-Latn-RS"/>
              </w:rPr>
            </w:pPr>
            <w:r w:rsidRPr="00B00438">
              <w:rPr>
                <w:rFonts w:ascii="Arial" w:hAnsi="Arial"/>
                <w:sz w:val="18"/>
                <w:lang w:val="sr-Cyrl-RS"/>
              </w:rPr>
              <w:t>Позиција обухвата шлицовање у довољном броју тачака како би се потврдила траса постојећих каблова.</w:t>
            </w:r>
          </w:p>
          <w:p w:rsidR="00B00438" w:rsidRPr="00B00438" w:rsidRDefault="00B00438" w:rsidP="00B00438">
            <w:pPr>
              <w:rPr>
                <w:rFonts w:ascii="Arial" w:hAnsi="Arial"/>
                <w:sz w:val="18"/>
                <w:lang w:val="sr-Cyrl-RS"/>
              </w:rPr>
            </w:pPr>
            <w:r w:rsidRPr="00B00438">
              <w:rPr>
                <w:rFonts w:ascii="Arial" w:hAnsi="Arial"/>
                <w:sz w:val="18"/>
                <w:lang w:val="sr-Latn-RS"/>
              </w:rPr>
              <w:t>Контрола набијености материјала у рову обухваћена је посебном позицијом.</w:t>
            </w:r>
            <w:r w:rsidRPr="00B00438">
              <w:rPr>
                <w:rFonts w:ascii="Arial" w:hAnsi="Arial"/>
                <w:sz w:val="18"/>
                <w:lang w:val="sr-Cyrl-RS"/>
              </w:rPr>
              <w:t xml:space="preserve"> </w:t>
            </w:r>
          </w:p>
          <w:p w:rsidR="00B00438" w:rsidRPr="00B00438" w:rsidRDefault="00B00438" w:rsidP="00B00438">
            <w:pPr>
              <w:rPr>
                <w:rFonts w:ascii="Arial" w:hAnsi="Arial"/>
                <w:sz w:val="18"/>
                <w:lang w:val="sr-Cyrl-RS"/>
              </w:rPr>
            </w:pPr>
            <w:r w:rsidRPr="00B00438">
              <w:rPr>
                <w:rFonts w:ascii="Arial" w:hAnsi="Arial"/>
                <w:sz w:val="18"/>
                <w:lang w:val="sr-Latn-RS"/>
              </w:rPr>
              <w:t>Укупно за рад, материјал и транспорт</w:t>
            </w:r>
            <w:r w:rsidRPr="00B00438">
              <w:rPr>
                <w:rFonts w:ascii="Arial" w:hAnsi="Arial"/>
                <w:sz w:val="18"/>
                <w:lang w:val="sr-Cyrl-RS"/>
              </w:rPr>
              <w:t>.</w:t>
            </w:r>
          </w:p>
        </w:tc>
        <w:tc>
          <w:tcPr>
            <w:tcW w:w="549" w:type="pct"/>
            <w:vAlign w:val="bottom"/>
          </w:tcPr>
          <w:p w:rsidR="00B00438" w:rsidRPr="00B00438" w:rsidRDefault="00B00438" w:rsidP="00B00438">
            <w:pPr>
              <w:jc w:val="center"/>
              <w:rPr>
                <w:rFonts w:ascii="Arial" w:hAnsi="Arial"/>
                <w:b/>
                <w:bCs/>
                <w:iCs/>
                <w:sz w:val="20"/>
                <w:szCs w:val="20"/>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
                <w:bCs/>
                <w:iCs/>
                <w:sz w:val="20"/>
                <w:szCs w:val="20"/>
              </w:rPr>
            </w:pPr>
            <w:r w:rsidRPr="00B00438">
              <w:rPr>
                <w:rFonts w:ascii="Arial" w:hAnsi="Arial"/>
                <w:sz w:val="20"/>
                <w:szCs w:val="20"/>
                <w:lang w:val="sr-Cyrl-RS"/>
              </w:rPr>
              <w:t>2</w:t>
            </w:r>
            <w:r w:rsidRPr="00B00438">
              <w:rPr>
                <w:rFonts w:ascii="Arial" w:hAnsi="Arial"/>
                <w:sz w:val="20"/>
                <w:szCs w:val="20"/>
                <w:lang w:val="sr-Latn-RS"/>
              </w:rPr>
              <w:t>80</w:t>
            </w:r>
          </w:p>
        </w:tc>
        <w:tc>
          <w:tcPr>
            <w:tcW w:w="457" w:type="pct"/>
          </w:tcPr>
          <w:p w:rsidR="00B00438" w:rsidRPr="00B00438" w:rsidRDefault="00B00438" w:rsidP="00B00438">
            <w:pPr>
              <w:jc w:val="center"/>
              <w:rPr>
                <w:rFonts w:ascii="Arial" w:hAnsi="Arial"/>
                <w:b/>
                <w:bCs/>
                <w:iCs/>
                <w:sz w:val="20"/>
                <w:szCs w:val="20"/>
              </w:rPr>
            </w:pPr>
          </w:p>
        </w:tc>
        <w:tc>
          <w:tcPr>
            <w:tcW w:w="373" w:type="pct"/>
          </w:tcPr>
          <w:p w:rsidR="00B00438" w:rsidRPr="00B00438" w:rsidRDefault="00B00438" w:rsidP="00B00438">
            <w:pPr>
              <w:jc w:val="center"/>
              <w:rPr>
                <w:rFonts w:ascii="Arial" w:hAnsi="Arial"/>
                <w:b/>
                <w:bCs/>
                <w:iCs/>
                <w:sz w:val="20"/>
                <w:szCs w:val="20"/>
              </w:rPr>
            </w:pPr>
          </w:p>
        </w:tc>
        <w:tc>
          <w:tcPr>
            <w:tcW w:w="406" w:type="pct"/>
          </w:tcPr>
          <w:p w:rsidR="00B00438" w:rsidRPr="00B00438" w:rsidRDefault="00B00438" w:rsidP="00B00438">
            <w:pPr>
              <w:jc w:val="center"/>
              <w:rPr>
                <w:rFonts w:ascii="Arial" w:hAnsi="Arial"/>
                <w:b/>
                <w:bCs/>
                <w:iCs/>
                <w:sz w:val="20"/>
                <w:szCs w:val="20"/>
              </w:rPr>
            </w:pPr>
          </w:p>
        </w:tc>
        <w:tc>
          <w:tcPr>
            <w:tcW w:w="343" w:type="pct"/>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lang w:val="sr-Latn-RS"/>
              </w:rPr>
            </w:pPr>
            <w:r w:rsidRPr="00B00438">
              <w:rPr>
                <w:rFonts w:ascii="Arial" w:hAnsi="Arial"/>
                <w:sz w:val="18"/>
                <w:lang w:val="sr-Latn-RS"/>
              </w:rPr>
              <w:t>Контрола набијености материјала у кабловском рову. Најмања набијеност је 92% или најмањи модул стишљивости 250 N/m</w:t>
            </w:r>
            <w:r w:rsidRPr="00B00438">
              <w:rPr>
                <w:rFonts w:ascii="Arial" w:hAnsi="Arial"/>
                <w:sz w:val="18"/>
                <w:vertAlign w:val="superscript"/>
                <w:lang w:val="sr-Latn-RS"/>
              </w:rPr>
              <w:t>2</w:t>
            </w:r>
            <w:r w:rsidRPr="00B00438">
              <w:rPr>
                <w:rFonts w:ascii="Arial" w:hAnsi="Arial"/>
                <w:sz w:val="18"/>
                <w:lang w:val="sr-Latn-RS"/>
              </w:rPr>
              <w:t>.</w:t>
            </w:r>
          </w:p>
          <w:p w:rsidR="00B00438" w:rsidRPr="00B00438" w:rsidRDefault="00B00438" w:rsidP="00B00438">
            <w:pPr>
              <w:rPr>
                <w:rFonts w:ascii="Arial" w:hAnsi="Arial"/>
                <w:bCs/>
                <w:iCs/>
                <w:sz w:val="18"/>
                <w:lang w:val="sr-Cyrl-RS"/>
              </w:rPr>
            </w:pPr>
            <w:r w:rsidRPr="00B00438">
              <w:rPr>
                <w:rFonts w:ascii="Arial" w:hAnsi="Arial"/>
                <w:sz w:val="18"/>
                <w:lang w:val="sr-Latn-RS"/>
              </w:rPr>
              <w:t>Обрачун по јединичном мерењу.</w:t>
            </w:r>
          </w:p>
        </w:tc>
        <w:tc>
          <w:tcPr>
            <w:tcW w:w="549"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sz w:val="20"/>
                <w:szCs w:val="20"/>
                <w:lang w:val="sr-Latn-RS"/>
              </w:rPr>
              <w:t>пушал.</w:t>
            </w:r>
          </w:p>
        </w:tc>
        <w:tc>
          <w:tcPr>
            <w:tcW w:w="481" w:type="pct"/>
            <w:vAlign w:val="bottom"/>
          </w:tcPr>
          <w:p w:rsidR="00B00438" w:rsidRPr="00B00438" w:rsidRDefault="00B00438" w:rsidP="00B00438">
            <w:pPr>
              <w:jc w:val="center"/>
              <w:rPr>
                <w:rFonts w:ascii="Arial" w:hAnsi="Arial"/>
                <w:bCs/>
                <w:iCs/>
                <w:sz w:val="20"/>
                <w:szCs w:val="20"/>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Latn-RS"/>
              </w:rPr>
              <w:t>Испорука и постављање ознаке за обележавање трасе кабла, са подацима према прописима.</w:t>
            </w:r>
            <w:r w:rsidRPr="00B00438">
              <w:rPr>
                <w:rFonts w:ascii="Arial" w:hAnsi="Arial"/>
                <w:sz w:val="18"/>
                <w:lang w:val="sr-Cyrl-RS"/>
              </w:rPr>
              <w:t xml:space="preserve"> </w:t>
            </w:r>
          </w:p>
          <w:p w:rsidR="00B00438" w:rsidRPr="00B00438" w:rsidRDefault="00B00438" w:rsidP="00B00438">
            <w:pPr>
              <w:rPr>
                <w:rFonts w:ascii="Arial" w:hAnsi="Arial"/>
                <w:sz w:val="18"/>
                <w:lang w:val="sr-Cyrl-RS"/>
              </w:rPr>
            </w:pPr>
            <w:r w:rsidRPr="00B00438">
              <w:rPr>
                <w:rFonts w:ascii="Arial" w:hAnsi="Arial"/>
                <w:sz w:val="18"/>
                <w:lang w:val="sr-Cyrl-RS"/>
              </w:rPr>
              <w:t xml:space="preserve">Ознаке трасе на земљаном делу треба да </w:t>
            </w:r>
            <w:r w:rsidRPr="00B00438">
              <w:rPr>
                <w:rFonts w:ascii="Arial" w:hAnsi="Arial"/>
                <w:sz w:val="18"/>
                <w:lang w:val="sr-Cyrl-RS"/>
              </w:rPr>
              <w:lastRenderedPageBreak/>
              <w:t>буду у виду бетонских стубића обојених црвеном бојом (5 комада), а на делу на којем се налази бетон или асфалт од месинганих плочица (5 комада).</w:t>
            </w:r>
          </w:p>
          <w:p w:rsidR="00B00438" w:rsidRPr="00B00438" w:rsidRDefault="00B00438" w:rsidP="00B00438">
            <w:pPr>
              <w:rPr>
                <w:rFonts w:ascii="Arial" w:hAnsi="Arial"/>
                <w:sz w:val="18"/>
              </w:rPr>
            </w:pPr>
            <w:r w:rsidRPr="00B00438">
              <w:rPr>
                <w:rFonts w:ascii="Arial" w:hAnsi="Arial"/>
                <w:sz w:val="18"/>
                <w:lang w:val="sr-Latn-RS"/>
              </w:rPr>
              <w:t>Укупно за рад, материјал и транспорт</w:t>
            </w:r>
          </w:p>
        </w:tc>
        <w:tc>
          <w:tcPr>
            <w:tcW w:w="549"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sz w:val="20"/>
                <w:szCs w:val="20"/>
                <w:lang w:val="sr-Cyrl-RS"/>
              </w:rPr>
              <w:lastRenderedPageBreak/>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rPr>
              <w:t xml:space="preserve">Израда темеља за слободностојећи разводни орман сличан типу ОSZ 106x80, комплет са испоруком бетона марке МБ30 и бетонирањем. </w:t>
            </w:r>
          </w:p>
          <w:p w:rsidR="00B00438" w:rsidRPr="00B00438" w:rsidRDefault="00B00438" w:rsidP="00B00438">
            <w:pPr>
              <w:rPr>
                <w:rFonts w:ascii="Arial" w:hAnsi="Arial"/>
                <w:sz w:val="18"/>
                <w:lang w:val="sr-Cyrl-RS"/>
              </w:rPr>
            </w:pPr>
            <w:r w:rsidRPr="00B00438">
              <w:rPr>
                <w:rFonts w:ascii="Arial" w:hAnsi="Arial"/>
                <w:sz w:val="18"/>
              </w:rPr>
              <w:t>Темељ треба да буде такав да омогући једноставно увођење каблова и монтажу разводног ормана са кутијом за увод каблова.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ком</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sz w:val="20"/>
                <w:szCs w:val="20"/>
                <w:lang w:val="sr-Latn-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lang w:val="sr-Latn-RS"/>
              </w:rPr>
              <w:t>Испорука</w:t>
            </w:r>
            <w:r w:rsidRPr="00B00438">
              <w:rPr>
                <w:rFonts w:ascii="Arial" w:hAnsi="Arial"/>
                <w:sz w:val="18"/>
                <w:lang w:val="sr-Cyrl-RS"/>
              </w:rPr>
              <w:t xml:space="preserve"> потребног материјала</w:t>
            </w:r>
            <w:r w:rsidRPr="00B00438">
              <w:rPr>
                <w:rFonts w:ascii="Arial" w:hAnsi="Arial"/>
                <w:sz w:val="18"/>
                <w:lang w:val="sr-Latn-RS"/>
              </w:rPr>
              <w:t xml:space="preserve"> и монтажа 2 спољне контуре уземљивача на удаљености од 0,5</w:t>
            </w:r>
            <w:r w:rsidRPr="00B00438">
              <w:rPr>
                <w:rFonts w:ascii="Arial" w:hAnsi="Arial"/>
                <w:sz w:val="18"/>
              </w:rPr>
              <w:t xml:space="preserve"> </w:t>
            </w:r>
            <w:r w:rsidRPr="00B00438">
              <w:rPr>
                <w:rFonts w:ascii="Arial" w:hAnsi="Arial"/>
                <w:sz w:val="18"/>
                <w:lang w:val="sr-Latn-RS"/>
              </w:rPr>
              <w:t>m и 1m од темељa ормана у виду траке FeZn 25x4</w:t>
            </w:r>
            <w:r w:rsidRPr="00B00438">
              <w:rPr>
                <w:rFonts w:ascii="Arial" w:hAnsi="Arial"/>
                <w:sz w:val="18"/>
              </w:rPr>
              <w:t xml:space="preserve"> </w:t>
            </w:r>
            <w:r w:rsidRPr="00B00438">
              <w:rPr>
                <w:rFonts w:ascii="Arial" w:hAnsi="Arial"/>
                <w:sz w:val="18"/>
                <w:lang w:val="sr-Latn-RS"/>
              </w:rPr>
              <w:t>mm.</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sz w:val="20"/>
                <w:szCs w:val="20"/>
                <w:lang w:val="sr-Latn-RS"/>
              </w:rPr>
              <w:t>25</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lang w:val="sr-Latn-RS"/>
              </w:rPr>
              <w:t>Испорука и монтажа укрсних комада, ради израде спојева и рачвања.</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Latn-RS"/>
              </w:rPr>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sz w:val="20"/>
                <w:szCs w:val="20"/>
                <w:lang w:val="sr-Latn-RS"/>
              </w:rPr>
              <w:t>9</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lang w:val="sr-Latn-RS"/>
              </w:rPr>
              <w:t>Израда повезивања ПЕ сабирнице унутар електро ормана на уземљивач ормана.</w:t>
            </w:r>
          </w:p>
        </w:tc>
        <w:tc>
          <w:tcPr>
            <w:tcW w:w="549" w:type="pct"/>
            <w:vAlign w:val="bottom"/>
          </w:tcPr>
          <w:p w:rsidR="00B00438" w:rsidRPr="00B00438" w:rsidRDefault="00B00438" w:rsidP="00B00438">
            <w:pPr>
              <w:ind w:right="-110"/>
              <w:jc w:val="center"/>
              <w:rPr>
                <w:rFonts w:ascii="Arial" w:hAnsi="Arial"/>
                <w:sz w:val="20"/>
                <w:szCs w:val="20"/>
                <w:lang w:val="sr-Latn-RS"/>
              </w:rPr>
            </w:pPr>
            <w:r w:rsidRPr="00B00438">
              <w:rPr>
                <w:rFonts w:ascii="Arial" w:hAnsi="Arial"/>
                <w:sz w:val="20"/>
                <w:szCs w:val="20"/>
                <w:lang w:val="sr-Latn-RS"/>
              </w:rPr>
              <w:t>компл</w:t>
            </w:r>
            <w:r w:rsidRPr="00B00438">
              <w:rPr>
                <w:rFonts w:ascii="Arial" w:hAnsi="Arial"/>
                <w:sz w:val="20"/>
                <w:szCs w:val="20"/>
                <w:lang w:val="sr-Cyrl-RS"/>
              </w:rPr>
              <w:t>ет</w:t>
            </w:r>
          </w:p>
        </w:tc>
        <w:tc>
          <w:tcPr>
            <w:tcW w:w="481" w:type="pct"/>
            <w:vAlign w:val="bottom"/>
          </w:tcPr>
          <w:p w:rsidR="00B00438" w:rsidRPr="00B00438" w:rsidRDefault="00B00438" w:rsidP="00B00438">
            <w:pPr>
              <w:jc w:val="center"/>
              <w:rPr>
                <w:rFonts w:ascii="Arial" w:hAnsi="Arial"/>
                <w:bCs/>
                <w:iCs/>
                <w:sz w:val="20"/>
                <w:szCs w:val="20"/>
              </w:rPr>
            </w:pPr>
            <w:r w:rsidRPr="00B00438">
              <w:rPr>
                <w:rFonts w:ascii="Arial" w:hAnsi="Arial"/>
                <w:sz w:val="20"/>
                <w:szCs w:val="20"/>
                <w:lang w:val="sr-Latn-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vAlign w:val="bottom"/>
          </w:tcPr>
          <w:p w:rsidR="00B00438" w:rsidRPr="00B00438" w:rsidRDefault="00B00438" w:rsidP="00B00438">
            <w:pPr>
              <w:rPr>
                <w:rFonts w:ascii="Arial" w:hAnsi="Arial"/>
                <w:sz w:val="18"/>
                <w:lang w:val="sr-Cyrl-RS"/>
              </w:rPr>
            </w:pPr>
            <w:r w:rsidRPr="00B00438">
              <w:rPr>
                <w:rFonts w:ascii="Arial" w:hAnsi="Arial"/>
                <w:sz w:val="18"/>
                <w:lang w:val="sr-Latn-RS"/>
              </w:rPr>
              <w:t xml:space="preserve">Снимање изведеног стања са уношењем података у KAT-KOM које врши овлашћена установа за ову врсту радова. Поред геодетског снимања рова са PEHD цевима и кабловима, извршити снимања и кабловских окана, прелаза преко пута, спојница на PEHD цевима, наставцима на кабловима и направити катастар подземних инсталација који треба да садржи све инсталације и објекте који се налазе на траси рова. По завршетку радова </w:t>
            </w:r>
            <w:r w:rsidRPr="00B00438">
              <w:rPr>
                <w:rFonts w:ascii="Arial" w:hAnsi="Arial"/>
                <w:sz w:val="18"/>
                <w:lang w:val="sr-Cyrl-RS"/>
              </w:rPr>
              <w:t>изабрани понуђач</w:t>
            </w:r>
            <w:r w:rsidRPr="00B00438">
              <w:rPr>
                <w:rFonts w:ascii="Arial" w:hAnsi="Arial"/>
                <w:sz w:val="18"/>
                <w:lang w:val="sr-Latn-RS"/>
              </w:rPr>
              <w:t xml:space="preserve"> је дужан да достави надзору потврду о извршеном геодетском снимању изведеног објекта, издату од овлашћене установе. Обрачун се врши по дужном метру снимљеног кабловског рова</w:t>
            </w:r>
            <w:r w:rsidRPr="00B00438">
              <w:rPr>
                <w:rFonts w:ascii="Arial" w:hAnsi="Arial"/>
                <w:sz w:val="18"/>
                <w:lang w:val="sr-Cyrl-RS"/>
              </w:rPr>
              <w:t>.</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280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jc w:val="center"/>
              <w:rPr>
                <w:rFonts w:ascii="Arial" w:hAnsi="Arial"/>
                <w:b/>
                <w:bCs/>
                <w:iCs/>
                <w:sz w:val="20"/>
                <w:szCs w:val="20"/>
                <w:lang w:val="sr-Cyrl-RS"/>
              </w:rPr>
            </w:pPr>
            <w:r w:rsidRPr="00B00438">
              <w:rPr>
                <w:rFonts w:ascii="Arial" w:hAnsi="Arial"/>
                <w:b/>
                <w:bCs/>
                <w:sz w:val="20"/>
                <w:szCs w:val="20"/>
                <w:lang w:val="sr-Latn-RS"/>
              </w:rPr>
              <w:t> </w:t>
            </w:r>
          </w:p>
        </w:tc>
        <w:tc>
          <w:tcPr>
            <w:tcW w:w="1855" w:type="pct"/>
          </w:tcPr>
          <w:p w:rsidR="00B00438" w:rsidRPr="00B00438" w:rsidRDefault="00B00438" w:rsidP="00B00438">
            <w:pPr>
              <w:rPr>
                <w:rFonts w:ascii="Arial" w:hAnsi="Arial"/>
                <w:sz w:val="20"/>
                <w:szCs w:val="20"/>
                <w:lang w:val="sr-Cyrl-RS"/>
              </w:rPr>
            </w:pPr>
            <w:r w:rsidRPr="00B00438">
              <w:rPr>
                <w:rFonts w:ascii="Arial" w:hAnsi="Arial"/>
                <w:b/>
                <w:bCs/>
                <w:sz w:val="20"/>
                <w:szCs w:val="20"/>
                <w:lang w:val="sr-Latn-RS"/>
              </w:rPr>
              <w:t xml:space="preserve">Укупно </w:t>
            </w:r>
            <w:r w:rsidRPr="00B00438">
              <w:rPr>
                <w:rFonts w:ascii="Arial" w:hAnsi="Arial"/>
                <w:b/>
                <w:sz w:val="20"/>
                <w:szCs w:val="20"/>
                <w:lang w:val="sr-Latn-RS"/>
              </w:rPr>
              <w:t>I.</w:t>
            </w:r>
            <w:r w:rsidRPr="00B00438">
              <w:rPr>
                <w:rFonts w:ascii="Arial" w:hAnsi="Arial"/>
                <w:b/>
                <w:bCs/>
                <w:sz w:val="20"/>
                <w:szCs w:val="20"/>
                <w:lang w:val="sr-Latn-RS"/>
              </w:rPr>
              <w:t>1. Грађевински радови</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b/>
                <w:bCs/>
                <w:sz w:val="20"/>
                <w:szCs w:val="20"/>
                <w:lang w:val="sr-Latn-RS"/>
              </w:rPr>
              <w:t> </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
                <w:bCs/>
                <w:sz w:val="20"/>
                <w:szCs w:val="20"/>
                <w:lang w:val="sr-Latn-RS"/>
              </w:rPr>
              <w:t> </w:t>
            </w:r>
          </w:p>
        </w:tc>
        <w:tc>
          <w:tcPr>
            <w:tcW w:w="457" w:type="pct"/>
            <w:vAlign w:val="center"/>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bCs/>
                <w:sz w:val="20"/>
                <w:szCs w:val="20"/>
                <w:lang w:val="sr-Latn-RS"/>
              </w:rPr>
              <w:t>Електро радови и опрема</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Latn-RS"/>
              </w:rPr>
              <w:t> </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sz w:val="20"/>
                <w:szCs w:val="20"/>
                <w:lang w:val="sr-Latn-RS"/>
              </w:rPr>
              <w:t> </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lang w:val="sl-SI"/>
              </w:rPr>
              <w:t xml:space="preserve">Набавка, испорука и </w:t>
            </w:r>
            <w:r w:rsidRPr="00B00438">
              <w:rPr>
                <w:rFonts w:ascii="Arial" w:hAnsi="Arial"/>
                <w:sz w:val="18"/>
                <w:lang w:val="sr-Latn-RS"/>
              </w:rPr>
              <w:t>монтажа</w:t>
            </w:r>
            <w:r w:rsidRPr="00B00438">
              <w:rPr>
                <w:rFonts w:ascii="Arial" w:hAnsi="Arial"/>
                <w:sz w:val="18"/>
              </w:rPr>
              <w:t xml:space="preserve"> у делу НН развода у згради ДЕПО-а ЖТ ТЕНТ осигурачког постоља и осигурача. </w:t>
            </w:r>
            <w:r w:rsidRPr="00B00438">
              <w:rPr>
                <w:rFonts w:ascii="Arial" w:hAnsi="Arial"/>
                <w:sz w:val="18"/>
                <w:lang w:val="sr-Latn-RS"/>
              </w:rPr>
              <w:t>Једнополна</w:t>
            </w:r>
            <w:r w:rsidRPr="00B00438">
              <w:rPr>
                <w:rFonts w:ascii="Arial" w:hAnsi="Arial"/>
                <w:sz w:val="18"/>
              </w:rPr>
              <w:t xml:space="preserve"> раставна осигурачка постоља за монтажу на бакарне шине типа </w:t>
            </w:r>
            <w:r w:rsidRPr="00B00438">
              <w:rPr>
                <w:rFonts w:ascii="Arial" w:hAnsi="Arial"/>
                <w:b/>
                <w:sz w:val="18"/>
              </w:rPr>
              <w:t>PK3-</w:t>
            </w:r>
            <w:r w:rsidRPr="00B00438">
              <w:rPr>
                <w:rFonts w:ascii="Arial" w:hAnsi="Arial"/>
                <w:sz w:val="18"/>
              </w:rPr>
              <w:t xml:space="preserve">630A (ком. 3) и уметак </w:t>
            </w:r>
            <w:r w:rsidRPr="00B00438">
              <w:rPr>
                <w:rFonts w:ascii="Arial" w:hAnsi="Arial"/>
                <w:b/>
                <w:sz w:val="18"/>
              </w:rPr>
              <w:t xml:space="preserve">NV/NH3 400А </w:t>
            </w:r>
            <w:r w:rsidRPr="00B00438">
              <w:rPr>
                <w:rFonts w:ascii="Arial" w:hAnsi="Arial"/>
                <w:sz w:val="18"/>
              </w:rPr>
              <w:t>(ком. 3), произвођача ЕТИ или одговарајући.</w:t>
            </w:r>
          </w:p>
          <w:p w:rsidR="00B00438" w:rsidRPr="00B00438" w:rsidRDefault="00B00438" w:rsidP="00B00438">
            <w:pPr>
              <w:rPr>
                <w:rFonts w:ascii="Arial" w:hAnsi="Arial"/>
                <w:sz w:val="18"/>
                <w:lang w:val="en-GB"/>
              </w:rPr>
            </w:pPr>
            <w:r w:rsidRPr="00B00438">
              <w:rPr>
                <w:rFonts w:ascii="Arial" w:hAnsi="Arial"/>
                <w:sz w:val="18"/>
              </w:rPr>
              <w:t>Позиција обухвата демонтажу постојећег постоља и уметака.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Cs/>
                <w:iCs/>
                <w:sz w:val="20"/>
                <w:szCs w:val="20"/>
                <w:highlight w:val="yellow"/>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l-SI"/>
              </w:rPr>
              <w:t>Набавка, испорука и полагање кабла сличног типу РР</w:t>
            </w:r>
            <w:r w:rsidRPr="00B00438">
              <w:rPr>
                <w:rFonts w:ascii="Arial" w:hAnsi="Arial"/>
                <w:sz w:val="18"/>
                <w:lang w:val="sr-Latn-RS"/>
              </w:rPr>
              <w:t>41</w:t>
            </w:r>
            <w:r w:rsidRPr="00B00438">
              <w:rPr>
                <w:rFonts w:ascii="Arial" w:hAnsi="Arial"/>
                <w:sz w:val="18"/>
                <w:lang w:val="sl-SI"/>
              </w:rPr>
              <w:t xml:space="preserve"> 4х</w:t>
            </w:r>
            <w:r w:rsidRPr="00B00438">
              <w:rPr>
                <w:rFonts w:ascii="Arial" w:hAnsi="Arial"/>
                <w:sz w:val="18"/>
                <w:lang w:val="sr-Latn-RS"/>
              </w:rPr>
              <w:t>120</w:t>
            </w:r>
            <w:r w:rsidRPr="00B00438">
              <w:rPr>
                <w:rFonts w:ascii="Arial" w:hAnsi="Arial"/>
                <w:sz w:val="18"/>
              </w:rPr>
              <w:t xml:space="preserve"> </w:t>
            </w:r>
            <w:r w:rsidRPr="00B00438">
              <w:rPr>
                <w:rFonts w:ascii="Arial" w:hAnsi="Arial"/>
                <w:sz w:val="18"/>
                <w:lang w:val="sl-SI"/>
              </w:rPr>
              <w:t>mm</w:t>
            </w:r>
            <w:r w:rsidRPr="00B00438">
              <w:rPr>
                <w:rFonts w:ascii="Arial" w:hAnsi="Arial"/>
                <w:sz w:val="18"/>
                <w:vertAlign w:val="superscript"/>
                <w:lang w:val="sl-SI"/>
              </w:rPr>
              <w:t>2</w:t>
            </w:r>
            <w:r w:rsidRPr="00B00438">
              <w:rPr>
                <w:rFonts w:ascii="Arial" w:hAnsi="Arial"/>
                <w:sz w:val="18"/>
                <w:lang w:val="sl-SI"/>
              </w:rPr>
              <w:t xml:space="preserve">, 1 kV, </w:t>
            </w:r>
            <w:r w:rsidRPr="00B00438">
              <w:rPr>
                <w:rFonts w:ascii="Arial" w:hAnsi="Arial"/>
                <w:sz w:val="18"/>
                <w:lang w:val="sr-Latn-RS"/>
              </w:rPr>
              <w:t xml:space="preserve">од </w:t>
            </w:r>
            <w:r w:rsidRPr="00B00438">
              <w:rPr>
                <w:rFonts w:ascii="Arial" w:hAnsi="Arial"/>
                <w:sz w:val="18"/>
              </w:rPr>
              <w:t xml:space="preserve">НН развода у згради ДЕПО-а ЖТ ТЕНТ </w:t>
            </w:r>
            <w:r w:rsidRPr="00B00438">
              <w:rPr>
                <w:rFonts w:ascii="Arial" w:hAnsi="Arial"/>
                <w:sz w:val="18"/>
                <w:lang w:val="sr-Latn-RS"/>
              </w:rPr>
              <w:t>до РО КС</w:t>
            </w:r>
            <w:r w:rsidRPr="00B00438">
              <w:rPr>
                <w:rFonts w:ascii="Arial" w:hAnsi="Arial"/>
                <w:sz w:val="18"/>
              </w:rPr>
              <w:t xml:space="preserve"> </w:t>
            </w:r>
            <w:r w:rsidRPr="00B00438">
              <w:rPr>
                <w:rFonts w:ascii="Arial" w:hAnsi="Arial"/>
                <w:sz w:val="18"/>
                <w:lang w:val="sr-Latn-RS"/>
              </w:rPr>
              <w:t xml:space="preserve">-компресорска станица. </w:t>
            </w:r>
            <w:r w:rsidRPr="00B00438">
              <w:rPr>
                <w:rFonts w:ascii="Arial" w:hAnsi="Arial"/>
                <w:sz w:val="18"/>
                <w:lang w:val="sr-Cyrl-RS"/>
              </w:rPr>
              <w:t xml:space="preserve">Позиција обухвата увођење каблова у објекте и вођење каблова по регалима до позиција тачака везивања. </w:t>
            </w:r>
          </w:p>
          <w:p w:rsidR="00B00438" w:rsidRPr="00B00438" w:rsidRDefault="00B00438" w:rsidP="00B00438">
            <w:pPr>
              <w:rPr>
                <w:rFonts w:ascii="Arial" w:hAnsi="Arial"/>
                <w:sz w:val="18"/>
                <w:lang w:val="en-GB"/>
              </w:rPr>
            </w:pPr>
            <w:r w:rsidRPr="00B00438">
              <w:rPr>
                <w:rFonts w:ascii="Arial" w:hAnsi="Arial"/>
                <w:sz w:val="18"/>
                <w:lang w:val="sr-Latn-RS"/>
              </w:rPr>
              <w:t xml:space="preserve">Кабл се полаже као </w:t>
            </w:r>
            <w:r w:rsidRPr="00B00438">
              <w:rPr>
                <w:rFonts w:ascii="Arial" w:hAnsi="Arial"/>
                <w:sz w:val="18"/>
              </w:rPr>
              <w:t>2x(PP41 4x</w:t>
            </w:r>
            <w:r w:rsidRPr="00B00438">
              <w:rPr>
                <w:rFonts w:ascii="Arial" w:hAnsi="Arial"/>
                <w:sz w:val="18"/>
                <w:lang w:val="sr-Latn-RS"/>
              </w:rPr>
              <w:t>120</w:t>
            </w:r>
            <w:r w:rsidRPr="00B00438">
              <w:rPr>
                <w:rFonts w:ascii="Arial" w:hAnsi="Arial"/>
                <w:sz w:val="18"/>
              </w:rPr>
              <w:t xml:space="preserve"> mm</w:t>
            </w:r>
            <w:r w:rsidRPr="00B00438">
              <w:rPr>
                <w:rFonts w:ascii="Arial" w:hAnsi="Arial"/>
                <w:sz w:val="18"/>
                <w:vertAlign w:val="superscript"/>
              </w:rPr>
              <w:t>2</w:t>
            </w:r>
            <w:r w:rsidRPr="00B00438">
              <w:rPr>
                <w:rFonts w:ascii="Arial" w:hAnsi="Arial"/>
                <w:sz w:val="18"/>
              </w:rPr>
              <w:t>) на дужини 80 m.</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sz w:val="20"/>
                <w:szCs w:val="20"/>
                <w:lang w:val="sr-Latn-RS"/>
              </w:rPr>
              <w:t>190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Cs/>
                <w:iCs/>
                <w:sz w:val="20"/>
                <w:szCs w:val="20"/>
                <w:highlight w:val="yellow"/>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rPr>
              <w:t xml:space="preserve">Израда завршетака напојног кабла у разводним орманима, комплет са потребним прибором и материјалом за монтажу (кабловске завршнице и сл.) и металним таблицама за обележавање </w:t>
            </w:r>
            <w:r w:rsidRPr="00B00438">
              <w:rPr>
                <w:rFonts w:ascii="Arial" w:hAnsi="Arial"/>
                <w:sz w:val="18"/>
              </w:rPr>
              <w:lastRenderedPageBreak/>
              <w:t>кабла.</w:t>
            </w:r>
          </w:p>
          <w:p w:rsidR="00B00438" w:rsidRPr="00B00438" w:rsidRDefault="00B00438" w:rsidP="00B00438">
            <w:pPr>
              <w:rPr>
                <w:rFonts w:ascii="Arial" w:hAnsi="Arial"/>
                <w:sz w:val="18"/>
                <w:lang w:val="sr-Cyrl-RS"/>
              </w:rPr>
            </w:pPr>
            <w:r w:rsidRPr="00B00438">
              <w:rPr>
                <w:rFonts w:ascii="Arial" w:hAnsi="Arial"/>
                <w:sz w:val="18"/>
              </w:rPr>
              <w:t>Обрачун по крају кабла.</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Latn-RS"/>
              </w:rPr>
              <w:lastRenderedPageBreak/>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sz w:val="20"/>
                <w:szCs w:val="20"/>
                <w:lang w:val="sr-Cyrl-RS"/>
              </w:rPr>
              <w:t>8</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center"/>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rPr>
              <w:t>Набавка, испорука и уградња топлоцинкованих кабловских регала ПНК 200</w:t>
            </w:r>
            <w:r w:rsidRPr="00B00438">
              <w:rPr>
                <w:rFonts w:ascii="Arial" w:hAnsi="Arial"/>
                <w:sz w:val="18"/>
                <w:lang w:val="sr-Latn-RS"/>
              </w:rPr>
              <w:t>x50 mm</w:t>
            </w:r>
            <w:r w:rsidRPr="00B00438">
              <w:rPr>
                <w:rFonts w:ascii="Arial" w:hAnsi="Arial"/>
                <w:sz w:val="18"/>
                <w:lang w:val="en-GB"/>
              </w:rPr>
              <w:t xml:space="preserve">, </w:t>
            </w:r>
            <w:r w:rsidRPr="00B00438">
              <w:rPr>
                <w:rFonts w:ascii="Arial" w:hAnsi="Arial"/>
                <w:sz w:val="18"/>
                <w:lang w:val="sr-Cyrl-RS"/>
              </w:rPr>
              <w:t>са поклопцем за вођење каблова унутар објекта.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15</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center"/>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vAlign w:val="bottom"/>
          </w:tcPr>
          <w:p w:rsidR="00B00438" w:rsidRPr="00B00438" w:rsidRDefault="00B00438" w:rsidP="00B00438">
            <w:pPr>
              <w:rPr>
                <w:rFonts w:ascii="Arial" w:hAnsi="Arial"/>
                <w:sz w:val="18"/>
                <w:lang w:val="sr-Cyrl-RS"/>
              </w:rPr>
            </w:pPr>
            <w:r w:rsidRPr="00B00438">
              <w:rPr>
                <w:rFonts w:ascii="Arial" w:hAnsi="Arial"/>
                <w:sz w:val="18"/>
              </w:rPr>
              <w:t xml:space="preserve">Набавка, испорука, монтажа, и уградња опреме у разводни орман </w:t>
            </w:r>
            <w:r w:rsidRPr="00B00438">
              <w:rPr>
                <w:rFonts w:ascii="Arial" w:hAnsi="Arial"/>
                <w:sz w:val="18"/>
                <w:lang w:val="sr-Latn-RS"/>
              </w:rPr>
              <w:t>КС</w:t>
            </w:r>
            <w:r w:rsidRPr="00B00438">
              <w:rPr>
                <w:rFonts w:ascii="Arial" w:hAnsi="Arial"/>
                <w:sz w:val="18"/>
              </w:rPr>
              <w:t>, израђен од полиестерског самогасивог материјала,</w:t>
            </w:r>
            <w:r w:rsidRPr="00B00438">
              <w:rPr>
                <w:rFonts w:ascii="Arial" w:hAnsi="Arial"/>
                <w:sz w:val="18"/>
                <w:lang w:val="sr-Cyrl-RS"/>
              </w:rPr>
              <w:t xml:space="preserve"> </w:t>
            </w:r>
            <w:r w:rsidRPr="00B00438">
              <w:rPr>
                <w:rFonts w:ascii="Arial" w:hAnsi="Arial"/>
                <w:sz w:val="18"/>
                <w:lang w:val="sr-Latn-RS"/>
              </w:rPr>
              <w:t>IP</w:t>
            </w:r>
            <w:r w:rsidRPr="00B00438">
              <w:rPr>
                <w:rFonts w:ascii="Arial" w:hAnsi="Arial"/>
                <w:sz w:val="18"/>
                <w:lang w:val="sr-Cyrl-RS"/>
              </w:rPr>
              <w:t xml:space="preserve"> 54, са</w:t>
            </w:r>
            <w:r w:rsidRPr="00B00438">
              <w:rPr>
                <w:rFonts w:ascii="Arial" w:hAnsi="Arial"/>
                <w:sz w:val="18"/>
              </w:rPr>
              <w:t xml:space="preserve"> двоја врата, бравом и кључем, монтажном плочом, комплет са шемирањем, повезивањем и обележавањем, димензија 1</w:t>
            </w:r>
            <w:r w:rsidRPr="00B00438">
              <w:rPr>
                <w:rFonts w:ascii="Arial" w:hAnsi="Arial"/>
                <w:sz w:val="18"/>
                <w:lang w:val="sr-Latn-RS"/>
              </w:rPr>
              <w:t>200</w:t>
            </w:r>
            <w:r w:rsidRPr="00B00438">
              <w:rPr>
                <w:rFonts w:ascii="Arial" w:hAnsi="Arial"/>
                <w:sz w:val="18"/>
              </w:rPr>
              <w:t>x</w:t>
            </w:r>
            <w:r w:rsidRPr="00B00438">
              <w:rPr>
                <w:rFonts w:ascii="Arial" w:hAnsi="Arial"/>
                <w:sz w:val="18"/>
                <w:lang w:val="sr-Latn-RS"/>
              </w:rPr>
              <w:t>700</w:t>
            </w:r>
            <w:r w:rsidRPr="00B00438">
              <w:rPr>
                <w:rFonts w:ascii="Arial" w:hAnsi="Arial"/>
                <w:sz w:val="18"/>
              </w:rPr>
              <w:t>x320 mm.</w:t>
            </w:r>
            <w:r w:rsidRPr="00B00438">
              <w:rPr>
                <w:rFonts w:ascii="Arial" w:hAnsi="Arial"/>
                <w:sz w:val="18"/>
                <w:lang w:val="sr-Cyrl-RS"/>
              </w:rPr>
              <w:t xml:space="preserve"> </w:t>
            </w:r>
          </w:p>
          <w:p w:rsidR="00B00438" w:rsidRPr="00B00438" w:rsidRDefault="00B00438" w:rsidP="00B00438">
            <w:pPr>
              <w:rPr>
                <w:rFonts w:ascii="Arial" w:hAnsi="Arial"/>
                <w:sz w:val="18"/>
              </w:rPr>
            </w:pPr>
            <w:r w:rsidRPr="00B00438">
              <w:rPr>
                <w:rFonts w:ascii="Arial" w:hAnsi="Arial"/>
                <w:sz w:val="18"/>
              </w:rPr>
              <w:t>У орман уградити следећу опрему према скици ормана:</w:t>
            </w:r>
          </w:p>
          <w:p w:rsidR="00B00438" w:rsidRPr="00B00438" w:rsidRDefault="00B00438" w:rsidP="00B00438">
            <w:pPr>
              <w:rPr>
                <w:rFonts w:ascii="Arial" w:hAnsi="Arial"/>
                <w:sz w:val="18"/>
              </w:rPr>
            </w:pPr>
            <w:r w:rsidRPr="00B00438">
              <w:rPr>
                <w:rFonts w:ascii="Arial" w:hAnsi="Arial"/>
                <w:sz w:val="18"/>
              </w:rPr>
              <w:t xml:space="preserve">- Tеретна </w:t>
            </w:r>
            <w:r w:rsidRPr="00B00438">
              <w:rPr>
                <w:rFonts w:ascii="Arial" w:hAnsi="Arial"/>
                <w:sz w:val="18"/>
                <w:lang w:val="sr-Latn-RS"/>
              </w:rPr>
              <w:t xml:space="preserve">раставна </w:t>
            </w:r>
            <w:r w:rsidRPr="00B00438">
              <w:rPr>
                <w:rFonts w:ascii="Arial" w:hAnsi="Arial"/>
                <w:sz w:val="18"/>
              </w:rPr>
              <w:t xml:space="preserve">склопка типа LA3/R 400A, 3P, In=400A “ETI” </w:t>
            </w:r>
            <w:r w:rsidRPr="00B00438">
              <w:rPr>
                <w:rFonts w:ascii="Arial" w:hAnsi="Arial"/>
                <w:sz w:val="18"/>
                <w:lang w:val="sr-Latn-RS"/>
              </w:rPr>
              <w:t xml:space="preserve">или </w:t>
            </w:r>
            <w:r w:rsidRPr="00B00438">
              <w:rPr>
                <w:rFonts w:ascii="Arial" w:hAnsi="Arial"/>
                <w:sz w:val="18"/>
                <w:lang w:val="sr-Cyrl-RS"/>
              </w:rPr>
              <w:t>одговарајућа</w:t>
            </w:r>
            <w:r w:rsidRPr="00B00438">
              <w:rPr>
                <w:rFonts w:ascii="Arial" w:hAnsi="Arial"/>
                <w:sz w:val="18"/>
                <w:lang w:val="sr-Latn-RS"/>
              </w:rPr>
              <w:t xml:space="preserve"> </w:t>
            </w:r>
            <w:r w:rsidRPr="00B00438">
              <w:rPr>
                <w:rFonts w:ascii="Arial" w:hAnsi="Arial"/>
                <w:sz w:val="18"/>
              </w:rPr>
              <w:t xml:space="preserve">(1 </w:t>
            </w:r>
            <w:r w:rsidRPr="00B00438">
              <w:rPr>
                <w:rFonts w:ascii="Arial" w:hAnsi="Arial"/>
                <w:sz w:val="18"/>
                <w:lang w:val="sr-Latn-RS"/>
              </w:rPr>
              <w:t>ком</w:t>
            </w:r>
            <w:r w:rsidRPr="00B00438">
              <w:rPr>
                <w:rFonts w:ascii="Arial" w:hAnsi="Arial"/>
                <w:sz w:val="18"/>
              </w:rPr>
              <w:t>)</w:t>
            </w:r>
          </w:p>
          <w:p w:rsidR="00B00438" w:rsidRPr="00B00438" w:rsidRDefault="00B00438" w:rsidP="00B00438">
            <w:pPr>
              <w:rPr>
                <w:rFonts w:ascii="Arial" w:hAnsi="Arial"/>
                <w:sz w:val="18"/>
              </w:rPr>
            </w:pPr>
            <w:r w:rsidRPr="00B00438">
              <w:rPr>
                <w:rFonts w:ascii="Arial" w:hAnsi="Arial"/>
                <w:sz w:val="18"/>
              </w:rPr>
              <w:t>-</w:t>
            </w:r>
            <w:r w:rsidRPr="00B00438">
              <w:rPr>
                <w:rFonts w:ascii="Arial" w:hAnsi="Arial"/>
                <w:sz w:val="18"/>
                <w:lang w:val="sr-Cyrl-RS"/>
              </w:rPr>
              <w:t xml:space="preserve"> </w:t>
            </w:r>
            <w:r w:rsidRPr="00B00438">
              <w:rPr>
                <w:rFonts w:ascii="Arial" w:hAnsi="Arial"/>
                <w:sz w:val="18"/>
              </w:rPr>
              <w:t xml:space="preserve">Трополна раставна осигурачка постоља за монтажу на бакарне шине типа </w:t>
            </w:r>
            <w:r w:rsidRPr="00B00438">
              <w:rPr>
                <w:rFonts w:ascii="Arial" w:hAnsi="Arial"/>
                <w:b/>
                <w:sz w:val="18"/>
              </w:rPr>
              <w:t>PK0-</w:t>
            </w:r>
            <w:r w:rsidRPr="00B00438">
              <w:rPr>
                <w:rFonts w:ascii="Arial" w:hAnsi="Arial"/>
                <w:sz w:val="18"/>
              </w:rPr>
              <w:t xml:space="preserve">160A, “ETI” или </w:t>
            </w:r>
            <w:r w:rsidRPr="00B00438">
              <w:rPr>
                <w:rFonts w:ascii="Arial" w:hAnsi="Arial"/>
                <w:sz w:val="18"/>
                <w:lang w:val="sr-Cyrl-RS"/>
              </w:rPr>
              <w:t>одговарајућа</w:t>
            </w:r>
            <w:r w:rsidRPr="00B00438">
              <w:rPr>
                <w:rFonts w:ascii="Arial" w:hAnsi="Arial"/>
                <w:sz w:val="18"/>
              </w:rPr>
              <w:t xml:space="preserve"> (</w:t>
            </w:r>
            <w:r w:rsidRPr="00B00438">
              <w:rPr>
                <w:rFonts w:ascii="Arial" w:hAnsi="Arial"/>
                <w:sz w:val="18"/>
                <w:lang w:val="sr-Latn-RS"/>
              </w:rPr>
              <w:t>5</w:t>
            </w:r>
            <w:r w:rsidRPr="00B00438">
              <w:rPr>
                <w:rFonts w:ascii="Arial" w:hAnsi="Arial"/>
                <w:sz w:val="18"/>
              </w:rPr>
              <w:t xml:space="preserve"> ком)</w:t>
            </w:r>
          </w:p>
          <w:p w:rsidR="00B00438" w:rsidRPr="00B00438" w:rsidRDefault="00B00438" w:rsidP="00B00438">
            <w:pPr>
              <w:rPr>
                <w:rFonts w:ascii="Arial" w:hAnsi="Arial"/>
                <w:sz w:val="18"/>
              </w:rPr>
            </w:pPr>
            <w:r w:rsidRPr="00B00438">
              <w:rPr>
                <w:rFonts w:ascii="Arial" w:hAnsi="Arial"/>
                <w:sz w:val="18"/>
              </w:rPr>
              <w:t xml:space="preserve">- Трополна раставна осигурачка постоља за монтажу на бакарне шине типа </w:t>
            </w:r>
            <w:r w:rsidRPr="00B00438">
              <w:rPr>
                <w:rFonts w:ascii="Arial" w:hAnsi="Arial"/>
                <w:b/>
                <w:sz w:val="18"/>
              </w:rPr>
              <w:t>PK1-</w:t>
            </w:r>
            <w:r w:rsidRPr="00B00438">
              <w:rPr>
                <w:rFonts w:ascii="Arial" w:hAnsi="Arial"/>
                <w:sz w:val="18"/>
              </w:rPr>
              <w:t xml:space="preserve">250A или </w:t>
            </w:r>
            <w:r w:rsidRPr="00B00438">
              <w:rPr>
                <w:rFonts w:ascii="Arial" w:hAnsi="Arial"/>
                <w:sz w:val="18"/>
                <w:lang w:val="sr-Cyrl-RS"/>
              </w:rPr>
              <w:t>одговарајућа</w:t>
            </w:r>
            <w:r w:rsidRPr="00B00438">
              <w:rPr>
                <w:rFonts w:ascii="Arial" w:hAnsi="Arial"/>
                <w:sz w:val="18"/>
              </w:rPr>
              <w:t xml:space="preserve"> (</w:t>
            </w:r>
            <w:r w:rsidRPr="00B00438">
              <w:rPr>
                <w:rFonts w:ascii="Arial" w:hAnsi="Arial"/>
                <w:sz w:val="18"/>
                <w:lang w:val="sr-Latn-RS"/>
              </w:rPr>
              <w:t>1</w:t>
            </w:r>
            <w:r w:rsidRPr="00B00438">
              <w:rPr>
                <w:rFonts w:ascii="Arial" w:hAnsi="Arial"/>
                <w:sz w:val="18"/>
              </w:rPr>
              <w:t xml:space="preserve"> ком)</w:t>
            </w:r>
          </w:p>
          <w:p w:rsidR="00B00438" w:rsidRPr="00B00438" w:rsidRDefault="00B00438" w:rsidP="00B00438">
            <w:pPr>
              <w:rPr>
                <w:rFonts w:ascii="Arial" w:hAnsi="Arial"/>
                <w:sz w:val="18"/>
                <w:lang w:val="sr-Cyrl-RS"/>
              </w:rPr>
            </w:pPr>
            <w:r w:rsidRPr="00B00438">
              <w:rPr>
                <w:rFonts w:ascii="Arial" w:hAnsi="Arial"/>
                <w:sz w:val="18"/>
              </w:rPr>
              <w:t xml:space="preserve">- Ножасти осигурачи типа </w:t>
            </w:r>
            <w:r w:rsidRPr="00B00438">
              <w:rPr>
                <w:rFonts w:ascii="Arial" w:hAnsi="Arial"/>
                <w:b/>
                <w:sz w:val="18"/>
              </w:rPr>
              <w:t>NV/NH0 100А</w:t>
            </w:r>
            <w:r w:rsidRPr="00B00438">
              <w:rPr>
                <w:rFonts w:ascii="Arial" w:hAnsi="Arial"/>
                <w:sz w:val="18"/>
              </w:rPr>
              <w:t xml:space="preserve"> “ETI” (</w:t>
            </w:r>
            <w:r w:rsidRPr="00B00438">
              <w:rPr>
                <w:rFonts w:ascii="Arial" w:hAnsi="Arial"/>
                <w:sz w:val="18"/>
                <w:lang w:val="sr-Latn-RS"/>
              </w:rPr>
              <w:t>12</w:t>
            </w:r>
            <w:r w:rsidRPr="00B00438">
              <w:rPr>
                <w:rFonts w:ascii="Arial" w:hAnsi="Arial"/>
                <w:sz w:val="18"/>
              </w:rPr>
              <w:t xml:space="preserve"> ком) или </w:t>
            </w:r>
            <w:r w:rsidRPr="00B00438">
              <w:rPr>
                <w:rFonts w:ascii="Arial" w:hAnsi="Arial"/>
                <w:sz w:val="18"/>
                <w:lang w:val="sr-Cyrl-RS"/>
              </w:rPr>
              <w:t xml:space="preserve">одговарајући </w:t>
            </w:r>
          </w:p>
          <w:p w:rsidR="00B00438" w:rsidRPr="00B00438" w:rsidRDefault="00B00438" w:rsidP="00B00438">
            <w:pPr>
              <w:rPr>
                <w:rFonts w:ascii="Arial" w:hAnsi="Arial"/>
                <w:sz w:val="18"/>
                <w:lang w:val="sr-Cyrl-RS"/>
              </w:rPr>
            </w:pPr>
            <w:r w:rsidRPr="00B00438">
              <w:rPr>
                <w:rFonts w:ascii="Arial" w:hAnsi="Arial"/>
                <w:sz w:val="18"/>
              </w:rPr>
              <w:t xml:space="preserve">- Ножасти осигурачи типа </w:t>
            </w:r>
            <w:r w:rsidRPr="00B00438">
              <w:rPr>
                <w:rFonts w:ascii="Arial" w:hAnsi="Arial"/>
                <w:b/>
                <w:sz w:val="18"/>
              </w:rPr>
              <w:t>NV/NH0 35А</w:t>
            </w:r>
            <w:r w:rsidRPr="00B00438">
              <w:rPr>
                <w:rFonts w:ascii="Arial" w:hAnsi="Arial"/>
                <w:sz w:val="18"/>
              </w:rPr>
              <w:t xml:space="preserve"> “ETI” (</w:t>
            </w:r>
            <w:r w:rsidRPr="00B00438">
              <w:rPr>
                <w:rFonts w:ascii="Arial" w:hAnsi="Arial"/>
                <w:sz w:val="18"/>
                <w:lang w:val="sr-Latn-RS"/>
              </w:rPr>
              <w:t>3</w:t>
            </w:r>
            <w:r w:rsidRPr="00B00438">
              <w:rPr>
                <w:rFonts w:ascii="Arial" w:hAnsi="Arial"/>
                <w:sz w:val="18"/>
              </w:rPr>
              <w:t xml:space="preserve"> ком) или </w:t>
            </w:r>
            <w:r w:rsidRPr="00B00438">
              <w:rPr>
                <w:rFonts w:ascii="Arial" w:hAnsi="Arial"/>
                <w:sz w:val="18"/>
                <w:lang w:val="sr-Cyrl-RS"/>
              </w:rPr>
              <w:t>одговарајући</w:t>
            </w:r>
          </w:p>
          <w:p w:rsidR="00B00438" w:rsidRPr="00B00438" w:rsidRDefault="00B00438" w:rsidP="00B00438">
            <w:pPr>
              <w:rPr>
                <w:rFonts w:ascii="Arial" w:hAnsi="Arial"/>
                <w:sz w:val="18"/>
                <w:lang w:val="sr-Cyrl-RS"/>
              </w:rPr>
            </w:pPr>
            <w:r w:rsidRPr="00B00438">
              <w:rPr>
                <w:rFonts w:ascii="Arial" w:hAnsi="Arial"/>
                <w:sz w:val="18"/>
              </w:rPr>
              <w:t xml:space="preserve">- Ножасти осигурачи типа </w:t>
            </w:r>
            <w:r w:rsidRPr="00B00438">
              <w:rPr>
                <w:rFonts w:ascii="Arial" w:hAnsi="Arial"/>
                <w:b/>
                <w:sz w:val="18"/>
              </w:rPr>
              <w:t>NV/NH1 200А</w:t>
            </w:r>
            <w:r w:rsidRPr="00B00438">
              <w:rPr>
                <w:rFonts w:ascii="Arial" w:hAnsi="Arial"/>
                <w:sz w:val="18"/>
              </w:rPr>
              <w:t xml:space="preserve"> “Eti” (</w:t>
            </w:r>
            <w:r w:rsidRPr="00B00438">
              <w:rPr>
                <w:rFonts w:ascii="Arial" w:hAnsi="Arial"/>
                <w:sz w:val="18"/>
                <w:lang w:val="sr-Latn-RS"/>
              </w:rPr>
              <w:t>3</w:t>
            </w:r>
            <w:r w:rsidRPr="00B00438">
              <w:rPr>
                <w:rFonts w:ascii="Arial" w:hAnsi="Arial"/>
                <w:sz w:val="18"/>
              </w:rPr>
              <w:t xml:space="preserve"> ком)</w:t>
            </w:r>
            <w:r w:rsidRPr="00B00438">
              <w:rPr>
                <w:rFonts w:ascii="Arial" w:hAnsi="Arial"/>
                <w:sz w:val="18"/>
                <w:lang w:val="sr-Cyrl-RS"/>
              </w:rPr>
              <w:t xml:space="preserve"> </w:t>
            </w:r>
            <w:r w:rsidRPr="00B00438">
              <w:rPr>
                <w:rFonts w:ascii="Arial" w:hAnsi="Arial"/>
                <w:sz w:val="18"/>
              </w:rPr>
              <w:t xml:space="preserve">или </w:t>
            </w:r>
            <w:r w:rsidRPr="00B00438">
              <w:rPr>
                <w:rFonts w:ascii="Arial" w:hAnsi="Arial"/>
                <w:sz w:val="18"/>
                <w:lang w:val="sr-Cyrl-RS"/>
              </w:rPr>
              <w:t>одговарајући</w:t>
            </w:r>
          </w:p>
          <w:p w:rsidR="00B00438" w:rsidRPr="00B00438" w:rsidRDefault="00B00438" w:rsidP="00B00438">
            <w:pPr>
              <w:rPr>
                <w:rFonts w:ascii="Arial" w:hAnsi="Arial"/>
                <w:sz w:val="18"/>
                <w:lang w:val="sr-Cyrl-RS"/>
              </w:rPr>
            </w:pPr>
            <w:r w:rsidRPr="00B00438">
              <w:rPr>
                <w:rFonts w:ascii="Arial" w:hAnsi="Arial"/>
                <w:sz w:val="18"/>
              </w:rPr>
              <w:t>- Високострујна редна стезаљка VSU 240 “Eti” (6 ком)</w:t>
            </w:r>
            <w:r w:rsidRPr="00B00438">
              <w:rPr>
                <w:rFonts w:ascii="Arial" w:hAnsi="Arial"/>
                <w:sz w:val="18"/>
                <w:lang w:val="sr-Cyrl-RS"/>
              </w:rPr>
              <w:t xml:space="preserve"> </w:t>
            </w:r>
            <w:r w:rsidRPr="00B00438">
              <w:rPr>
                <w:rFonts w:ascii="Arial" w:hAnsi="Arial"/>
                <w:sz w:val="18"/>
              </w:rPr>
              <w:t xml:space="preserve">или </w:t>
            </w:r>
            <w:r w:rsidRPr="00B00438">
              <w:rPr>
                <w:rFonts w:ascii="Arial" w:hAnsi="Arial"/>
                <w:sz w:val="18"/>
                <w:lang w:val="sr-Cyrl-RS"/>
              </w:rPr>
              <w:t>одговарајућа</w:t>
            </w:r>
          </w:p>
          <w:p w:rsidR="00B00438" w:rsidRPr="00B00438" w:rsidRDefault="00B00438" w:rsidP="00B00438">
            <w:pPr>
              <w:rPr>
                <w:rFonts w:ascii="Arial" w:hAnsi="Arial"/>
                <w:sz w:val="18"/>
              </w:rPr>
            </w:pPr>
            <w:r w:rsidRPr="00B00438">
              <w:rPr>
                <w:rFonts w:ascii="Arial" w:hAnsi="Arial"/>
                <w:sz w:val="18"/>
              </w:rPr>
              <w:t xml:space="preserve">- Бакарне шине, лакиране, 30x10 mm, дужине 3 m </w:t>
            </w:r>
          </w:p>
          <w:p w:rsidR="00B00438" w:rsidRPr="00B00438" w:rsidRDefault="00B00438" w:rsidP="00B00438">
            <w:pPr>
              <w:rPr>
                <w:rFonts w:ascii="Arial" w:hAnsi="Arial"/>
                <w:sz w:val="18"/>
              </w:rPr>
            </w:pPr>
            <w:r w:rsidRPr="00B00438">
              <w:rPr>
                <w:rFonts w:ascii="Arial" w:hAnsi="Arial"/>
                <w:sz w:val="18"/>
              </w:rPr>
              <w:t>- Бакарне шине, лакиране, 30x10 mm, дужине 0,7 m</w:t>
            </w:r>
          </w:p>
          <w:p w:rsidR="00B00438" w:rsidRPr="00B00438" w:rsidRDefault="00B00438" w:rsidP="00B00438">
            <w:pPr>
              <w:rPr>
                <w:rFonts w:ascii="Arial" w:hAnsi="Arial"/>
                <w:sz w:val="18"/>
              </w:rPr>
            </w:pPr>
            <w:r w:rsidRPr="00B00438">
              <w:rPr>
                <w:rFonts w:ascii="Arial" w:hAnsi="Arial"/>
                <w:sz w:val="18"/>
                <w:lang w:val="sr-Latn-RS"/>
              </w:rPr>
              <w:t>- а</w:t>
            </w:r>
            <w:r w:rsidRPr="00B00438">
              <w:rPr>
                <w:rFonts w:ascii="Arial" w:hAnsi="Arial"/>
                <w:sz w:val="18"/>
                <w:lang w:val="sl-SI"/>
              </w:rPr>
              <w:t xml:space="preserve">утоматски осигурачи </w:t>
            </w:r>
            <w:r w:rsidRPr="00B00438">
              <w:rPr>
                <w:rFonts w:ascii="Arial" w:hAnsi="Arial"/>
                <w:sz w:val="18"/>
                <w:lang w:val="sr-Latn-RS"/>
              </w:rPr>
              <w:t xml:space="preserve">ETIMAT 6 једнополни 16А </w:t>
            </w:r>
            <w:r w:rsidRPr="00B00438">
              <w:rPr>
                <w:rFonts w:ascii="Arial" w:hAnsi="Arial"/>
                <w:sz w:val="18"/>
              </w:rPr>
              <w:t>(</w:t>
            </w:r>
            <w:r w:rsidRPr="00B00438">
              <w:rPr>
                <w:rFonts w:ascii="Arial" w:hAnsi="Arial"/>
                <w:sz w:val="18"/>
                <w:lang w:val="sr-Latn-RS"/>
              </w:rPr>
              <w:t>3</w:t>
            </w:r>
            <w:r w:rsidRPr="00B00438">
              <w:rPr>
                <w:rFonts w:ascii="Arial" w:hAnsi="Arial"/>
                <w:sz w:val="18"/>
              </w:rPr>
              <w:t xml:space="preserve"> ком) или </w:t>
            </w:r>
            <w:r w:rsidRPr="00B00438">
              <w:rPr>
                <w:rFonts w:ascii="Arial" w:hAnsi="Arial"/>
                <w:sz w:val="18"/>
                <w:lang w:val="sr-Cyrl-RS"/>
              </w:rPr>
              <w:t>одговарајући</w:t>
            </w:r>
          </w:p>
          <w:p w:rsidR="00B00438" w:rsidRPr="00B00438" w:rsidRDefault="00B00438" w:rsidP="00B00438">
            <w:pPr>
              <w:rPr>
                <w:rFonts w:ascii="Arial" w:hAnsi="Arial"/>
                <w:sz w:val="18"/>
              </w:rPr>
            </w:pPr>
            <w:r w:rsidRPr="00B00438">
              <w:rPr>
                <w:rFonts w:ascii="Arial" w:hAnsi="Arial"/>
                <w:sz w:val="18"/>
                <w:lang w:val="sr-Latn-RS"/>
              </w:rPr>
              <w:t>- а</w:t>
            </w:r>
            <w:r w:rsidRPr="00B00438">
              <w:rPr>
                <w:rFonts w:ascii="Arial" w:hAnsi="Arial"/>
                <w:sz w:val="18"/>
                <w:lang w:val="sl-SI"/>
              </w:rPr>
              <w:t xml:space="preserve">утоматски осигурачи </w:t>
            </w:r>
            <w:r w:rsidRPr="00B00438">
              <w:rPr>
                <w:rFonts w:ascii="Arial" w:hAnsi="Arial"/>
                <w:sz w:val="18"/>
                <w:lang w:val="sr-Latn-RS"/>
              </w:rPr>
              <w:t xml:space="preserve">ETIMAT 6 једнополни 10А </w:t>
            </w:r>
            <w:r w:rsidRPr="00B00438">
              <w:rPr>
                <w:rFonts w:ascii="Arial" w:hAnsi="Arial"/>
                <w:sz w:val="18"/>
              </w:rPr>
              <w:t>(</w:t>
            </w:r>
            <w:r w:rsidRPr="00B00438">
              <w:rPr>
                <w:rFonts w:ascii="Arial" w:hAnsi="Arial"/>
                <w:sz w:val="18"/>
                <w:lang w:val="sr-Latn-RS"/>
              </w:rPr>
              <w:t>3</w:t>
            </w:r>
            <w:r w:rsidRPr="00B00438">
              <w:rPr>
                <w:rFonts w:ascii="Arial" w:hAnsi="Arial"/>
                <w:sz w:val="18"/>
              </w:rPr>
              <w:t xml:space="preserve"> ком) или </w:t>
            </w:r>
            <w:r w:rsidRPr="00B00438">
              <w:rPr>
                <w:rFonts w:ascii="Arial" w:hAnsi="Arial"/>
                <w:sz w:val="18"/>
                <w:lang w:val="sr-Cyrl-RS"/>
              </w:rPr>
              <w:t>одговарајући</w:t>
            </w:r>
          </w:p>
          <w:p w:rsidR="00B00438" w:rsidRPr="00B00438" w:rsidRDefault="00B00438" w:rsidP="00B00438">
            <w:pPr>
              <w:rPr>
                <w:rFonts w:ascii="Arial" w:hAnsi="Arial"/>
                <w:sz w:val="18"/>
              </w:rPr>
            </w:pPr>
            <w:r w:rsidRPr="00B00438">
              <w:rPr>
                <w:rFonts w:ascii="Arial" w:hAnsi="Arial"/>
                <w:sz w:val="18"/>
                <w:lang w:val="sr-Latn-RS"/>
              </w:rPr>
              <w:t>- а</w:t>
            </w:r>
            <w:r w:rsidRPr="00B00438">
              <w:rPr>
                <w:rFonts w:ascii="Arial" w:hAnsi="Arial"/>
                <w:sz w:val="18"/>
                <w:lang w:val="sl-SI"/>
              </w:rPr>
              <w:t xml:space="preserve">утоматски осигурачи </w:t>
            </w:r>
            <w:r w:rsidRPr="00B00438">
              <w:rPr>
                <w:rFonts w:ascii="Arial" w:hAnsi="Arial"/>
                <w:sz w:val="18"/>
                <w:lang w:val="sr-Latn-RS"/>
              </w:rPr>
              <w:t xml:space="preserve">ETIMAT 6 једнополни 35А </w:t>
            </w:r>
            <w:r w:rsidRPr="00B00438">
              <w:rPr>
                <w:rFonts w:ascii="Arial" w:hAnsi="Arial"/>
                <w:sz w:val="18"/>
              </w:rPr>
              <w:t>(</w:t>
            </w:r>
            <w:r w:rsidRPr="00B00438">
              <w:rPr>
                <w:rFonts w:ascii="Arial" w:hAnsi="Arial"/>
                <w:sz w:val="18"/>
                <w:lang w:val="sr-Latn-RS"/>
              </w:rPr>
              <w:t>3</w:t>
            </w:r>
            <w:r w:rsidRPr="00B00438">
              <w:rPr>
                <w:rFonts w:ascii="Arial" w:hAnsi="Arial"/>
                <w:sz w:val="18"/>
              </w:rPr>
              <w:t xml:space="preserve"> ком) или </w:t>
            </w:r>
            <w:r w:rsidRPr="00B00438">
              <w:rPr>
                <w:rFonts w:ascii="Arial" w:hAnsi="Arial"/>
                <w:sz w:val="18"/>
                <w:lang w:val="sr-Cyrl-RS"/>
              </w:rPr>
              <w:t>одговарајући</w:t>
            </w:r>
          </w:p>
          <w:p w:rsidR="00B00438" w:rsidRPr="00B00438" w:rsidRDefault="00B00438" w:rsidP="00B00438">
            <w:pPr>
              <w:rPr>
                <w:rFonts w:ascii="Arial" w:hAnsi="Arial"/>
                <w:sz w:val="18"/>
                <w:lang w:val="sl-SI"/>
              </w:rPr>
            </w:pPr>
            <w:r w:rsidRPr="00B00438">
              <w:rPr>
                <w:rFonts w:ascii="Arial" w:hAnsi="Arial"/>
                <w:sz w:val="18"/>
                <w:lang w:val="sl-SI"/>
              </w:rPr>
              <w:t>- Бакарне шине 15x3 mm, дужине 0,5 m.</w:t>
            </w:r>
          </w:p>
          <w:p w:rsidR="00B00438" w:rsidRPr="00B00438" w:rsidRDefault="00B00438" w:rsidP="00B00438">
            <w:pPr>
              <w:rPr>
                <w:rFonts w:ascii="Arial" w:hAnsi="Arial"/>
                <w:sz w:val="18"/>
                <w:lang w:val="sr-Latn-RS"/>
              </w:rPr>
            </w:pPr>
            <w:r w:rsidRPr="00B00438">
              <w:rPr>
                <w:rFonts w:ascii="Arial" w:hAnsi="Arial"/>
                <w:sz w:val="18"/>
                <w:lang w:val="sl-SI"/>
              </w:rPr>
              <w:t xml:space="preserve">- Уводницa од полиамида за каблове </w:t>
            </w:r>
            <w:r w:rsidRPr="00B00438">
              <w:rPr>
                <w:rFonts w:ascii="Arial" w:hAnsi="Arial"/>
                <w:sz w:val="18"/>
                <w:lang w:val="sr-Latn-RS"/>
              </w:rPr>
              <w:t>М63</w:t>
            </w:r>
            <w:r w:rsidRPr="00B00438">
              <w:rPr>
                <w:rFonts w:ascii="Arial" w:hAnsi="Arial"/>
                <w:sz w:val="18"/>
              </w:rPr>
              <w:t>x</w:t>
            </w:r>
            <w:r w:rsidRPr="00B00438">
              <w:rPr>
                <w:rFonts w:ascii="Arial" w:hAnsi="Arial"/>
                <w:sz w:val="18"/>
                <w:lang w:val="sr-Latn-RS"/>
              </w:rPr>
              <w:t>1,5</w:t>
            </w:r>
            <w:r w:rsidRPr="00B00438">
              <w:rPr>
                <w:rFonts w:ascii="Arial" w:hAnsi="Arial"/>
                <w:sz w:val="18"/>
                <w:lang w:val="sl-SI"/>
              </w:rPr>
              <w:t xml:space="preserve"> (3 ком)</w:t>
            </w:r>
            <w:r w:rsidRPr="00B00438">
              <w:rPr>
                <w:rFonts w:ascii="Arial" w:hAnsi="Arial"/>
                <w:sz w:val="18"/>
                <w:lang w:val="sr-Latn-RS"/>
              </w:rPr>
              <w:t>, М40</w:t>
            </w:r>
            <w:r w:rsidRPr="00B00438">
              <w:rPr>
                <w:rFonts w:ascii="Arial" w:hAnsi="Arial"/>
                <w:sz w:val="18"/>
              </w:rPr>
              <w:t>x</w:t>
            </w:r>
            <w:r w:rsidRPr="00B00438">
              <w:rPr>
                <w:rFonts w:ascii="Arial" w:hAnsi="Arial"/>
                <w:sz w:val="18"/>
                <w:lang w:val="sr-Latn-RS"/>
              </w:rPr>
              <w:t>1,5</w:t>
            </w:r>
            <w:r w:rsidRPr="00B00438">
              <w:rPr>
                <w:rFonts w:ascii="Arial" w:hAnsi="Arial"/>
                <w:sz w:val="18"/>
                <w:lang w:val="sl-SI"/>
              </w:rPr>
              <w:t xml:space="preserve"> (3 ком)</w:t>
            </w:r>
            <w:r w:rsidRPr="00B00438">
              <w:rPr>
                <w:rFonts w:ascii="Arial" w:hAnsi="Arial"/>
                <w:sz w:val="18"/>
                <w:lang w:val="sr-Latn-RS"/>
              </w:rPr>
              <w:t>, М32</w:t>
            </w:r>
            <w:r w:rsidRPr="00B00438">
              <w:rPr>
                <w:rFonts w:ascii="Arial" w:hAnsi="Arial"/>
                <w:sz w:val="18"/>
              </w:rPr>
              <w:t>x</w:t>
            </w:r>
            <w:r w:rsidRPr="00B00438">
              <w:rPr>
                <w:rFonts w:ascii="Arial" w:hAnsi="Arial"/>
                <w:sz w:val="18"/>
                <w:lang w:val="sr-Latn-RS"/>
              </w:rPr>
              <w:t>1,5</w:t>
            </w:r>
            <w:r w:rsidRPr="00B00438">
              <w:rPr>
                <w:rFonts w:ascii="Arial" w:hAnsi="Arial"/>
                <w:sz w:val="18"/>
                <w:lang w:val="sl-SI"/>
              </w:rPr>
              <w:t xml:space="preserve"> (3 ком). </w:t>
            </w:r>
          </w:p>
          <w:p w:rsidR="00B00438" w:rsidRPr="00B00438" w:rsidRDefault="00B00438" w:rsidP="00B00438">
            <w:pPr>
              <w:rPr>
                <w:rFonts w:ascii="Arial" w:hAnsi="Arial"/>
                <w:sz w:val="18"/>
              </w:rPr>
            </w:pPr>
            <w:r w:rsidRPr="00B00438">
              <w:rPr>
                <w:rFonts w:ascii="Arial" w:hAnsi="Arial"/>
                <w:sz w:val="18"/>
              </w:rPr>
              <w:t xml:space="preserve">Орман </w:t>
            </w:r>
            <w:r w:rsidRPr="00B00438">
              <w:rPr>
                <w:rFonts w:ascii="Arial" w:hAnsi="Arial"/>
                <w:sz w:val="18"/>
                <w:lang w:val="sr-Cyrl-RS"/>
              </w:rPr>
              <w:t xml:space="preserve">минималних димензија </w:t>
            </w:r>
            <w:r w:rsidRPr="00B00438">
              <w:rPr>
                <w:rFonts w:ascii="Arial" w:hAnsi="Arial"/>
                <w:sz w:val="18"/>
              </w:rPr>
              <w:t>1</w:t>
            </w:r>
            <w:r w:rsidRPr="00B00438">
              <w:rPr>
                <w:rFonts w:ascii="Arial" w:hAnsi="Arial"/>
                <w:sz w:val="18"/>
                <w:lang w:val="sr-Latn-RS"/>
              </w:rPr>
              <w:t>200</w:t>
            </w:r>
            <w:r w:rsidRPr="00B00438">
              <w:rPr>
                <w:rFonts w:ascii="Arial" w:hAnsi="Arial"/>
                <w:sz w:val="18"/>
              </w:rPr>
              <w:t>x</w:t>
            </w:r>
            <w:r w:rsidRPr="00B00438">
              <w:rPr>
                <w:rFonts w:ascii="Arial" w:hAnsi="Arial"/>
                <w:sz w:val="18"/>
                <w:lang w:val="sr-Latn-RS"/>
              </w:rPr>
              <w:t>700</w:t>
            </w:r>
            <w:r w:rsidRPr="00B00438">
              <w:rPr>
                <w:rFonts w:ascii="Arial" w:hAnsi="Arial"/>
                <w:sz w:val="18"/>
              </w:rPr>
              <w:t>x320 mm.</w:t>
            </w:r>
          </w:p>
          <w:p w:rsidR="00B00438" w:rsidRPr="00B00438" w:rsidRDefault="00B00438" w:rsidP="00B00438">
            <w:pPr>
              <w:rPr>
                <w:rFonts w:ascii="Arial" w:hAnsi="Arial"/>
                <w:sz w:val="18"/>
                <w:lang w:val="sr-Cyrl-RS"/>
              </w:rPr>
            </w:pPr>
            <w:r w:rsidRPr="00B00438">
              <w:rPr>
                <w:rFonts w:ascii="Arial" w:hAnsi="Arial"/>
                <w:sz w:val="18"/>
                <w:lang w:val="sr-Cyrl-RS"/>
              </w:rPr>
              <w:t>Позиција обухвата и демонтажу постојећег ормана, на чије место се поставља нови.</w:t>
            </w:r>
          </w:p>
          <w:p w:rsidR="00B00438" w:rsidRPr="00B00438" w:rsidRDefault="00B00438" w:rsidP="00B00438">
            <w:pPr>
              <w:rPr>
                <w:rFonts w:ascii="Arial" w:hAnsi="Arial"/>
                <w:sz w:val="18"/>
                <w:lang w:val="sr-Latn-RS"/>
              </w:rPr>
            </w:pPr>
            <w:r w:rsidRPr="00B00438">
              <w:rPr>
                <w:rFonts w:ascii="Arial" w:hAnsi="Arial"/>
                <w:sz w:val="18"/>
                <w:lang w:val="sr-Cyrl-RS"/>
              </w:rPr>
              <w:t>Обрачун укупно по</w:t>
            </w:r>
            <w:r w:rsidRPr="00B00438">
              <w:rPr>
                <w:rFonts w:ascii="Arial" w:hAnsi="Arial"/>
                <w:sz w:val="18"/>
              </w:rPr>
              <w:t xml:space="preserve"> позицији.</w:t>
            </w:r>
            <w:r w:rsidRPr="00B00438">
              <w:rPr>
                <w:rFonts w:ascii="Arial" w:hAnsi="Arial"/>
                <w:sz w:val="18"/>
                <w:lang w:val="sr-Latn-RS"/>
              </w:rPr>
              <w:t xml:space="preserve">                        </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sz w:val="20"/>
                <w:szCs w:val="20"/>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lang w:val="sr-Cyrl-RS"/>
              </w:rPr>
            </w:pPr>
          </w:p>
        </w:tc>
        <w:tc>
          <w:tcPr>
            <w:tcW w:w="406" w:type="pct"/>
            <w:vAlign w:val="center"/>
          </w:tcPr>
          <w:p w:rsidR="00B00438" w:rsidRPr="00B00438" w:rsidRDefault="00B00438" w:rsidP="00B00438">
            <w:pPr>
              <w:jc w:val="center"/>
              <w:rPr>
                <w:rFonts w:ascii="Arial" w:hAnsi="Arial"/>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l-SI"/>
              </w:rPr>
              <w:t>Набавка, испорука и полагање кабла сличног типу РР</w:t>
            </w:r>
            <w:r w:rsidRPr="00B00438">
              <w:rPr>
                <w:rFonts w:ascii="Arial" w:hAnsi="Arial"/>
                <w:sz w:val="18"/>
                <w:lang w:val="sr-Latn-RS"/>
              </w:rPr>
              <w:t>41</w:t>
            </w:r>
            <w:r w:rsidRPr="00B00438">
              <w:rPr>
                <w:rFonts w:ascii="Arial" w:hAnsi="Arial"/>
                <w:sz w:val="18"/>
                <w:lang w:val="sl-SI"/>
              </w:rPr>
              <w:t xml:space="preserve"> 4х</w:t>
            </w:r>
            <w:r w:rsidRPr="00B00438">
              <w:rPr>
                <w:rFonts w:ascii="Arial" w:hAnsi="Arial"/>
                <w:sz w:val="18"/>
                <w:lang w:val="sr-Latn-RS"/>
              </w:rPr>
              <w:t>120</w:t>
            </w:r>
            <w:r w:rsidRPr="00B00438">
              <w:rPr>
                <w:rFonts w:ascii="Arial" w:hAnsi="Arial"/>
                <w:sz w:val="18"/>
              </w:rPr>
              <w:t xml:space="preserve"> </w:t>
            </w:r>
            <w:r w:rsidRPr="00B00438">
              <w:rPr>
                <w:rFonts w:ascii="Arial" w:hAnsi="Arial"/>
                <w:sz w:val="18"/>
                <w:lang w:val="sl-SI"/>
              </w:rPr>
              <w:t>mm</w:t>
            </w:r>
            <w:r w:rsidRPr="00B00438">
              <w:rPr>
                <w:rFonts w:ascii="Arial" w:hAnsi="Arial"/>
                <w:sz w:val="18"/>
                <w:vertAlign w:val="superscript"/>
                <w:lang w:val="sl-SI"/>
              </w:rPr>
              <w:t>2</w:t>
            </w:r>
            <w:r w:rsidRPr="00B00438">
              <w:rPr>
                <w:rFonts w:ascii="Arial" w:hAnsi="Arial"/>
                <w:sz w:val="18"/>
                <w:lang w:val="sl-SI"/>
              </w:rPr>
              <w:t xml:space="preserve">,1kV, </w:t>
            </w:r>
            <w:r w:rsidRPr="00B00438">
              <w:rPr>
                <w:rFonts w:ascii="Arial" w:hAnsi="Arial"/>
                <w:sz w:val="18"/>
                <w:lang w:val="sr-Latn-RS"/>
              </w:rPr>
              <w:t>од РО КС-компресорска станица до КПК-2 на</w:t>
            </w:r>
            <w:r w:rsidRPr="00B00438">
              <w:rPr>
                <w:rFonts w:ascii="Arial" w:hAnsi="Arial"/>
                <w:sz w:val="18"/>
              </w:rPr>
              <w:t xml:space="preserve"> на КП 1864.</w:t>
            </w:r>
            <w:r w:rsidRPr="00B00438">
              <w:rPr>
                <w:rFonts w:ascii="Arial" w:hAnsi="Arial"/>
                <w:sz w:val="18"/>
                <w:lang w:val="sr-Latn-RS"/>
              </w:rPr>
              <w:t xml:space="preserve"> </w:t>
            </w:r>
            <w:r w:rsidRPr="00B00438">
              <w:rPr>
                <w:rFonts w:ascii="Arial" w:hAnsi="Arial"/>
                <w:sz w:val="18"/>
                <w:lang w:val="sr-Cyrl-RS"/>
              </w:rPr>
              <w:t>Позиција обухвата увођење кабла у објекат и КПК и повезивање.</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sz w:val="20"/>
                <w:szCs w:val="20"/>
                <w:lang w:val="sr-Latn-RS"/>
              </w:rPr>
              <w:t>200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Latn-RS"/>
              </w:rPr>
              <w:t xml:space="preserve">Набавка, испорука и уградња кабловске прикључне кутије КПК  на објекат. КПК је од полиестерског самогасивог материјала. У КПК уградити осигурачко постоље </w:t>
            </w:r>
            <w:r w:rsidRPr="00B00438">
              <w:rPr>
                <w:rFonts w:ascii="Arial" w:hAnsi="Arial"/>
                <w:b/>
                <w:sz w:val="18"/>
              </w:rPr>
              <w:t>PK1-</w:t>
            </w:r>
            <w:r w:rsidRPr="00B00438">
              <w:rPr>
                <w:rFonts w:ascii="Arial" w:hAnsi="Arial"/>
                <w:sz w:val="18"/>
              </w:rPr>
              <w:t xml:space="preserve">250A </w:t>
            </w:r>
            <w:r w:rsidRPr="00B00438">
              <w:rPr>
                <w:rFonts w:ascii="Arial" w:hAnsi="Arial"/>
                <w:sz w:val="18"/>
                <w:lang w:val="sr-Latn-RS"/>
              </w:rPr>
              <w:t xml:space="preserve">за ножасте осигураче </w:t>
            </w:r>
            <w:r w:rsidRPr="00B00438">
              <w:rPr>
                <w:rFonts w:ascii="Arial" w:hAnsi="Arial"/>
                <w:sz w:val="18"/>
              </w:rPr>
              <w:t>NV1/</w:t>
            </w:r>
            <w:r w:rsidRPr="00B00438">
              <w:rPr>
                <w:rFonts w:ascii="Arial" w:hAnsi="Arial"/>
                <w:sz w:val="18"/>
                <w:lang w:val="sr-Latn-RS"/>
              </w:rPr>
              <w:t>125</w:t>
            </w:r>
            <w:r w:rsidRPr="00B00438">
              <w:rPr>
                <w:rFonts w:ascii="Arial" w:hAnsi="Arial"/>
                <w:sz w:val="18"/>
              </w:rPr>
              <w:t>A</w:t>
            </w:r>
            <w:r w:rsidRPr="00B00438">
              <w:rPr>
                <w:rFonts w:ascii="Arial" w:hAnsi="Arial"/>
                <w:sz w:val="18"/>
                <w:lang w:val="sr-Latn-RS"/>
              </w:rPr>
              <w:t xml:space="preserve"> (3 ком) </w:t>
            </w:r>
            <w:r w:rsidRPr="00B00438">
              <w:rPr>
                <w:rFonts w:ascii="Arial" w:hAnsi="Arial"/>
                <w:sz w:val="18"/>
                <w:lang w:val="sr-Cyrl-RS"/>
              </w:rPr>
              <w:t>за</w:t>
            </w:r>
            <w:r w:rsidRPr="00B00438">
              <w:rPr>
                <w:rFonts w:ascii="Arial" w:hAnsi="Arial"/>
                <w:sz w:val="18"/>
                <w:lang w:val="sr-Latn-RS"/>
              </w:rPr>
              <w:t xml:space="preserve"> увод кабла максимално 150</w:t>
            </w:r>
            <w:r w:rsidRPr="00B00438">
              <w:rPr>
                <w:rFonts w:ascii="Arial" w:hAnsi="Arial"/>
                <w:sz w:val="18"/>
                <w:lang w:val="sl-SI"/>
              </w:rPr>
              <w:t xml:space="preserve"> mm</w:t>
            </w:r>
            <w:r w:rsidRPr="00B00438">
              <w:rPr>
                <w:rFonts w:ascii="Arial" w:hAnsi="Arial"/>
                <w:sz w:val="18"/>
                <w:vertAlign w:val="superscript"/>
                <w:lang w:val="sl-SI"/>
              </w:rPr>
              <w:t>2</w:t>
            </w:r>
            <w:r w:rsidRPr="00B00438">
              <w:rPr>
                <w:rFonts w:ascii="Arial" w:hAnsi="Arial"/>
                <w:sz w:val="18"/>
                <w:lang w:val="sr-Latn-RS"/>
              </w:rPr>
              <w:t xml:space="preserve">. </w:t>
            </w:r>
            <w:r w:rsidRPr="00B00438">
              <w:rPr>
                <w:rFonts w:ascii="Arial" w:hAnsi="Arial"/>
                <w:sz w:val="18"/>
                <w:lang w:val="sr-Latn-RS"/>
              </w:rPr>
              <w:lastRenderedPageBreak/>
              <w:t>Позиција обухвата све неопходне грађевинске радове на уградњи КПК и увода за каблове.</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lastRenderedPageBreak/>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sz w:val="20"/>
                <w:szCs w:val="20"/>
                <w:lang w:val="sr-Latn-RS"/>
              </w:rPr>
              <w:t>2</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l-SI"/>
              </w:rPr>
              <w:t>Набавка, испорука и полагање</w:t>
            </w:r>
            <w:r w:rsidRPr="00B00438">
              <w:rPr>
                <w:rFonts w:ascii="Arial" w:hAnsi="Arial"/>
                <w:sz w:val="18"/>
                <w:lang w:val="sr-Latn-RS"/>
              </w:rPr>
              <w:t xml:space="preserve"> кроз постојећу ПЕ коруговану цев </w:t>
            </w:r>
            <w:r w:rsidRPr="00B00438">
              <w:rPr>
                <w:rFonts w:ascii="Arial" w:hAnsi="Arial"/>
                <w:sz w:val="18"/>
                <w:lang w:val="sl-SI"/>
              </w:rPr>
              <w:t xml:space="preserve"> кабла сличног типу РР</w:t>
            </w:r>
            <w:r w:rsidRPr="00B00438">
              <w:rPr>
                <w:rFonts w:ascii="Arial" w:hAnsi="Arial"/>
                <w:sz w:val="18"/>
                <w:lang w:val="sr-Latn-RS"/>
              </w:rPr>
              <w:t>00</w:t>
            </w:r>
            <w:r w:rsidRPr="00B00438">
              <w:rPr>
                <w:rFonts w:ascii="Arial" w:hAnsi="Arial"/>
                <w:sz w:val="18"/>
                <w:lang w:val="sl-SI"/>
              </w:rPr>
              <w:t xml:space="preserve"> 4х</w:t>
            </w:r>
            <w:r w:rsidRPr="00B00438">
              <w:rPr>
                <w:rFonts w:ascii="Arial" w:hAnsi="Arial"/>
                <w:sz w:val="18"/>
                <w:lang w:val="sr-Latn-RS"/>
              </w:rPr>
              <w:t xml:space="preserve">70 </w:t>
            </w:r>
            <w:r w:rsidRPr="00B00438">
              <w:rPr>
                <w:rFonts w:ascii="Arial" w:hAnsi="Arial"/>
                <w:sz w:val="18"/>
                <w:lang w:val="sl-SI"/>
              </w:rPr>
              <w:t>mm</w:t>
            </w:r>
            <w:r w:rsidRPr="00B00438">
              <w:rPr>
                <w:rFonts w:ascii="Arial" w:hAnsi="Arial"/>
                <w:sz w:val="18"/>
                <w:vertAlign w:val="superscript"/>
                <w:lang w:val="sl-SI"/>
              </w:rPr>
              <w:t>2</w:t>
            </w:r>
            <w:r w:rsidRPr="00B00438">
              <w:rPr>
                <w:rFonts w:ascii="Arial" w:hAnsi="Arial"/>
                <w:sz w:val="18"/>
                <w:lang w:val="sl-SI"/>
              </w:rPr>
              <w:t xml:space="preserve">,1 kV, </w:t>
            </w:r>
            <w:r w:rsidRPr="00B00438">
              <w:rPr>
                <w:rFonts w:ascii="Arial" w:hAnsi="Arial"/>
                <w:sz w:val="18"/>
                <w:lang w:val="sr-Latn-RS"/>
              </w:rPr>
              <w:t>од КПК-2 на</w:t>
            </w:r>
            <w:r w:rsidRPr="00B00438">
              <w:rPr>
                <w:rFonts w:ascii="Arial" w:hAnsi="Arial"/>
                <w:sz w:val="18"/>
              </w:rPr>
              <w:t xml:space="preserve"> на КП 1864.</w:t>
            </w:r>
            <w:r w:rsidRPr="00B00438">
              <w:rPr>
                <w:rFonts w:ascii="Arial" w:hAnsi="Arial"/>
                <w:sz w:val="18"/>
                <w:lang w:val="sr-Latn-RS"/>
              </w:rPr>
              <w:t xml:space="preserve"> до </w:t>
            </w:r>
            <w:r w:rsidRPr="00B00438">
              <w:rPr>
                <w:rFonts w:ascii="Arial" w:hAnsi="Arial"/>
                <w:sz w:val="18"/>
              </w:rPr>
              <w:t>разводн</w:t>
            </w:r>
            <w:r w:rsidRPr="00B00438">
              <w:rPr>
                <w:rFonts w:ascii="Arial" w:hAnsi="Arial"/>
                <w:sz w:val="18"/>
                <w:lang w:val="sr-Latn-RS"/>
              </w:rPr>
              <w:t>ог</w:t>
            </w:r>
            <w:r w:rsidRPr="00B00438">
              <w:rPr>
                <w:rFonts w:ascii="Arial" w:hAnsi="Arial"/>
                <w:sz w:val="18"/>
              </w:rPr>
              <w:t xml:space="preserve"> орман</w:t>
            </w:r>
            <w:r w:rsidRPr="00B00438">
              <w:rPr>
                <w:rFonts w:ascii="Arial" w:hAnsi="Arial"/>
                <w:sz w:val="18"/>
                <w:lang w:val="sr-Latn-RS"/>
              </w:rPr>
              <w:t>а</w:t>
            </w:r>
            <w:r w:rsidRPr="00B00438">
              <w:rPr>
                <w:rFonts w:ascii="Arial" w:hAnsi="Arial"/>
                <w:sz w:val="18"/>
              </w:rPr>
              <w:t xml:space="preserve"> </w:t>
            </w:r>
            <w:r w:rsidRPr="00B00438">
              <w:rPr>
                <w:rFonts w:ascii="Arial" w:hAnsi="Arial"/>
                <w:sz w:val="18"/>
                <w:lang w:val="sr-Latn-RS"/>
              </w:rPr>
              <w:t xml:space="preserve">РО-БД1 </w:t>
            </w:r>
            <w:r w:rsidRPr="00B00438">
              <w:rPr>
                <w:rFonts w:ascii="Arial" w:hAnsi="Arial"/>
                <w:sz w:val="18"/>
              </w:rPr>
              <w:t>на КП 1423.</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sz w:val="20"/>
                <w:szCs w:val="20"/>
                <w:lang w:val="sr-Latn-RS"/>
              </w:rPr>
              <w:t>60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center"/>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vAlign w:val="bottom"/>
          </w:tcPr>
          <w:p w:rsidR="00B00438" w:rsidRPr="00B00438" w:rsidRDefault="00B00438" w:rsidP="00B00438">
            <w:pPr>
              <w:rPr>
                <w:rFonts w:ascii="Arial" w:hAnsi="Arial"/>
                <w:sz w:val="18"/>
              </w:rPr>
            </w:pPr>
            <w:r w:rsidRPr="00B00438">
              <w:rPr>
                <w:rFonts w:ascii="Arial" w:hAnsi="Arial"/>
                <w:sz w:val="18"/>
              </w:rPr>
              <w:t xml:space="preserve">Набавка, испорука, монтажа, и уградња опреме у слободностојећи разводни орман </w:t>
            </w:r>
            <w:r w:rsidRPr="00B00438">
              <w:rPr>
                <w:rFonts w:ascii="Arial" w:hAnsi="Arial"/>
                <w:sz w:val="18"/>
                <w:lang w:val="sr-Latn-RS"/>
              </w:rPr>
              <w:t>РО-БД1</w:t>
            </w:r>
            <w:r w:rsidRPr="00B00438">
              <w:rPr>
                <w:rFonts w:ascii="Arial" w:hAnsi="Arial"/>
                <w:sz w:val="18"/>
              </w:rPr>
              <w:t>, израђен од полиестерског самогасивог материјала са кровом, двоја врата, бравом и кључем, монтажном плочом, комплет са шемирањем,   повезивањем и обележавањем, димензија 1060x820x320 mm.</w:t>
            </w:r>
          </w:p>
          <w:p w:rsidR="00B00438" w:rsidRPr="00B00438" w:rsidRDefault="00B00438" w:rsidP="00B00438">
            <w:pPr>
              <w:rPr>
                <w:rFonts w:ascii="Arial" w:hAnsi="Arial"/>
                <w:sz w:val="18"/>
              </w:rPr>
            </w:pPr>
            <w:r w:rsidRPr="00B00438">
              <w:rPr>
                <w:rFonts w:ascii="Arial" w:hAnsi="Arial"/>
                <w:sz w:val="18"/>
              </w:rPr>
              <w:t>У орман уградити следећу опрему:</w:t>
            </w:r>
          </w:p>
          <w:p w:rsidR="00B00438" w:rsidRPr="00B00438" w:rsidRDefault="00B00438" w:rsidP="00B00438">
            <w:pPr>
              <w:rPr>
                <w:rFonts w:ascii="Arial" w:hAnsi="Arial"/>
                <w:sz w:val="18"/>
              </w:rPr>
            </w:pPr>
            <w:r w:rsidRPr="00B00438">
              <w:rPr>
                <w:rFonts w:ascii="Arial" w:hAnsi="Arial"/>
                <w:sz w:val="18"/>
              </w:rPr>
              <w:t>- Tеретна склопка типа LBS, 3P, In=</w:t>
            </w:r>
            <w:r w:rsidRPr="00B00438">
              <w:rPr>
                <w:rFonts w:ascii="Arial" w:hAnsi="Arial"/>
                <w:sz w:val="18"/>
                <w:lang w:val="sr-Latn-RS"/>
              </w:rPr>
              <w:t>125</w:t>
            </w:r>
            <w:r w:rsidRPr="00B00438">
              <w:rPr>
                <w:rFonts w:ascii="Arial" w:hAnsi="Arial"/>
                <w:sz w:val="18"/>
              </w:rPr>
              <w:t xml:space="preserve">A “ETI” </w:t>
            </w:r>
            <w:r w:rsidRPr="00B00438">
              <w:rPr>
                <w:rFonts w:ascii="Arial" w:hAnsi="Arial"/>
                <w:sz w:val="18"/>
                <w:lang w:val="sr-Cyrl-RS"/>
              </w:rPr>
              <w:t>или одговарајућа</w:t>
            </w:r>
            <w:r w:rsidRPr="00B00438">
              <w:rPr>
                <w:rFonts w:ascii="Arial" w:hAnsi="Arial"/>
                <w:sz w:val="18"/>
              </w:rPr>
              <w:t xml:space="preserve"> (1 </w:t>
            </w:r>
            <w:r w:rsidRPr="00B00438">
              <w:rPr>
                <w:rFonts w:ascii="Arial" w:hAnsi="Arial"/>
                <w:sz w:val="18"/>
                <w:lang w:val="sr-Latn-RS"/>
              </w:rPr>
              <w:t>ком</w:t>
            </w:r>
            <w:r w:rsidRPr="00B00438">
              <w:rPr>
                <w:rFonts w:ascii="Arial" w:hAnsi="Arial"/>
                <w:sz w:val="18"/>
              </w:rPr>
              <w:t>)</w:t>
            </w:r>
          </w:p>
          <w:p w:rsidR="00B00438" w:rsidRPr="00B00438" w:rsidRDefault="00B00438" w:rsidP="00B00438">
            <w:pPr>
              <w:rPr>
                <w:rFonts w:ascii="Arial" w:hAnsi="Arial"/>
                <w:sz w:val="18"/>
              </w:rPr>
            </w:pPr>
            <w:r w:rsidRPr="00B00438">
              <w:rPr>
                <w:rFonts w:ascii="Arial" w:hAnsi="Arial"/>
                <w:sz w:val="18"/>
              </w:rPr>
              <w:t xml:space="preserve">- Трополна раставна осигурачка постоља за монтажу на бакарне шине типа </w:t>
            </w:r>
            <w:r w:rsidRPr="00B00438">
              <w:rPr>
                <w:rFonts w:ascii="Arial" w:hAnsi="Arial"/>
                <w:b/>
                <w:sz w:val="18"/>
              </w:rPr>
              <w:t>PK0</w:t>
            </w:r>
            <w:r w:rsidRPr="00B00438">
              <w:rPr>
                <w:rFonts w:ascii="Arial" w:hAnsi="Arial"/>
                <w:b/>
                <w:sz w:val="18"/>
                <w:lang w:val="sr-Latn-RS"/>
              </w:rPr>
              <w:t>0</w:t>
            </w:r>
            <w:r w:rsidRPr="00B00438">
              <w:rPr>
                <w:rFonts w:ascii="Arial" w:hAnsi="Arial"/>
                <w:b/>
                <w:sz w:val="18"/>
              </w:rPr>
              <w:t>-</w:t>
            </w:r>
            <w:r w:rsidRPr="00B00438">
              <w:rPr>
                <w:rFonts w:ascii="Arial" w:hAnsi="Arial"/>
                <w:sz w:val="18"/>
                <w:lang w:val="sr-Latn-RS"/>
              </w:rPr>
              <w:t>100</w:t>
            </w:r>
            <w:r w:rsidRPr="00B00438">
              <w:rPr>
                <w:rFonts w:ascii="Arial" w:hAnsi="Arial"/>
                <w:sz w:val="18"/>
              </w:rPr>
              <w:t>A, “ETI” или одговарајућа (</w:t>
            </w:r>
            <w:r w:rsidRPr="00B00438">
              <w:rPr>
                <w:rFonts w:ascii="Arial" w:hAnsi="Arial"/>
                <w:sz w:val="18"/>
                <w:lang w:val="sr-Latn-RS"/>
              </w:rPr>
              <w:t xml:space="preserve">6 </w:t>
            </w:r>
            <w:r w:rsidRPr="00B00438">
              <w:rPr>
                <w:rFonts w:ascii="Arial" w:hAnsi="Arial"/>
                <w:sz w:val="18"/>
              </w:rPr>
              <w:t>ком).</w:t>
            </w:r>
          </w:p>
          <w:p w:rsidR="00B00438" w:rsidRPr="00B00438" w:rsidRDefault="00B00438" w:rsidP="00B00438">
            <w:pPr>
              <w:rPr>
                <w:rFonts w:ascii="Arial" w:hAnsi="Arial"/>
                <w:sz w:val="18"/>
                <w:lang w:val="sr-Cyrl-RS"/>
              </w:rPr>
            </w:pPr>
            <w:r w:rsidRPr="00B00438">
              <w:rPr>
                <w:rFonts w:ascii="Arial" w:hAnsi="Arial"/>
                <w:sz w:val="18"/>
              </w:rPr>
              <w:t xml:space="preserve">- Ножасти осигурачи типа </w:t>
            </w:r>
            <w:r w:rsidRPr="00B00438">
              <w:rPr>
                <w:rFonts w:ascii="Arial" w:hAnsi="Arial"/>
                <w:b/>
                <w:sz w:val="18"/>
              </w:rPr>
              <w:t>NV/NH0</w:t>
            </w:r>
            <w:r w:rsidRPr="00B00438">
              <w:rPr>
                <w:rFonts w:ascii="Arial" w:hAnsi="Arial"/>
                <w:b/>
                <w:sz w:val="18"/>
                <w:lang w:val="sr-Latn-RS"/>
              </w:rPr>
              <w:t>0</w:t>
            </w:r>
            <w:r w:rsidRPr="00B00438">
              <w:rPr>
                <w:rFonts w:ascii="Arial" w:hAnsi="Arial"/>
                <w:b/>
                <w:sz w:val="18"/>
              </w:rPr>
              <w:t xml:space="preserve"> </w:t>
            </w:r>
            <w:r w:rsidRPr="00B00438">
              <w:rPr>
                <w:rFonts w:ascii="Arial" w:hAnsi="Arial"/>
                <w:b/>
                <w:sz w:val="18"/>
                <w:lang w:val="sr-Latn-RS"/>
              </w:rPr>
              <w:t>40</w:t>
            </w:r>
            <w:r w:rsidRPr="00B00438">
              <w:rPr>
                <w:rFonts w:ascii="Arial" w:hAnsi="Arial"/>
                <w:b/>
                <w:sz w:val="18"/>
              </w:rPr>
              <w:t>А</w:t>
            </w:r>
            <w:r w:rsidRPr="00B00438">
              <w:rPr>
                <w:rFonts w:ascii="Arial" w:hAnsi="Arial"/>
                <w:sz w:val="18"/>
              </w:rPr>
              <w:t xml:space="preserve"> “ETI” (</w:t>
            </w:r>
            <w:r w:rsidRPr="00B00438">
              <w:rPr>
                <w:rFonts w:ascii="Arial" w:hAnsi="Arial"/>
                <w:sz w:val="18"/>
                <w:lang w:val="sr-Latn-RS"/>
              </w:rPr>
              <w:t>12</w:t>
            </w:r>
            <w:r w:rsidRPr="00B00438">
              <w:rPr>
                <w:rFonts w:ascii="Arial" w:hAnsi="Arial"/>
                <w:sz w:val="18"/>
              </w:rPr>
              <w:t xml:space="preserve"> ком) </w:t>
            </w:r>
            <w:r w:rsidRPr="00B00438">
              <w:rPr>
                <w:rFonts w:ascii="Arial" w:hAnsi="Arial"/>
                <w:sz w:val="18"/>
                <w:lang w:val="sr-Latn-RS"/>
              </w:rPr>
              <w:t xml:space="preserve">или </w:t>
            </w:r>
            <w:r w:rsidRPr="00B00438">
              <w:rPr>
                <w:rFonts w:ascii="Arial" w:hAnsi="Arial"/>
                <w:sz w:val="18"/>
                <w:lang w:val="sr-Cyrl-RS"/>
              </w:rPr>
              <w:t>одговарајући</w:t>
            </w:r>
          </w:p>
          <w:p w:rsidR="00B00438" w:rsidRPr="00B00438" w:rsidRDefault="00B00438" w:rsidP="00B00438">
            <w:pPr>
              <w:rPr>
                <w:rFonts w:ascii="Arial" w:hAnsi="Arial"/>
                <w:sz w:val="18"/>
              </w:rPr>
            </w:pPr>
            <w:r w:rsidRPr="00B00438">
              <w:rPr>
                <w:rFonts w:ascii="Arial" w:hAnsi="Arial"/>
                <w:sz w:val="18"/>
              </w:rPr>
              <w:t xml:space="preserve">- Ножасти осигурачи типа </w:t>
            </w:r>
            <w:r w:rsidRPr="00B00438">
              <w:rPr>
                <w:rFonts w:ascii="Arial" w:hAnsi="Arial"/>
                <w:b/>
                <w:sz w:val="18"/>
              </w:rPr>
              <w:t>NV/NH0</w:t>
            </w:r>
            <w:r w:rsidRPr="00B00438">
              <w:rPr>
                <w:rFonts w:ascii="Arial" w:hAnsi="Arial"/>
                <w:b/>
                <w:sz w:val="18"/>
                <w:lang w:val="sr-Latn-RS"/>
              </w:rPr>
              <w:t>0</w:t>
            </w:r>
            <w:r w:rsidRPr="00B00438">
              <w:rPr>
                <w:rFonts w:ascii="Arial" w:hAnsi="Arial"/>
                <w:b/>
                <w:sz w:val="18"/>
              </w:rPr>
              <w:t xml:space="preserve"> 35А</w:t>
            </w:r>
            <w:r w:rsidRPr="00B00438">
              <w:rPr>
                <w:rFonts w:ascii="Arial" w:hAnsi="Arial"/>
                <w:sz w:val="18"/>
              </w:rPr>
              <w:t xml:space="preserve"> “ETI” (</w:t>
            </w:r>
            <w:r w:rsidRPr="00B00438">
              <w:rPr>
                <w:rFonts w:ascii="Arial" w:hAnsi="Arial"/>
                <w:sz w:val="18"/>
                <w:lang w:val="sr-Latn-RS"/>
              </w:rPr>
              <w:t>3</w:t>
            </w:r>
            <w:r w:rsidRPr="00B00438">
              <w:rPr>
                <w:rFonts w:ascii="Arial" w:hAnsi="Arial"/>
                <w:sz w:val="18"/>
              </w:rPr>
              <w:t xml:space="preserve"> ком) </w:t>
            </w:r>
            <w:r w:rsidRPr="00B00438">
              <w:rPr>
                <w:rFonts w:ascii="Arial" w:hAnsi="Arial"/>
                <w:sz w:val="18"/>
                <w:lang w:val="sr-Latn-RS"/>
              </w:rPr>
              <w:t>или одговарајући</w:t>
            </w:r>
            <w:r w:rsidRPr="00B00438">
              <w:rPr>
                <w:rFonts w:ascii="Arial" w:hAnsi="Arial"/>
                <w:sz w:val="18"/>
              </w:rPr>
              <w:t xml:space="preserve"> </w:t>
            </w:r>
          </w:p>
          <w:p w:rsidR="00B00438" w:rsidRPr="00B00438" w:rsidRDefault="00B00438" w:rsidP="00B00438">
            <w:pPr>
              <w:rPr>
                <w:rFonts w:ascii="Arial" w:hAnsi="Arial"/>
                <w:sz w:val="18"/>
              </w:rPr>
            </w:pPr>
            <w:r w:rsidRPr="00B00438">
              <w:rPr>
                <w:rFonts w:ascii="Arial" w:hAnsi="Arial"/>
                <w:sz w:val="18"/>
              </w:rPr>
              <w:t xml:space="preserve">-Ножасти осигурачи типа </w:t>
            </w:r>
            <w:r w:rsidRPr="00B00438">
              <w:rPr>
                <w:rFonts w:ascii="Arial" w:hAnsi="Arial"/>
                <w:b/>
                <w:sz w:val="18"/>
              </w:rPr>
              <w:t>NV/NH</w:t>
            </w:r>
            <w:r w:rsidRPr="00B00438">
              <w:rPr>
                <w:rFonts w:ascii="Arial" w:hAnsi="Arial"/>
                <w:b/>
                <w:sz w:val="18"/>
                <w:lang w:val="sr-Latn-RS"/>
              </w:rPr>
              <w:t>00</w:t>
            </w:r>
            <w:r w:rsidRPr="00B00438">
              <w:rPr>
                <w:rFonts w:ascii="Arial" w:hAnsi="Arial"/>
                <w:b/>
                <w:sz w:val="18"/>
              </w:rPr>
              <w:t xml:space="preserve"> </w:t>
            </w:r>
            <w:r w:rsidRPr="00B00438">
              <w:rPr>
                <w:rFonts w:ascii="Arial" w:hAnsi="Arial"/>
                <w:b/>
                <w:sz w:val="18"/>
                <w:lang w:val="sr-Latn-RS"/>
              </w:rPr>
              <w:t>25</w:t>
            </w:r>
            <w:r w:rsidRPr="00B00438">
              <w:rPr>
                <w:rFonts w:ascii="Arial" w:hAnsi="Arial"/>
                <w:b/>
                <w:sz w:val="18"/>
              </w:rPr>
              <w:t>А</w:t>
            </w:r>
            <w:r w:rsidRPr="00B00438">
              <w:rPr>
                <w:rFonts w:ascii="Arial" w:hAnsi="Arial"/>
                <w:sz w:val="18"/>
              </w:rPr>
              <w:t xml:space="preserve"> “Eti” </w:t>
            </w:r>
            <w:r w:rsidRPr="00B00438">
              <w:rPr>
                <w:rFonts w:ascii="Arial" w:hAnsi="Arial"/>
                <w:sz w:val="18"/>
                <w:lang w:val="sr-Cyrl-RS"/>
              </w:rPr>
              <w:t>или одговарајући</w:t>
            </w:r>
            <w:r w:rsidRPr="00B00438">
              <w:rPr>
                <w:rFonts w:ascii="Arial" w:hAnsi="Arial"/>
                <w:sz w:val="18"/>
              </w:rPr>
              <w:t>(</w:t>
            </w:r>
            <w:r w:rsidRPr="00B00438">
              <w:rPr>
                <w:rFonts w:ascii="Arial" w:hAnsi="Arial"/>
                <w:sz w:val="18"/>
                <w:lang w:val="sr-Latn-RS"/>
              </w:rPr>
              <w:t>3</w:t>
            </w:r>
            <w:r w:rsidRPr="00B00438">
              <w:rPr>
                <w:rFonts w:ascii="Arial" w:hAnsi="Arial"/>
                <w:sz w:val="18"/>
              </w:rPr>
              <w:t xml:space="preserve"> ком)</w:t>
            </w:r>
          </w:p>
          <w:p w:rsidR="00B00438" w:rsidRPr="00B00438" w:rsidRDefault="00B00438" w:rsidP="00B00438">
            <w:pPr>
              <w:rPr>
                <w:rFonts w:ascii="Arial" w:hAnsi="Arial"/>
                <w:sz w:val="18"/>
              </w:rPr>
            </w:pPr>
            <w:r w:rsidRPr="00B00438">
              <w:rPr>
                <w:rFonts w:ascii="Arial" w:hAnsi="Arial"/>
                <w:sz w:val="18"/>
              </w:rPr>
              <w:t xml:space="preserve">- Високострујна редна стезаљка VSU 240 “Eti” </w:t>
            </w:r>
            <w:r w:rsidRPr="00B00438">
              <w:rPr>
                <w:rFonts w:ascii="Arial" w:hAnsi="Arial"/>
                <w:sz w:val="18"/>
                <w:lang w:val="sr-Cyrl-RS"/>
              </w:rPr>
              <w:t>или одговарајућа</w:t>
            </w:r>
            <w:r w:rsidRPr="00B00438">
              <w:rPr>
                <w:rFonts w:ascii="Arial" w:hAnsi="Arial"/>
                <w:sz w:val="18"/>
              </w:rPr>
              <w:t>(6 ком).</w:t>
            </w:r>
          </w:p>
          <w:p w:rsidR="00B00438" w:rsidRPr="00B00438" w:rsidRDefault="00B00438" w:rsidP="00B00438">
            <w:pPr>
              <w:rPr>
                <w:rFonts w:ascii="Arial" w:hAnsi="Arial"/>
                <w:sz w:val="18"/>
              </w:rPr>
            </w:pPr>
            <w:r w:rsidRPr="00B00438">
              <w:rPr>
                <w:rFonts w:ascii="Arial" w:hAnsi="Arial"/>
                <w:sz w:val="18"/>
                <w:lang w:val="sr-Cyrl-RS"/>
              </w:rPr>
              <w:t xml:space="preserve">- </w:t>
            </w:r>
            <w:r w:rsidRPr="00B00438">
              <w:rPr>
                <w:rFonts w:ascii="Arial" w:hAnsi="Arial"/>
                <w:sz w:val="18"/>
              </w:rPr>
              <w:t>Монофазна сервисна утичница, 16 А, 230 V, 1 ком. са одговарајућим осигурачем</w:t>
            </w:r>
          </w:p>
          <w:p w:rsidR="00B00438" w:rsidRPr="00B00438" w:rsidRDefault="00B00438" w:rsidP="00B00438">
            <w:pPr>
              <w:rPr>
                <w:rFonts w:ascii="Arial" w:hAnsi="Arial"/>
                <w:sz w:val="18"/>
              </w:rPr>
            </w:pPr>
            <w:r w:rsidRPr="00B00438">
              <w:rPr>
                <w:rFonts w:ascii="Arial" w:hAnsi="Arial"/>
                <w:sz w:val="18"/>
                <w:lang w:val="sr-Cyrl-RS"/>
              </w:rPr>
              <w:t xml:space="preserve">- </w:t>
            </w:r>
            <w:r w:rsidRPr="00B00438">
              <w:rPr>
                <w:rFonts w:ascii="Arial" w:hAnsi="Arial"/>
                <w:sz w:val="18"/>
              </w:rPr>
              <w:t>Трофазна сервисна утичница, 16 А, 230 V, 1 ком. са одговарајућим осигурачем</w:t>
            </w:r>
          </w:p>
          <w:p w:rsidR="00B00438" w:rsidRPr="00B00438" w:rsidRDefault="00B00438" w:rsidP="00B00438">
            <w:pPr>
              <w:rPr>
                <w:rFonts w:ascii="Arial" w:hAnsi="Arial"/>
                <w:sz w:val="18"/>
              </w:rPr>
            </w:pPr>
            <w:r w:rsidRPr="00B00438">
              <w:rPr>
                <w:rFonts w:ascii="Arial" w:hAnsi="Arial"/>
                <w:sz w:val="18"/>
              </w:rPr>
              <w:t>- Флуоресцентна светиљка 18 W, 230 V, са прекидачем за монтажу у орман 1 ком.</w:t>
            </w:r>
          </w:p>
          <w:p w:rsidR="00B00438" w:rsidRPr="00B00438" w:rsidRDefault="00B00438" w:rsidP="00B00438">
            <w:pPr>
              <w:rPr>
                <w:rFonts w:ascii="Arial" w:hAnsi="Arial"/>
                <w:sz w:val="18"/>
              </w:rPr>
            </w:pPr>
            <w:r w:rsidRPr="00B00438">
              <w:rPr>
                <w:rFonts w:ascii="Arial" w:hAnsi="Arial"/>
                <w:sz w:val="18"/>
                <w:lang w:val="sr-Cyrl-RS"/>
              </w:rPr>
              <w:t xml:space="preserve">- </w:t>
            </w:r>
            <w:r w:rsidRPr="00B00438">
              <w:rPr>
                <w:rFonts w:ascii="Arial" w:hAnsi="Arial"/>
                <w:sz w:val="18"/>
              </w:rPr>
              <w:t>Бакарне шине, лакиране, 30x10</w:t>
            </w:r>
            <w:r w:rsidRPr="00B00438">
              <w:rPr>
                <w:rFonts w:ascii="Arial" w:hAnsi="Arial"/>
                <w:sz w:val="18"/>
                <w:lang w:val="sr-Latn-RS"/>
              </w:rPr>
              <w:t xml:space="preserve"> </w:t>
            </w:r>
            <w:r w:rsidRPr="00B00438">
              <w:rPr>
                <w:rFonts w:ascii="Arial" w:hAnsi="Arial"/>
                <w:sz w:val="18"/>
              </w:rPr>
              <w:t>mm, дужине 3</w:t>
            </w:r>
            <w:r w:rsidRPr="00B00438">
              <w:rPr>
                <w:rFonts w:ascii="Arial" w:hAnsi="Arial"/>
                <w:sz w:val="18"/>
                <w:lang w:val="sr-Latn-RS"/>
              </w:rPr>
              <w:t xml:space="preserve"> </w:t>
            </w:r>
            <w:r w:rsidRPr="00B00438">
              <w:rPr>
                <w:rFonts w:ascii="Arial" w:hAnsi="Arial"/>
                <w:sz w:val="18"/>
              </w:rPr>
              <w:t>m.</w:t>
            </w:r>
          </w:p>
          <w:p w:rsidR="00B00438" w:rsidRPr="00B00438" w:rsidRDefault="00B00438" w:rsidP="00B00438">
            <w:pPr>
              <w:rPr>
                <w:rFonts w:ascii="Arial" w:hAnsi="Arial"/>
                <w:sz w:val="18"/>
              </w:rPr>
            </w:pPr>
            <w:r w:rsidRPr="00B00438">
              <w:rPr>
                <w:rFonts w:ascii="Arial" w:hAnsi="Arial"/>
                <w:sz w:val="18"/>
              </w:rPr>
              <w:t>- Бакарне шине, лакиране, 30x10</w:t>
            </w:r>
            <w:r w:rsidRPr="00B00438">
              <w:rPr>
                <w:rFonts w:ascii="Arial" w:hAnsi="Arial"/>
                <w:sz w:val="18"/>
                <w:lang w:val="sr-Latn-RS"/>
              </w:rPr>
              <w:t xml:space="preserve"> </w:t>
            </w:r>
            <w:r w:rsidRPr="00B00438">
              <w:rPr>
                <w:rFonts w:ascii="Arial" w:hAnsi="Arial"/>
                <w:sz w:val="18"/>
              </w:rPr>
              <w:t>mm, дужине 0,7</w:t>
            </w:r>
            <w:r w:rsidRPr="00B00438">
              <w:rPr>
                <w:rFonts w:ascii="Arial" w:hAnsi="Arial"/>
                <w:sz w:val="18"/>
                <w:lang w:val="sr-Latn-RS"/>
              </w:rPr>
              <w:t xml:space="preserve"> </w:t>
            </w:r>
            <w:r w:rsidRPr="00B00438">
              <w:rPr>
                <w:rFonts w:ascii="Arial" w:hAnsi="Arial"/>
                <w:sz w:val="18"/>
              </w:rPr>
              <w:t>m.</w:t>
            </w:r>
          </w:p>
          <w:p w:rsidR="00B00438" w:rsidRPr="00B00438" w:rsidRDefault="00B00438" w:rsidP="00B00438">
            <w:pPr>
              <w:rPr>
                <w:rFonts w:ascii="Arial" w:hAnsi="Arial"/>
                <w:sz w:val="18"/>
              </w:rPr>
            </w:pPr>
            <w:r w:rsidRPr="00B00438">
              <w:rPr>
                <w:rFonts w:ascii="Arial" w:hAnsi="Arial"/>
                <w:sz w:val="18"/>
              </w:rPr>
              <w:t xml:space="preserve">Орман типа KSZ 106x80 + K (кутија за прихват каблова) производње “Расина” или сл. </w:t>
            </w:r>
          </w:p>
          <w:p w:rsidR="00B00438" w:rsidRPr="00B00438" w:rsidRDefault="00B00438" w:rsidP="00B00438">
            <w:pPr>
              <w:rPr>
                <w:rFonts w:ascii="Arial" w:hAnsi="Arial"/>
                <w:sz w:val="18"/>
                <w:lang w:val="sr-Cyrl-RS"/>
              </w:rPr>
            </w:pPr>
            <w:r w:rsidRPr="00B00438">
              <w:rPr>
                <w:rFonts w:ascii="Arial" w:hAnsi="Arial"/>
                <w:sz w:val="18"/>
              </w:rPr>
              <w:t xml:space="preserve">Укупно по позицији </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rPr>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sz w:val="20"/>
                <w:szCs w:val="20"/>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b/>
                <w:sz w:val="18"/>
                <w:lang w:val="sr-Cyrl-RS"/>
              </w:rPr>
            </w:pPr>
            <w:r w:rsidRPr="00B00438">
              <w:rPr>
                <w:rFonts w:ascii="Arial" w:hAnsi="Arial"/>
                <w:sz w:val="18"/>
              </w:rPr>
              <w:t xml:space="preserve">Провера отпора уземљења – МЕРЕЊЕМ са достављањем извештаја о испитивању издатог од институције која поседује сертификат о акредитацији за испитивање електро инсталација ниског напона. </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 xml:space="preserve">3 </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rPr>
              <w:t>Испитивање напојних каблова са достављањем извештаја о испитивању издатог од институције која поседује сертификат о акредитацији за испитивање електро инсталација ниског напона.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5</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rPr>
              <w:t>Неспецифициран</w:t>
            </w:r>
            <w:r w:rsidRPr="00B00438">
              <w:rPr>
                <w:rFonts w:ascii="Arial" w:hAnsi="Arial"/>
                <w:sz w:val="18"/>
                <w:lang w:val="sr-Cyrl-RS"/>
              </w:rPr>
              <w:t>и</w:t>
            </w:r>
            <w:r w:rsidRPr="00B00438">
              <w:rPr>
                <w:rFonts w:ascii="Arial" w:hAnsi="Arial"/>
                <w:sz w:val="18"/>
              </w:rPr>
              <w:t xml:space="preserve"> материјал и радови.</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паушал</w:t>
            </w: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rPr>
              <w:t xml:space="preserve">Израда пројекта изведеног објекта опремања Простора за складиштење („Блажине депоније“) у 4 папирна примерка и два електронска за сву опрему, материјал и радове предвиђене </w:t>
            </w:r>
            <w:r w:rsidRPr="00B00438">
              <w:rPr>
                <w:rFonts w:ascii="Arial" w:hAnsi="Arial"/>
                <w:sz w:val="18"/>
                <w:lang w:val="sr-Cyrl-RS"/>
              </w:rPr>
              <w:t xml:space="preserve">делом </w:t>
            </w:r>
            <w:r w:rsidRPr="00B00438">
              <w:rPr>
                <w:rFonts w:ascii="Arial" w:hAnsi="Arial"/>
                <w:sz w:val="18"/>
                <w:lang w:val="en-GB"/>
              </w:rPr>
              <w:t>I</w:t>
            </w:r>
            <w:r w:rsidRPr="00B00438">
              <w:rPr>
                <w:rFonts w:ascii="Arial" w:hAnsi="Arial"/>
                <w:sz w:val="18"/>
                <w:lang w:val="sr-Cyrl-RS"/>
              </w:rPr>
              <w:t xml:space="preserve"> овог обрасца. Пројекат изведеног објекта доставити у WORD, EXCEL и AUTOCAD формату као и један PDF фајл са целим пројектом.</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jc w:val="center"/>
              <w:rPr>
                <w:rFonts w:ascii="Arial" w:hAnsi="Arial"/>
                <w:b/>
                <w:bCs/>
                <w:iCs/>
                <w:sz w:val="20"/>
                <w:szCs w:val="20"/>
                <w:lang w:val="sr-Cyrl-RS"/>
              </w:rPr>
            </w:pPr>
            <w:r w:rsidRPr="00B00438">
              <w:rPr>
                <w:rFonts w:ascii="Arial" w:hAnsi="Arial"/>
                <w:b/>
                <w:bCs/>
                <w:sz w:val="20"/>
                <w:szCs w:val="20"/>
                <w:lang w:val="sr-Latn-RS"/>
              </w:rPr>
              <w:lastRenderedPageBreak/>
              <w:t> </w:t>
            </w:r>
          </w:p>
        </w:tc>
        <w:tc>
          <w:tcPr>
            <w:tcW w:w="1855" w:type="pct"/>
          </w:tcPr>
          <w:p w:rsidR="00B00438" w:rsidRPr="00B00438" w:rsidRDefault="00B00438" w:rsidP="00B00438">
            <w:pPr>
              <w:rPr>
                <w:rFonts w:ascii="Arial" w:hAnsi="Arial"/>
                <w:sz w:val="20"/>
                <w:szCs w:val="20"/>
                <w:lang w:val="sr-Cyrl-RS"/>
              </w:rPr>
            </w:pPr>
            <w:r w:rsidRPr="00B00438">
              <w:rPr>
                <w:rFonts w:ascii="Arial" w:hAnsi="Arial"/>
                <w:b/>
                <w:bCs/>
                <w:sz w:val="20"/>
                <w:szCs w:val="20"/>
                <w:lang w:val="sr-Latn-RS"/>
              </w:rPr>
              <w:t xml:space="preserve">Укупно </w:t>
            </w:r>
            <w:r w:rsidRPr="00B00438">
              <w:rPr>
                <w:rFonts w:ascii="Arial" w:hAnsi="Arial"/>
                <w:b/>
                <w:sz w:val="20"/>
                <w:szCs w:val="20"/>
                <w:lang w:val="sr-Latn-RS"/>
              </w:rPr>
              <w:t>I.</w:t>
            </w:r>
            <w:r w:rsidRPr="00B00438">
              <w:rPr>
                <w:rFonts w:ascii="Arial" w:hAnsi="Arial"/>
                <w:b/>
                <w:bCs/>
                <w:sz w:val="20"/>
                <w:szCs w:val="20"/>
                <w:lang w:val="sr-Latn-RS"/>
              </w:rPr>
              <w:t>2. Електро радови</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b/>
                <w:bCs/>
                <w:sz w:val="20"/>
                <w:szCs w:val="20"/>
                <w:lang w:val="sr-Latn-RS"/>
              </w:rPr>
              <w:t> </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
                <w:bCs/>
                <w:sz w:val="20"/>
                <w:szCs w:val="20"/>
                <w:lang w:val="sr-Latn-RS"/>
              </w:rPr>
              <w:t> </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jc w:val="center"/>
              <w:rPr>
                <w:rFonts w:ascii="Arial" w:hAnsi="Arial"/>
                <w:b/>
                <w:bCs/>
                <w:iCs/>
                <w:sz w:val="20"/>
                <w:szCs w:val="20"/>
                <w:lang w:val="en-GB"/>
              </w:rPr>
            </w:pPr>
          </w:p>
        </w:tc>
        <w:tc>
          <w:tcPr>
            <w:tcW w:w="1855" w:type="pct"/>
          </w:tcPr>
          <w:p w:rsidR="00B00438" w:rsidRPr="00B00438" w:rsidRDefault="00B00438" w:rsidP="00B00438">
            <w:pPr>
              <w:rPr>
                <w:rFonts w:ascii="Arial" w:hAnsi="Arial"/>
                <w:b/>
                <w:bCs/>
                <w:sz w:val="20"/>
                <w:szCs w:val="20"/>
                <w:lang w:val="sr-Latn-RS"/>
              </w:rPr>
            </w:pPr>
            <w:r w:rsidRPr="00B00438">
              <w:rPr>
                <w:rFonts w:ascii="Arial" w:hAnsi="Arial"/>
                <w:b/>
                <w:bCs/>
                <w:sz w:val="20"/>
                <w:szCs w:val="20"/>
                <w:lang w:val="sr-Latn-RS"/>
              </w:rPr>
              <w:t xml:space="preserve">Укупно I. </w:t>
            </w:r>
            <w:r w:rsidRPr="00B00438">
              <w:rPr>
                <w:rFonts w:ascii="Arial" w:hAnsi="Arial"/>
                <w:b/>
                <w:bCs/>
                <w:caps/>
                <w:sz w:val="20"/>
                <w:szCs w:val="20"/>
                <w:lang w:val="sr-Cyrl-RS"/>
              </w:rPr>
              <w:t>Простор за складиштење</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0"/>
                <w:numId w:val="15"/>
              </w:numPr>
              <w:suppressAutoHyphens w:val="0"/>
              <w:contextualSpacing/>
              <w:rPr>
                <w:rFonts w:ascii="Arial" w:hAnsi="Arial"/>
                <w:b/>
                <w:bCs/>
                <w:iCs/>
                <w:sz w:val="20"/>
                <w:szCs w:val="20"/>
                <w:lang w:val="en-GB"/>
              </w:rPr>
            </w:pPr>
          </w:p>
        </w:tc>
        <w:tc>
          <w:tcPr>
            <w:tcW w:w="1855" w:type="pct"/>
          </w:tcPr>
          <w:p w:rsidR="00B00438" w:rsidRPr="00B00438" w:rsidRDefault="00B00438" w:rsidP="00B00438">
            <w:pPr>
              <w:rPr>
                <w:rFonts w:ascii="Arial" w:hAnsi="Arial"/>
                <w:b/>
                <w:bCs/>
                <w:caps/>
                <w:sz w:val="20"/>
                <w:szCs w:val="20"/>
                <w:lang w:val="sr-Cyrl-RS"/>
              </w:rPr>
            </w:pPr>
            <w:r w:rsidRPr="00B00438">
              <w:rPr>
                <w:rFonts w:ascii="Arial" w:hAnsi="Arial"/>
                <w:b/>
                <w:bCs/>
                <w:caps/>
                <w:sz w:val="20"/>
                <w:szCs w:val="20"/>
                <w:lang w:val="sr-Cyrl-RS"/>
              </w:rPr>
              <w:t>Трансформаторске станице</w:t>
            </w:r>
          </w:p>
          <w:p w:rsidR="00B00438" w:rsidRPr="00B00438" w:rsidRDefault="00B00438" w:rsidP="00B00438">
            <w:pPr>
              <w:rPr>
                <w:rFonts w:ascii="Arial" w:hAnsi="Arial"/>
                <w:b/>
                <w:bCs/>
                <w:caps/>
                <w:sz w:val="20"/>
                <w:szCs w:val="20"/>
                <w:lang w:val="sr-Cyrl-RS"/>
              </w:rPr>
            </w:pPr>
            <w:r w:rsidRPr="00B00438">
              <w:rPr>
                <w:rFonts w:ascii="Arial" w:hAnsi="Arial"/>
                <w:b/>
                <w:bCs/>
                <w:caps/>
                <w:sz w:val="20"/>
                <w:szCs w:val="20"/>
                <w:lang w:val="sr-Cyrl-RS"/>
              </w:rPr>
              <w:t>- за Простор за предмонтажне активности</w:t>
            </w:r>
          </w:p>
          <w:p w:rsidR="00B00438" w:rsidRPr="00B00438" w:rsidRDefault="00B00438" w:rsidP="00B00438">
            <w:pPr>
              <w:rPr>
                <w:rFonts w:ascii="Arial" w:hAnsi="Arial"/>
                <w:b/>
                <w:bCs/>
                <w:caps/>
                <w:sz w:val="20"/>
                <w:szCs w:val="20"/>
                <w:lang w:val="sr-Cyrl-RS"/>
              </w:rPr>
            </w:pPr>
            <w:r w:rsidRPr="00B00438">
              <w:rPr>
                <w:rFonts w:ascii="Arial" w:hAnsi="Arial"/>
                <w:b/>
                <w:bCs/>
                <w:caps/>
                <w:sz w:val="20"/>
                <w:szCs w:val="20"/>
                <w:lang w:val="sr-Cyrl-RS"/>
              </w:rPr>
              <w:t xml:space="preserve">- зА ПРОСТОР ПРЕРАДЕ КРЕЧЊАКА И ГИПСА И ФАБРИКЕ БЕТОНА </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contextualSpacing/>
              <w:rPr>
                <w:rFonts w:ascii="Arial" w:hAnsi="Arial"/>
                <w:b/>
                <w:bCs/>
                <w:iCs/>
                <w:sz w:val="20"/>
                <w:szCs w:val="20"/>
                <w:lang w:val="sr-Cyrl-RS"/>
              </w:rPr>
            </w:pPr>
          </w:p>
        </w:tc>
        <w:tc>
          <w:tcPr>
            <w:tcW w:w="1855" w:type="pct"/>
          </w:tcPr>
          <w:p w:rsidR="00B00438" w:rsidRPr="00B00438" w:rsidRDefault="00B00438" w:rsidP="00B00438">
            <w:pPr>
              <w:rPr>
                <w:rFonts w:ascii="Arial" w:hAnsi="Arial"/>
                <w:bCs/>
                <w:sz w:val="18"/>
                <w:lang w:val="sr-Cyrl-RS"/>
              </w:rPr>
            </w:pPr>
            <w:r w:rsidRPr="00B00438">
              <w:rPr>
                <w:rFonts w:ascii="Arial" w:hAnsi="Arial"/>
                <w:bCs/>
                <w:sz w:val="18"/>
                <w:lang w:val="sr-Cyrl-RS"/>
              </w:rPr>
              <w:t xml:space="preserve">Напомена: обрачун је урађен за три трансформаторске станице 6/0.4 </w:t>
            </w:r>
            <w:r w:rsidRPr="00B00438">
              <w:rPr>
                <w:rFonts w:ascii="Arial" w:hAnsi="Arial"/>
                <w:bCs/>
                <w:sz w:val="18"/>
                <w:lang w:val="sr-Latn-RS"/>
              </w:rPr>
              <w:t>kV 1x1000 kVA</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bCs/>
                <w:sz w:val="18"/>
              </w:rPr>
              <w:t>ГРАЂЕВИНСКИ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Припремни радови за нову TS.</w:t>
            </w:r>
          </w:p>
          <w:p w:rsidR="00B00438" w:rsidRPr="00B00438" w:rsidRDefault="00B00438" w:rsidP="00B00438">
            <w:pPr>
              <w:rPr>
                <w:rFonts w:ascii="Arial" w:hAnsi="Arial"/>
                <w:sz w:val="18"/>
                <w:lang w:val="sr-Cyrl-RS"/>
              </w:rPr>
            </w:pPr>
            <w:r w:rsidRPr="00B00438">
              <w:rPr>
                <w:rFonts w:ascii="Arial" w:hAnsi="Arial"/>
                <w:sz w:val="18"/>
                <w:lang w:val="sr-Cyrl-RS"/>
              </w:rPr>
              <w:t>Припрема земљане површине за монтажу нове КБТС која подразмева уклањање свог непотребног материјала, отпада, шута, раскрчивање терена, ископ земљишта, насипање терена слојем шљунка, провера сабијености тла и израда бетонске плоче, тако да терен буде у потпуности спреман за монтажу грађевинског  дела нове трансформаторске станице.</w:t>
            </w:r>
          </w:p>
          <w:p w:rsidR="00B00438" w:rsidRPr="00B00438" w:rsidRDefault="00B00438" w:rsidP="00B00438">
            <w:pPr>
              <w:rPr>
                <w:rFonts w:ascii="Arial" w:hAnsi="Arial"/>
                <w:sz w:val="18"/>
                <w:lang w:val="sr-Cyrl-RS"/>
              </w:rPr>
            </w:pPr>
            <w:r w:rsidRPr="00B00438">
              <w:rPr>
                <w:rFonts w:ascii="Arial" w:hAnsi="Arial"/>
                <w:sz w:val="18"/>
                <w:lang w:val="sr-Cyrl-RS"/>
              </w:rPr>
              <w:t>Сав материјал који се уклања или откопава однети са градилишта, а материјал за насипање и набијање донети на градилиште.</w:t>
            </w:r>
          </w:p>
          <w:p w:rsidR="00B00438" w:rsidRPr="00B00438" w:rsidRDefault="00B00438" w:rsidP="00B00438">
            <w:pPr>
              <w:rPr>
                <w:rFonts w:ascii="Arial" w:hAnsi="Arial"/>
                <w:sz w:val="18"/>
                <w:lang w:val="sr-Cyrl-RS"/>
              </w:rPr>
            </w:pPr>
            <w:r w:rsidRPr="00B00438">
              <w:rPr>
                <w:rFonts w:ascii="Arial" w:hAnsi="Arial"/>
                <w:sz w:val="18"/>
                <w:lang w:val="sr-Cyrl-RS"/>
              </w:rPr>
              <w:t>По завршеној монтажи TS и завршеним електромонтерским радовима очистити градилиште од преосталог материјала градње и шута и однети га са градилишта.</w:t>
            </w:r>
          </w:p>
          <w:p w:rsidR="00B00438" w:rsidRPr="00B00438" w:rsidRDefault="00B00438" w:rsidP="00B00438">
            <w:pPr>
              <w:rPr>
                <w:rFonts w:ascii="Arial" w:hAnsi="Arial"/>
                <w:sz w:val="18"/>
                <w:lang w:val="sr-Cyrl-RS"/>
              </w:rPr>
            </w:pPr>
            <w:r w:rsidRPr="00B00438">
              <w:rPr>
                <w:rFonts w:ascii="Arial" w:hAnsi="Arial"/>
                <w:sz w:val="18"/>
                <w:lang w:val="sr-Cyrl-RS"/>
              </w:rPr>
              <w:t>Укупно за рад, материјал и транспорт.</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Израда тротоара око TS на лицу места. Испред и око TS тротоар је ширине 125 cm (са таквим нагибом који онемогућава продор атмосферских падавина у TS), минималне дебљине бетона 5 cm на слоју набијеног шљунка од минмално 10 cm.</w:t>
            </w:r>
          </w:p>
          <w:p w:rsidR="00B00438" w:rsidRPr="00B00438" w:rsidRDefault="00B00438" w:rsidP="00B00438">
            <w:pPr>
              <w:rPr>
                <w:rFonts w:ascii="Arial" w:hAnsi="Arial"/>
                <w:sz w:val="18"/>
                <w:lang w:val="sr-Cyrl-RS"/>
              </w:rPr>
            </w:pPr>
            <w:r w:rsidRPr="00B00438">
              <w:rPr>
                <w:rFonts w:ascii="Arial" w:hAnsi="Arial"/>
                <w:sz w:val="18"/>
                <w:lang w:val="sr-Cyrl-RS"/>
              </w:rPr>
              <w:t>Кабловице се постављају тако да буду дуже 50 cm од ивице тротоара.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lang w:val="sr-Latn-RS" w:eastAsia="sr-Latn-RS"/>
              </w:rPr>
              <w:t>m</w:t>
            </w:r>
            <w:r w:rsidRPr="00B00438">
              <w:rPr>
                <w:rFonts w:ascii="Arial" w:hAnsi="Arial"/>
                <w:sz w:val="20"/>
                <w:vertAlign w:val="superscript"/>
                <w:lang w:val="sr-Latn-RS" w:eastAsia="sr-Latn-RS"/>
              </w:rPr>
              <w:t>2</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90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 xml:space="preserve">Израда, транспорт од произвођача до места које одреди Наручилац, истовар, монтажа и предаја комплетног грађевинског објекта компактне трансформаторске станице тип БИОСКО или одговарајућe, капацитета 1x1000 kVA, финално обрађеног фасадним премазом. </w:t>
            </w:r>
          </w:p>
          <w:p w:rsidR="00B00438" w:rsidRPr="00B00438" w:rsidRDefault="00B00438" w:rsidP="00B00438">
            <w:pPr>
              <w:rPr>
                <w:rFonts w:ascii="Arial" w:hAnsi="Arial"/>
                <w:sz w:val="18"/>
                <w:lang w:val="sr-Cyrl-RS"/>
              </w:rPr>
            </w:pPr>
            <w:r w:rsidRPr="00B00438">
              <w:rPr>
                <w:rFonts w:ascii="Arial" w:hAnsi="Arial"/>
                <w:sz w:val="18"/>
                <w:lang w:val="sr-Cyrl-RS"/>
              </w:rPr>
              <w:t xml:space="preserve">Објекат  је компактан, предвиђен за постављање на локацију као полу укопан. Састоји се од једног формираног простора, у основи димензија 2,8 m x 2,38 m, а висине 2,42 m (по уградњи 1,67 m). </w:t>
            </w:r>
          </w:p>
          <w:p w:rsidR="00B00438" w:rsidRPr="00B00438" w:rsidRDefault="00B00438" w:rsidP="00B00438">
            <w:pPr>
              <w:rPr>
                <w:rFonts w:ascii="Arial" w:hAnsi="Arial"/>
                <w:sz w:val="18"/>
                <w:lang w:val="sr-Cyrl-RS"/>
              </w:rPr>
            </w:pPr>
            <w:r w:rsidRPr="00B00438">
              <w:rPr>
                <w:rFonts w:ascii="Arial" w:hAnsi="Arial"/>
                <w:sz w:val="18"/>
                <w:lang w:val="sr-Cyrl-RS"/>
              </w:rPr>
              <w:t xml:space="preserve">Конструкција објекта трафо станице је армиранобетонска, од бетона квалитета мин. МБ40, са адитивима за водонепропусност, са уливеном арматурном мрежом и додатном арматуром од Č жице 10 mm. Састоји се од 7 префабрикованих АБ плоча које се, (осим два дела крова), накнадно повезују завртњевима и епоксидним лепком - на тај начин формирана просторно крута  АБ </w:t>
            </w:r>
            <w:r w:rsidRPr="00B00438">
              <w:rPr>
                <w:rFonts w:ascii="Arial" w:hAnsi="Arial"/>
                <w:sz w:val="18"/>
                <w:lang w:val="sr-Cyrl-RS"/>
              </w:rPr>
              <w:lastRenderedPageBreak/>
              <w:t xml:space="preserve">конструкција. </w:t>
            </w:r>
          </w:p>
          <w:p w:rsidR="00B00438" w:rsidRPr="00B00438" w:rsidRDefault="00B00438" w:rsidP="00B00438">
            <w:pPr>
              <w:rPr>
                <w:rFonts w:ascii="Arial" w:hAnsi="Arial"/>
                <w:sz w:val="18"/>
                <w:lang w:val="sr-Cyrl-RS"/>
              </w:rPr>
            </w:pPr>
            <w:r w:rsidRPr="00B00438">
              <w:rPr>
                <w:rFonts w:ascii="Arial" w:hAnsi="Arial"/>
                <w:sz w:val="18"/>
                <w:lang w:val="sr-Cyrl-RS"/>
              </w:rPr>
              <w:t xml:space="preserve">Саставни део чине браварски елементи: </w:t>
            </w:r>
          </w:p>
          <w:p w:rsidR="00B00438" w:rsidRPr="00B00438" w:rsidRDefault="00B00438" w:rsidP="00B00438">
            <w:pPr>
              <w:rPr>
                <w:rFonts w:ascii="Arial" w:hAnsi="Arial"/>
                <w:sz w:val="18"/>
                <w:lang w:val="sr-Cyrl-RS"/>
              </w:rPr>
            </w:pPr>
            <w:r w:rsidRPr="00B00438">
              <w:rPr>
                <w:rFonts w:ascii="Arial" w:hAnsi="Arial"/>
                <w:sz w:val="18"/>
                <w:lang w:val="sr-Cyrl-RS"/>
              </w:rPr>
              <w:t xml:space="preserve">- двокрилна врата СН и НН блока  са крилима на отварање, димензија 2 x (1400x1230) mm (ш x в), </w:t>
            </w:r>
          </w:p>
          <w:p w:rsidR="00B00438" w:rsidRPr="00B00438" w:rsidRDefault="00B00438" w:rsidP="00B00438">
            <w:pPr>
              <w:rPr>
                <w:rFonts w:ascii="Arial" w:hAnsi="Arial"/>
                <w:sz w:val="18"/>
                <w:lang w:val="sr-Cyrl-RS"/>
              </w:rPr>
            </w:pPr>
            <w:r w:rsidRPr="00B00438">
              <w:rPr>
                <w:rFonts w:ascii="Arial" w:hAnsi="Arial"/>
                <w:sz w:val="18"/>
                <w:lang w:val="sr-Cyrl-RS"/>
              </w:rPr>
              <w:t>- двоја врата трансформаторске коморе, димензија 500x1100 mm (ш x в)</w:t>
            </w:r>
          </w:p>
          <w:p w:rsidR="00B00438" w:rsidRPr="00B00438" w:rsidRDefault="00B00438" w:rsidP="00B00438">
            <w:pPr>
              <w:rPr>
                <w:rFonts w:ascii="Arial" w:hAnsi="Arial"/>
                <w:sz w:val="18"/>
                <w:lang w:val="sr-Cyrl-RS"/>
              </w:rPr>
            </w:pPr>
            <w:r w:rsidRPr="00B00438">
              <w:rPr>
                <w:rFonts w:ascii="Arial" w:hAnsi="Arial"/>
                <w:sz w:val="18"/>
                <w:lang w:val="sr-Cyrl-RS"/>
              </w:rPr>
              <w:t>- "Ω" носачи трансформатора од савијеног Č/Zn лима дебљине 5 mm,</w:t>
            </w:r>
          </w:p>
          <w:p w:rsidR="00B00438" w:rsidRPr="00B00438" w:rsidRDefault="00B00438" w:rsidP="00B00438">
            <w:pPr>
              <w:rPr>
                <w:rFonts w:ascii="Arial" w:hAnsi="Arial"/>
                <w:sz w:val="18"/>
                <w:lang w:val="sr-Cyrl-RS"/>
              </w:rPr>
            </w:pPr>
            <w:r w:rsidRPr="00B00438">
              <w:rPr>
                <w:rFonts w:ascii="Arial" w:hAnsi="Arial"/>
                <w:sz w:val="18"/>
                <w:lang w:val="sr-Cyrl-RS"/>
              </w:rPr>
              <w:t xml:space="preserve">- носачи постројења </w:t>
            </w:r>
            <w:r w:rsidRPr="00B00438">
              <w:rPr>
                <w:rFonts w:ascii="Arial" w:hAnsi="Arial"/>
                <w:sz w:val="18"/>
                <w:lang w:val="sr-Latn-RS"/>
              </w:rPr>
              <w:t>6</w:t>
            </w:r>
            <w:r w:rsidRPr="00B00438">
              <w:rPr>
                <w:rFonts w:ascii="Arial" w:hAnsi="Arial"/>
                <w:sz w:val="18"/>
                <w:lang w:val="sr-Cyrl-RS"/>
              </w:rPr>
              <w:t xml:space="preserve"> kV и 0,4 kV.</w:t>
            </w:r>
          </w:p>
          <w:p w:rsidR="00B00438" w:rsidRPr="00B00438" w:rsidRDefault="00B00438" w:rsidP="00B00438">
            <w:pPr>
              <w:rPr>
                <w:rFonts w:ascii="Arial" w:hAnsi="Arial"/>
                <w:sz w:val="18"/>
                <w:lang w:val="sr-Cyrl-RS"/>
              </w:rPr>
            </w:pPr>
            <w:r w:rsidRPr="00B00438">
              <w:rPr>
                <w:rFonts w:ascii="Arial" w:hAnsi="Arial"/>
                <w:sz w:val="18"/>
                <w:lang w:val="sr-Cyrl-RS"/>
              </w:rPr>
              <w:t>Позиција обухвата набавку, испоруку и уградњу свог неопходног материјала за израду ПЕХД цевних увода у простор испод TS, за потребе увођења каблова у TS, минимално 3 уводнице за 6 kV и  минимално 8 уводница за 0,4 kV каблове.</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lastRenderedPageBreak/>
              <w:t>комплет</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rPr>
              <w:t xml:space="preserve">Израда и монтажа носача (конзоле) за три једнополне кабловске главе за кабл типа XHP 48 у одељењу за смештај енергетског трансформатора, укупне дужине </w:t>
            </w:r>
            <w:r w:rsidRPr="00B00438">
              <w:rPr>
                <w:rFonts w:ascii="Arial" w:hAnsi="Arial"/>
                <w:sz w:val="18"/>
              </w:rPr>
              <w:br/>
              <w:t>300 mm, од профила L 35x35 (mm), комплет са вертикалним носачем, траком за уземљење, обујмицама од немагнетног материјала и спојним материјалом. Конзола треба да одговара по висини прикључку 10 kV на одабраном трансформатору.</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vAlign w:val="center"/>
          </w:tcPr>
          <w:p w:rsidR="00B00438" w:rsidRPr="00B00438" w:rsidRDefault="00B00438" w:rsidP="00B00438">
            <w:pPr>
              <w:rPr>
                <w:rFonts w:ascii="Arial" w:hAnsi="Arial"/>
                <w:sz w:val="18"/>
              </w:rPr>
            </w:pPr>
            <w:r w:rsidRPr="00B00438">
              <w:rPr>
                <w:rFonts w:ascii="Arial" w:hAnsi="Arial"/>
                <w:sz w:val="18"/>
              </w:rPr>
              <w:t>Израда  две спољ</w:t>
            </w:r>
            <w:r w:rsidRPr="00B00438">
              <w:rPr>
                <w:rFonts w:ascii="Arial" w:hAnsi="Arial"/>
                <w:sz w:val="18"/>
                <w:lang w:val="sr-Cyrl-RS"/>
              </w:rPr>
              <w:t>а</w:t>
            </w:r>
            <w:r w:rsidRPr="00B00438">
              <w:rPr>
                <w:rFonts w:ascii="Arial" w:hAnsi="Arial"/>
                <w:sz w:val="18"/>
              </w:rPr>
              <w:t>шње контуре уземљења ужетом</w:t>
            </w:r>
            <w:r w:rsidRPr="00B00438">
              <w:rPr>
                <w:rFonts w:ascii="Arial" w:hAnsi="Arial"/>
                <w:sz w:val="18"/>
                <w:lang w:val="sr-Cyrl-RS"/>
              </w:rPr>
              <w:t xml:space="preserve"> </w:t>
            </w:r>
            <w:r w:rsidRPr="00B00438">
              <w:rPr>
                <w:rFonts w:ascii="Arial" w:hAnsi="Arial"/>
                <w:sz w:val="18"/>
              </w:rPr>
              <w:t>50 mm</w:t>
            </w:r>
            <w:r w:rsidRPr="00B00438">
              <w:rPr>
                <w:rFonts w:ascii="Arial" w:hAnsi="Arial"/>
                <w:sz w:val="18"/>
                <w:vertAlign w:val="superscript"/>
              </w:rPr>
              <w:t>2</w:t>
            </w:r>
            <w:r w:rsidRPr="00B00438">
              <w:rPr>
                <w:rFonts w:ascii="Arial" w:hAnsi="Arial"/>
                <w:sz w:val="18"/>
              </w:rPr>
              <w:t>. У угловима спољашње контуре поставити вертикалне уземљиваче према СРПС ЕН 50164-2 (4 ком.) на којима се монтира прикључак за пролазну жицу према СРПС ЕН 50164-1 (4 ком.). Повезивање ужета уземљивача извести укрсним комадима за жицу према СРПС ЕН 50164-1 (10 ком.) које је неопходно заштитити битуменом.</w:t>
            </w:r>
          </w:p>
          <w:p w:rsidR="00B00438" w:rsidRPr="00B00438" w:rsidRDefault="00B00438" w:rsidP="00B00438">
            <w:pPr>
              <w:rPr>
                <w:rFonts w:ascii="Arial" w:hAnsi="Arial"/>
                <w:sz w:val="18"/>
                <w:lang w:val="sr-Cyrl-RS"/>
              </w:rPr>
            </w:pPr>
            <w:r w:rsidRPr="00B00438">
              <w:rPr>
                <w:rFonts w:ascii="Arial" w:hAnsi="Arial"/>
                <w:sz w:val="18"/>
                <w:lang w:val="sr-Cyrl-RS"/>
              </w:rPr>
              <w:t>Позиција обухвата потребни ископ, набавку, испоруку и уградњу свог потребног материјала.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lang w:val="sr-Cyrl-RS"/>
              </w:rPr>
            </w:pPr>
            <w:r w:rsidRPr="00B00438">
              <w:rPr>
                <w:rFonts w:ascii="Arial" w:hAnsi="Arial"/>
                <w:b/>
                <w:bCs/>
                <w:sz w:val="20"/>
                <w:szCs w:val="20"/>
                <w:lang w:val="sr-Latn-RS"/>
              </w:rPr>
              <w:t xml:space="preserve">Укупно </w:t>
            </w:r>
            <w:r w:rsidRPr="00B00438">
              <w:rPr>
                <w:rFonts w:ascii="Arial" w:hAnsi="Arial"/>
                <w:b/>
                <w:sz w:val="20"/>
                <w:szCs w:val="20"/>
                <w:lang w:val="sr-Latn-RS"/>
              </w:rPr>
              <w:t>II.</w:t>
            </w:r>
            <w:r w:rsidRPr="00B00438">
              <w:rPr>
                <w:rFonts w:ascii="Arial" w:hAnsi="Arial"/>
                <w:b/>
                <w:bCs/>
                <w:sz w:val="20"/>
                <w:szCs w:val="20"/>
                <w:lang w:val="sr-Latn-RS"/>
              </w:rPr>
              <w:t xml:space="preserve">1. </w:t>
            </w:r>
            <w:r w:rsidRPr="00B00438">
              <w:rPr>
                <w:rFonts w:ascii="Arial" w:hAnsi="Arial"/>
                <w:b/>
                <w:bCs/>
                <w:sz w:val="20"/>
                <w:szCs w:val="20"/>
                <w:lang w:val="sr-Cyrl-RS"/>
              </w:rPr>
              <w:t>ГРАЂЕВИНСКИ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lang w:val="sr-Cyrl-RS"/>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rPr>
            </w:pPr>
            <w:r w:rsidRPr="00B00438">
              <w:rPr>
                <w:rFonts w:ascii="Arial" w:hAnsi="Arial"/>
                <w:b/>
                <w:sz w:val="20"/>
              </w:rPr>
              <w:t>ЕЛЕКТРОМОНТАЖНИ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b/>
                <w:sz w:val="20"/>
              </w:rPr>
            </w:pPr>
            <w:r w:rsidRPr="00B00438">
              <w:rPr>
                <w:rFonts w:ascii="Arial" w:hAnsi="Arial"/>
                <w:b/>
                <w:sz w:val="20"/>
              </w:rPr>
              <w:t>6 kV РАСКЛОПНИ БЛОК</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Latn-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rPr>
              <w:t xml:space="preserve">Испорука и уградња компактног RMU средњенапонског блока, тип RM6 IIQI </w:t>
            </w:r>
            <w:r w:rsidRPr="00B00438">
              <w:rPr>
                <w:rFonts w:ascii="Arial" w:hAnsi="Arial"/>
                <w:sz w:val="18"/>
                <w:lang w:val="sr-Cyrl-RS"/>
              </w:rPr>
              <w:t>или одговарајући</w:t>
            </w:r>
            <w:r w:rsidRPr="00B00438">
              <w:rPr>
                <w:rFonts w:ascii="Arial" w:hAnsi="Arial"/>
                <w:sz w:val="18"/>
              </w:rPr>
              <w:t>, са 3 кабловска и 1 трансформаторским модулом (пољем), назначених вредности опреме:  Un =24 kV, Itx=20 kA, Idu=40 kА, опремљеног:</w:t>
            </w:r>
          </w:p>
          <w:p w:rsidR="00B00438" w:rsidRPr="00B00438" w:rsidRDefault="00B00438" w:rsidP="00B00438">
            <w:pPr>
              <w:rPr>
                <w:rFonts w:ascii="Arial" w:hAnsi="Arial"/>
                <w:sz w:val="18"/>
              </w:rPr>
            </w:pPr>
            <w:r w:rsidRPr="00B00438">
              <w:rPr>
                <w:rFonts w:ascii="Arial" w:hAnsi="Arial"/>
                <w:sz w:val="18"/>
              </w:rPr>
              <w:t xml:space="preserve"> - склопка-растављачем са земљоспојником у кабловским пољима (3</w:t>
            </w:r>
            <w:r w:rsidRPr="00B00438">
              <w:rPr>
                <w:rFonts w:ascii="Arial" w:hAnsi="Arial"/>
                <w:sz w:val="18"/>
                <w:lang w:val="sr-Cyrl-RS"/>
              </w:rPr>
              <w:t xml:space="preserve"> комада</w:t>
            </w:r>
            <w:r w:rsidRPr="00B00438">
              <w:rPr>
                <w:rFonts w:ascii="Arial" w:hAnsi="Arial"/>
                <w:sz w:val="18"/>
              </w:rPr>
              <w:t xml:space="preserve">), </w:t>
            </w:r>
          </w:p>
          <w:p w:rsidR="00B00438" w:rsidRPr="00B00438" w:rsidRDefault="00B00438" w:rsidP="00B00438">
            <w:pPr>
              <w:rPr>
                <w:rFonts w:ascii="Arial" w:hAnsi="Arial"/>
                <w:sz w:val="18"/>
              </w:rPr>
            </w:pPr>
            <w:r w:rsidRPr="00B00438">
              <w:rPr>
                <w:rFonts w:ascii="Arial" w:hAnsi="Arial"/>
                <w:sz w:val="18"/>
              </w:rPr>
              <w:t xml:space="preserve"> - склопка-растављачем са приграђеним кућиштем за високоучинске осигураче (изван кућишта са SF6 гасом), са високоучинским осигурачима назначене струје 80 А, земљоспојником, назначеног напона 10 kV, назначене струје 200 А, са калемом за искључење, 250 V AC (1 комад)</w:t>
            </w:r>
          </w:p>
          <w:p w:rsidR="00B00438" w:rsidRPr="00B00438" w:rsidRDefault="00B00438" w:rsidP="00B00438">
            <w:pPr>
              <w:rPr>
                <w:rFonts w:ascii="Arial" w:hAnsi="Arial"/>
                <w:sz w:val="18"/>
              </w:rPr>
            </w:pPr>
            <w:r w:rsidRPr="00B00438">
              <w:rPr>
                <w:rFonts w:ascii="Arial" w:hAnsi="Arial"/>
                <w:sz w:val="18"/>
              </w:rPr>
              <w:t xml:space="preserve"> - изолаторима типа “C” (630 А), у кабловским пољима </w:t>
            </w:r>
          </w:p>
          <w:p w:rsidR="00B00438" w:rsidRPr="00B00438" w:rsidRDefault="00B00438" w:rsidP="00B00438">
            <w:pPr>
              <w:rPr>
                <w:rFonts w:ascii="Arial" w:hAnsi="Arial"/>
                <w:sz w:val="18"/>
              </w:rPr>
            </w:pPr>
            <w:r w:rsidRPr="00B00438">
              <w:rPr>
                <w:rFonts w:ascii="Arial" w:hAnsi="Arial"/>
                <w:sz w:val="18"/>
              </w:rPr>
              <w:t xml:space="preserve"> - изолаторима типа “А” (200 А), у трафо </w:t>
            </w:r>
            <w:r w:rsidRPr="00B00438">
              <w:rPr>
                <w:rFonts w:ascii="Arial" w:hAnsi="Arial"/>
                <w:sz w:val="18"/>
              </w:rPr>
              <w:lastRenderedPageBreak/>
              <w:t xml:space="preserve">пољу </w:t>
            </w:r>
          </w:p>
          <w:p w:rsidR="00B00438" w:rsidRPr="00B00438" w:rsidRDefault="00B00438" w:rsidP="00B00438">
            <w:pPr>
              <w:rPr>
                <w:rFonts w:ascii="Arial" w:hAnsi="Arial"/>
                <w:sz w:val="18"/>
              </w:rPr>
            </w:pPr>
            <w:r w:rsidRPr="00B00438">
              <w:rPr>
                <w:rFonts w:ascii="Arial" w:hAnsi="Arial"/>
                <w:sz w:val="18"/>
              </w:rPr>
              <w:t xml:space="preserve"> - индикатором притиска гаса SF6 у постројењу,</w:t>
            </w:r>
          </w:p>
          <w:p w:rsidR="00B00438" w:rsidRPr="00B00438" w:rsidRDefault="00B00438" w:rsidP="00B00438">
            <w:pPr>
              <w:rPr>
                <w:rFonts w:ascii="Arial" w:hAnsi="Arial"/>
                <w:sz w:val="18"/>
              </w:rPr>
            </w:pPr>
            <w:r w:rsidRPr="00B00438">
              <w:rPr>
                <w:rFonts w:ascii="Arial" w:hAnsi="Arial"/>
                <w:sz w:val="18"/>
              </w:rPr>
              <w:t xml:space="preserve"> - капацитивним  индикатором присуства напона на крајевима месту прикључења каблова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lastRenderedPageBreak/>
              <w:t>комплет</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Набавка, и</w:t>
            </w:r>
            <w:r w:rsidRPr="00B00438">
              <w:rPr>
                <w:rFonts w:ascii="Arial" w:hAnsi="Arial"/>
                <w:sz w:val="18"/>
              </w:rPr>
              <w:t xml:space="preserve">спорука </w:t>
            </w:r>
            <w:r w:rsidRPr="00B00438">
              <w:rPr>
                <w:rFonts w:ascii="Arial" w:hAnsi="Arial"/>
                <w:sz w:val="18"/>
                <w:lang w:val="sr-Cyrl-RS"/>
              </w:rPr>
              <w:t xml:space="preserve">и уградња свог потребног </w:t>
            </w:r>
            <w:r w:rsidRPr="00B00438">
              <w:rPr>
                <w:rFonts w:ascii="Arial" w:hAnsi="Arial"/>
                <w:sz w:val="18"/>
              </w:rPr>
              <w:t>материјала за израду струјне везе између разводног постројења и енергетског трансформатора кабловима типа N2XSY 1x35 (дужине око 20 m)</w:t>
            </w:r>
            <w:r w:rsidRPr="00B00438">
              <w:rPr>
                <w:rFonts w:ascii="Arial" w:hAnsi="Arial"/>
                <w:sz w:val="18"/>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rPr>
              <w:t>Набавка, испорука и уградња кабловских завршница за унутрашњу монтажу POLT-12D/1XI-ML-2-17/12kV</w:t>
            </w:r>
            <w:r w:rsidRPr="00B00438">
              <w:rPr>
                <w:rFonts w:ascii="Arial" w:hAnsi="Arial"/>
                <w:sz w:val="18"/>
                <w:lang w:val="sr-Cyrl-RS"/>
              </w:rPr>
              <w:t xml:space="preserve"> </w:t>
            </w:r>
            <w:r w:rsidRPr="00B00438">
              <w:rPr>
                <w:rFonts w:ascii="Arial" w:hAnsi="Arial"/>
                <w:sz w:val="18"/>
              </w:rPr>
              <w:t>1x25-95mm</w:t>
            </w:r>
            <w:r w:rsidRPr="00B00438">
              <w:rPr>
                <w:rFonts w:ascii="Arial" w:hAnsi="Arial"/>
                <w:sz w:val="18"/>
                <w:vertAlign w:val="superscript"/>
              </w:rPr>
              <w:t>2</w:t>
            </w:r>
            <w:r w:rsidRPr="00B00438">
              <w:rPr>
                <w:rFonts w:ascii="Arial" w:hAnsi="Arial"/>
                <w:sz w:val="18"/>
                <w:vertAlign w:val="superscript"/>
                <w:lang w:val="sr-Cyrl-RS"/>
              </w:rPr>
              <w:t xml:space="preserve"> </w:t>
            </w:r>
            <w:r w:rsidRPr="00B00438">
              <w:rPr>
                <w:rFonts w:ascii="Arial" w:hAnsi="Arial"/>
                <w:sz w:val="18"/>
                <w:lang w:val="sr-Cyrl-RS"/>
              </w:rPr>
              <w:t>или одговарајуће</w:t>
            </w:r>
            <w:r w:rsidRPr="00B00438">
              <w:rPr>
                <w:rFonts w:ascii="Arial" w:hAnsi="Arial"/>
                <w:sz w:val="18"/>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сет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9</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rPr>
              <w:t>Набавка, испорука и уградња кабловских завршница за унутрашњу монтажу POLT-12C/1XI-ML-1-13/12kV</w:t>
            </w:r>
            <w:r w:rsidRPr="00B00438">
              <w:rPr>
                <w:rFonts w:ascii="Arial" w:hAnsi="Arial"/>
                <w:sz w:val="18"/>
                <w:lang w:val="sr-Cyrl-RS"/>
              </w:rPr>
              <w:t xml:space="preserve"> </w:t>
            </w:r>
            <w:r w:rsidRPr="00B00438">
              <w:rPr>
                <w:rFonts w:ascii="Arial" w:hAnsi="Arial"/>
                <w:sz w:val="18"/>
              </w:rPr>
              <w:t>1x25-95mm</w:t>
            </w:r>
            <w:r w:rsidRPr="00B00438">
              <w:rPr>
                <w:rFonts w:ascii="Arial" w:hAnsi="Arial"/>
                <w:sz w:val="18"/>
                <w:vertAlign w:val="superscript"/>
              </w:rPr>
              <w:t>2</w:t>
            </w:r>
            <w:r w:rsidRPr="00B00438">
              <w:rPr>
                <w:rFonts w:ascii="Arial" w:hAnsi="Arial"/>
                <w:sz w:val="18"/>
                <w:vertAlign w:val="superscript"/>
                <w:lang w:val="sr-Cyrl-RS"/>
              </w:rPr>
              <w:t xml:space="preserve"> </w:t>
            </w:r>
            <w:r w:rsidRPr="00B00438">
              <w:rPr>
                <w:rFonts w:ascii="Arial" w:hAnsi="Arial"/>
                <w:sz w:val="18"/>
                <w:lang w:val="sr-Cyrl-RS"/>
              </w:rPr>
              <w:t>или одговарајуће</w:t>
            </w:r>
            <w:r w:rsidRPr="00B00438">
              <w:rPr>
                <w:rFonts w:ascii="Arial" w:hAnsi="Arial"/>
                <w:sz w:val="18"/>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сет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rPr>
              <w:t>Набавка,</w:t>
            </w:r>
            <w:r w:rsidRPr="00B00438">
              <w:rPr>
                <w:rFonts w:ascii="Arial" w:hAnsi="Arial"/>
                <w:sz w:val="18"/>
                <w:lang w:val="sr-Cyrl-RS"/>
              </w:rPr>
              <w:t xml:space="preserve"> и</w:t>
            </w:r>
            <w:r w:rsidRPr="00B00438">
              <w:rPr>
                <w:rFonts w:ascii="Arial" w:hAnsi="Arial"/>
                <w:sz w:val="18"/>
              </w:rPr>
              <w:t>спорука и уградња екранизованог равног утичног адаптера 24 kV 16-95 mm</w:t>
            </w:r>
            <w:r w:rsidRPr="00B00438">
              <w:rPr>
                <w:rFonts w:ascii="Arial" w:hAnsi="Arial"/>
                <w:sz w:val="18"/>
                <w:vertAlign w:val="superscript"/>
              </w:rPr>
              <w:t>2</w:t>
            </w:r>
            <w:r w:rsidRPr="00B00438">
              <w:rPr>
                <w:rFonts w:ascii="Arial" w:hAnsi="Arial"/>
                <w:sz w:val="18"/>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сет</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rPr>
              <w:t>Испорука и уградња екранизованог угаоног адаптера 630А, за кабл XH</w:t>
            </w:r>
            <w:r w:rsidRPr="00B00438">
              <w:rPr>
                <w:rFonts w:ascii="Arial" w:hAnsi="Arial"/>
                <w:sz w:val="18"/>
                <w:lang w:val="sr-Latn-RS"/>
              </w:rPr>
              <w:t>P</w:t>
            </w:r>
            <w:r w:rsidRPr="00B00438">
              <w:rPr>
                <w:rFonts w:ascii="Arial" w:hAnsi="Arial"/>
                <w:sz w:val="18"/>
              </w:rPr>
              <w:t xml:space="preserve"> 48 1x95 mm</w:t>
            </w:r>
            <w:r w:rsidRPr="00B00438">
              <w:rPr>
                <w:rFonts w:ascii="Arial" w:hAnsi="Arial"/>
                <w:sz w:val="18"/>
                <w:vertAlign w:val="superscript"/>
              </w:rPr>
              <w:t>2</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сет</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9</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Latn-RS"/>
              </w:rPr>
              <w:t xml:space="preserve">Шински бакарни развод за везе трансформатор НН блок, као и сами развод НН блоkа Cu 80x10 са монтажом. </w:t>
            </w:r>
            <w:r w:rsidRPr="00B00438">
              <w:rPr>
                <w:rFonts w:ascii="Arial" w:hAnsi="Arial"/>
                <w:sz w:val="18"/>
                <w:lang w:val="sr-Cyrl-RS"/>
              </w:rPr>
              <w:t>Набавка, испорука и уградња.</w:t>
            </w:r>
          </w:p>
        </w:tc>
        <w:tc>
          <w:tcPr>
            <w:tcW w:w="549" w:type="pct"/>
            <w:vAlign w:val="bottom"/>
          </w:tcPr>
          <w:p w:rsidR="00B00438" w:rsidRPr="00B00438" w:rsidRDefault="00B00438" w:rsidP="00B00438">
            <w:pPr>
              <w:jc w:val="center"/>
              <w:rPr>
                <w:rFonts w:ascii="Arial" w:hAnsi="Arial"/>
                <w:sz w:val="20"/>
                <w:szCs w:val="20"/>
                <w:lang w:val="en-GB"/>
              </w:rPr>
            </w:pPr>
            <w:r w:rsidRPr="00B00438">
              <w:rPr>
                <w:rFonts w:ascii="Arial" w:hAnsi="Arial"/>
                <w:sz w:val="20"/>
                <w:szCs w:val="20"/>
                <w:lang w:val="sr-Latn-RS"/>
              </w:rPr>
              <w:t>kg</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360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rPr>
              <w:t>Шински бакарни развод за уземљење Cu 30x5 са уградњом</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kg</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12</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contextualSpacing/>
              <w:rPr>
                <w:rFonts w:ascii="Arial" w:hAnsi="Arial"/>
                <w:b/>
                <w:iCs/>
                <w:sz w:val="20"/>
                <w:szCs w:val="20"/>
                <w:lang w:val="sr-Cyrl-RS"/>
              </w:rPr>
            </w:pPr>
          </w:p>
        </w:tc>
        <w:tc>
          <w:tcPr>
            <w:tcW w:w="1855" w:type="pct"/>
          </w:tcPr>
          <w:p w:rsidR="00B00438" w:rsidRPr="00B00438" w:rsidRDefault="00B00438" w:rsidP="00B00438">
            <w:pPr>
              <w:jc w:val="right"/>
              <w:rPr>
                <w:rFonts w:ascii="Arial" w:hAnsi="Arial"/>
                <w:b/>
                <w:sz w:val="20"/>
              </w:rPr>
            </w:pPr>
            <w:r w:rsidRPr="00B00438">
              <w:rPr>
                <w:rFonts w:ascii="Arial" w:hAnsi="Arial"/>
                <w:b/>
                <w:bCs/>
                <w:sz w:val="20"/>
                <w:szCs w:val="20"/>
                <w:lang w:val="sr-Latn-RS"/>
              </w:rPr>
              <w:t xml:space="preserve">Укупно позиција </w:t>
            </w:r>
            <w:r w:rsidRPr="00B00438">
              <w:rPr>
                <w:rFonts w:ascii="Arial" w:hAnsi="Arial"/>
                <w:b/>
                <w:sz w:val="20"/>
                <w:szCs w:val="20"/>
                <w:lang w:val="sr-Latn-RS"/>
              </w:rPr>
              <w:t>II.</w:t>
            </w:r>
            <w:r w:rsidRPr="00B00438">
              <w:rPr>
                <w:rFonts w:ascii="Arial" w:hAnsi="Arial"/>
                <w:b/>
                <w:bCs/>
                <w:sz w:val="20"/>
                <w:szCs w:val="20"/>
                <w:lang w:val="sr-Latn-RS"/>
              </w:rPr>
              <w:t xml:space="preserve">2.1. </w:t>
            </w:r>
            <w:r w:rsidRPr="00B00438">
              <w:rPr>
                <w:rFonts w:ascii="Arial" w:hAnsi="Arial"/>
                <w:b/>
                <w:sz w:val="20"/>
              </w:rPr>
              <w:t>10 kV РАСКЛОПНИ БЛОК</w:t>
            </w:r>
            <w:r w:rsidRPr="00B00438">
              <w:rPr>
                <w:rFonts w:ascii="Arial" w:hAnsi="Arial"/>
                <w:b/>
                <w:bCs/>
                <w:sz w:val="20"/>
                <w:szCs w:val="20"/>
                <w:lang w:val="sr-Latn-RS"/>
              </w:rPr>
              <w:t xml:space="preserve"> </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b/>
                <w:sz w:val="20"/>
              </w:rPr>
            </w:pPr>
            <w:r w:rsidRPr="00B00438">
              <w:rPr>
                <w:rFonts w:ascii="Arial" w:hAnsi="Arial"/>
                <w:b/>
                <w:sz w:val="20"/>
              </w:rPr>
              <w:t>ЕНЕРГЕT</w:t>
            </w:r>
            <w:r w:rsidRPr="00B00438">
              <w:rPr>
                <w:rFonts w:ascii="Arial" w:hAnsi="Arial"/>
                <w:b/>
                <w:sz w:val="20"/>
                <w:lang w:val="sr-Cyrl-RS"/>
              </w:rPr>
              <w:t>С</w:t>
            </w:r>
            <w:r w:rsidRPr="00B00438">
              <w:rPr>
                <w:rFonts w:ascii="Arial" w:hAnsi="Arial"/>
                <w:b/>
                <w:sz w:val="20"/>
              </w:rPr>
              <w:t>КИ ТРАНСФОРМАТОР</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lang w:val="en-GB"/>
              </w:rPr>
            </w:pPr>
            <w:r w:rsidRPr="00B00438">
              <w:rPr>
                <w:rFonts w:ascii="Arial" w:hAnsi="Arial"/>
                <w:sz w:val="18"/>
                <w:lang w:val="sr-Cyrl-RS"/>
              </w:rPr>
              <w:t>Трофазни уљни трансформатор са конзерватором снаге 1000 kVA, 6.3/0.4 kV, D</w:t>
            </w:r>
            <w:r w:rsidRPr="00B00438">
              <w:rPr>
                <w:rFonts w:ascii="Arial" w:hAnsi="Arial"/>
                <w:sz w:val="18"/>
                <w:lang w:val="sr-Latn-RS"/>
              </w:rPr>
              <w:t>y</w:t>
            </w:r>
            <w:r w:rsidRPr="00B00438">
              <w:rPr>
                <w:rFonts w:ascii="Arial" w:hAnsi="Arial"/>
                <w:sz w:val="18"/>
                <w:lang w:val="sr-Cyrl-RS"/>
              </w:rPr>
              <w:t>n5, са сниженим губицима</w:t>
            </w:r>
            <w:r w:rsidRPr="00B00438">
              <w:rPr>
                <w:rFonts w:ascii="Arial" w:hAnsi="Arial"/>
                <w:sz w:val="18"/>
                <w:lang w:val="en-GB"/>
              </w:rPr>
              <w:t>.</w:t>
            </w:r>
          </w:p>
          <w:p w:rsidR="00B00438" w:rsidRPr="00B00438" w:rsidRDefault="00B00438" w:rsidP="00B00438">
            <w:pPr>
              <w:rPr>
                <w:rFonts w:ascii="Arial" w:hAnsi="Arial"/>
                <w:sz w:val="18"/>
                <w:lang w:val="sr-Cyrl-RS"/>
              </w:rPr>
            </w:pPr>
            <w:r w:rsidRPr="00B00438">
              <w:rPr>
                <w:rFonts w:ascii="Arial" w:hAnsi="Arial"/>
                <w:sz w:val="18"/>
                <w:lang w:val="sr-Cyrl-RS"/>
              </w:rPr>
              <w:t>Назначена снага: 1000 kVA</w:t>
            </w:r>
          </w:p>
          <w:p w:rsidR="00B00438" w:rsidRPr="00B00438" w:rsidRDefault="00B00438" w:rsidP="00B00438">
            <w:pPr>
              <w:rPr>
                <w:rFonts w:ascii="Arial" w:hAnsi="Arial"/>
                <w:sz w:val="18"/>
                <w:lang w:val="sr-Cyrl-RS"/>
              </w:rPr>
            </w:pPr>
            <w:r w:rsidRPr="00B00438">
              <w:rPr>
                <w:rFonts w:ascii="Arial" w:hAnsi="Arial"/>
                <w:sz w:val="18"/>
                <w:lang w:val="sr-Cyrl-RS"/>
              </w:rPr>
              <w:t>Број фаза: 3</w:t>
            </w:r>
          </w:p>
          <w:p w:rsidR="00B00438" w:rsidRPr="00B00438" w:rsidRDefault="00B00438" w:rsidP="00B00438">
            <w:pPr>
              <w:rPr>
                <w:rFonts w:ascii="Arial" w:hAnsi="Arial"/>
                <w:sz w:val="18"/>
                <w:lang w:val="sr-Cyrl-RS"/>
              </w:rPr>
            </w:pPr>
            <w:r w:rsidRPr="00B00438">
              <w:rPr>
                <w:rFonts w:ascii="Arial" w:hAnsi="Arial"/>
                <w:sz w:val="18"/>
                <w:lang w:val="sr-Cyrl-RS"/>
              </w:rPr>
              <w:t>Назначена фрекфенција: 50 Hz</w:t>
            </w:r>
          </w:p>
          <w:p w:rsidR="00B00438" w:rsidRPr="00B00438" w:rsidRDefault="00B00438" w:rsidP="00B00438">
            <w:pPr>
              <w:rPr>
                <w:rFonts w:ascii="Arial" w:hAnsi="Arial"/>
                <w:sz w:val="18"/>
                <w:lang w:val="sr-Cyrl-RS"/>
              </w:rPr>
            </w:pPr>
            <w:r w:rsidRPr="00B00438">
              <w:rPr>
                <w:rFonts w:ascii="Arial" w:hAnsi="Arial"/>
                <w:sz w:val="18"/>
                <w:lang w:val="sr-Cyrl-RS"/>
              </w:rPr>
              <w:t>Максимални напон опреме вишег/нижег напона: 7.2/1.1 kV</w:t>
            </w:r>
          </w:p>
          <w:p w:rsidR="00B00438" w:rsidRPr="00B00438" w:rsidRDefault="00B00438" w:rsidP="00B00438">
            <w:pPr>
              <w:rPr>
                <w:rFonts w:ascii="Arial" w:hAnsi="Arial"/>
                <w:sz w:val="18"/>
                <w:lang w:val="sr-Cyrl-RS"/>
              </w:rPr>
            </w:pPr>
            <w:r w:rsidRPr="00B00438">
              <w:rPr>
                <w:rFonts w:ascii="Arial" w:hAnsi="Arial"/>
                <w:sz w:val="18"/>
                <w:lang w:val="sr-Cyrl-RS"/>
              </w:rPr>
              <w:t>Назначени изолациони ниво: LI60 AC20/LI0 AC3</w:t>
            </w:r>
          </w:p>
          <w:p w:rsidR="00B00438" w:rsidRPr="00B00438" w:rsidRDefault="00B00438" w:rsidP="00B00438">
            <w:pPr>
              <w:rPr>
                <w:rFonts w:ascii="Arial" w:hAnsi="Arial"/>
                <w:sz w:val="18"/>
                <w:lang w:val="sr-Cyrl-RS"/>
              </w:rPr>
            </w:pPr>
            <w:r w:rsidRPr="00B00438">
              <w:rPr>
                <w:rFonts w:ascii="Arial" w:hAnsi="Arial"/>
                <w:sz w:val="18"/>
                <w:lang w:val="sr-Cyrl-RS"/>
              </w:rPr>
              <w:t>Регулација: безнапонса</w:t>
            </w:r>
          </w:p>
          <w:p w:rsidR="00B00438" w:rsidRPr="00B00438" w:rsidRDefault="00B00438" w:rsidP="00B00438">
            <w:pPr>
              <w:rPr>
                <w:rFonts w:ascii="Arial" w:hAnsi="Arial"/>
                <w:sz w:val="18"/>
                <w:lang w:val="sr-Latn-RS"/>
              </w:rPr>
            </w:pPr>
            <w:r w:rsidRPr="00B00438">
              <w:rPr>
                <w:rFonts w:ascii="Arial" w:hAnsi="Arial"/>
                <w:sz w:val="18"/>
                <w:lang w:val="sr-Cyrl-RS"/>
              </w:rPr>
              <w:t>Степен регулације: ±2x2,5</w:t>
            </w:r>
            <w:r w:rsidRPr="00B00438">
              <w:rPr>
                <w:rFonts w:ascii="Arial" w:hAnsi="Arial"/>
                <w:sz w:val="18"/>
                <w:lang w:val="sr-Latn-RS"/>
              </w:rPr>
              <w:t>%</w:t>
            </w:r>
          </w:p>
          <w:p w:rsidR="00B00438" w:rsidRPr="00B00438" w:rsidRDefault="00B00438" w:rsidP="00B00438">
            <w:pPr>
              <w:rPr>
                <w:rFonts w:ascii="Arial" w:hAnsi="Arial"/>
                <w:sz w:val="18"/>
                <w:lang w:val="sr-Cyrl-RS"/>
              </w:rPr>
            </w:pPr>
            <w:r w:rsidRPr="00B00438">
              <w:rPr>
                <w:rFonts w:ascii="Arial" w:hAnsi="Arial"/>
                <w:sz w:val="18"/>
                <w:lang w:val="sr-Cyrl-RS"/>
              </w:rPr>
              <w:t>Ознака групе спреге: D</w:t>
            </w:r>
            <w:r w:rsidRPr="00B00438">
              <w:rPr>
                <w:rFonts w:ascii="Arial" w:hAnsi="Arial"/>
                <w:sz w:val="18"/>
                <w:lang w:val="sr-Latn-RS"/>
              </w:rPr>
              <w:t>y</w:t>
            </w:r>
            <w:r w:rsidRPr="00B00438">
              <w:rPr>
                <w:rFonts w:ascii="Arial" w:hAnsi="Arial"/>
                <w:sz w:val="18"/>
                <w:lang w:val="sr-Cyrl-RS"/>
              </w:rPr>
              <w:t>n5</w:t>
            </w:r>
          </w:p>
          <w:p w:rsidR="00B00438" w:rsidRPr="00B00438" w:rsidRDefault="00B00438" w:rsidP="00B00438">
            <w:pPr>
              <w:rPr>
                <w:rFonts w:ascii="Arial" w:hAnsi="Arial"/>
                <w:sz w:val="18"/>
                <w:lang w:val="sr-Cyrl-RS"/>
              </w:rPr>
            </w:pPr>
            <w:r w:rsidRPr="00B00438">
              <w:rPr>
                <w:rFonts w:ascii="Arial" w:hAnsi="Arial"/>
                <w:sz w:val="18"/>
                <w:lang w:val="sr-Cyrl-RS"/>
              </w:rPr>
              <w:t>Гарантовани губици у празном ходу: 1100 W</w:t>
            </w:r>
          </w:p>
          <w:p w:rsidR="00B00438" w:rsidRPr="00B00438" w:rsidRDefault="00B00438" w:rsidP="00B00438">
            <w:pPr>
              <w:rPr>
                <w:rFonts w:ascii="Arial" w:hAnsi="Arial"/>
                <w:sz w:val="18"/>
                <w:lang w:val="sr-Cyrl-RS"/>
              </w:rPr>
            </w:pPr>
            <w:r w:rsidRPr="00B00438">
              <w:rPr>
                <w:rFonts w:ascii="Arial" w:hAnsi="Arial"/>
                <w:sz w:val="18"/>
                <w:lang w:val="sr-Cyrl-RS"/>
              </w:rPr>
              <w:t>Гарантовани губици услед оптерећења на 75°C: 9500 W</w:t>
            </w:r>
          </w:p>
          <w:p w:rsidR="00B00438" w:rsidRPr="00B00438" w:rsidRDefault="00B00438" w:rsidP="00B00438">
            <w:pPr>
              <w:rPr>
                <w:rFonts w:ascii="Arial" w:hAnsi="Arial"/>
                <w:sz w:val="18"/>
                <w:lang w:val="sr-Cyrl-RS"/>
              </w:rPr>
            </w:pPr>
            <w:r w:rsidRPr="00B00438">
              <w:rPr>
                <w:rFonts w:ascii="Arial" w:hAnsi="Arial"/>
                <w:sz w:val="18"/>
                <w:lang w:val="sr-Cyrl-RS"/>
              </w:rPr>
              <w:t>Гарантовани напон кратког споја на 75°C: 6%</w:t>
            </w:r>
          </w:p>
          <w:p w:rsidR="00B00438" w:rsidRPr="00B00438" w:rsidRDefault="00B00438" w:rsidP="00B00438">
            <w:pPr>
              <w:rPr>
                <w:rFonts w:ascii="Arial" w:hAnsi="Arial"/>
                <w:sz w:val="18"/>
                <w:lang w:val="sr-Cyrl-RS"/>
              </w:rPr>
            </w:pPr>
            <w:r w:rsidRPr="00B00438">
              <w:rPr>
                <w:rFonts w:ascii="Arial" w:hAnsi="Arial"/>
                <w:sz w:val="18"/>
                <w:lang w:val="sr-Cyrl-RS"/>
              </w:rPr>
              <w:t>Температура амбијента: -25 до +40°C</w:t>
            </w:r>
          </w:p>
          <w:p w:rsidR="00B00438" w:rsidRPr="00B00438" w:rsidRDefault="00B00438" w:rsidP="00B00438">
            <w:pPr>
              <w:rPr>
                <w:rFonts w:ascii="Arial" w:hAnsi="Arial"/>
                <w:sz w:val="18"/>
                <w:lang w:val="sr-Cyrl-RS"/>
              </w:rPr>
            </w:pPr>
            <w:r w:rsidRPr="00B00438">
              <w:rPr>
                <w:rFonts w:ascii="Arial" w:hAnsi="Arial"/>
                <w:sz w:val="18"/>
                <w:lang w:val="sr-Cyrl-RS"/>
              </w:rPr>
              <w:t>Максимални пораст температуре бакра: 65K</w:t>
            </w:r>
          </w:p>
          <w:p w:rsidR="00B00438" w:rsidRPr="00B00438" w:rsidRDefault="00B00438" w:rsidP="00B00438">
            <w:pPr>
              <w:rPr>
                <w:rFonts w:ascii="Arial" w:hAnsi="Arial"/>
                <w:sz w:val="18"/>
                <w:lang w:val="sr-Cyrl-RS"/>
              </w:rPr>
            </w:pPr>
            <w:r w:rsidRPr="00B00438">
              <w:rPr>
                <w:rFonts w:ascii="Arial" w:hAnsi="Arial"/>
                <w:sz w:val="18"/>
                <w:lang w:val="sr-Cyrl-RS"/>
              </w:rPr>
              <w:t>Максимални пораст температуре уља: 60K</w:t>
            </w:r>
          </w:p>
          <w:p w:rsidR="00B00438" w:rsidRPr="00B00438" w:rsidRDefault="00B00438" w:rsidP="00B00438">
            <w:pPr>
              <w:rPr>
                <w:rFonts w:ascii="Arial" w:hAnsi="Arial"/>
                <w:sz w:val="18"/>
                <w:lang w:val="sr-Cyrl-RS"/>
              </w:rPr>
            </w:pPr>
            <w:r w:rsidRPr="00B00438">
              <w:rPr>
                <w:rFonts w:ascii="Arial" w:hAnsi="Arial"/>
                <w:sz w:val="18"/>
                <w:lang w:val="sr-Cyrl-RS"/>
              </w:rPr>
              <w:t>Термичка класа изолације: А</w:t>
            </w:r>
          </w:p>
          <w:p w:rsidR="00B00438" w:rsidRPr="00B00438" w:rsidRDefault="00B00438" w:rsidP="00B00438">
            <w:pPr>
              <w:rPr>
                <w:rFonts w:ascii="Arial" w:hAnsi="Arial"/>
                <w:sz w:val="18"/>
                <w:lang w:val="sr-Cyrl-RS"/>
              </w:rPr>
            </w:pPr>
            <w:r w:rsidRPr="00B00438">
              <w:rPr>
                <w:rFonts w:ascii="Arial" w:hAnsi="Arial"/>
                <w:sz w:val="18"/>
                <w:lang w:val="sr-Cyrl-RS"/>
              </w:rPr>
              <w:t>Врста хлађења: ОNAN</w:t>
            </w:r>
          </w:p>
          <w:p w:rsidR="00B00438" w:rsidRPr="00B00438" w:rsidRDefault="00B00438" w:rsidP="00B00438">
            <w:pPr>
              <w:rPr>
                <w:rFonts w:ascii="Arial" w:hAnsi="Arial"/>
                <w:sz w:val="18"/>
                <w:lang w:val="sr-Cyrl-RS"/>
              </w:rPr>
            </w:pPr>
            <w:r w:rsidRPr="00B00438">
              <w:rPr>
                <w:rFonts w:ascii="Arial" w:hAnsi="Arial"/>
                <w:sz w:val="18"/>
                <w:lang w:val="sr-Cyrl-RS"/>
              </w:rPr>
              <w:t>Врста прикључка: порцелански изолатори</w:t>
            </w:r>
          </w:p>
          <w:p w:rsidR="00B00438" w:rsidRPr="00B00438" w:rsidRDefault="00B00438" w:rsidP="00B00438">
            <w:pPr>
              <w:rPr>
                <w:rFonts w:ascii="Arial" w:hAnsi="Arial"/>
                <w:sz w:val="18"/>
                <w:lang w:val="sr-Cyrl-RS"/>
              </w:rPr>
            </w:pPr>
            <w:r w:rsidRPr="00B00438">
              <w:rPr>
                <w:rFonts w:ascii="Arial" w:hAnsi="Arial"/>
                <w:sz w:val="18"/>
                <w:lang w:val="sr-Cyrl-RS"/>
              </w:rPr>
              <w:t>Антикорозивна заштита: CZ, RAL 7033</w:t>
            </w:r>
          </w:p>
          <w:p w:rsidR="00B00438" w:rsidRPr="00B00438" w:rsidRDefault="00B00438" w:rsidP="00B00438">
            <w:pPr>
              <w:rPr>
                <w:rFonts w:ascii="Arial" w:hAnsi="Arial"/>
                <w:sz w:val="18"/>
                <w:lang w:val="en-GB"/>
              </w:rPr>
            </w:pPr>
            <w:r w:rsidRPr="00B00438">
              <w:rPr>
                <w:rFonts w:ascii="Arial" w:hAnsi="Arial"/>
                <w:sz w:val="18"/>
                <w:lang w:val="sr-Cyrl-RS"/>
              </w:rPr>
              <w:t>Приближна маса са уљем: 2590 kg</w:t>
            </w:r>
          </w:p>
          <w:p w:rsidR="00B00438" w:rsidRPr="00B00438" w:rsidRDefault="00B00438" w:rsidP="00B00438">
            <w:pPr>
              <w:rPr>
                <w:rFonts w:ascii="Arial" w:hAnsi="Arial"/>
                <w:sz w:val="18"/>
                <w:lang w:val="sr-Cyrl-RS"/>
              </w:rPr>
            </w:pPr>
            <w:r w:rsidRPr="00B00438">
              <w:rPr>
                <w:rFonts w:ascii="Arial" w:hAnsi="Arial"/>
                <w:sz w:val="18"/>
                <w:lang w:val="sr-Cyrl-RS"/>
              </w:rPr>
              <w:lastRenderedPageBreak/>
              <w:t>Тип „МИНЕЛ“ или одговарајући.</w:t>
            </w:r>
          </w:p>
          <w:p w:rsidR="00B00438" w:rsidRPr="00B00438" w:rsidRDefault="00B00438" w:rsidP="00B00438">
            <w:pPr>
              <w:rPr>
                <w:rFonts w:ascii="Arial" w:hAnsi="Arial"/>
                <w:sz w:val="18"/>
                <w:lang w:val="sr-Cyrl-RS"/>
              </w:rPr>
            </w:pPr>
            <w:r w:rsidRPr="00B00438">
              <w:rPr>
                <w:rFonts w:ascii="Arial" w:hAnsi="Arial"/>
                <w:sz w:val="18"/>
                <w:lang w:val="sr-Cyrl-RS"/>
              </w:rPr>
              <w:t>Позиција обухвата набавку, испоруку и уградњу, као и сва испитивања.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lastRenderedPageBreak/>
              <w:t>ком</w:t>
            </w:r>
          </w:p>
        </w:tc>
        <w:tc>
          <w:tcPr>
            <w:tcW w:w="481" w:type="pct"/>
            <w:vAlign w:val="bottom"/>
          </w:tcPr>
          <w:p w:rsidR="00B00438" w:rsidRPr="00B00438" w:rsidRDefault="00B00438" w:rsidP="00B00438">
            <w:pPr>
              <w:jc w:val="center"/>
              <w:rPr>
                <w:rFonts w:ascii="Arial" w:hAnsi="Arial"/>
                <w:bCs/>
                <w:iCs/>
                <w:sz w:val="20"/>
                <w:szCs w:val="20"/>
                <w:lang w:val="en-GB"/>
              </w:rPr>
            </w:pPr>
            <w:r w:rsidRPr="00B00438">
              <w:rPr>
                <w:rFonts w:ascii="Arial" w:hAnsi="Arial"/>
                <w:bCs/>
                <w:iCs/>
                <w:sz w:val="20"/>
                <w:szCs w:val="20"/>
                <w:lang w:val="en-GB"/>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 w:val="left" w:pos="750"/>
              </w:tabs>
              <w:ind w:right="-107"/>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bCs/>
                <w:sz w:val="20"/>
                <w:szCs w:val="20"/>
                <w:lang w:val="sr-Latn-RS"/>
              </w:rPr>
              <w:t xml:space="preserve">Укупно </w:t>
            </w:r>
            <w:r w:rsidRPr="00B00438">
              <w:rPr>
                <w:rFonts w:ascii="Arial" w:hAnsi="Arial"/>
                <w:b/>
                <w:sz w:val="20"/>
                <w:szCs w:val="20"/>
                <w:lang w:val="sr-Latn-RS"/>
              </w:rPr>
              <w:t>II.</w:t>
            </w:r>
            <w:r w:rsidRPr="00B00438">
              <w:rPr>
                <w:rFonts w:ascii="Arial" w:hAnsi="Arial"/>
                <w:b/>
                <w:bCs/>
                <w:sz w:val="20"/>
                <w:szCs w:val="20"/>
                <w:lang w:val="sr-Latn-RS"/>
              </w:rPr>
              <w:t>2.2.</w:t>
            </w:r>
            <w:r w:rsidRPr="00B00438">
              <w:rPr>
                <w:rFonts w:ascii="Arial" w:hAnsi="Arial"/>
                <w:b/>
                <w:bCs/>
                <w:sz w:val="20"/>
                <w:szCs w:val="20"/>
                <w:lang w:val="sr-Cyrl-RS"/>
              </w:rPr>
              <w:t xml:space="preserve"> </w:t>
            </w:r>
            <w:r w:rsidRPr="00B00438">
              <w:rPr>
                <w:rFonts w:ascii="Arial" w:hAnsi="Arial"/>
                <w:b/>
                <w:sz w:val="20"/>
              </w:rPr>
              <w:t>ЕНЕРГЕT</w:t>
            </w:r>
            <w:r w:rsidRPr="00B00438">
              <w:rPr>
                <w:rFonts w:ascii="Arial" w:hAnsi="Arial"/>
                <w:b/>
                <w:sz w:val="20"/>
                <w:lang w:val="sr-Cyrl-RS"/>
              </w:rPr>
              <w:t>С</w:t>
            </w:r>
            <w:r w:rsidRPr="00B00438">
              <w:rPr>
                <w:rFonts w:ascii="Arial" w:hAnsi="Arial"/>
                <w:b/>
                <w:sz w:val="20"/>
              </w:rPr>
              <w:t>КИ ТРАНСФОРМАТОР</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rPr>
              <w:t>ПОСТРОЈЕЊЕ 0,4 kV</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 xml:space="preserve">Испорука и уградња НН блока изграђеног од поцинкованог челичног лима минималне дебљине 3 </w:t>
            </w:r>
            <w:r w:rsidRPr="00B00438">
              <w:rPr>
                <w:rFonts w:ascii="Arial" w:hAnsi="Arial"/>
                <w:sz w:val="18"/>
                <w:lang w:val="sr-Latn-RS"/>
              </w:rPr>
              <w:t>mm</w:t>
            </w:r>
            <w:r w:rsidRPr="00B00438">
              <w:rPr>
                <w:rFonts w:ascii="Arial" w:hAnsi="Arial"/>
                <w:sz w:val="18"/>
                <w:lang w:val="sr-Cyrl-RS"/>
              </w:rPr>
              <w:t>, профилисаног по ободу ради укључења, који садржи следећу опрему:</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sr-Cyrl-RS"/>
              </w:rPr>
              <w:t>трополна склопка растављач за фиксну уградњу, назначене струје при 1</w:t>
            </w:r>
            <w:r w:rsidRPr="00B00438">
              <w:rPr>
                <w:rFonts w:ascii="Arial" w:hAnsi="Arial"/>
                <w:sz w:val="18"/>
                <w:lang w:val="sr-Latn-RS"/>
              </w:rPr>
              <w:t>60</w:t>
            </w:r>
            <w:r w:rsidRPr="00B00438">
              <w:rPr>
                <w:rFonts w:ascii="Arial" w:hAnsi="Arial"/>
                <w:sz w:val="18"/>
                <w:lang w:val="sr-Cyrl-RS"/>
              </w:rPr>
              <w:t xml:space="preserve">0 А, назначеног напона 750 </w:t>
            </w:r>
            <w:r w:rsidRPr="00B00438">
              <w:rPr>
                <w:rFonts w:ascii="Arial" w:hAnsi="Arial"/>
                <w:sz w:val="18"/>
                <w:lang w:val="sr-Latn-RS"/>
              </w:rPr>
              <w:t>V</w:t>
            </w:r>
            <w:r w:rsidRPr="00B00438">
              <w:rPr>
                <w:rFonts w:ascii="Arial" w:hAnsi="Arial"/>
                <w:sz w:val="18"/>
                <w:lang w:val="sr-Cyrl-RS"/>
              </w:rPr>
              <w:t xml:space="preserve">, радног напона 690 </w:t>
            </w:r>
            <w:r w:rsidRPr="00B00438">
              <w:rPr>
                <w:rFonts w:ascii="Arial" w:hAnsi="Arial"/>
                <w:sz w:val="18"/>
                <w:lang w:val="sr-Latn-RS"/>
              </w:rPr>
              <w:t>V</w:t>
            </w:r>
            <w:r w:rsidRPr="00B00438">
              <w:rPr>
                <w:rFonts w:ascii="Arial" w:hAnsi="Arial"/>
                <w:sz w:val="18"/>
                <w:lang w:val="sr-Cyrl-RS"/>
              </w:rPr>
              <w:t xml:space="preserve">, назначене моћи прекидања струје кратког споја 52.2 </w:t>
            </w:r>
            <w:r w:rsidRPr="00B00438">
              <w:rPr>
                <w:rFonts w:ascii="Arial" w:hAnsi="Arial"/>
                <w:sz w:val="18"/>
                <w:lang w:val="sr-Latn-RS"/>
              </w:rPr>
              <w:t>k</w:t>
            </w:r>
            <w:r w:rsidRPr="00B00438">
              <w:rPr>
                <w:rFonts w:ascii="Arial" w:hAnsi="Arial"/>
                <w:sz w:val="18"/>
                <w:lang w:val="sr-Cyrl-RS"/>
              </w:rPr>
              <w:t>А</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sr-Cyrl-RS"/>
              </w:rPr>
              <w:t>струјни мерни трансформатори</w:t>
            </w:r>
            <w:r w:rsidRPr="00B00438">
              <w:rPr>
                <w:rFonts w:ascii="Arial" w:hAnsi="Arial"/>
                <w:sz w:val="18"/>
                <w:lang w:val="en-GB"/>
              </w:rPr>
              <w:t xml:space="preserve"> </w:t>
            </w:r>
            <w:r w:rsidRPr="00B00438">
              <w:rPr>
                <w:rFonts w:ascii="Arial" w:hAnsi="Arial"/>
                <w:sz w:val="18"/>
                <w:lang w:val="sr-Cyrl-RS"/>
              </w:rPr>
              <w:t>преносног односа 1500/5 А (3 комада),</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sr-Cyrl-RS"/>
              </w:rPr>
              <w:t>мултифункционални уређај за мерење тренутних величина свих струја, свих напона, фреквенције, активне и реактивне снаге, привидне снаге, фактора снаге и бројача сати рада. Уређај треба да поседује могућност бележења вредности највеће достигнуте активне снаге.</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sr-Cyrl-RS"/>
              </w:rPr>
              <w:t xml:space="preserve">монофазна прикључница, </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sr-Cyrl-RS"/>
              </w:rPr>
              <w:t xml:space="preserve">цилиндрични или високоучински осигурачи, </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sr-Cyrl-RS"/>
              </w:rPr>
              <w:t>помоћни релеј за заштиту,</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sr-Cyrl-RS"/>
              </w:rPr>
              <w:t>нисконапонски трополни носачи у облику летве (минимално 8 ком)</w:t>
            </w:r>
            <w:r w:rsidRPr="00B00438">
              <w:rPr>
                <w:rFonts w:ascii="Arial" w:hAnsi="Arial"/>
                <w:sz w:val="18"/>
                <w:lang w:val="sr-Latn-RS"/>
              </w:rPr>
              <w:t xml:space="preserve">. </w:t>
            </w:r>
            <w:r w:rsidRPr="00B00438">
              <w:rPr>
                <w:rFonts w:ascii="Arial" w:hAnsi="Arial"/>
                <w:sz w:val="18"/>
                <w:lang w:val="sr-Cyrl-RS"/>
              </w:rPr>
              <w:t xml:space="preserve">Са једнополним искључењем-укључењем, 400А, </w:t>
            </w:r>
            <w:r w:rsidRPr="00B00438">
              <w:rPr>
                <w:rFonts w:ascii="Arial" w:hAnsi="Arial"/>
                <w:sz w:val="18"/>
                <w:lang w:val="sr-Latn-RS"/>
              </w:rPr>
              <w:t xml:space="preserve">3 x NV 400/250 A, </w:t>
            </w:r>
            <w:r w:rsidRPr="00B00438">
              <w:rPr>
                <w:rFonts w:ascii="Arial" w:hAnsi="Arial"/>
                <w:sz w:val="18"/>
                <w:lang w:val="sr-Cyrl-RS"/>
              </w:rPr>
              <w:t xml:space="preserve">опремљење са прикључним стезаљкама за каблове пресека до 300 </w:t>
            </w:r>
            <w:r w:rsidRPr="00B00438">
              <w:rPr>
                <w:rFonts w:ascii="Arial" w:hAnsi="Arial"/>
                <w:sz w:val="18"/>
                <w:lang w:val="sr-Latn-RS"/>
              </w:rPr>
              <w:t>mm</w:t>
            </w:r>
            <w:r w:rsidRPr="00B00438">
              <w:rPr>
                <w:rFonts w:ascii="Arial" w:hAnsi="Arial"/>
                <w:sz w:val="18"/>
                <w:vertAlign w:val="superscript"/>
                <w:lang w:val="sr-Latn-RS"/>
              </w:rPr>
              <w:t>2</w:t>
            </w:r>
            <w:r w:rsidRPr="00B00438">
              <w:rPr>
                <w:rFonts w:ascii="Arial" w:hAnsi="Arial"/>
                <w:sz w:val="18"/>
                <w:lang w:val="sr-Latn-RS"/>
              </w:rPr>
              <w:t>.</w:t>
            </w:r>
            <w:r w:rsidRPr="00B00438">
              <w:rPr>
                <w:rFonts w:ascii="Arial" w:hAnsi="Arial"/>
                <w:sz w:val="18"/>
                <w:lang w:val="sr-Cyrl-RS"/>
              </w:rPr>
              <w:t xml:space="preserve"> </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en-GB"/>
              </w:rPr>
              <w:t>NV</w:t>
            </w:r>
            <w:r w:rsidRPr="00B00438">
              <w:rPr>
                <w:rFonts w:ascii="Arial" w:hAnsi="Arial"/>
                <w:sz w:val="18"/>
                <w:lang w:val="sr-Cyrl-RS"/>
              </w:rPr>
              <w:t xml:space="preserve"> осигурачи (24 ком), са уградњом,</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sr-Cyrl-RS"/>
              </w:rPr>
              <w:t xml:space="preserve">Бакарне сабирнице 50 </w:t>
            </w:r>
            <w:r w:rsidRPr="00B00438">
              <w:rPr>
                <w:rFonts w:ascii="Arial" w:hAnsi="Arial"/>
                <w:sz w:val="18"/>
                <w:lang w:val="sr-Latn-RS"/>
              </w:rPr>
              <w:t>x 10 mm</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sr-Cyrl-RS"/>
              </w:rPr>
              <w:t xml:space="preserve">Кондензаторска батерија за комензацију реактивне снаге од 60 </w:t>
            </w:r>
            <w:r w:rsidRPr="00B00438">
              <w:rPr>
                <w:rFonts w:ascii="Arial" w:hAnsi="Arial"/>
                <w:sz w:val="18"/>
                <w:lang w:val="sr-Latn-RS"/>
              </w:rPr>
              <w:t>kV</w:t>
            </w:r>
            <w:r w:rsidRPr="00B00438">
              <w:rPr>
                <w:rFonts w:ascii="Arial" w:hAnsi="Arial"/>
                <w:sz w:val="18"/>
                <w:lang w:val="en-GB"/>
              </w:rPr>
              <w:t>A</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sr-Cyrl-RS"/>
              </w:rPr>
              <w:t>Сабирнице неутралног проводника</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sr-Cyrl-RS"/>
              </w:rPr>
              <w:t>Конзоле за причвршћење нисконапонских каблова</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sr-Cyrl-RS"/>
              </w:rPr>
              <w:t>Шину са редним стезаљкама</w:t>
            </w:r>
          </w:p>
          <w:p w:rsidR="00B00438" w:rsidRPr="00B00438" w:rsidRDefault="00B00438" w:rsidP="00B00438">
            <w:pPr>
              <w:numPr>
                <w:ilvl w:val="0"/>
                <w:numId w:val="16"/>
              </w:numPr>
              <w:suppressAutoHyphens w:val="0"/>
              <w:contextualSpacing/>
              <w:rPr>
                <w:rFonts w:ascii="Arial" w:hAnsi="Arial"/>
                <w:sz w:val="18"/>
                <w:lang w:val="sr-Cyrl-RS"/>
              </w:rPr>
            </w:pPr>
            <w:r w:rsidRPr="00B00438">
              <w:rPr>
                <w:rFonts w:ascii="Arial" w:hAnsi="Arial"/>
                <w:sz w:val="18"/>
                <w:lang w:val="sr-Cyrl-RS"/>
              </w:rPr>
              <w:t>Помоћни реле са регистрацијом прораде заштите</w:t>
            </w:r>
          </w:p>
          <w:p w:rsidR="00B00438" w:rsidRPr="00B00438" w:rsidRDefault="00B00438" w:rsidP="00B00438">
            <w:pPr>
              <w:rPr>
                <w:rFonts w:ascii="Arial" w:hAnsi="Arial"/>
                <w:sz w:val="18"/>
                <w:lang w:val="sr-Latn-RS"/>
              </w:rPr>
            </w:pPr>
            <w:r w:rsidRPr="00B00438">
              <w:rPr>
                <w:rFonts w:ascii="Arial" w:hAnsi="Arial"/>
                <w:sz w:val="18"/>
                <w:lang w:val="sr-Cyrl-RS"/>
              </w:rPr>
              <w:t>НН постројење треба да буде префабриковано и испитано</w:t>
            </w:r>
            <w:r w:rsidRPr="00B00438">
              <w:rPr>
                <w:rFonts w:ascii="Arial" w:hAnsi="Arial"/>
                <w:sz w:val="18"/>
                <w:lang w:val="sr-Latn-RS"/>
              </w:rPr>
              <w:t>.</w:t>
            </w:r>
          </w:p>
          <w:p w:rsidR="00B00438" w:rsidRPr="00B00438" w:rsidRDefault="00B00438" w:rsidP="00B00438">
            <w:pPr>
              <w:rPr>
                <w:rFonts w:ascii="Arial" w:hAnsi="Arial"/>
                <w:sz w:val="18"/>
                <w:lang w:val="sr-Latn-RS"/>
              </w:rPr>
            </w:pPr>
            <w:r w:rsidRPr="00B00438">
              <w:rPr>
                <w:rFonts w:ascii="Arial" w:hAnsi="Arial"/>
                <w:sz w:val="18"/>
                <w:lang w:val="sr-Cyrl-RS"/>
              </w:rPr>
              <w:t>Позиција обухвата набавку свог неопходног материјала, транспорт и монтажу у TS.</w:t>
            </w:r>
            <w:r w:rsidRPr="00B00438">
              <w:rPr>
                <w:rFonts w:ascii="Arial" w:hAnsi="Arial"/>
                <w:sz w:val="18"/>
                <w:lang w:val="sr-Latn-RS"/>
              </w:rPr>
              <w:t xml:space="preserve"> </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en-GB"/>
              </w:rPr>
            </w:pPr>
            <w:r w:rsidRPr="00B00438">
              <w:rPr>
                <w:rFonts w:ascii="Arial" w:hAnsi="Arial"/>
                <w:bCs/>
                <w:iCs/>
                <w:sz w:val="20"/>
                <w:szCs w:val="20"/>
                <w:lang w:val="en-GB"/>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Ситан материјал са уградњом (редне стезаљке, дин шина, сапа црево, P/F проводник за унутрашње ожичење, шрафовска роба)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паушал</w:t>
            </w:r>
          </w:p>
        </w:tc>
        <w:tc>
          <w:tcPr>
            <w:tcW w:w="481" w:type="pct"/>
            <w:vAlign w:val="bottom"/>
          </w:tcPr>
          <w:p w:rsidR="00B00438" w:rsidRPr="00B00438" w:rsidRDefault="00B00438" w:rsidP="00B00438">
            <w:pP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 xml:space="preserve">Набавка, испорука и уградња унутрашње </w:t>
            </w:r>
            <w:r w:rsidRPr="00B00438">
              <w:rPr>
                <w:rFonts w:ascii="Arial" w:hAnsi="Arial"/>
                <w:sz w:val="18"/>
                <w:lang w:val="sr-Cyrl-RS"/>
              </w:rPr>
              <w:lastRenderedPageBreak/>
              <w:t>светиљке и микропрекидача за расвету.</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lastRenderedPageBreak/>
              <w:t>комплет</w:t>
            </w:r>
          </w:p>
        </w:tc>
        <w:tc>
          <w:tcPr>
            <w:tcW w:w="481" w:type="pct"/>
            <w:vAlign w:val="bottom"/>
          </w:tcPr>
          <w:p w:rsidR="00B00438" w:rsidRPr="00B00438" w:rsidRDefault="00B00438" w:rsidP="00B00438">
            <w:pPr>
              <w:jc w:val="center"/>
              <w:rPr>
                <w:rFonts w:ascii="Arial" w:hAnsi="Arial"/>
                <w:bCs/>
                <w:iCs/>
                <w:sz w:val="20"/>
                <w:szCs w:val="20"/>
                <w:lang w:val="en-GB"/>
              </w:rPr>
            </w:pPr>
            <w:r w:rsidRPr="00B00438">
              <w:rPr>
                <w:rFonts w:ascii="Arial" w:hAnsi="Arial"/>
                <w:bCs/>
                <w:iCs/>
                <w:sz w:val="20"/>
                <w:szCs w:val="20"/>
                <w:lang w:val="en-GB"/>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Набавка, испорука и уградња улошка типске браве на свим вратима трафостанице, једнополна шема TS, натписних таблица и плочица.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сет</w:t>
            </w:r>
          </w:p>
        </w:tc>
        <w:tc>
          <w:tcPr>
            <w:tcW w:w="481" w:type="pct"/>
            <w:vAlign w:val="bottom"/>
          </w:tcPr>
          <w:p w:rsidR="00B00438" w:rsidRPr="00B00438" w:rsidRDefault="00B00438" w:rsidP="00B00438">
            <w:pPr>
              <w:jc w:val="center"/>
              <w:rPr>
                <w:rFonts w:ascii="Arial" w:hAnsi="Arial"/>
                <w:bCs/>
                <w:iCs/>
                <w:sz w:val="20"/>
                <w:szCs w:val="20"/>
                <w:lang w:val="en-GB"/>
              </w:rPr>
            </w:pPr>
            <w:r w:rsidRPr="00B00438">
              <w:rPr>
                <w:rFonts w:ascii="Arial" w:hAnsi="Arial"/>
                <w:bCs/>
                <w:iCs/>
                <w:sz w:val="20"/>
                <w:szCs w:val="20"/>
                <w:lang w:val="en-GB"/>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Latn-RS"/>
              </w:rPr>
            </w:pPr>
            <w:r w:rsidRPr="00B00438">
              <w:rPr>
                <w:rFonts w:ascii="Arial" w:hAnsi="Arial"/>
                <w:sz w:val="18"/>
                <w:lang w:val="sr-Cyrl-RS"/>
              </w:rPr>
              <w:t>Остали неспоменути и неспецифицирани радови који морају бити реализовани приликом извођења објекта</w:t>
            </w:r>
            <w:r w:rsidRPr="00B00438">
              <w:rPr>
                <w:rFonts w:ascii="Arial" w:hAnsi="Arial"/>
                <w:sz w:val="18"/>
                <w:lang w:val="sr-Latn-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Паушал</w:t>
            </w: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Израда Елабората о преподешењу сопствених заштита TS према техничком опису. Елаборат доставити у ПДФ формату. У папиру доставити 2 примерка.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ФАТ у фабрици произвођача, као и обука особља инвеститора за одржавање и руковање TS.</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 w:val="left" w:pos="750"/>
              </w:tabs>
              <w:suppressAutoHyphens w:val="0"/>
              <w:ind w:left="38" w:right="-107" w:hanging="38"/>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Након изведених радова, а непосредно пред пуштање у рад потребно је извршити следећа електрична мерења и доставити извештаје о испитивању:</w:t>
            </w:r>
          </w:p>
          <w:p w:rsidR="00B00438" w:rsidRPr="00B00438" w:rsidRDefault="00B00438" w:rsidP="00B00438">
            <w:pPr>
              <w:numPr>
                <w:ilvl w:val="0"/>
                <w:numId w:val="17"/>
              </w:numPr>
              <w:suppressAutoHyphens w:val="0"/>
              <w:contextualSpacing/>
              <w:rPr>
                <w:rFonts w:ascii="Arial" w:hAnsi="Arial"/>
                <w:sz w:val="18"/>
                <w:lang w:val="sr-Cyrl-RS"/>
              </w:rPr>
            </w:pPr>
            <w:r w:rsidRPr="00B00438">
              <w:rPr>
                <w:rFonts w:ascii="Arial" w:hAnsi="Arial"/>
                <w:sz w:val="18"/>
                <w:lang w:val="sr-Cyrl-RS"/>
              </w:rPr>
              <w:t>Испитивање отпорности уземљења</w:t>
            </w:r>
          </w:p>
          <w:p w:rsidR="00B00438" w:rsidRPr="00B00438" w:rsidRDefault="00B00438" w:rsidP="00B00438">
            <w:pPr>
              <w:numPr>
                <w:ilvl w:val="0"/>
                <w:numId w:val="17"/>
              </w:numPr>
              <w:suppressAutoHyphens w:val="0"/>
              <w:contextualSpacing/>
              <w:rPr>
                <w:rFonts w:ascii="Arial" w:hAnsi="Arial"/>
                <w:sz w:val="18"/>
                <w:lang w:val="sr-Cyrl-RS"/>
              </w:rPr>
            </w:pPr>
            <w:r w:rsidRPr="00B00438">
              <w:rPr>
                <w:rFonts w:ascii="Arial" w:hAnsi="Arial"/>
                <w:sz w:val="18"/>
                <w:lang w:val="sr-Cyrl-RS"/>
              </w:rPr>
              <w:t>Испитивање отпорности изолације за електричне инсталације ниског напона</w:t>
            </w:r>
          </w:p>
          <w:p w:rsidR="00B00438" w:rsidRPr="00B00438" w:rsidRDefault="00B00438" w:rsidP="00B00438">
            <w:pPr>
              <w:numPr>
                <w:ilvl w:val="0"/>
                <w:numId w:val="17"/>
              </w:numPr>
              <w:suppressAutoHyphens w:val="0"/>
              <w:contextualSpacing/>
              <w:rPr>
                <w:rFonts w:ascii="Arial" w:hAnsi="Arial"/>
                <w:sz w:val="18"/>
                <w:lang w:val="sr-Cyrl-RS"/>
              </w:rPr>
            </w:pPr>
            <w:r w:rsidRPr="00B00438">
              <w:rPr>
                <w:rFonts w:ascii="Arial" w:hAnsi="Arial"/>
                <w:sz w:val="18"/>
                <w:lang w:val="sr-Cyrl-RS"/>
              </w:rPr>
              <w:t>Напонско испитивање енергетских каблова</w:t>
            </w:r>
          </w:p>
          <w:p w:rsidR="00B00438" w:rsidRPr="00B00438" w:rsidRDefault="00B00438" w:rsidP="00B00438">
            <w:pPr>
              <w:numPr>
                <w:ilvl w:val="0"/>
                <w:numId w:val="17"/>
              </w:numPr>
              <w:suppressAutoHyphens w:val="0"/>
              <w:contextualSpacing/>
              <w:rPr>
                <w:rFonts w:ascii="Arial" w:hAnsi="Arial"/>
                <w:sz w:val="18"/>
                <w:lang w:val="sr-Cyrl-RS"/>
              </w:rPr>
            </w:pPr>
            <w:r w:rsidRPr="00B00438">
              <w:rPr>
                <w:rFonts w:ascii="Arial" w:hAnsi="Arial"/>
                <w:sz w:val="18"/>
                <w:lang w:val="sr-Cyrl-RS"/>
              </w:rPr>
              <w:t>Мерење напона корака и напона додира</w:t>
            </w:r>
          </w:p>
          <w:p w:rsidR="00B00438" w:rsidRPr="00B00438" w:rsidRDefault="00B00438" w:rsidP="00B00438">
            <w:pPr>
              <w:rPr>
                <w:rFonts w:ascii="Arial" w:hAnsi="Arial"/>
                <w:sz w:val="18"/>
                <w:lang w:val="sr-Cyrl-RS"/>
              </w:rPr>
            </w:pPr>
            <w:r w:rsidRPr="00B00438">
              <w:rPr>
                <w:rFonts w:ascii="Arial" w:hAnsi="Arial"/>
                <w:sz w:val="18"/>
                <w:lang w:val="sr-Cyrl-RS"/>
              </w:rPr>
              <w:t>Сва испитивања треба да обави институција која поседује сертификат о акредитацији за испитивање електро инсталација ниског напона, громогранске инсталације и електроенергетских каблова.</w:t>
            </w:r>
          </w:p>
          <w:p w:rsidR="00B00438" w:rsidRPr="00B00438" w:rsidRDefault="00B00438" w:rsidP="00B00438">
            <w:pPr>
              <w:rPr>
                <w:rFonts w:ascii="Arial" w:hAnsi="Arial"/>
                <w:sz w:val="18"/>
                <w:lang w:val="sr-Cyrl-RS"/>
              </w:rPr>
            </w:pPr>
            <w:r w:rsidRPr="00B00438">
              <w:rPr>
                <w:rFonts w:ascii="Arial" w:hAnsi="Arial"/>
                <w:sz w:val="18"/>
                <w:lang w:val="sr-Cyrl-RS"/>
              </w:rPr>
              <w:t>Мерења је потребно урадити за све четири трансформаторске станице BR-1, BR-2, BR-3 и BR-4.</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4</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bCs/>
                <w:sz w:val="20"/>
                <w:szCs w:val="20"/>
                <w:lang w:val="sr-Latn-RS"/>
              </w:rPr>
              <w:t xml:space="preserve">Укупно </w:t>
            </w:r>
            <w:r w:rsidRPr="00B00438">
              <w:rPr>
                <w:rFonts w:ascii="Arial" w:hAnsi="Arial"/>
                <w:b/>
                <w:sz w:val="20"/>
                <w:szCs w:val="20"/>
                <w:lang w:val="sr-Latn-RS"/>
              </w:rPr>
              <w:t>II.</w:t>
            </w:r>
            <w:r w:rsidRPr="00B00438">
              <w:rPr>
                <w:rFonts w:ascii="Arial" w:hAnsi="Arial"/>
                <w:b/>
                <w:bCs/>
                <w:sz w:val="20"/>
                <w:szCs w:val="20"/>
                <w:lang w:val="sr-Latn-RS"/>
              </w:rPr>
              <w:t>2.</w:t>
            </w:r>
            <w:r w:rsidRPr="00B00438">
              <w:rPr>
                <w:rFonts w:ascii="Arial" w:hAnsi="Arial"/>
                <w:b/>
                <w:bCs/>
                <w:sz w:val="20"/>
                <w:szCs w:val="20"/>
                <w:lang w:val="sr-Cyrl-RS"/>
              </w:rPr>
              <w:t>3</w:t>
            </w:r>
            <w:r w:rsidRPr="00B00438">
              <w:rPr>
                <w:rFonts w:ascii="Arial" w:hAnsi="Arial"/>
                <w:b/>
                <w:bCs/>
                <w:sz w:val="20"/>
                <w:szCs w:val="20"/>
                <w:lang w:val="sr-Latn-RS"/>
              </w:rPr>
              <w:t>.</w:t>
            </w:r>
            <w:r w:rsidRPr="00B00438">
              <w:rPr>
                <w:rFonts w:ascii="Arial" w:hAnsi="Arial"/>
                <w:b/>
                <w:bCs/>
                <w:sz w:val="20"/>
                <w:szCs w:val="20"/>
                <w:lang w:val="sr-Cyrl-RS"/>
              </w:rPr>
              <w:t xml:space="preserve"> </w:t>
            </w:r>
            <w:r w:rsidRPr="00B00438">
              <w:rPr>
                <w:rFonts w:ascii="Arial" w:hAnsi="Arial"/>
                <w:b/>
                <w:sz w:val="20"/>
              </w:rPr>
              <w:t>ПОСТРОЈЕЊЕ 0,4 kV</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contextualSpacing/>
              <w:rPr>
                <w:rFonts w:ascii="Arial" w:hAnsi="Arial"/>
                <w:b/>
                <w:bCs/>
                <w:iCs/>
                <w:sz w:val="20"/>
                <w:szCs w:val="20"/>
                <w:lang w:val="en-GB"/>
              </w:rPr>
            </w:pPr>
          </w:p>
        </w:tc>
        <w:tc>
          <w:tcPr>
            <w:tcW w:w="1855" w:type="pct"/>
          </w:tcPr>
          <w:p w:rsidR="00B00438" w:rsidRPr="00B00438" w:rsidRDefault="00B00438" w:rsidP="00B00438">
            <w:pPr>
              <w:rPr>
                <w:rFonts w:ascii="Arial" w:hAnsi="Arial"/>
                <w:b/>
                <w:sz w:val="20"/>
                <w:szCs w:val="20"/>
                <w:lang w:val="sr-Latn-RS"/>
              </w:rPr>
            </w:pPr>
            <w:r w:rsidRPr="00B00438">
              <w:rPr>
                <w:rFonts w:ascii="Arial" w:hAnsi="Arial"/>
                <w:b/>
                <w:sz w:val="20"/>
                <w:szCs w:val="20"/>
                <w:lang w:val="sr-Cyrl-RS"/>
              </w:rPr>
              <w:t xml:space="preserve">Укупно </w:t>
            </w:r>
            <w:r w:rsidRPr="00B00438">
              <w:rPr>
                <w:rFonts w:ascii="Arial" w:hAnsi="Arial"/>
                <w:b/>
                <w:sz w:val="20"/>
                <w:szCs w:val="20"/>
                <w:lang w:val="sr-Latn-RS"/>
              </w:rPr>
              <w:t xml:space="preserve">II.2. </w:t>
            </w:r>
            <w:r w:rsidRPr="00B00438">
              <w:rPr>
                <w:rFonts w:ascii="Arial" w:hAnsi="Arial"/>
                <w:b/>
                <w:sz w:val="20"/>
              </w:rPr>
              <w:t>ЕЛЕКТРОМОНТАЖНИ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contextualSpacing/>
              <w:rPr>
                <w:rFonts w:ascii="Arial" w:hAnsi="Arial"/>
                <w:b/>
                <w:bCs/>
                <w:iCs/>
                <w:sz w:val="20"/>
                <w:szCs w:val="20"/>
                <w:lang w:val="en-GB"/>
              </w:rPr>
            </w:pPr>
          </w:p>
        </w:tc>
        <w:tc>
          <w:tcPr>
            <w:tcW w:w="1855" w:type="pct"/>
          </w:tcPr>
          <w:p w:rsidR="00B00438" w:rsidRPr="00B00438" w:rsidRDefault="00B00438" w:rsidP="00B00438">
            <w:pPr>
              <w:rPr>
                <w:rFonts w:ascii="Arial" w:hAnsi="Arial"/>
                <w:b/>
                <w:bCs/>
                <w:caps/>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en-GB"/>
              </w:rPr>
              <w:t>II</w:t>
            </w:r>
            <w:r w:rsidRPr="00B00438">
              <w:rPr>
                <w:rFonts w:ascii="Arial" w:hAnsi="Arial"/>
                <w:b/>
                <w:sz w:val="20"/>
                <w:szCs w:val="20"/>
                <w:lang w:val="sr-Cyrl-RS"/>
              </w:rPr>
              <w:t xml:space="preserve">. </w:t>
            </w:r>
            <w:r w:rsidRPr="00B00438">
              <w:rPr>
                <w:rFonts w:ascii="Arial" w:hAnsi="Arial"/>
                <w:b/>
                <w:bCs/>
                <w:caps/>
                <w:sz w:val="20"/>
                <w:szCs w:val="20"/>
                <w:lang w:val="sr-Cyrl-RS"/>
              </w:rPr>
              <w:t>Трансформаторске станице</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0"/>
                <w:numId w:val="15"/>
              </w:numPr>
              <w:suppressAutoHyphens w:val="0"/>
              <w:contextualSpacing/>
              <w:rPr>
                <w:rFonts w:ascii="Arial" w:hAnsi="Arial"/>
                <w:b/>
                <w:bCs/>
                <w:iCs/>
                <w:sz w:val="20"/>
                <w:szCs w:val="20"/>
                <w:lang w:val="en-GB"/>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ПРОСТОР ЗА ПРЕДМОНТАЖУ- НАПОЈНИ КАБЛОВИ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b/>
                <w:sz w:val="20"/>
                <w:szCs w:val="20"/>
                <w:lang w:val="en-GB"/>
              </w:rPr>
            </w:pPr>
            <w:r w:rsidRPr="00B00438">
              <w:rPr>
                <w:rFonts w:ascii="Arial" w:hAnsi="Arial"/>
                <w:b/>
                <w:sz w:val="20"/>
                <w:szCs w:val="20"/>
                <w:lang w:val="en-GB"/>
              </w:rPr>
              <w:t>ГРАЂЕВИНСКИ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rPr>
              <w:t>Преглед терена, избор трасе, и ископ пробних ровова (јама) потребних димензија (просечно 1 m</w:t>
            </w:r>
            <w:r w:rsidRPr="00B00438">
              <w:rPr>
                <w:rFonts w:ascii="Arial" w:hAnsi="Arial"/>
                <w:sz w:val="18"/>
                <w:vertAlign w:val="superscript"/>
              </w:rPr>
              <w:t>3</w:t>
            </w:r>
            <w:r w:rsidRPr="00B00438">
              <w:rPr>
                <w:rFonts w:ascii="Arial" w:hAnsi="Arial"/>
                <w:sz w:val="18"/>
              </w:rPr>
              <w:t>), при одређивању положаја других подземних инсталација. Постављање ПВЦ траке за упозорење изнад каблова, у делу у коме се постаљају у рову, тампонирање рова у слојевима од 20-25 cm и одвоз вишка материјала.</w:t>
            </w:r>
            <w:r w:rsidRPr="00B00438">
              <w:rPr>
                <w:rFonts w:ascii="Arial" w:hAnsi="Arial"/>
                <w:sz w:val="18"/>
              </w:rPr>
              <w:br/>
              <w:t>Укупно за рад, материјал и транспорт</w:t>
            </w:r>
            <w:r w:rsidRPr="00B00438">
              <w:rPr>
                <w:rFonts w:ascii="Arial" w:hAnsi="Arial"/>
                <w:sz w:val="18"/>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18"/>
              </w:rPr>
              <w:t>m</w:t>
            </w:r>
            <w:r w:rsidRPr="00B00438">
              <w:rPr>
                <w:rFonts w:ascii="Arial" w:hAnsi="Arial"/>
                <w:sz w:val="18"/>
                <w:vertAlign w:val="superscript"/>
              </w:rPr>
              <w:t>3</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4</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rPr>
            </w:pPr>
            <w:r w:rsidRPr="00B00438">
              <w:rPr>
                <w:rFonts w:ascii="Arial" w:hAnsi="Arial"/>
                <w:sz w:val="18"/>
              </w:rPr>
              <w:t xml:space="preserve">Израда кабловске канализације. </w:t>
            </w:r>
            <w:r w:rsidRPr="00B00438">
              <w:rPr>
                <w:rFonts w:ascii="Arial" w:hAnsi="Arial"/>
                <w:b/>
                <w:sz w:val="18"/>
                <w:u w:val="single"/>
                <w:lang w:val="sr-Cyrl-RS"/>
              </w:rPr>
              <w:t>Ручни</w:t>
            </w:r>
            <w:r w:rsidRPr="00B00438">
              <w:rPr>
                <w:rFonts w:ascii="Arial" w:hAnsi="Arial"/>
                <w:sz w:val="18"/>
                <w:lang w:val="sr-Cyrl-RS"/>
              </w:rPr>
              <w:t xml:space="preserve"> и</w:t>
            </w:r>
            <w:r w:rsidRPr="00B00438">
              <w:rPr>
                <w:rFonts w:ascii="Arial" w:hAnsi="Arial"/>
                <w:sz w:val="18"/>
              </w:rPr>
              <w:t>скоп рова димензија  0,</w:t>
            </w:r>
            <w:r w:rsidRPr="00B00438">
              <w:rPr>
                <w:rFonts w:ascii="Arial" w:hAnsi="Arial"/>
                <w:sz w:val="18"/>
                <w:lang w:val="sr-Cyrl-RS"/>
              </w:rPr>
              <w:t>8</w:t>
            </w:r>
            <w:r w:rsidRPr="00B00438">
              <w:rPr>
                <w:rFonts w:ascii="Arial" w:hAnsi="Arial"/>
                <w:sz w:val="18"/>
              </w:rPr>
              <w:t xml:space="preserve">x0,8 m у земљишту III категорије са запрекама. Израда бетонске постељице дебљине 10 cm од бетона МБ 10. Затрпавање рова са набијањем у слојевима дебљине 20-25 cm и одвоз вишка материјала. Контрола </w:t>
            </w:r>
            <w:r w:rsidRPr="00B00438">
              <w:rPr>
                <w:rFonts w:ascii="Arial" w:hAnsi="Arial"/>
                <w:sz w:val="18"/>
              </w:rPr>
              <w:lastRenderedPageBreak/>
              <w:t>набијености материјала у рову обухваћена је посебном позицијом.</w:t>
            </w:r>
          </w:p>
          <w:p w:rsidR="00B00438" w:rsidRPr="00B00438" w:rsidRDefault="00B00438" w:rsidP="00B00438">
            <w:pPr>
              <w:rPr>
                <w:rFonts w:ascii="Arial" w:hAnsi="Arial"/>
                <w:sz w:val="18"/>
                <w:lang w:val="sr-Cyrl-RS"/>
              </w:rPr>
            </w:pPr>
            <w:r w:rsidRPr="00B00438">
              <w:rPr>
                <w:rFonts w:ascii="Arial" w:hAnsi="Arial"/>
                <w:sz w:val="18"/>
              </w:rPr>
              <w:t>Укупно за рад, материјал и транспорт</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lastRenderedPageBreak/>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rPr>
              <w:t xml:space="preserve">Полагање у једном нивоу </w:t>
            </w:r>
            <w:r w:rsidRPr="00B00438">
              <w:rPr>
                <w:rFonts w:ascii="Arial" w:hAnsi="Arial"/>
                <w:sz w:val="18"/>
                <w:lang w:val="sr-Cyrl-RS"/>
              </w:rPr>
              <w:t>шест</w:t>
            </w:r>
            <w:r w:rsidRPr="00B00438">
              <w:rPr>
                <w:rFonts w:ascii="Arial" w:hAnsi="Arial"/>
                <w:sz w:val="18"/>
              </w:rPr>
              <w:t xml:space="preserve"> ПЕХД цеви отвора Ø110mm у већ ископане ровове из поз. 2.</w:t>
            </w:r>
            <w:r w:rsidRPr="00B00438">
              <w:rPr>
                <w:rFonts w:ascii="Arial" w:hAnsi="Arial"/>
                <w:sz w:val="18"/>
              </w:rPr>
              <w:br/>
              <w:t>Укупно за рад, материјал и транспорт</w:t>
            </w:r>
            <w:r w:rsidRPr="00B00438">
              <w:rPr>
                <w:rFonts w:ascii="Arial" w:hAnsi="Arial"/>
                <w:sz w:val="18"/>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rPr>
              <w:t>Испорука потребног материјала и израда заштите при укрштању електро-енергетског кабла са другим подземним инсталацијама према прописима.</w:t>
            </w:r>
            <w:r w:rsidRPr="00B00438">
              <w:rPr>
                <w:rFonts w:ascii="Arial" w:hAnsi="Arial"/>
                <w:sz w:val="18"/>
              </w:rPr>
              <w:br/>
            </w:r>
            <w:r w:rsidRPr="00B00438">
              <w:rPr>
                <w:rFonts w:ascii="Arial" w:hAnsi="Arial"/>
                <w:sz w:val="18"/>
                <w:lang w:val="sr-Cyrl-RS"/>
              </w:rPr>
              <w:t>У</w:t>
            </w:r>
            <w:r w:rsidRPr="00B00438">
              <w:rPr>
                <w:rFonts w:ascii="Arial" w:hAnsi="Arial"/>
                <w:sz w:val="18"/>
              </w:rPr>
              <w:t>купно за рад, материјал и транспорт</w:t>
            </w:r>
            <w:r w:rsidRPr="00B00438">
              <w:rPr>
                <w:rFonts w:ascii="Arial" w:hAnsi="Arial"/>
                <w:sz w:val="18"/>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паушал</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Испорука и постављање ознаке за обележавање трасе кабла (бетонских стубића), подземних кабловских арматура и кабловске канализације са подацима према прописима надлежне ЕД на регулисаном терену.</w:t>
            </w:r>
          </w:p>
          <w:p w:rsidR="00B00438" w:rsidRPr="00B00438" w:rsidRDefault="00B00438" w:rsidP="00B00438">
            <w:pPr>
              <w:rPr>
                <w:rFonts w:ascii="Arial" w:hAnsi="Arial"/>
                <w:sz w:val="18"/>
                <w:lang w:val="sr-Cyrl-RS"/>
              </w:rPr>
            </w:pPr>
            <w:r w:rsidRPr="00B00438">
              <w:rPr>
                <w:rFonts w:ascii="Arial" w:hAnsi="Arial"/>
                <w:sz w:val="18"/>
                <w:lang w:val="sr-Cyrl-RS"/>
              </w:rPr>
              <w:t>Укупно за рад, материјал и транспорт.</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Контрола набијености материјала у кабловском рову. Најмања набијеност је 92% или најмањи модул стишљивости 250 N/m2.</w:t>
            </w:r>
          </w:p>
          <w:p w:rsidR="00B00438" w:rsidRPr="00B00438" w:rsidRDefault="00B00438" w:rsidP="00B00438">
            <w:pPr>
              <w:rPr>
                <w:rFonts w:ascii="Arial" w:hAnsi="Arial"/>
                <w:sz w:val="18"/>
                <w:lang w:val="sr-Cyrl-RS"/>
              </w:rPr>
            </w:pPr>
            <w:r w:rsidRPr="00B00438">
              <w:rPr>
                <w:rFonts w:ascii="Arial" w:hAnsi="Arial"/>
                <w:sz w:val="18"/>
                <w:lang w:val="sr-Cyrl-RS"/>
              </w:rPr>
              <w:t>Обрачун по јединичном мерењу.</w:t>
            </w:r>
          </w:p>
        </w:tc>
        <w:tc>
          <w:tcPr>
            <w:tcW w:w="549" w:type="pct"/>
            <w:vAlign w:val="bottom"/>
          </w:tcPr>
          <w:p w:rsidR="00B00438" w:rsidRPr="00B00438" w:rsidRDefault="00B00438" w:rsidP="00B00438">
            <w:pPr>
              <w:rPr>
                <w:rFonts w:ascii="Arial" w:hAnsi="Arial"/>
                <w:sz w:val="20"/>
                <w:szCs w:val="20"/>
                <w:lang w:val="sr-Cyrl-RS"/>
              </w:rPr>
            </w:pPr>
            <w:r w:rsidRPr="00B00438">
              <w:rPr>
                <w:rFonts w:ascii="Arial" w:hAnsi="Arial"/>
                <w:sz w:val="20"/>
                <w:szCs w:val="20"/>
                <w:lang w:val="sr-Cyrl-RS"/>
              </w:rPr>
              <w:t>паушал</w:t>
            </w: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Снимање изведеног стања са уношењем података у KAT-KOM које врши овлашћена установа за ову врсту радова. Поред геодетског снимања рова са PEHD цевима и кабловима, извршити снимања и кабловских окана, прелаза преко пута, спојница на PEHD цевима, наставцима на кабловима и направити катастар подземних инсталација који треба да садржи све инсталације и објекте који се налазе на траси рова. По завршетку радова Изабрани понуђач је дужан да достави надзору потврду о извршеном геодетском снимању изведеног објекта, издату од овлашћене установе. Обрачун се врши по дужном метру снимљеног кабловског рова.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Набавка, транспорт, истовар и планирање са набијањем туцаника (дробљени</w:t>
            </w:r>
            <w:r w:rsidRPr="00B00438">
              <w:rPr>
                <w:rFonts w:ascii="Arial" w:hAnsi="Arial"/>
                <w:sz w:val="18"/>
                <w:lang w:val="sr-Latn-RS"/>
              </w:rPr>
              <w:t xml:space="preserve"> </w:t>
            </w:r>
            <w:r w:rsidRPr="00B00438">
              <w:rPr>
                <w:rFonts w:ascii="Arial" w:hAnsi="Arial"/>
                <w:sz w:val="18"/>
                <w:lang w:val="sr-Cyrl-RS"/>
              </w:rPr>
              <w:t xml:space="preserve">камен гранулације од 0 до 31.5 </w:t>
            </w:r>
            <w:r w:rsidRPr="00B00438">
              <w:rPr>
                <w:rFonts w:ascii="Arial" w:hAnsi="Arial"/>
                <w:sz w:val="18"/>
                <w:lang w:val="sr-Latn-RS"/>
              </w:rPr>
              <w:t>mm)</w:t>
            </w:r>
            <w:r w:rsidRPr="00B00438">
              <w:rPr>
                <w:rFonts w:ascii="Arial" w:hAnsi="Arial"/>
                <w:sz w:val="18"/>
                <w:lang w:val="sr-Cyrl-RS"/>
              </w:rPr>
              <w:t xml:space="preserve"> око МБTS BR-1 и BR-2 у слоју од 200 до 300 </w:t>
            </w:r>
            <w:r w:rsidRPr="00B00438">
              <w:rPr>
                <w:rFonts w:ascii="Arial" w:hAnsi="Arial"/>
                <w:sz w:val="18"/>
                <w:lang w:val="sr-Latn-RS"/>
              </w:rPr>
              <w:t>mm</w:t>
            </w:r>
            <w:r w:rsidRPr="00B00438">
              <w:rPr>
                <w:rFonts w:ascii="Arial" w:hAnsi="Arial"/>
                <w:sz w:val="18"/>
                <w:lang w:val="sr-Cyrl-RS"/>
              </w:rPr>
              <w:t xml:space="preserve">. </w:t>
            </w:r>
          </w:p>
          <w:p w:rsidR="00B00438" w:rsidRPr="00B00438" w:rsidRDefault="00B00438" w:rsidP="00B00438">
            <w:pPr>
              <w:rPr>
                <w:rFonts w:ascii="Arial" w:hAnsi="Arial"/>
                <w:sz w:val="18"/>
                <w:lang w:val="sr-Cyrl-RS"/>
              </w:rPr>
            </w:pPr>
            <w:r w:rsidRPr="00B00438">
              <w:rPr>
                <w:rFonts w:ascii="Arial" w:hAnsi="Arial"/>
                <w:sz w:val="18"/>
                <w:lang w:val="sr-Cyrl-RS"/>
              </w:rPr>
              <w:t>Позиција обухвата уклањање шибља и ситог растиња.</w:t>
            </w:r>
          </w:p>
        </w:tc>
        <w:tc>
          <w:tcPr>
            <w:tcW w:w="549" w:type="pct"/>
            <w:vAlign w:val="bottom"/>
          </w:tcPr>
          <w:p w:rsidR="00B00438" w:rsidRPr="00B00438" w:rsidRDefault="00B00438" w:rsidP="00B00438">
            <w:pPr>
              <w:jc w:val="center"/>
              <w:rPr>
                <w:rFonts w:ascii="Arial" w:hAnsi="Arial"/>
                <w:sz w:val="20"/>
                <w:szCs w:val="20"/>
                <w:vertAlign w:val="superscript"/>
                <w:lang w:val="sr-Cyrl-RS"/>
              </w:rPr>
            </w:pPr>
            <w:r w:rsidRPr="00B00438">
              <w:rPr>
                <w:rFonts w:ascii="Arial" w:hAnsi="Arial"/>
                <w:sz w:val="20"/>
                <w:szCs w:val="20"/>
                <w:lang w:val="sr-Latn-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150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contextualSpacing/>
              <w:rPr>
                <w:rFonts w:ascii="Arial" w:hAnsi="Arial"/>
                <w:b/>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bCs/>
                <w:sz w:val="20"/>
                <w:szCs w:val="20"/>
                <w:lang w:val="sr-Latn-RS"/>
              </w:rPr>
              <w:t xml:space="preserve">Укупно </w:t>
            </w:r>
            <w:r w:rsidRPr="00B00438">
              <w:rPr>
                <w:rFonts w:ascii="Arial" w:hAnsi="Arial"/>
                <w:b/>
                <w:sz w:val="20"/>
                <w:szCs w:val="20"/>
                <w:lang w:val="sr-Latn-RS"/>
              </w:rPr>
              <w:t>III.</w:t>
            </w:r>
            <w:r w:rsidRPr="00B00438">
              <w:rPr>
                <w:rFonts w:ascii="Arial" w:hAnsi="Arial"/>
                <w:b/>
                <w:bCs/>
                <w:sz w:val="20"/>
                <w:szCs w:val="20"/>
                <w:lang w:val="sr-Latn-RS"/>
              </w:rPr>
              <w:t>1.1. Грађевински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ЕЛЕКТРОМОНТАЖНИ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Демонтажа постојећег прикључка ВН каблова у МБTS BR-1, њихово настављање и повезивање са МБTS BR-2</w:t>
            </w:r>
            <w:r w:rsidRPr="00B00438">
              <w:rPr>
                <w:rFonts w:ascii="Arial" w:hAnsi="Arial"/>
                <w:sz w:val="18"/>
                <w:lang w:val="sr-Latn-RS"/>
              </w:rPr>
              <w:t xml:space="preserve">. </w:t>
            </w:r>
            <w:r w:rsidRPr="00B00438">
              <w:rPr>
                <w:rFonts w:ascii="Arial" w:hAnsi="Arial"/>
                <w:sz w:val="18"/>
                <w:lang w:val="sr-Cyrl-RS"/>
              </w:rPr>
              <w:t>Услов за реализацију ове позиције је искључење напајања и провера безбедности за рад у безнапонском стању.</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паушал</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Испорука и полагање кабла 3 x XHЕ 49 1x95</w:t>
            </w:r>
            <w:r w:rsidRPr="00B00438">
              <w:rPr>
                <w:rFonts w:ascii="Arial" w:hAnsi="Arial"/>
                <w:sz w:val="18"/>
                <w:lang w:val="sr-Latn-RS"/>
              </w:rPr>
              <w:t>/16</w:t>
            </w:r>
            <w:r w:rsidRPr="00B00438">
              <w:rPr>
                <w:rFonts w:ascii="Arial" w:hAnsi="Arial"/>
                <w:sz w:val="18"/>
                <w:lang w:val="sr-Cyrl-RS"/>
              </w:rPr>
              <w:t xml:space="preserve"> mm</w:t>
            </w:r>
            <w:r w:rsidRPr="00B00438">
              <w:rPr>
                <w:rFonts w:ascii="Arial" w:hAnsi="Arial"/>
                <w:sz w:val="18"/>
                <w:vertAlign w:val="superscript"/>
                <w:lang w:val="sr-Cyrl-RS"/>
              </w:rPr>
              <w:t>2</w:t>
            </w:r>
            <w:r w:rsidRPr="00B00438">
              <w:rPr>
                <w:rFonts w:ascii="Arial" w:hAnsi="Arial"/>
                <w:sz w:val="18"/>
                <w:lang w:val="sr-Cyrl-RS"/>
              </w:rPr>
              <w:t xml:space="preserve">, 6/10kV, у кабловске канале и већ постављене ПЕХД цеви. Обухваћено развлачење, полагање и обележавање кабла оловном траком. Полаже се сноп од 3 кабла између постојеће  МБTS BR1 и  доводне ћелије новопројектоване КБTS </w:t>
            </w:r>
            <w:r w:rsidRPr="00B00438">
              <w:rPr>
                <w:rFonts w:ascii="Arial" w:hAnsi="Arial"/>
                <w:sz w:val="18"/>
                <w:lang w:val="sr-Cyrl-RS"/>
              </w:rPr>
              <w:lastRenderedPageBreak/>
              <w:t>BR2.</w:t>
            </w:r>
            <w:r w:rsidRPr="00B00438">
              <w:rPr>
                <w:rFonts w:ascii="Arial" w:hAnsi="Arial"/>
                <w:sz w:val="18"/>
                <w:lang w:val="sr-Cyrl-RS"/>
              </w:rPr>
              <w:br/>
              <w:t>(3 x 25=75  m)</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lastRenderedPageBreak/>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75</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Испорука и полагање кабла 3 x XHЕ 49 1x95 mm</w:t>
            </w:r>
            <w:r w:rsidRPr="00B00438">
              <w:rPr>
                <w:rFonts w:ascii="Arial" w:hAnsi="Arial"/>
                <w:sz w:val="18"/>
                <w:vertAlign w:val="superscript"/>
                <w:lang w:val="sr-Cyrl-RS"/>
              </w:rPr>
              <w:t>2</w:t>
            </w:r>
            <w:r w:rsidRPr="00B00438">
              <w:rPr>
                <w:rFonts w:ascii="Arial" w:hAnsi="Arial"/>
                <w:sz w:val="18"/>
                <w:lang w:val="sr-Cyrl-RS"/>
              </w:rPr>
              <w:t>, 6/10 kV, у кабловске канале и већ постављене ПЕ-ХД цеви. Обухваћено развлачење, полагање и обележавање кабла оловном траком. Полаже се сноп од 3 кабла између изводне ћелије новопројектоване  TS BR2 и  доводне ћелије  TS BR1, све у складу са пројектним задатком. (3 x 25 =75 m)</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75</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Испорука и монтажа кабловске завршнице за унутрашњу монтажу за кабл XHЕ 49 1x95 mm</w:t>
            </w:r>
            <w:r w:rsidRPr="00B00438">
              <w:rPr>
                <w:rFonts w:ascii="Arial" w:hAnsi="Arial"/>
                <w:sz w:val="18"/>
                <w:vertAlign w:val="superscript"/>
                <w:lang w:val="sr-Cyrl-RS"/>
              </w:rPr>
              <w:t>2</w:t>
            </w:r>
            <w:r w:rsidRPr="00B00438">
              <w:rPr>
                <w:rFonts w:ascii="Arial" w:hAnsi="Arial"/>
                <w:sz w:val="18"/>
                <w:lang w:val="sr-Cyrl-RS"/>
              </w:rPr>
              <w:t>, 6/10kV, комплет са потребним прибором и материјалом за монтажу и металном таблицом за обележавање кабла. Увлачење кабла, намештање и израда свих потребних веза и спојева.</w:t>
            </w:r>
          </w:p>
          <w:p w:rsidR="00B00438" w:rsidRPr="00B00438" w:rsidRDefault="00B00438" w:rsidP="00B00438">
            <w:pPr>
              <w:rPr>
                <w:rFonts w:ascii="Arial" w:hAnsi="Arial"/>
                <w:sz w:val="18"/>
                <w:lang w:val="sr-Cyrl-RS"/>
              </w:rPr>
            </w:pPr>
            <w:r w:rsidRPr="00B00438">
              <w:rPr>
                <w:rFonts w:ascii="Arial" w:hAnsi="Arial"/>
                <w:sz w:val="18"/>
                <w:lang w:val="sr-Cyrl-RS"/>
              </w:rPr>
              <w:t>Укупно за рад, материјал и транспорт.</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сет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Набавка, испорука и уградња кабловске спојнице за кабл XHE 49 1x95/16 mm</w:t>
            </w:r>
            <w:r w:rsidRPr="00B00438">
              <w:rPr>
                <w:rFonts w:ascii="Arial" w:hAnsi="Arial"/>
                <w:sz w:val="18"/>
                <w:vertAlign w:val="superscript"/>
                <w:lang w:val="sr-Cyrl-RS"/>
              </w:rPr>
              <w:t>2</w:t>
            </w:r>
            <w:r w:rsidRPr="00B00438">
              <w:rPr>
                <w:rFonts w:ascii="Arial" w:hAnsi="Arial"/>
                <w:sz w:val="18"/>
                <w:lang w:val="sr-Cyrl-RS"/>
              </w:rPr>
              <w:t>, Cu 6/10kV, са свим неоходним материјалом потребним за израду наставака.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Испорука и полагање сигнално-енергетског кабла РР 44 21x2.5 mm2, трасом постојећег напојног кабла, од постројења "7G", до МБTS BR1 и КБTS BR2</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Набавка, испорука и уградња оловних ознака за обележавање каблова. Ознаке се стављају на сваких 5 m дуж трасе каблова, на крајевима каблова, као и на местима пролазака кроз кабловска окна.</w:t>
            </w:r>
          </w:p>
          <w:p w:rsidR="00B00438" w:rsidRPr="00B00438" w:rsidRDefault="00B00438" w:rsidP="00B00438">
            <w:pPr>
              <w:rPr>
                <w:rFonts w:ascii="Arial" w:hAnsi="Arial"/>
                <w:sz w:val="18"/>
                <w:lang w:val="sr-Cyrl-RS"/>
              </w:rPr>
            </w:pPr>
            <w:r w:rsidRPr="00B00438">
              <w:rPr>
                <w:rFonts w:ascii="Arial" w:hAnsi="Arial"/>
                <w:sz w:val="18"/>
                <w:lang w:val="sr-Cyrl-RS"/>
              </w:rPr>
              <w:t>Обрачун по ознаци.</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90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 w:val="left" w:pos="750"/>
              </w:tabs>
              <w:ind w:right="-107"/>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bCs/>
                <w:sz w:val="20"/>
                <w:szCs w:val="20"/>
                <w:lang w:val="sr-Latn-RS"/>
              </w:rPr>
              <w:t xml:space="preserve">Укупно </w:t>
            </w:r>
            <w:r w:rsidRPr="00B00438">
              <w:rPr>
                <w:rFonts w:ascii="Arial" w:hAnsi="Arial"/>
                <w:b/>
                <w:bCs/>
                <w:sz w:val="20"/>
                <w:szCs w:val="20"/>
                <w:lang w:val="en-GB"/>
              </w:rPr>
              <w:t>II</w:t>
            </w:r>
            <w:r w:rsidRPr="00B00438">
              <w:rPr>
                <w:rFonts w:ascii="Arial" w:hAnsi="Arial"/>
                <w:b/>
                <w:sz w:val="20"/>
                <w:szCs w:val="20"/>
                <w:lang w:val="sr-Latn-RS"/>
              </w:rPr>
              <w:t>I.1.</w:t>
            </w:r>
            <w:r w:rsidRPr="00B00438">
              <w:rPr>
                <w:rFonts w:ascii="Arial" w:hAnsi="Arial"/>
                <w:b/>
                <w:bCs/>
                <w:sz w:val="20"/>
                <w:szCs w:val="20"/>
                <w:lang w:val="sr-Latn-RS"/>
              </w:rPr>
              <w:t>2. Електро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ЗАВРШНИ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Напонско испитивање енергетског кабла 6kV, "фазовање" кабловских жила (слагање фаза), са исписивањем, постављањем и пломбирањем таблица и протоколског броја и достављањем извештаја о испитивању.</w:t>
            </w:r>
          </w:p>
          <w:p w:rsidR="00B00438" w:rsidRPr="00B00438" w:rsidRDefault="00B00438" w:rsidP="00B00438">
            <w:pPr>
              <w:rPr>
                <w:rFonts w:ascii="Arial" w:hAnsi="Arial"/>
                <w:sz w:val="18"/>
                <w:lang w:val="sr-Cyrl-RS"/>
              </w:rPr>
            </w:pPr>
            <w:r w:rsidRPr="00B00438">
              <w:rPr>
                <w:rFonts w:ascii="Arial" w:hAnsi="Arial"/>
                <w:sz w:val="18"/>
                <w:lang w:val="sr-Cyrl-RS"/>
              </w:rPr>
              <w:t>Сва испитивања треба да обави институција која поседује сертификат о акредитацији за испитивање електро инсталација ниског напона, громогранске инсталације и електроенергетских каблова.</w:t>
            </w:r>
          </w:p>
          <w:p w:rsidR="00B00438" w:rsidRPr="00B00438" w:rsidRDefault="00B00438" w:rsidP="00B00438">
            <w:pPr>
              <w:rPr>
                <w:rFonts w:ascii="Arial" w:hAnsi="Arial"/>
                <w:sz w:val="18"/>
                <w:lang w:val="sr-Cyrl-RS"/>
              </w:rPr>
            </w:pPr>
            <w:r w:rsidRPr="00B00438">
              <w:rPr>
                <w:rFonts w:ascii="Arial" w:hAnsi="Arial"/>
                <w:sz w:val="18"/>
                <w:lang w:val="sr-Cyrl-RS"/>
              </w:rPr>
              <w:t>Обрачун по испитаном каблу.</w:t>
            </w:r>
            <w:r w:rsidRPr="00B00438">
              <w:rPr>
                <w:rFonts w:ascii="Arial" w:hAnsi="Arial"/>
                <w:sz w:val="18"/>
                <w:lang w:val="sr-Cyrl-RS"/>
              </w:rPr>
              <w:tab/>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2</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Допунски и завршни радови у кабловској мрежи. Организација градилишта, допунске заштитне мере, детаљан преглед извршених радова, атести, пробни погон кабловске мреже и обука корисника.</w:t>
            </w:r>
          </w:p>
          <w:p w:rsidR="00B00438" w:rsidRPr="00B00438" w:rsidRDefault="00B00438" w:rsidP="00B00438">
            <w:pPr>
              <w:rPr>
                <w:rFonts w:ascii="Arial" w:hAnsi="Arial"/>
                <w:sz w:val="18"/>
                <w:lang w:val="sr-Cyrl-RS"/>
              </w:rPr>
            </w:pPr>
            <w:r w:rsidRPr="00B00438">
              <w:rPr>
                <w:rFonts w:ascii="Arial" w:hAnsi="Arial"/>
                <w:sz w:val="18"/>
                <w:lang w:val="sr-Cyrl-RS"/>
              </w:rPr>
              <w:t>Укупно за рад, материјал и транспорт</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паушал</w:t>
            </w: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Израда пројекта за извођење радова. Пројекат доставити у ПДФ формату. У папиру доставити 4 примерка.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Израда пројекта изведеног објекта.</w:t>
            </w:r>
          </w:p>
          <w:p w:rsidR="00B00438" w:rsidRPr="00B00438" w:rsidRDefault="00B00438" w:rsidP="00B00438">
            <w:pPr>
              <w:rPr>
                <w:rFonts w:ascii="Arial" w:hAnsi="Arial"/>
                <w:sz w:val="18"/>
                <w:lang w:val="sr-Cyrl-RS"/>
              </w:rPr>
            </w:pPr>
            <w:r w:rsidRPr="00B00438">
              <w:rPr>
                <w:rFonts w:ascii="Arial" w:hAnsi="Arial"/>
                <w:sz w:val="18"/>
                <w:lang w:val="sr-Cyrl-RS"/>
              </w:rPr>
              <w:t xml:space="preserve">Пројекат доставити у ПДФ формату (цео пројекат), као и у WORD, EXCEL i AUTOCAD верзији. У папиру доставити 4 </w:t>
            </w:r>
            <w:r w:rsidRPr="00B00438">
              <w:rPr>
                <w:rFonts w:ascii="Arial" w:hAnsi="Arial"/>
                <w:sz w:val="18"/>
                <w:lang w:val="sr-Cyrl-RS"/>
              </w:rPr>
              <w:lastRenderedPageBreak/>
              <w:t>примерка.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lastRenderedPageBreak/>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Неспецифицирани радови и материјал</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паушал</w:t>
            </w: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bCs/>
                <w:sz w:val="20"/>
                <w:szCs w:val="20"/>
                <w:lang w:val="sr-Latn-RS"/>
              </w:rPr>
              <w:t xml:space="preserve">Укупно </w:t>
            </w:r>
            <w:r w:rsidRPr="00B00438">
              <w:rPr>
                <w:rFonts w:ascii="Arial" w:hAnsi="Arial"/>
                <w:b/>
                <w:bCs/>
                <w:sz w:val="20"/>
                <w:szCs w:val="20"/>
                <w:lang w:val="en-GB"/>
              </w:rPr>
              <w:t>II</w:t>
            </w:r>
            <w:r w:rsidRPr="00B00438">
              <w:rPr>
                <w:rFonts w:ascii="Arial" w:hAnsi="Arial"/>
                <w:b/>
                <w:sz w:val="20"/>
                <w:szCs w:val="20"/>
                <w:lang w:val="sr-Latn-RS"/>
              </w:rPr>
              <w:t>I.1.</w:t>
            </w:r>
            <w:r w:rsidRPr="00B00438">
              <w:rPr>
                <w:rFonts w:ascii="Arial" w:hAnsi="Arial"/>
                <w:b/>
                <w:sz w:val="20"/>
                <w:szCs w:val="20"/>
                <w:lang w:val="sr-Cyrl-RS"/>
              </w:rPr>
              <w:t>3. ЗАВРШНИ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rPr>
                <w:rFonts w:ascii="Arial" w:hAnsi="Arial"/>
                <w:b/>
                <w:bCs/>
                <w:iCs/>
                <w:sz w:val="20"/>
                <w:szCs w:val="20"/>
                <w:lang w:val="en-GB"/>
              </w:rPr>
            </w:pPr>
          </w:p>
        </w:tc>
        <w:tc>
          <w:tcPr>
            <w:tcW w:w="1855" w:type="pct"/>
          </w:tcPr>
          <w:p w:rsidR="00B00438" w:rsidRPr="00B00438" w:rsidRDefault="00B00438" w:rsidP="00B00438">
            <w:pPr>
              <w:rPr>
                <w:rFonts w:ascii="Arial" w:hAnsi="Arial"/>
                <w:b/>
                <w:bCs/>
                <w:caps/>
                <w:sz w:val="20"/>
                <w:szCs w:val="20"/>
                <w:lang w:val="sr-Cyrl-RS"/>
              </w:rPr>
            </w:pPr>
            <w:r w:rsidRPr="00B00438">
              <w:rPr>
                <w:rFonts w:ascii="Arial" w:hAnsi="Arial"/>
                <w:b/>
                <w:bCs/>
                <w:caps/>
                <w:sz w:val="20"/>
                <w:szCs w:val="20"/>
                <w:lang w:val="sr-Cyrl-RS"/>
              </w:rPr>
              <w:t xml:space="preserve">Укупно </w:t>
            </w:r>
            <w:r w:rsidRPr="00B00438">
              <w:rPr>
                <w:rFonts w:ascii="Arial" w:hAnsi="Arial"/>
                <w:b/>
                <w:bCs/>
                <w:caps/>
                <w:sz w:val="20"/>
                <w:szCs w:val="20"/>
                <w:lang w:val="sr-Latn-RS"/>
              </w:rPr>
              <w:t xml:space="preserve">III. </w:t>
            </w:r>
            <w:r w:rsidRPr="00B00438">
              <w:rPr>
                <w:rFonts w:ascii="Arial" w:hAnsi="Arial"/>
                <w:b/>
                <w:sz w:val="20"/>
                <w:szCs w:val="20"/>
                <w:lang w:val="sr-Cyrl-RS"/>
              </w:rPr>
              <w:t>ПРОСТОР ЗА ПРЕДМОНТАЖУ- НАПОЈНИ КАБЛОВИ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0"/>
                <w:numId w:val="15"/>
              </w:numPr>
              <w:suppressAutoHyphens w:val="0"/>
              <w:contextualSpacing/>
              <w:rPr>
                <w:rFonts w:ascii="Arial" w:hAnsi="Arial"/>
                <w:b/>
                <w:bCs/>
                <w:iCs/>
                <w:sz w:val="20"/>
                <w:szCs w:val="20"/>
                <w:lang w:val="en-GB"/>
              </w:rPr>
            </w:pPr>
          </w:p>
        </w:tc>
        <w:tc>
          <w:tcPr>
            <w:tcW w:w="1855" w:type="pct"/>
          </w:tcPr>
          <w:p w:rsidR="00B00438" w:rsidRPr="00B00438" w:rsidRDefault="00B00438" w:rsidP="00B00438">
            <w:pPr>
              <w:rPr>
                <w:rFonts w:ascii="Arial" w:hAnsi="Arial"/>
                <w:b/>
                <w:bCs/>
                <w:caps/>
                <w:sz w:val="20"/>
                <w:szCs w:val="20"/>
                <w:lang w:val="sr-Cyrl-RS"/>
              </w:rPr>
            </w:pPr>
            <w:r w:rsidRPr="00B00438">
              <w:rPr>
                <w:rFonts w:ascii="Arial" w:hAnsi="Arial"/>
                <w:b/>
                <w:bCs/>
                <w:caps/>
                <w:sz w:val="20"/>
                <w:szCs w:val="20"/>
                <w:lang w:val="sr-Cyrl-RS"/>
              </w:rPr>
              <w:t>ПРОСТОР ЗА ПРЕРАДУ КРЕЧЊАКА И ГИПСА И ФАБРИКУ БЕТОНА- Напојни каблови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ГРАЂЕВИНСКИ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 xml:space="preserve">Одређивање трасе </w:t>
            </w:r>
            <w:r w:rsidRPr="00B00438">
              <w:rPr>
                <w:rFonts w:ascii="Arial" w:hAnsi="Arial"/>
                <w:sz w:val="18"/>
                <w:lang w:val="sr-Latn-RS"/>
              </w:rPr>
              <w:t>подземн</w:t>
            </w:r>
            <w:r w:rsidRPr="00B00438">
              <w:rPr>
                <w:rFonts w:ascii="Arial" w:hAnsi="Arial"/>
                <w:sz w:val="18"/>
                <w:lang w:val="sr-Cyrl-RS"/>
              </w:rPr>
              <w:t>ог кабла</w:t>
            </w:r>
            <w:r w:rsidRPr="00B00438">
              <w:rPr>
                <w:rFonts w:ascii="Arial" w:hAnsi="Arial"/>
                <w:sz w:val="18"/>
                <w:lang w:val="sr-Latn-RS"/>
              </w:rPr>
              <w:t xml:space="preserve">  са </w:t>
            </w:r>
            <w:r w:rsidRPr="00B00438">
              <w:rPr>
                <w:rFonts w:ascii="Arial" w:hAnsi="Arial"/>
                <w:sz w:val="18"/>
                <w:lang w:val="sr-Cyrl-RS"/>
              </w:rPr>
              <w:t xml:space="preserve">геометарским </w:t>
            </w:r>
            <w:r w:rsidRPr="00B00438">
              <w:rPr>
                <w:rFonts w:ascii="Arial" w:hAnsi="Arial"/>
                <w:sz w:val="18"/>
                <w:lang w:val="sr-Latn-RS"/>
              </w:rPr>
              <w:t xml:space="preserve">обележавањем трасе. Трагање треба да буде обављено од стране институције која поседује </w:t>
            </w:r>
            <w:r w:rsidRPr="00B00438">
              <w:rPr>
                <w:rFonts w:ascii="Arial" w:hAnsi="Arial"/>
                <w:sz w:val="18"/>
                <w:lang w:val="sr-Cyrl-RS"/>
              </w:rPr>
              <w:t>трофазно испитно возило карактеристика наведених у техничком опису.</w:t>
            </w:r>
          </w:p>
          <w:p w:rsidR="00B00438" w:rsidRPr="00B00438" w:rsidRDefault="00B00438" w:rsidP="00B00438">
            <w:pPr>
              <w:rPr>
                <w:rFonts w:ascii="Arial" w:hAnsi="Arial"/>
                <w:sz w:val="18"/>
                <w:lang w:val="sr-Cyrl-RS"/>
              </w:rPr>
            </w:pPr>
            <w:r w:rsidRPr="00B00438">
              <w:rPr>
                <w:rFonts w:ascii="Arial" w:hAnsi="Arial"/>
                <w:sz w:val="18"/>
                <w:lang w:val="sr-Cyrl-RS"/>
              </w:rPr>
              <w:t>Позиција обухвата обележавање трасе кочићима.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Сечење асфалта и бетона према утврђеној траси.</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120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Разбијање бетонске или асфалтне површине, транспорт отпадног материјала до депоније отпада,  са враћањем површине у првобитно стање.</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r w:rsidRPr="00B00438">
              <w:rPr>
                <w:rFonts w:ascii="Arial" w:hAnsi="Arial"/>
                <w:sz w:val="20"/>
                <w:szCs w:val="20"/>
                <w:vertAlign w:val="superscript"/>
                <w:lang w:val="sr-Cyrl-RS"/>
              </w:rPr>
              <w:t>2</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sz w:val="20"/>
                <w:szCs w:val="20"/>
                <w:lang w:val="sr-Cyrl-RS"/>
              </w:rPr>
              <w:t>80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Раскрчивање трасе по којој се врши ископ.</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r w:rsidRPr="00B00438">
              <w:rPr>
                <w:rFonts w:ascii="Arial" w:hAnsi="Arial"/>
                <w:sz w:val="20"/>
                <w:szCs w:val="20"/>
                <w:vertAlign w:val="superscript"/>
                <w:lang w:val="sr-Cyrl-RS"/>
              </w:rPr>
              <w:t>2</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50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lang w:val="sr-Cyrl-RS"/>
              </w:rPr>
            </w:pPr>
            <w:r w:rsidRPr="00B00438">
              <w:rPr>
                <w:rFonts w:ascii="Arial" w:hAnsi="Arial"/>
                <w:sz w:val="18"/>
                <w:lang w:val="sr-Cyrl-RS"/>
              </w:rPr>
              <w:t>Ручни ископ рова димензија 0,8x1.3 m у земљишту III категорије. Израда кабловске канализације на делу од BCS-1 развода до подбушења испод пруге.</w:t>
            </w:r>
          </w:p>
          <w:p w:rsidR="00B00438" w:rsidRPr="00B00438" w:rsidRDefault="00B00438" w:rsidP="00B00438">
            <w:pPr>
              <w:rPr>
                <w:rFonts w:ascii="Arial" w:hAnsi="Arial"/>
                <w:sz w:val="18"/>
                <w:lang w:val="sr-Cyrl-RS"/>
              </w:rPr>
            </w:pPr>
            <w:r w:rsidRPr="00B00438">
              <w:rPr>
                <w:rFonts w:ascii="Arial" w:hAnsi="Arial"/>
                <w:sz w:val="18"/>
                <w:lang w:val="sr-Cyrl-RS"/>
              </w:rPr>
              <w:t>Израда бетонске постељице дебљине 10 cm од бетона МБ 10. Затрпавање рова са набијањем у слојевима дебљине 20-25 cm и одвоз вишка материјала.</w:t>
            </w:r>
          </w:p>
          <w:p w:rsidR="00B00438" w:rsidRPr="00B00438" w:rsidRDefault="00B00438" w:rsidP="00B00438">
            <w:pPr>
              <w:rPr>
                <w:rFonts w:ascii="Arial" w:hAnsi="Arial"/>
                <w:sz w:val="18"/>
                <w:lang w:val="sr-Cyrl-RS"/>
              </w:rPr>
            </w:pPr>
            <w:r w:rsidRPr="00B00438">
              <w:rPr>
                <w:rFonts w:ascii="Arial" w:hAnsi="Arial"/>
                <w:sz w:val="18"/>
                <w:lang w:val="sr-Cyrl-RS"/>
              </w:rPr>
              <w:t>Постављање црвеног ГАЛ штитиника 10 сm  изнад кабла и црвене PVC траке за упозорење 40 сm изнад кабла (позиција обухвата испоруку штитника и траке).</w:t>
            </w:r>
          </w:p>
          <w:p w:rsidR="00B00438" w:rsidRPr="00B00438" w:rsidRDefault="00B00438" w:rsidP="00B00438">
            <w:pPr>
              <w:rPr>
                <w:rFonts w:ascii="Arial" w:hAnsi="Arial"/>
                <w:sz w:val="18"/>
                <w:lang w:val="sr-Cyrl-RS"/>
              </w:rPr>
            </w:pPr>
            <w:r w:rsidRPr="00B00438">
              <w:rPr>
                <w:rFonts w:ascii="Arial" w:hAnsi="Arial"/>
                <w:sz w:val="18"/>
                <w:lang w:val="sr-Cyrl-RS"/>
              </w:rPr>
              <w:t>Тампонирање рова у слојевима од око 30 сm са набијањем механичким набијачем у најмање два слоја и одвоз вишка материјала.</w:t>
            </w:r>
          </w:p>
          <w:p w:rsidR="00B00438" w:rsidRPr="00B00438" w:rsidRDefault="00B00438" w:rsidP="00B00438">
            <w:pPr>
              <w:rPr>
                <w:rFonts w:ascii="Arial" w:hAnsi="Arial"/>
                <w:sz w:val="18"/>
                <w:lang w:val="sr-Cyrl-RS"/>
              </w:rPr>
            </w:pPr>
            <w:r w:rsidRPr="00B00438">
              <w:rPr>
                <w:rFonts w:ascii="Arial" w:hAnsi="Arial"/>
                <w:sz w:val="18"/>
                <w:lang w:val="sr-Cyrl-RS"/>
              </w:rPr>
              <w:t>Позиција обухвата и шлицовање у довољном броју тачака како би се потврдила траса постојећих каблова.</w:t>
            </w:r>
          </w:p>
          <w:p w:rsidR="00B00438" w:rsidRPr="00B00438" w:rsidRDefault="00B00438" w:rsidP="00B00438">
            <w:pPr>
              <w:rPr>
                <w:rFonts w:ascii="Arial" w:hAnsi="Arial"/>
                <w:sz w:val="18"/>
                <w:lang w:val="sr-Cyrl-RS"/>
              </w:rPr>
            </w:pPr>
            <w:r w:rsidRPr="00B00438">
              <w:rPr>
                <w:rFonts w:ascii="Arial" w:hAnsi="Arial"/>
                <w:sz w:val="18"/>
                <w:lang w:val="sr-Cyrl-RS"/>
              </w:rPr>
              <w:t xml:space="preserve">Контрола набијености материјала у рову обухваћена је посебном позицијом. </w:t>
            </w:r>
          </w:p>
          <w:p w:rsidR="00B00438" w:rsidRPr="00B00438" w:rsidRDefault="00B00438" w:rsidP="00B00438">
            <w:pPr>
              <w:rPr>
                <w:rFonts w:ascii="Arial" w:hAnsi="Arial"/>
                <w:sz w:val="18"/>
                <w:lang w:val="sr-Cyrl-RS"/>
              </w:rPr>
            </w:pPr>
            <w:r w:rsidRPr="00B00438">
              <w:rPr>
                <w:rFonts w:ascii="Arial" w:hAnsi="Arial"/>
                <w:sz w:val="18"/>
                <w:lang w:val="sr-Cyrl-RS"/>
              </w:rPr>
              <w:t>Укупно за рад, материјал и транспорт.</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Контрола набијености материјала у кабловском рову на целој дужини ископаног рова. Најмања набијеност је 92% или најмањи модул стишљивости 250 N/m2.</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јединичном мерењу.</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паушал</w:t>
            </w: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Набавка, испорука и постављање ознаке за обележавање трасе кабла на земљаном делу, са подацима према прописима.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Ознаке трасе треба да буду у виду бетонских стубића са месинганом плочицом, обојених црвеном бојом. </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Испорука и постављање ознаке за обележавање трасе кабла на делу на </w:t>
            </w:r>
            <w:r w:rsidRPr="00B00438">
              <w:rPr>
                <w:rFonts w:ascii="Arial" w:hAnsi="Arial"/>
                <w:sz w:val="18"/>
                <w:szCs w:val="20"/>
                <w:lang w:val="sr-Cyrl-RS"/>
              </w:rPr>
              <w:lastRenderedPageBreak/>
              <w:t>којем се налази бетон или асфалт, са подацима према прописима. Ознаке трасе треба да буду од бетонске коцке са месинганим плочицама.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lastRenderedPageBreak/>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5</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Набавка, испорука и полагање у два нивоа шест ПЕХД цеви отвора Ø160mm у већ ископане ровове и набавка цеви у дужини 6 x 100 m=600m.</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600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Ручни ископ рова димензија 0,6x0,8 m у земљишту III категорије, на делу од BR-3 до BR-4.</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Формирање постељице кабла од два слоја шљунка "Моравца" гранулације од 4 mm или уситњене и просејане земље "здравице" (окца сита 4x4 mm) дебљине слоја постељице од по 10 сm.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Постављање црвеног ГАЛ штитиника 10 сm  изнад кабла и црвене PVC траке за упозорење  40 сm изнад кабла.</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Тампонирање рова у слојевима од око 30сm са набијањем механичким набијачем у најмање два слоја и одвоз вишка материјала.</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Контрола набијености материјала у рову обухваћена је посебном позицијом.</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Укупно за рад, материјал и транспорт.</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1200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Припреме за подбушивање испод пруге, са ископом проширења за смештање опреме за подбушење.</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Позиција обухвата одстрањивање туцаника уз колосек пре почетка откопа рова. По комплетним радовима потребно је туцаник вратити на потребну збијеносткао пре извођења радова.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tabs>
                <w:tab w:val="left" w:pos="1117"/>
              </w:tabs>
              <w:rPr>
                <w:rFonts w:ascii="Arial" w:hAnsi="Arial"/>
                <w:sz w:val="18"/>
                <w:szCs w:val="20"/>
                <w:lang w:val="sr-Cyrl-RS"/>
              </w:rPr>
            </w:pPr>
            <w:r w:rsidRPr="00B00438">
              <w:rPr>
                <w:rFonts w:ascii="Arial" w:hAnsi="Arial"/>
                <w:sz w:val="18"/>
                <w:szCs w:val="20"/>
                <w:lang w:val="sr-Cyrl-RS"/>
              </w:rPr>
              <w:t>Израда пролаза испод пруге подбушивањем и утискивањем ПЕХД цеви отвора Ø160mm- 6 комада у дужини 30 m (6 x 30 m = 180 m). Позција обухвата и набавку и испоруку свог потребног материјала.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168</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Израда кабловске канализације на месту где се траса каблова укршта са будућом саобраћајницом и цевоводом за транспорт пепела. Ископ рова димензија  0,5 x 1 m у земљишту III категорије са запрекама. Израда бетонске постељице дебљине 10 cm од бетона МБ 10. Затрпавање рова са набијањем у слојевима дебљине 20-25 cm и одвоз вишка материјала.  </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Израда кабловске канализације на делу на којем се траса каблова укршта са путем прекопавањем. Ископ рова димензија  0,5 x 1,4 m у земљишту III категорије са запрекама. Израда бетонске постељице дебљине 10 cm од бетона МБ 10. Затрпавање рова са набијањем у слојевима дебљине 20-25 cm и одвоз вишка материјала. </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25</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Полагање у једном нивоу четири ПЕ-ХД цеви отвора Ø100mm и набавка цеви у дужини  4 x (30+25) m=220m.</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220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bCs/>
                <w:sz w:val="20"/>
                <w:szCs w:val="20"/>
                <w:lang w:val="sr-Latn-RS"/>
              </w:rPr>
              <w:t xml:space="preserve">Укупно </w:t>
            </w:r>
            <w:r w:rsidRPr="00B00438">
              <w:rPr>
                <w:rFonts w:ascii="Arial" w:hAnsi="Arial"/>
                <w:b/>
                <w:sz w:val="20"/>
                <w:szCs w:val="20"/>
                <w:lang w:val="sr-Latn-RS"/>
              </w:rPr>
              <w:t>IV.</w:t>
            </w:r>
            <w:r w:rsidRPr="00B00438">
              <w:rPr>
                <w:rFonts w:ascii="Arial" w:hAnsi="Arial"/>
                <w:b/>
                <w:bCs/>
                <w:sz w:val="20"/>
                <w:szCs w:val="20"/>
                <w:lang w:val="sr-Latn-RS"/>
              </w:rPr>
              <w:t>1. Грађевински радови</w:t>
            </w:r>
          </w:p>
        </w:tc>
        <w:tc>
          <w:tcPr>
            <w:tcW w:w="549" w:type="pct"/>
            <w:vAlign w:val="bottom"/>
          </w:tcPr>
          <w:p w:rsidR="00B00438" w:rsidRPr="00B00438" w:rsidRDefault="00B00438" w:rsidP="00B00438">
            <w:pPr>
              <w:jc w:val="center"/>
              <w:rPr>
                <w:rFonts w:ascii="Arial" w:hAnsi="Arial"/>
                <w:sz w:val="20"/>
                <w:szCs w:val="20"/>
                <w:lang w:val="sr-Latn-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ИЗРАДА ШАХТИ</w:t>
            </w:r>
          </w:p>
        </w:tc>
        <w:tc>
          <w:tcPr>
            <w:tcW w:w="549" w:type="pct"/>
            <w:vAlign w:val="bottom"/>
          </w:tcPr>
          <w:p w:rsidR="00B00438" w:rsidRPr="00B00438" w:rsidRDefault="00B00438" w:rsidP="00B00438">
            <w:pPr>
              <w:jc w:val="center"/>
              <w:rPr>
                <w:rFonts w:ascii="Arial" w:hAnsi="Arial"/>
                <w:sz w:val="20"/>
                <w:szCs w:val="20"/>
                <w:lang w:val="sr-Latn-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 xml:space="preserve">ШАХТА ТИП 1: </w:t>
            </w:r>
          </w:p>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1,8 m x 1,8 m x 1,8 m, 3 комада</w:t>
            </w:r>
          </w:p>
        </w:tc>
        <w:tc>
          <w:tcPr>
            <w:tcW w:w="549" w:type="pct"/>
            <w:vAlign w:val="bottom"/>
          </w:tcPr>
          <w:p w:rsidR="00B00438" w:rsidRPr="00B00438" w:rsidRDefault="00B00438" w:rsidP="00B00438">
            <w:pPr>
              <w:jc w:val="center"/>
              <w:rPr>
                <w:rFonts w:ascii="Arial" w:hAnsi="Arial"/>
                <w:sz w:val="20"/>
                <w:szCs w:val="20"/>
                <w:lang w:val="sr-Latn-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ЗЕМЉАНИ РАДОВИ</w:t>
            </w:r>
          </w:p>
        </w:tc>
        <w:tc>
          <w:tcPr>
            <w:tcW w:w="549" w:type="pct"/>
            <w:vAlign w:val="bottom"/>
          </w:tcPr>
          <w:p w:rsidR="00B00438" w:rsidRPr="00B00438" w:rsidRDefault="00B00438" w:rsidP="00B00438">
            <w:pPr>
              <w:jc w:val="center"/>
              <w:rPr>
                <w:rFonts w:ascii="Arial" w:hAnsi="Arial"/>
                <w:sz w:val="20"/>
                <w:szCs w:val="20"/>
                <w:lang w:val="sr-Latn-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Машински ископ земље III категорије са ручним докопавањем до 20% за темеље објекта са избацивањем из темељне јаме, одвозом и разастирањем на место набијања, или одвозом вишка ван градилишта. Дубина откопа до 2,5m.</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 за две шахте.</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39</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Насипање и набијање земље око и између темеља и зидова са довозом потребне земље. Набијање вршити у слојевима од 15 cm.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 за две шахте.</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6</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Одвоз вишка земље са градилишта на градску депонију даљине до 5 km. Јединичном ценом обухваћен је утовар, транспорт и истовар као и планирање истоварене земље.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 за две шахте.</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rPr>
                <w:rFonts w:ascii="Arial" w:hAnsi="Arial"/>
                <w:b/>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en-GB"/>
              </w:rPr>
              <w:t xml:space="preserve">IV.2.1.1. </w:t>
            </w:r>
            <w:r w:rsidRPr="00B00438">
              <w:rPr>
                <w:rFonts w:ascii="Arial" w:hAnsi="Arial"/>
                <w:b/>
                <w:sz w:val="20"/>
                <w:szCs w:val="20"/>
                <w:lang w:val="sr-Cyrl-RS"/>
              </w:rPr>
              <w:t>ЗЕМЉАНИ РАДОВИ</w:t>
            </w:r>
          </w:p>
        </w:tc>
        <w:tc>
          <w:tcPr>
            <w:tcW w:w="549" w:type="pct"/>
            <w:vAlign w:val="bottom"/>
          </w:tcPr>
          <w:p w:rsidR="00B00438" w:rsidRPr="00B00438" w:rsidRDefault="00B00438" w:rsidP="00B00438">
            <w:pPr>
              <w:jc w:val="center"/>
              <w:rPr>
                <w:rFonts w:ascii="Arial" w:hAnsi="Arial"/>
                <w:sz w:val="20"/>
                <w:szCs w:val="20"/>
                <w:lang w:val="sr-Latn-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БЕТОНСКИ РАДОВИ</w:t>
            </w:r>
          </w:p>
        </w:tc>
        <w:tc>
          <w:tcPr>
            <w:tcW w:w="549" w:type="pct"/>
            <w:vAlign w:val="bottom"/>
          </w:tcPr>
          <w:p w:rsidR="00B00438" w:rsidRPr="00B00438" w:rsidRDefault="00B00438" w:rsidP="00B00438">
            <w:pPr>
              <w:jc w:val="center"/>
              <w:rPr>
                <w:rFonts w:ascii="Arial" w:hAnsi="Arial"/>
                <w:sz w:val="20"/>
                <w:szCs w:val="20"/>
                <w:lang w:val="sr-Latn-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Бетонирање плоче од мршавог бетона у земљи без оплате. У цену улази и тампон шљунка. </w:t>
            </w:r>
          </w:p>
          <w:p w:rsidR="00B00438" w:rsidRPr="00B00438" w:rsidRDefault="00B00438" w:rsidP="00B00438">
            <w:pPr>
              <w:rPr>
                <w:rFonts w:ascii="Arial" w:hAnsi="Arial"/>
                <w:sz w:val="20"/>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 за две шахте</w:t>
            </w:r>
            <w:r w:rsidRPr="00B00438">
              <w:rPr>
                <w:rFonts w:ascii="Arial" w:hAnsi="Arial"/>
                <w:sz w:val="20"/>
                <w:szCs w:val="20"/>
                <w:lang w:val="sr-Cyrl-RS"/>
              </w:rPr>
              <w:t>.</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en-GB"/>
              </w:rPr>
              <w:t>IV.2.1.</w:t>
            </w:r>
            <w:r w:rsidRPr="00B00438">
              <w:rPr>
                <w:rFonts w:ascii="Arial" w:hAnsi="Arial"/>
                <w:b/>
                <w:sz w:val="20"/>
                <w:szCs w:val="20"/>
                <w:lang w:val="sr-Cyrl-RS"/>
              </w:rPr>
              <w:t>2</w:t>
            </w:r>
            <w:r w:rsidRPr="00B00438">
              <w:rPr>
                <w:rFonts w:ascii="Arial" w:hAnsi="Arial"/>
                <w:b/>
                <w:sz w:val="20"/>
                <w:szCs w:val="20"/>
                <w:lang w:val="en-GB"/>
              </w:rPr>
              <w:t xml:space="preserve">. </w:t>
            </w:r>
            <w:r w:rsidRPr="00B00438">
              <w:rPr>
                <w:rFonts w:ascii="Arial" w:hAnsi="Arial"/>
                <w:b/>
                <w:sz w:val="20"/>
                <w:szCs w:val="20"/>
                <w:lang w:val="sr-Cyrl-RS"/>
              </w:rPr>
              <w:t>БЕТОНСКИ РАДОВИ</w:t>
            </w:r>
          </w:p>
        </w:tc>
        <w:tc>
          <w:tcPr>
            <w:tcW w:w="549" w:type="pct"/>
            <w:vAlign w:val="bottom"/>
          </w:tcPr>
          <w:p w:rsidR="00B00438" w:rsidRPr="00B00438" w:rsidRDefault="00B00438" w:rsidP="00B00438">
            <w:pPr>
              <w:jc w:val="center"/>
              <w:rPr>
                <w:rFonts w:ascii="Arial" w:hAnsi="Arial"/>
                <w:sz w:val="20"/>
                <w:szCs w:val="20"/>
                <w:lang w:val="sr-Latn-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АРМИРАНО-БЕТОНСКИ  РАДОВИ</w:t>
            </w:r>
          </w:p>
        </w:tc>
        <w:tc>
          <w:tcPr>
            <w:tcW w:w="549" w:type="pct"/>
            <w:vAlign w:val="bottom"/>
          </w:tcPr>
          <w:p w:rsidR="00B00438" w:rsidRPr="00B00438" w:rsidRDefault="00B00438" w:rsidP="00B00438">
            <w:pPr>
              <w:jc w:val="center"/>
              <w:rPr>
                <w:rFonts w:ascii="Arial" w:hAnsi="Arial"/>
                <w:sz w:val="20"/>
                <w:szCs w:val="20"/>
                <w:lang w:val="sr-Latn-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Бетонирање армирано бетонске темељне плоче дебљине d=15cm  бетоном МБ 30.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 за две шахте.</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Бетонирање армирано бетонских зидова бетоном марке МБ 30 у потребној оплати која улази у цену израде, за две шахте.</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Обрачн по m</w:t>
            </w:r>
            <w:r w:rsidRPr="00B00438">
              <w:rPr>
                <w:rFonts w:ascii="Arial" w:hAnsi="Arial"/>
                <w:sz w:val="18"/>
                <w:szCs w:val="20"/>
                <w:vertAlign w:val="superscript"/>
                <w:lang w:val="sr-Cyrl-RS"/>
              </w:rPr>
              <w:t>3</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1,8</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Бетонирање армирано бетонске плоче d=15cm  бетоном марке МБ 30 са давањем потребне оплате и подупирача што све улази у цену израде.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2</w:t>
            </w:r>
            <w:r w:rsidRPr="00B00438">
              <w:rPr>
                <w:rFonts w:ascii="Arial" w:hAnsi="Arial"/>
                <w:sz w:val="18"/>
                <w:szCs w:val="20"/>
                <w:lang w:val="sr-Cyrl-RS"/>
              </w:rPr>
              <w:t>, за две шахте.</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Cyrl-RS"/>
              </w:rPr>
              <w:t>m</w:t>
            </w:r>
            <w:r w:rsidRPr="00B00438">
              <w:rPr>
                <w:rFonts w:ascii="Arial" w:hAnsi="Arial"/>
                <w:sz w:val="20"/>
                <w:szCs w:val="20"/>
                <w:vertAlign w:val="superscript"/>
                <w:lang w:val="sr-Cyrl-RS"/>
              </w:rPr>
              <w:t>2</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14</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en-GB"/>
              </w:rPr>
              <w:t xml:space="preserve">IV.2.1.3. </w:t>
            </w:r>
            <w:r w:rsidRPr="00B00438">
              <w:rPr>
                <w:rFonts w:ascii="Arial" w:hAnsi="Arial"/>
                <w:b/>
                <w:sz w:val="20"/>
                <w:szCs w:val="20"/>
                <w:lang w:val="sr-Cyrl-RS"/>
              </w:rPr>
              <w:t>АРМИРАНО-БЕТОНСКИ РАДОВИ</w:t>
            </w:r>
          </w:p>
        </w:tc>
        <w:tc>
          <w:tcPr>
            <w:tcW w:w="549" w:type="pct"/>
            <w:vAlign w:val="bottom"/>
          </w:tcPr>
          <w:p w:rsidR="00B00438" w:rsidRPr="00B00438" w:rsidRDefault="00B00438" w:rsidP="00B00438">
            <w:pPr>
              <w:jc w:val="center"/>
              <w:rPr>
                <w:rFonts w:ascii="Arial" w:hAnsi="Arial"/>
                <w:sz w:val="20"/>
                <w:szCs w:val="20"/>
                <w:lang w:val="sr-Latn-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АРМИРАЧКИ  РАДОВИ</w:t>
            </w:r>
          </w:p>
        </w:tc>
        <w:tc>
          <w:tcPr>
            <w:tcW w:w="549" w:type="pct"/>
            <w:vAlign w:val="bottom"/>
          </w:tcPr>
          <w:p w:rsidR="00B00438" w:rsidRPr="00B00438" w:rsidRDefault="00B00438" w:rsidP="00B00438">
            <w:pPr>
              <w:jc w:val="center"/>
              <w:rPr>
                <w:rFonts w:ascii="Arial" w:hAnsi="Arial"/>
                <w:sz w:val="20"/>
                <w:szCs w:val="20"/>
                <w:lang w:val="sr-Latn-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Набавка, сечење, савијање и монтажа арматуре B500B са чишћењем арматуре од рђе, у свему према детаљу.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kg, за две шахте.</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Latn-RS"/>
              </w:rPr>
              <w:t>kg</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320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Набавка, сечење, савијање и монтажа арматуре МА500/560 са чишћењем арматуре од рђе, у свему према детаљу.</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kg, за две шахте.</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Latn-RS"/>
              </w:rPr>
              <w:t>kg</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1000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sr-Latn-RS"/>
              </w:rPr>
              <w:t xml:space="preserve">IV.2.1.4. </w:t>
            </w:r>
            <w:r w:rsidRPr="00B00438">
              <w:rPr>
                <w:rFonts w:ascii="Arial" w:hAnsi="Arial"/>
                <w:b/>
                <w:sz w:val="20"/>
                <w:szCs w:val="20"/>
                <w:lang w:val="sr-Cyrl-RS"/>
              </w:rPr>
              <w:t>АРМИРАЧКИ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БРАВАРСКИ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tabs>
                <w:tab w:val="left" w:pos="1106"/>
              </w:tabs>
              <w:rPr>
                <w:rFonts w:ascii="Arial" w:hAnsi="Arial"/>
                <w:sz w:val="18"/>
                <w:szCs w:val="20"/>
                <w:lang w:val="sr-Cyrl-RS"/>
              </w:rPr>
            </w:pPr>
            <w:r w:rsidRPr="00B00438">
              <w:rPr>
                <w:rFonts w:ascii="Arial" w:hAnsi="Arial"/>
                <w:sz w:val="18"/>
                <w:szCs w:val="20"/>
                <w:lang w:val="sr-Cyrl-RS"/>
              </w:rPr>
              <w:t>Набавка, испорука и монтажа типског поклопца за тешко оптерећење, полопац мора да има механизам за закључавање, са јасним натписом врсте инсталација која пролази кроз окна.</w:t>
            </w:r>
          </w:p>
          <w:p w:rsidR="00B00438" w:rsidRPr="00B00438" w:rsidRDefault="00B00438" w:rsidP="00B00438">
            <w:pPr>
              <w:tabs>
                <w:tab w:val="left" w:pos="1106"/>
              </w:tabs>
              <w:rPr>
                <w:rFonts w:ascii="Arial" w:hAnsi="Arial"/>
                <w:sz w:val="20"/>
                <w:szCs w:val="20"/>
                <w:lang w:val="sr-Cyrl-RS"/>
              </w:rPr>
            </w:pPr>
            <w:r w:rsidRPr="00B00438">
              <w:rPr>
                <w:rFonts w:ascii="Arial" w:hAnsi="Arial"/>
                <w:sz w:val="18"/>
                <w:szCs w:val="20"/>
                <w:lang w:val="sr-Cyrl-RS"/>
              </w:rPr>
              <w:lastRenderedPageBreak/>
              <w:t>Обрачун по комаду</w:t>
            </w:r>
            <w:r w:rsidRPr="00B00438">
              <w:rPr>
                <w:rFonts w:ascii="Arial" w:hAnsi="Arial"/>
                <w:sz w:val="20"/>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lastRenderedPageBreak/>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sr-Latn-RS"/>
              </w:rPr>
              <w:t>IV.2.1.</w:t>
            </w:r>
            <w:r w:rsidRPr="00B00438">
              <w:rPr>
                <w:rFonts w:ascii="Arial" w:hAnsi="Arial"/>
                <w:b/>
                <w:sz w:val="20"/>
                <w:szCs w:val="20"/>
                <w:lang w:val="sr-Cyrl-RS"/>
              </w:rPr>
              <w:t>5</w:t>
            </w:r>
            <w:r w:rsidRPr="00B00438">
              <w:rPr>
                <w:rFonts w:ascii="Arial" w:hAnsi="Arial"/>
                <w:b/>
                <w:sz w:val="20"/>
                <w:szCs w:val="20"/>
                <w:lang w:val="sr-Latn-RS"/>
              </w:rPr>
              <w:t xml:space="preserve">. </w:t>
            </w:r>
            <w:r w:rsidRPr="00B00438">
              <w:rPr>
                <w:rFonts w:ascii="Arial" w:hAnsi="Arial"/>
                <w:b/>
                <w:sz w:val="20"/>
                <w:szCs w:val="20"/>
                <w:lang w:val="sr-Cyrl-RS"/>
              </w:rPr>
              <w:t>BRАВАРСКИ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sr-Latn-RS"/>
              </w:rPr>
              <w:t xml:space="preserve">IV.2.1. </w:t>
            </w:r>
            <w:r w:rsidRPr="00B00438">
              <w:rPr>
                <w:rFonts w:ascii="Arial" w:hAnsi="Arial"/>
                <w:b/>
                <w:sz w:val="20"/>
                <w:szCs w:val="20"/>
                <w:lang w:val="sr-Cyrl-RS"/>
              </w:rPr>
              <w:t>ШАХТА ТИП 1</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 xml:space="preserve">ШАХТА ТИП 2: </w:t>
            </w:r>
          </w:p>
          <w:p w:rsidR="00B00438" w:rsidRPr="00B00438" w:rsidRDefault="00B00438" w:rsidP="00B00438">
            <w:pPr>
              <w:rPr>
                <w:rFonts w:ascii="Arial" w:hAnsi="Arial"/>
                <w:sz w:val="20"/>
                <w:szCs w:val="20"/>
                <w:lang w:val="sr-Cyrl-RS"/>
              </w:rPr>
            </w:pPr>
            <w:r w:rsidRPr="00B00438">
              <w:rPr>
                <w:rFonts w:ascii="Arial" w:hAnsi="Arial"/>
                <w:b/>
                <w:sz w:val="20"/>
                <w:szCs w:val="20"/>
                <w:lang w:val="sr-Cyrl-RS"/>
              </w:rPr>
              <w:t>2.0 m x 2.0 m x 2.5 m</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ЗЕМЉАНИ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Машински ископ земље III категорије са ручним докопавањем до 20% за темеље објекта са избацивањем из темељне јаме, одвозом и разастирањем на место набијања, или одвозом вишка ван градилишта. Дубина откопа до 2,5m.</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Насипање и набијање земље око и између темеља и зидова са довозом потребне земље. Набијање вршити у слојевима од 15 cm.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Одвоз вишка земље са градилишта на градску депонију даљине до 5 km. Јединичном ценом обухваћен је утовар, транспорт и истовар као и планирање истоварене земље.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18</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en-GB"/>
              </w:rPr>
              <w:t xml:space="preserve">IV.2.2.1. </w:t>
            </w:r>
            <w:r w:rsidRPr="00B00438">
              <w:rPr>
                <w:rFonts w:ascii="Arial" w:hAnsi="Arial"/>
                <w:b/>
                <w:sz w:val="20"/>
                <w:szCs w:val="20"/>
                <w:lang w:val="sr-Cyrl-RS"/>
              </w:rPr>
              <w:t>ЗЕМЉАНИ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БЕТОНСКИ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Бетонирање плоче од мршавог бетона у земљи без оплате. У цену улази и тампон шљунка.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0.5</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en-GB"/>
              </w:rPr>
              <w:t>IV.2.2.</w:t>
            </w:r>
            <w:r w:rsidRPr="00B00438">
              <w:rPr>
                <w:rFonts w:ascii="Arial" w:hAnsi="Arial"/>
                <w:b/>
                <w:sz w:val="20"/>
                <w:szCs w:val="20"/>
                <w:lang w:val="sr-Cyrl-RS"/>
              </w:rPr>
              <w:t>2</w:t>
            </w:r>
            <w:r w:rsidRPr="00B00438">
              <w:rPr>
                <w:rFonts w:ascii="Arial" w:hAnsi="Arial"/>
                <w:b/>
                <w:sz w:val="20"/>
                <w:szCs w:val="20"/>
                <w:lang w:val="en-GB"/>
              </w:rPr>
              <w:t xml:space="preserve">. </w:t>
            </w:r>
            <w:r w:rsidRPr="00B00438">
              <w:rPr>
                <w:rFonts w:ascii="Arial" w:hAnsi="Arial"/>
                <w:b/>
                <w:sz w:val="20"/>
                <w:szCs w:val="20"/>
                <w:lang w:val="sr-Cyrl-RS"/>
              </w:rPr>
              <w:t>БЕТОНСКИ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АРМИРАНО-БЕТОНСКИ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Бетонирање армирано бетонске темељне плоче дебљине d=15cm  бетоном МБ 30.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0.8</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Бетонирање армирано бетонских зидова бетоном марке МБ 30 у потребној оплати која улази у цену израде.</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Обрачн по m</w:t>
            </w:r>
            <w:r w:rsidRPr="00B00438">
              <w:rPr>
                <w:rFonts w:ascii="Arial" w:hAnsi="Arial"/>
                <w:sz w:val="18"/>
                <w:szCs w:val="20"/>
                <w:vertAlign w:val="superscript"/>
                <w:lang w:val="sr-Cyrl-RS"/>
              </w:rPr>
              <w:t>3</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0.9</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Бетонирање армирано бетонске плоче d=15cm  бетоном марке МБ 30 са давањем потребне оплате и подупирача што све улази у цену израде.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2</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2</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Latn-RS"/>
              </w:rPr>
              <w:t>6</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en-GB"/>
              </w:rPr>
              <w:t xml:space="preserve">IV.2.2.3. </w:t>
            </w:r>
            <w:r w:rsidRPr="00B00438">
              <w:rPr>
                <w:rFonts w:ascii="Arial" w:hAnsi="Arial"/>
                <w:b/>
                <w:sz w:val="20"/>
                <w:szCs w:val="20"/>
                <w:lang w:val="sr-Cyrl-RS"/>
              </w:rPr>
              <w:t>АРМИРАНО-БЕТОНСКИ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АРМИРАЧКИ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Набавка, сечење, савијање и монтажа арматуре B500B са чишћењем арматуре од рђе, у свему према детаљу.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kg.</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kg</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Latn-RS"/>
              </w:rPr>
              <w:t>150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Набавка, сечење, савијање и монтажа арматуре МА500/560 са чишћењем арматуре од рђе, у свему према детаљу.</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kg.</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kg</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525</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sr-Latn-RS"/>
              </w:rPr>
              <w:t xml:space="preserve">IV.2.2.4. </w:t>
            </w:r>
            <w:r w:rsidRPr="00B00438">
              <w:rPr>
                <w:rFonts w:ascii="Arial" w:hAnsi="Arial"/>
                <w:b/>
                <w:sz w:val="20"/>
                <w:szCs w:val="20"/>
                <w:lang w:val="sr-Cyrl-RS"/>
              </w:rPr>
              <w:t>АРМИРАЧКИ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БРАВАРСКИ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tabs>
                <w:tab w:val="left" w:pos="1106"/>
              </w:tabs>
              <w:rPr>
                <w:rFonts w:ascii="Arial" w:hAnsi="Arial"/>
                <w:sz w:val="18"/>
                <w:szCs w:val="20"/>
                <w:lang w:val="sr-Cyrl-RS"/>
              </w:rPr>
            </w:pPr>
            <w:r w:rsidRPr="00B00438">
              <w:rPr>
                <w:rFonts w:ascii="Arial" w:hAnsi="Arial"/>
                <w:sz w:val="18"/>
                <w:szCs w:val="20"/>
                <w:lang w:val="sr-Cyrl-RS"/>
              </w:rPr>
              <w:t xml:space="preserve">Набавка, испорука и монтажа типског поклопца за тешко оптерећење, полопац </w:t>
            </w:r>
            <w:r w:rsidRPr="00B00438">
              <w:rPr>
                <w:rFonts w:ascii="Arial" w:hAnsi="Arial"/>
                <w:sz w:val="18"/>
                <w:szCs w:val="20"/>
                <w:lang w:val="sr-Cyrl-RS"/>
              </w:rPr>
              <w:lastRenderedPageBreak/>
              <w:t>мора да има механизам за закључавање.</w:t>
            </w:r>
          </w:p>
          <w:p w:rsidR="00B00438" w:rsidRPr="00B00438" w:rsidRDefault="00B00438" w:rsidP="00B00438">
            <w:pPr>
              <w:rPr>
                <w:rFonts w:ascii="Arial" w:hAnsi="Arial"/>
                <w:sz w:val="20"/>
                <w:szCs w:val="20"/>
                <w:lang w:val="sr-Cyrl-RS"/>
              </w:rPr>
            </w:pPr>
            <w:r w:rsidRPr="00B00438">
              <w:rPr>
                <w:rFonts w:ascii="Arial" w:hAnsi="Arial"/>
                <w:sz w:val="18"/>
                <w:szCs w:val="20"/>
                <w:lang w:val="sr-Cyrl-RS"/>
              </w:rPr>
              <w:t>Обрачун по комаду</w:t>
            </w:r>
            <w:r w:rsidRPr="00B00438">
              <w:rPr>
                <w:rFonts w:ascii="Arial" w:hAnsi="Arial"/>
                <w:sz w:val="20"/>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lastRenderedPageBreak/>
              <w:t>ком</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Latn-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sr-Latn-RS"/>
              </w:rPr>
              <w:t>IV.2.2.</w:t>
            </w:r>
            <w:r w:rsidRPr="00B00438">
              <w:rPr>
                <w:rFonts w:ascii="Arial" w:hAnsi="Arial"/>
                <w:b/>
                <w:sz w:val="20"/>
                <w:szCs w:val="20"/>
                <w:lang w:val="sr-Cyrl-RS"/>
              </w:rPr>
              <w:t>5</w:t>
            </w:r>
            <w:r w:rsidRPr="00B00438">
              <w:rPr>
                <w:rFonts w:ascii="Arial" w:hAnsi="Arial"/>
                <w:b/>
                <w:sz w:val="20"/>
                <w:szCs w:val="20"/>
                <w:lang w:val="sr-Latn-RS"/>
              </w:rPr>
              <w:t xml:space="preserve">. </w:t>
            </w:r>
            <w:r w:rsidRPr="00B00438">
              <w:rPr>
                <w:rFonts w:ascii="Arial" w:hAnsi="Arial"/>
                <w:b/>
                <w:sz w:val="20"/>
                <w:szCs w:val="20"/>
                <w:lang w:val="sr-Cyrl-RS"/>
              </w:rPr>
              <w:t>BRАВАРСКИ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Latn-RS"/>
              </w:rPr>
            </w:pPr>
            <w:r w:rsidRPr="00B00438">
              <w:rPr>
                <w:rFonts w:ascii="Arial" w:hAnsi="Arial"/>
                <w:b/>
                <w:sz w:val="20"/>
                <w:szCs w:val="20"/>
                <w:lang w:val="sr-Cyrl-RS"/>
              </w:rPr>
              <w:t xml:space="preserve">УКУПНО </w:t>
            </w:r>
            <w:r w:rsidRPr="00B00438">
              <w:rPr>
                <w:rFonts w:ascii="Arial" w:hAnsi="Arial"/>
                <w:b/>
                <w:sz w:val="20"/>
                <w:szCs w:val="20"/>
                <w:lang w:val="sr-Latn-RS"/>
              </w:rPr>
              <w:t xml:space="preserve">IV.2.2. </w:t>
            </w:r>
            <w:r w:rsidRPr="00B00438">
              <w:rPr>
                <w:rFonts w:ascii="Arial" w:hAnsi="Arial"/>
                <w:b/>
                <w:sz w:val="20"/>
                <w:szCs w:val="20"/>
                <w:lang w:val="sr-Cyrl-RS"/>
              </w:rPr>
              <w:t xml:space="preserve">ШАХТА ТИП </w:t>
            </w:r>
            <w:r w:rsidRPr="00B00438">
              <w:rPr>
                <w:rFonts w:ascii="Arial" w:hAnsi="Arial"/>
                <w:b/>
                <w:sz w:val="20"/>
                <w:szCs w:val="20"/>
                <w:lang w:val="sr-Latn-RS"/>
              </w:rPr>
              <w:t>2</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 xml:space="preserve">ШАХТА ТИП </w:t>
            </w:r>
            <w:r w:rsidRPr="00B00438">
              <w:rPr>
                <w:rFonts w:ascii="Arial" w:hAnsi="Arial"/>
                <w:b/>
                <w:sz w:val="20"/>
                <w:szCs w:val="20"/>
                <w:lang w:val="sr-Latn-RS"/>
              </w:rPr>
              <w:t>3</w:t>
            </w:r>
            <w:r w:rsidRPr="00B00438">
              <w:rPr>
                <w:rFonts w:ascii="Arial" w:hAnsi="Arial"/>
                <w:b/>
                <w:sz w:val="20"/>
                <w:szCs w:val="20"/>
                <w:lang w:val="sr-Cyrl-RS"/>
              </w:rPr>
              <w:t xml:space="preserve">: </w:t>
            </w:r>
          </w:p>
          <w:p w:rsidR="00B00438" w:rsidRPr="00B00438" w:rsidRDefault="00B00438" w:rsidP="00B00438">
            <w:pPr>
              <w:rPr>
                <w:rFonts w:ascii="Arial" w:hAnsi="Arial"/>
                <w:sz w:val="20"/>
                <w:szCs w:val="20"/>
                <w:lang w:val="sr-Cyrl-RS"/>
              </w:rPr>
            </w:pPr>
            <w:r w:rsidRPr="00B00438">
              <w:rPr>
                <w:rFonts w:ascii="Arial" w:hAnsi="Arial"/>
                <w:b/>
                <w:sz w:val="20"/>
                <w:szCs w:val="20"/>
                <w:lang w:val="sr-Cyrl-RS"/>
              </w:rPr>
              <w:t>2.0 m x 2.0 m x 2.5 m</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ЗЕМЉАНИ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Ручни ископ земље III категорије са ручним докопавањем до 20% за темеље објекта са избацивањем из темељне јаме, одвозом и разастирањем на место набијања, или одвозом вишка ван градилишта. Дубина откопа до 2,5m.</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16</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Насипање и набијање земље око и између темеља и зидова са довозом потребне земље. Набијање вршити у слојевима од 15 cm.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Одвоз вишка земље са градилишта на градску депонију даљине до 5 km. Јединичном ценом обухваћен је утовар, транспорт и истовар као и планирање истоварене земље.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Latn-RS"/>
              </w:rPr>
              <w:t>14</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en-GB"/>
              </w:rPr>
              <w:t xml:space="preserve">IV.2.3.1. </w:t>
            </w:r>
            <w:r w:rsidRPr="00B00438">
              <w:rPr>
                <w:rFonts w:ascii="Arial" w:hAnsi="Arial"/>
                <w:b/>
                <w:sz w:val="20"/>
                <w:szCs w:val="20"/>
                <w:lang w:val="sr-Cyrl-RS"/>
              </w:rPr>
              <w:t>ЗЕМЉАНИ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БЕТОНСКИ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Бетонирање плоче од мршавог бетона у земљи без оплате. У цену улази и тампон шљунка.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Latn-RS"/>
              </w:rPr>
              <w:t>0.5</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en-GB"/>
              </w:rPr>
              <w:t>IV.2.3.</w:t>
            </w:r>
            <w:r w:rsidRPr="00B00438">
              <w:rPr>
                <w:rFonts w:ascii="Arial" w:hAnsi="Arial"/>
                <w:b/>
                <w:sz w:val="20"/>
                <w:szCs w:val="20"/>
                <w:lang w:val="sr-Cyrl-RS"/>
              </w:rPr>
              <w:t>2</w:t>
            </w:r>
            <w:r w:rsidRPr="00B00438">
              <w:rPr>
                <w:rFonts w:ascii="Arial" w:hAnsi="Arial"/>
                <w:b/>
                <w:sz w:val="20"/>
                <w:szCs w:val="20"/>
                <w:lang w:val="en-GB"/>
              </w:rPr>
              <w:t xml:space="preserve">. </w:t>
            </w:r>
            <w:r w:rsidRPr="00B00438">
              <w:rPr>
                <w:rFonts w:ascii="Arial" w:hAnsi="Arial"/>
                <w:b/>
                <w:sz w:val="20"/>
                <w:szCs w:val="20"/>
                <w:lang w:val="sr-Cyrl-RS"/>
              </w:rPr>
              <w:t>БЕТОНСКИ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АРМИРАНО-БЕТОНСКИ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Бетонирање армирано бетонске темељне плоче дебљине d=15cm  бетоном МБ 30.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3</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Latn-RS"/>
              </w:rPr>
              <w:t>0.8</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Бетонирање армирано бетонских зидова бетоном марке МБ 30 у потребној оплати која улази у цену израде.</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Обрачн по m</w:t>
            </w:r>
            <w:r w:rsidRPr="00B00438">
              <w:rPr>
                <w:rFonts w:ascii="Arial" w:hAnsi="Arial"/>
                <w:sz w:val="18"/>
                <w:szCs w:val="20"/>
                <w:vertAlign w:val="superscript"/>
                <w:lang w:val="sr-Cyrl-RS"/>
              </w:rPr>
              <w:t>3</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0.7</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Бетонирање армирано бетонске плоче d=15cm  бетоном марке МБ 30 са давањем потребне оплате и подупирача што све улази у цену израде.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m</w:t>
            </w:r>
            <w:r w:rsidRPr="00B00438">
              <w:rPr>
                <w:rFonts w:ascii="Arial" w:hAnsi="Arial"/>
                <w:sz w:val="18"/>
                <w:szCs w:val="20"/>
                <w:vertAlign w:val="superscript"/>
                <w:lang w:val="sr-Cyrl-RS"/>
              </w:rPr>
              <w:t>2</w:t>
            </w:r>
            <w:r w:rsidRPr="00B00438">
              <w:rPr>
                <w:rFonts w:ascii="Arial" w:hAnsi="Arial"/>
                <w:sz w:val="18"/>
                <w:szCs w:val="20"/>
                <w:lang w:val="sr-Cyrl-RS"/>
              </w:rPr>
              <w:t>.</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m</w:t>
            </w:r>
            <w:r w:rsidRPr="00B00438">
              <w:rPr>
                <w:rFonts w:ascii="Arial" w:hAnsi="Arial"/>
                <w:sz w:val="20"/>
                <w:szCs w:val="20"/>
                <w:vertAlign w:val="superscript"/>
                <w:lang w:val="sr-Cyrl-RS"/>
              </w:rPr>
              <w:t>2</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Latn-RS"/>
              </w:rPr>
              <w:t>6</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en-GB"/>
              </w:rPr>
              <w:t xml:space="preserve">IV.2.3.3. </w:t>
            </w:r>
            <w:r w:rsidRPr="00B00438">
              <w:rPr>
                <w:rFonts w:ascii="Arial" w:hAnsi="Arial"/>
                <w:b/>
                <w:sz w:val="20"/>
                <w:szCs w:val="20"/>
                <w:lang w:val="sr-Cyrl-RS"/>
              </w:rPr>
              <w:t>АРМИРАНО-БЕТОНСКИ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АРМИРАЧКИ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Набавка, сечење, савијање и монтажа арматуре B500B са чишћењем арматуре од рђе, у свему према детаљу.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kg.</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kg</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Latn-RS"/>
              </w:rPr>
              <w:t>150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Набавка, сечење, савијање и монтажа арматуре МА500/560 са чишћењем арматуре од рђе, у свему према детаљу.</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kg.</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kg</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Latn-RS"/>
              </w:rPr>
              <w:t>450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sr-Latn-RS"/>
              </w:rPr>
              <w:t xml:space="preserve">IV.2.3.4. </w:t>
            </w:r>
            <w:r w:rsidRPr="00B00438">
              <w:rPr>
                <w:rFonts w:ascii="Arial" w:hAnsi="Arial"/>
                <w:b/>
                <w:sz w:val="20"/>
                <w:szCs w:val="20"/>
                <w:lang w:val="sr-Cyrl-RS"/>
              </w:rPr>
              <w:t>АРМИРАЧКИ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3"/>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БРАВАРСКИ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4"/>
                <w:numId w:val="15"/>
              </w:numPr>
              <w:tabs>
                <w:tab w:val="left" w:pos="360"/>
              </w:tabs>
              <w:suppressAutoHyphens w:val="0"/>
              <w:ind w:left="0" w:right="-107" w:firstLine="0"/>
              <w:contextualSpacing/>
              <w:rPr>
                <w:rFonts w:ascii="Arial" w:hAnsi="Arial"/>
                <w:b/>
                <w:iCs/>
                <w:sz w:val="20"/>
                <w:szCs w:val="20"/>
                <w:lang w:val="sr-Cyrl-RS"/>
              </w:rPr>
            </w:pPr>
          </w:p>
        </w:tc>
        <w:tc>
          <w:tcPr>
            <w:tcW w:w="1855" w:type="pct"/>
          </w:tcPr>
          <w:p w:rsidR="00B00438" w:rsidRPr="00B00438" w:rsidRDefault="00B00438" w:rsidP="00B00438">
            <w:pPr>
              <w:tabs>
                <w:tab w:val="left" w:pos="1106"/>
              </w:tabs>
              <w:rPr>
                <w:rFonts w:ascii="Arial" w:hAnsi="Arial"/>
                <w:sz w:val="18"/>
                <w:szCs w:val="20"/>
                <w:lang w:val="sr-Cyrl-RS"/>
              </w:rPr>
            </w:pPr>
            <w:r w:rsidRPr="00B00438">
              <w:rPr>
                <w:rFonts w:ascii="Arial" w:hAnsi="Arial"/>
                <w:sz w:val="18"/>
                <w:szCs w:val="20"/>
                <w:lang w:val="sr-Cyrl-RS"/>
              </w:rPr>
              <w:t xml:space="preserve">Набавка, испорука и монтажа типског </w:t>
            </w:r>
            <w:r w:rsidRPr="00B00438">
              <w:rPr>
                <w:rFonts w:ascii="Arial" w:hAnsi="Arial"/>
                <w:sz w:val="18"/>
                <w:szCs w:val="20"/>
                <w:lang w:val="sr-Cyrl-RS"/>
              </w:rPr>
              <w:lastRenderedPageBreak/>
              <w:t>поклопца за тешко оптерећење, полопац мора да има механизам за закључавање.</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комаду.</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lastRenderedPageBreak/>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Latn-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sr-Latn-RS"/>
              </w:rPr>
              <w:t>IV.2.3.</w:t>
            </w:r>
            <w:r w:rsidRPr="00B00438">
              <w:rPr>
                <w:rFonts w:ascii="Arial" w:hAnsi="Arial"/>
                <w:b/>
                <w:sz w:val="20"/>
                <w:szCs w:val="20"/>
                <w:lang w:val="sr-Cyrl-RS"/>
              </w:rPr>
              <w:t>5</w:t>
            </w:r>
            <w:r w:rsidRPr="00B00438">
              <w:rPr>
                <w:rFonts w:ascii="Arial" w:hAnsi="Arial"/>
                <w:b/>
                <w:sz w:val="20"/>
                <w:szCs w:val="20"/>
                <w:lang w:val="sr-Latn-RS"/>
              </w:rPr>
              <w:t xml:space="preserve">. </w:t>
            </w:r>
            <w:r w:rsidRPr="00B00438">
              <w:rPr>
                <w:rFonts w:ascii="Arial" w:hAnsi="Arial"/>
                <w:b/>
                <w:sz w:val="20"/>
                <w:szCs w:val="20"/>
                <w:lang w:val="sr-Cyrl-RS"/>
              </w:rPr>
              <w:t>БРАВАРСКИ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sr-Latn-RS"/>
              </w:rPr>
              <w:t xml:space="preserve">IV.2.3. </w:t>
            </w:r>
            <w:r w:rsidRPr="00B00438">
              <w:rPr>
                <w:rFonts w:ascii="Arial" w:hAnsi="Arial"/>
                <w:b/>
                <w:sz w:val="20"/>
                <w:szCs w:val="20"/>
                <w:lang w:val="sr-Cyrl-RS"/>
              </w:rPr>
              <w:t xml:space="preserve">ШАХТА ТИП </w:t>
            </w:r>
            <w:r w:rsidRPr="00B00438">
              <w:rPr>
                <w:rFonts w:ascii="Arial" w:hAnsi="Arial"/>
                <w:b/>
                <w:sz w:val="20"/>
                <w:szCs w:val="20"/>
                <w:lang w:val="sr-Latn-RS"/>
              </w:rPr>
              <w:t>3</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contextualSpacing/>
              <w:rPr>
                <w:rFonts w:ascii="Arial" w:hAnsi="Arial"/>
                <w:b/>
                <w:bCs/>
                <w:iCs/>
                <w:sz w:val="20"/>
                <w:szCs w:val="20"/>
                <w:lang w:val="sr-Cyrl-RS"/>
              </w:rPr>
            </w:pPr>
          </w:p>
        </w:tc>
        <w:tc>
          <w:tcPr>
            <w:tcW w:w="1855" w:type="pct"/>
          </w:tcPr>
          <w:p w:rsidR="00B00438" w:rsidRPr="00B00438" w:rsidRDefault="00B00438" w:rsidP="00B00438">
            <w:pPr>
              <w:rPr>
                <w:rFonts w:ascii="Arial" w:hAnsi="Arial"/>
                <w:b/>
                <w:sz w:val="20"/>
                <w:szCs w:val="20"/>
                <w:lang w:val="sr-Latn-RS"/>
              </w:rPr>
            </w:pPr>
            <w:r w:rsidRPr="00B00438">
              <w:rPr>
                <w:rFonts w:ascii="Arial" w:hAnsi="Arial"/>
                <w:b/>
                <w:caps/>
                <w:sz w:val="20"/>
                <w:szCs w:val="20"/>
                <w:lang w:val="sr-Cyrl-RS"/>
              </w:rPr>
              <w:t>Укупно</w:t>
            </w:r>
            <w:r w:rsidRPr="00B00438">
              <w:rPr>
                <w:rFonts w:ascii="Arial" w:hAnsi="Arial"/>
                <w:b/>
                <w:sz w:val="20"/>
                <w:szCs w:val="20"/>
                <w:lang w:val="sr-Cyrl-RS"/>
              </w:rPr>
              <w:t xml:space="preserve"> </w:t>
            </w:r>
            <w:r w:rsidRPr="00B00438">
              <w:rPr>
                <w:rFonts w:ascii="Arial" w:hAnsi="Arial"/>
                <w:b/>
                <w:sz w:val="20"/>
                <w:szCs w:val="20"/>
                <w:lang w:val="sr-Latn-RS"/>
              </w:rPr>
              <w:t xml:space="preserve">IV.2. </w:t>
            </w:r>
            <w:r w:rsidRPr="00B00438">
              <w:rPr>
                <w:rFonts w:ascii="Arial" w:hAnsi="Arial"/>
                <w:b/>
                <w:sz w:val="20"/>
                <w:szCs w:val="20"/>
                <w:lang w:val="sr-Cyrl-RS"/>
              </w:rPr>
              <w:t>ИЗРАДА ШАХТИ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b/>
                <w:caps/>
                <w:sz w:val="20"/>
                <w:szCs w:val="20"/>
                <w:lang w:val="sr-Cyrl-RS"/>
              </w:rPr>
            </w:pPr>
            <w:r w:rsidRPr="00B00438">
              <w:rPr>
                <w:rFonts w:ascii="Arial" w:hAnsi="Arial"/>
                <w:b/>
                <w:caps/>
                <w:sz w:val="20"/>
                <w:szCs w:val="20"/>
                <w:lang w:val="sr-Cyrl-RS"/>
              </w:rPr>
              <w:t>Електромонтажни радови и опрема</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Набавка и уградња нових струјних трансформатора у изводној ћелији  развода BCS-1 поље Г9, вредности 250/5/5А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tabs>
                <w:tab w:val="left" w:pos="1089"/>
              </w:tabs>
              <w:rPr>
                <w:rFonts w:ascii="Arial" w:hAnsi="Arial"/>
                <w:sz w:val="18"/>
                <w:szCs w:val="20"/>
                <w:lang w:val="sr-Cyrl-RS"/>
              </w:rPr>
            </w:pPr>
            <w:r w:rsidRPr="00B00438">
              <w:rPr>
                <w:rFonts w:ascii="Arial" w:hAnsi="Arial"/>
                <w:sz w:val="18"/>
                <w:szCs w:val="20"/>
                <w:lang w:val="sr-Cyrl-RS"/>
              </w:rPr>
              <w:t>Испорука и полагање кабла 3x(XHЕ 49 1x120/16 mm</w:t>
            </w:r>
            <w:r w:rsidRPr="00B00438">
              <w:rPr>
                <w:rFonts w:ascii="Arial" w:hAnsi="Arial"/>
                <w:sz w:val="18"/>
                <w:szCs w:val="20"/>
                <w:vertAlign w:val="superscript"/>
                <w:lang w:val="sr-Cyrl-RS"/>
              </w:rPr>
              <w:t>2</w:t>
            </w:r>
            <w:r w:rsidRPr="00B00438">
              <w:rPr>
                <w:rFonts w:ascii="Arial" w:hAnsi="Arial"/>
                <w:sz w:val="18"/>
                <w:szCs w:val="20"/>
                <w:lang w:val="sr-Cyrl-RS"/>
              </w:rPr>
              <w:t>), 6/10kV, у кабловске канале и већ постављене ПЕ-ХД цеви. Обухваћено развлачење, полагање и обележавање кабла . (3 x 1300m=3900 m)</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3900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Израда завршетака напојног кабла у постројењу, комплет са потребним прибором и материјалом за монтажу и металним таблицама за обележавање кабла.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4</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Испорука и монтажа кабловске завршнице за унутрашњу монтажу за кабл XHЕ 49 1x120/16 mm</w:t>
            </w:r>
            <w:r w:rsidRPr="00B00438">
              <w:rPr>
                <w:rFonts w:ascii="Arial" w:hAnsi="Arial"/>
                <w:sz w:val="18"/>
                <w:szCs w:val="20"/>
                <w:vertAlign w:val="superscript"/>
                <w:lang w:val="sr-Cyrl-RS"/>
              </w:rPr>
              <w:t>2</w:t>
            </w:r>
            <w:r w:rsidRPr="00B00438">
              <w:rPr>
                <w:rFonts w:ascii="Arial" w:hAnsi="Arial"/>
                <w:sz w:val="18"/>
                <w:szCs w:val="20"/>
                <w:lang w:val="sr-Cyrl-RS"/>
              </w:rPr>
              <w:t>, 6/10kV, комплет са потребним прибором и материјалом за монтажу и металном таблицом за обележавање кабла. Увлачење кабла, намештање и израда свих потребних веза и спојева.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12</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Испорука и полагање сигнално-енергетског кабла РР 44 21x2.5 mm2, трасом нових напојних каблова:</w:t>
            </w:r>
          </w:p>
          <w:p w:rsidR="00B00438" w:rsidRPr="00B00438" w:rsidRDefault="00B00438" w:rsidP="00B00438">
            <w:pPr>
              <w:rPr>
                <w:rFonts w:ascii="Arial" w:hAnsi="Arial"/>
                <w:sz w:val="18"/>
                <w:szCs w:val="20"/>
                <w:lang w:val="sr-Latn-RS"/>
              </w:rPr>
            </w:pPr>
            <w:r w:rsidRPr="00B00438">
              <w:rPr>
                <w:rFonts w:ascii="Arial" w:hAnsi="Arial"/>
                <w:sz w:val="18"/>
                <w:szCs w:val="20"/>
                <w:lang w:val="sr-Cyrl-RS"/>
              </w:rPr>
              <w:t>- од постројења "</w:t>
            </w:r>
            <w:r w:rsidRPr="00B00438">
              <w:rPr>
                <w:rFonts w:ascii="Arial" w:hAnsi="Arial"/>
                <w:sz w:val="18"/>
                <w:szCs w:val="20"/>
                <w:lang w:val="sr-Latn-RS"/>
              </w:rPr>
              <w:t>BCS-1</w:t>
            </w:r>
            <w:r w:rsidRPr="00B00438">
              <w:rPr>
                <w:rFonts w:ascii="Arial" w:hAnsi="Arial"/>
                <w:sz w:val="18"/>
                <w:szCs w:val="20"/>
                <w:lang w:val="sr-Cyrl-RS"/>
              </w:rPr>
              <w:t>" до КБTS BR</w:t>
            </w:r>
            <w:r w:rsidRPr="00B00438">
              <w:rPr>
                <w:rFonts w:ascii="Arial" w:hAnsi="Arial"/>
                <w:sz w:val="18"/>
                <w:szCs w:val="20"/>
                <w:lang w:val="sr-Latn-RS"/>
              </w:rPr>
              <w:t>3</w:t>
            </w:r>
            <w:r w:rsidRPr="00B00438">
              <w:rPr>
                <w:rFonts w:ascii="Arial" w:hAnsi="Arial"/>
                <w:sz w:val="18"/>
                <w:szCs w:val="20"/>
                <w:lang w:val="sr-Cyrl-RS"/>
              </w:rPr>
              <w:t xml:space="preserve"> (око 1</w:t>
            </w:r>
            <w:r w:rsidRPr="00B00438">
              <w:rPr>
                <w:rFonts w:ascii="Arial" w:hAnsi="Arial"/>
                <w:sz w:val="18"/>
                <w:szCs w:val="20"/>
                <w:lang w:val="sr-Latn-RS"/>
              </w:rPr>
              <w:t>7</w:t>
            </w:r>
            <w:r w:rsidRPr="00B00438">
              <w:rPr>
                <w:rFonts w:ascii="Arial" w:hAnsi="Arial"/>
                <w:sz w:val="18"/>
                <w:szCs w:val="20"/>
                <w:lang w:val="sr-Cyrl-RS"/>
              </w:rPr>
              <w:t xml:space="preserve">0 </w:t>
            </w:r>
            <w:r w:rsidRPr="00B00438">
              <w:rPr>
                <w:rFonts w:ascii="Arial" w:hAnsi="Arial"/>
                <w:sz w:val="18"/>
                <w:szCs w:val="20"/>
                <w:lang w:val="sr-Latn-RS"/>
              </w:rPr>
              <w:t>m),</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 од постројења "</w:t>
            </w:r>
            <w:r w:rsidRPr="00B00438">
              <w:rPr>
                <w:rFonts w:ascii="Arial" w:hAnsi="Arial"/>
                <w:sz w:val="18"/>
                <w:szCs w:val="20"/>
                <w:lang w:val="sr-Latn-RS"/>
              </w:rPr>
              <w:t>BCS-1</w:t>
            </w:r>
            <w:r w:rsidRPr="00B00438">
              <w:rPr>
                <w:rFonts w:ascii="Arial" w:hAnsi="Arial"/>
                <w:sz w:val="18"/>
                <w:szCs w:val="20"/>
                <w:lang w:val="sr-Cyrl-RS"/>
              </w:rPr>
              <w:t xml:space="preserve">" до </w:t>
            </w:r>
            <w:r w:rsidRPr="00B00438">
              <w:rPr>
                <w:rFonts w:ascii="Arial" w:hAnsi="Arial"/>
                <w:sz w:val="18"/>
                <w:szCs w:val="20"/>
                <w:lang w:val="en-GB"/>
              </w:rPr>
              <w:t xml:space="preserve">STS </w:t>
            </w:r>
            <w:r w:rsidRPr="00B00438">
              <w:rPr>
                <w:rFonts w:ascii="Arial" w:hAnsi="Arial"/>
                <w:sz w:val="18"/>
                <w:szCs w:val="20"/>
                <w:lang w:val="sr-Cyrl-RS"/>
              </w:rPr>
              <w:t xml:space="preserve">(око </w:t>
            </w:r>
            <w:r w:rsidRPr="00B00438">
              <w:rPr>
                <w:rFonts w:ascii="Arial" w:hAnsi="Arial"/>
                <w:sz w:val="18"/>
                <w:szCs w:val="20"/>
                <w:lang w:val="sr-Latn-RS"/>
              </w:rPr>
              <w:t>650</w:t>
            </w:r>
            <w:r w:rsidRPr="00B00438">
              <w:rPr>
                <w:rFonts w:ascii="Arial" w:hAnsi="Arial"/>
                <w:sz w:val="18"/>
                <w:szCs w:val="20"/>
                <w:lang w:val="sr-Cyrl-RS"/>
              </w:rPr>
              <w:t xml:space="preserve"> </w:t>
            </w:r>
            <w:r w:rsidRPr="00B00438">
              <w:rPr>
                <w:rFonts w:ascii="Arial" w:hAnsi="Arial"/>
                <w:sz w:val="18"/>
                <w:szCs w:val="20"/>
                <w:lang w:val="sr-Latn-RS"/>
              </w:rPr>
              <w:t xml:space="preserve">m) </w:t>
            </w:r>
            <w:r w:rsidRPr="00B00438">
              <w:rPr>
                <w:rFonts w:ascii="Arial" w:hAnsi="Arial"/>
                <w:sz w:val="18"/>
                <w:szCs w:val="20"/>
                <w:lang w:val="sr-Cyrl-RS"/>
              </w:rPr>
              <w:t>и</w:t>
            </w:r>
          </w:p>
          <w:p w:rsidR="00B00438" w:rsidRPr="00B00438" w:rsidRDefault="00B00438" w:rsidP="00B00438">
            <w:pPr>
              <w:rPr>
                <w:rFonts w:ascii="Arial" w:hAnsi="Arial"/>
                <w:sz w:val="18"/>
                <w:szCs w:val="20"/>
                <w:lang w:val="sr-Cyrl-RS"/>
              </w:rPr>
            </w:pPr>
            <w:r w:rsidRPr="00B00438">
              <w:rPr>
                <w:rFonts w:ascii="Arial" w:hAnsi="Arial"/>
                <w:sz w:val="18"/>
                <w:szCs w:val="20"/>
                <w:lang w:val="en-GB"/>
              </w:rPr>
              <w:t>-</w:t>
            </w:r>
            <w:r w:rsidRPr="00B00438">
              <w:rPr>
                <w:rFonts w:ascii="Arial" w:hAnsi="Arial"/>
                <w:sz w:val="18"/>
                <w:szCs w:val="20"/>
                <w:lang w:val="sr-Latn-RS"/>
              </w:rPr>
              <w:t xml:space="preserve"> </w:t>
            </w:r>
            <w:proofErr w:type="gramStart"/>
            <w:r w:rsidRPr="00B00438">
              <w:rPr>
                <w:rFonts w:ascii="Arial" w:hAnsi="Arial"/>
                <w:sz w:val="18"/>
                <w:szCs w:val="20"/>
                <w:lang w:val="sr-Cyrl-RS"/>
              </w:rPr>
              <w:t>од</w:t>
            </w:r>
            <w:proofErr w:type="gramEnd"/>
            <w:r w:rsidRPr="00B00438">
              <w:rPr>
                <w:rFonts w:ascii="Arial" w:hAnsi="Arial"/>
                <w:sz w:val="18"/>
                <w:szCs w:val="20"/>
                <w:lang w:val="sr-Cyrl-RS"/>
              </w:rPr>
              <w:t xml:space="preserve"> КБTS BR</w:t>
            </w:r>
            <w:r w:rsidRPr="00B00438">
              <w:rPr>
                <w:rFonts w:ascii="Arial" w:hAnsi="Arial"/>
                <w:sz w:val="18"/>
                <w:szCs w:val="20"/>
                <w:lang w:val="sr-Latn-RS"/>
              </w:rPr>
              <w:t>3</w:t>
            </w:r>
            <w:r w:rsidRPr="00B00438">
              <w:rPr>
                <w:rFonts w:ascii="Arial" w:hAnsi="Arial"/>
                <w:sz w:val="18"/>
                <w:szCs w:val="20"/>
                <w:lang w:val="sr-Cyrl-RS"/>
              </w:rPr>
              <w:t xml:space="preserve"> до КБTS BR4</w:t>
            </w:r>
            <w:r w:rsidRPr="00B00438">
              <w:rPr>
                <w:rFonts w:ascii="Arial" w:hAnsi="Arial"/>
                <w:sz w:val="18"/>
                <w:szCs w:val="20"/>
                <w:lang w:val="sr-Latn-RS"/>
              </w:rPr>
              <w:t xml:space="preserve"> </w:t>
            </w:r>
            <w:r w:rsidRPr="00B00438">
              <w:rPr>
                <w:rFonts w:ascii="Arial" w:hAnsi="Arial"/>
                <w:sz w:val="18"/>
                <w:szCs w:val="20"/>
                <w:lang w:val="sr-Cyrl-RS"/>
              </w:rPr>
              <w:t xml:space="preserve">(око </w:t>
            </w:r>
            <w:r w:rsidRPr="00B00438">
              <w:rPr>
                <w:rFonts w:ascii="Arial" w:hAnsi="Arial"/>
                <w:sz w:val="18"/>
                <w:szCs w:val="20"/>
                <w:lang w:val="sr-Latn-RS"/>
              </w:rPr>
              <w:t>108</w:t>
            </w:r>
            <w:r w:rsidRPr="00B00438">
              <w:rPr>
                <w:rFonts w:ascii="Arial" w:hAnsi="Arial"/>
                <w:sz w:val="18"/>
                <w:szCs w:val="20"/>
                <w:lang w:val="sr-Cyrl-RS"/>
              </w:rPr>
              <w:t xml:space="preserve">0 </w:t>
            </w:r>
            <w:r w:rsidRPr="00B00438">
              <w:rPr>
                <w:rFonts w:ascii="Arial" w:hAnsi="Arial"/>
                <w:sz w:val="18"/>
                <w:szCs w:val="20"/>
                <w:lang w:val="sr-Latn-RS"/>
              </w:rPr>
              <w:t>m)</w:t>
            </w:r>
            <w:r w:rsidRPr="00B00438">
              <w:rPr>
                <w:rFonts w:ascii="Arial" w:hAnsi="Arial"/>
                <w:sz w:val="18"/>
                <w:szCs w:val="20"/>
                <w:lang w:val="sr-Cyrl-RS"/>
              </w:rPr>
              <w:t>.</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Позиција обухвата </w:t>
            </w:r>
            <w:r w:rsidRPr="00B00438">
              <w:rPr>
                <w:rFonts w:ascii="Arial" w:hAnsi="Arial"/>
                <w:sz w:val="18"/>
                <w:szCs w:val="20"/>
                <w:lang w:val="en-GB"/>
              </w:rPr>
              <w:t>набавку, испоруку и монтажу неопходних спојница и материјала за изградњу целе трасе.</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r w:rsidRPr="00B00438">
              <w:rPr>
                <w:rFonts w:ascii="Arial" w:hAnsi="Arial"/>
                <w:bCs/>
                <w:iCs/>
                <w:sz w:val="20"/>
                <w:szCs w:val="20"/>
                <w:lang w:val="en-GB"/>
              </w:rPr>
              <w:t>9</w:t>
            </w:r>
            <w:r w:rsidRPr="00B00438">
              <w:rPr>
                <w:rFonts w:ascii="Arial" w:hAnsi="Arial"/>
                <w:bCs/>
                <w:iCs/>
                <w:sz w:val="20"/>
                <w:szCs w:val="20"/>
                <w:lang w:val="sr-Cyrl-RS"/>
              </w:rPr>
              <w:t>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contextualSpacing/>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bCs/>
                <w:sz w:val="20"/>
                <w:szCs w:val="20"/>
                <w:lang w:val="sr-Latn-RS"/>
              </w:rPr>
              <w:t xml:space="preserve">Укупно </w:t>
            </w:r>
            <w:r w:rsidRPr="00B00438">
              <w:rPr>
                <w:rFonts w:ascii="Arial" w:hAnsi="Arial"/>
                <w:b/>
                <w:sz w:val="20"/>
                <w:szCs w:val="20"/>
                <w:lang w:val="sr-Latn-RS"/>
              </w:rPr>
              <w:t>IV.</w:t>
            </w:r>
            <w:r w:rsidRPr="00B00438">
              <w:rPr>
                <w:rFonts w:ascii="Arial" w:hAnsi="Arial"/>
                <w:b/>
                <w:bCs/>
                <w:sz w:val="20"/>
                <w:szCs w:val="20"/>
                <w:lang w:val="sr-Latn-RS"/>
              </w:rPr>
              <w:t xml:space="preserve">3. </w:t>
            </w:r>
            <w:r w:rsidRPr="00B00438">
              <w:rPr>
                <w:rFonts w:ascii="Arial" w:hAnsi="Arial"/>
                <w:b/>
                <w:caps/>
                <w:sz w:val="20"/>
                <w:szCs w:val="20"/>
                <w:lang w:val="sr-Cyrl-RS"/>
              </w:rPr>
              <w:t>Електромонтажни радови и опрема</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
                <w:bCs/>
                <w:iCs/>
                <w:sz w:val="20"/>
                <w:szCs w:val="20"/>
                <w:lang w:val="sr-Cyrl-RS"/>
              </w:rPr>
            </w:pPr>
          </w:p>
        </w:tc>
        <w:tc>
          <w:tcPr>
            <w:tcW w:w="1855" w:type="pct"/>
          </w:tcPr>
          <w:p w:rsidR="00B00438" w:rsidRPr="00B00438" w:rsidRDefault="00B00438" w:rsidP="00B00438">
            <w:pPr>
              <w:rPr>
                <w:rFonts w:ascii="Arial" w:hAnsi="Arial"/>
                <w:b/>
                <w:caps/>
                <w:sz w:val="20"/>
                <w:szCs w:val="20"/>
                <w:lang w:val="sr-Cyrl-RS"/>
              </w:rPr>
            </w:pPr>
            <w:r w:rsidRPr="00B00438">
              <w:rPr>
                <w:rFonts w:ascii="Arial" w:hAnsi="Arial"/>
                <w:b/>
                <w:caps/>
                <w:sz w:val="20"/>
                <w:szCs w:val="20"/>
                <w:lang w:val="sr-Cyrl-RS"/>
              </w:rPr>
              <w:t>Завршни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Снимање изведеног стања са уношењем података у KAT-KOM које врши овлашћена установа за ову врсту радова. Поред геодетског снимања рова са PEHD цевима и кабловима, извршити снимања и кабловских окана, прелаза преко пута, спојница на PEHD цевима, наставцима на кабловима и направити катастар подземних инсталација који треба да садржи све инсталације и објекте који се налазе на траси рова. По завршетку радова Изабрани понуђач је дужан да достави надзору потврду о извршеном геодетском снимању изведеног објекта, издату од овлашћене установе. Обрачун се врши по дужном метру снимљеног кабловског рова.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1400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Напонско испитивање енергетског кабла 6kV, "фазовање" кабловских жила (слагање фаза), са исписивањем, постављањем и пломбирањем таблица и протоколског броја и достављањем извештаја о испитивању.</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Сва испитивања треба да обави институција која поседује сертификат о акредитацији за испитивање електро инсталација ниског напона, громогранске инсталације и електроенергетских каблова.</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испитаном каблу.</w:t>
            </w:r>
            <w:r w:rsidRPr="00B00438">
              <w:rPr>
                <w:rFonts w:ascii="Arial" w:hAnsi="Arial"/>
                <w:sz w:val="18"/>
                <w:szCs w:val="20"/>
                <w:lang w:val="sr-Cyrl-RS"/>
              </w:rPr>
              <w:tab/>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Израда пројекта за извођење радова. Пројекат доставити у ПДФ формату. У папиру доставити 4 примерка.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Израда пројекта изведеног објекта.</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Пројекат доставити у ПДФ формату (цео пројекат), као и у WORD, EXCEL i AUTOCAD верзији. У папиру доставити 4 примерка.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2"/>
                <w:numId w:val="15"/>
              </w:numPr>
              <w:tabs>
                <w:tab w:val="left" w:pos="360"/>
              </w:tabs>
              <w:suppressAutoHyphens w:val="0"/>
              <w:ind w:left="505" w:right="-107" w:hanging="505"/>
              <w:contextualSpacing/>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Неспецифицирани радови и материјал</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паушал</w:t>
            </w: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Cyrl-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bCs/>
                <w:sz w:val="20"/>
                <w:szCs w:val="20"/>
                <w:lang w:val="sr-Latn-RS"/>
              </w:rPr>
              <w:t xml:space="preserve">Укупно </w:t>
            </w:r>
            <w:r w:rsidRPr="00B00438">
              <w:rPr>
                <w:rFonts w:ascii="Arial" w:hAnsi="Arial"/>
                <w:b/>
                <w:sz w:val="20"/>
                <w:szCs w:val="20"/>
                <w:lang w:val="sr-Latn-RS"/>
              </w:rPr>
              <w:t>IV.</w:t>
            </w:r>
            <w:r w:rsidRPr="00B00438">
              <w:rPr>
                <w:rFonts w:ascii="Arial" w:hAnsi="Arial"/>
                <w:b/>
                <w:bCs/>
                <w:sz w:val="20"/>
                <w:szCs w:val="20"/>
                <w:lang w:val="sr-Cyrl-RS"/>
              </w:rPr>
              <w:t>3</w:t>
            </w:r>
            <w:r w:rsidRPr="00B00438">
              <w:rPr>
                <w:rFonts w:ascii="Arial" w:hAnsi="Arial"/>
                <w:b/>
                <w:bCs/>
                <w:sz w:val="20"/>
                <w:szCs w:val="20"/>
                <w:lang w:val="sr-Latn-RS"/>
              </w:rPr>
              <w:t xml:space="preserve">. </w:t>
            </w:r>
            <w:r w:rsidRPr="00B00438">
              <w:rPr>
                <w:rFonts w:ascii="Arial" w:hAnsi="Arial"/>
                <w:b/>
                <w:caps/>
                <w:sz w:val="20"/>
                <w:szCs w:val="20"/>
                <w:lang w:val="sr-Cyrl-RS"/>
              </w:rPr>
              <w:t>Завршни радови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jc w:val="center"/>
              <w:rPr>
                <w:rFonts w:ascii="Arial" w:hAnsi="Arial"/>
                <w:b/>
                <w:iCs/>
                <w:sz w:val="20"/>
                <w:szCs w:val="20"/>
                <w:lang w:val="sr-Latn-RS"/>
              </w:rPr>
            </w:pPr>
          </w:p>
        </w:tc>
        <w:tc>
          <w:tcPr>
            <w:tcW w:w="1855" w:type="pct"/>
          </w:tcPr>
          <w:p w:rsidR="00B00438" w:rsidRPr="00B00438" w:rsidRDefault="00B00438" w:rsidP="00B00438">
            <w:pPr>
              <w:rPr>
                <w:rFonts w:ascii="Arial" w:hAnsi="Arial"/>
                <w:sz w:val="20"/>
                <w:szCs w:val="20"/>
                <w:lang w:val="sr-Cyrl-RS"/>
              </w:rPr>
            </w:pPr>
            <w:r w:rsidRPr="00B00438">
              <w:rPr>
                <w:rFonts w:ascii="Arial" w:hAnsi="Arial"/>
                <w:b/>
                <w:bCs/>
                <w:caps/>
                <w:sz w:val="20"/>
                <w:szCs w:val="20"/>
                <w:lang w:val="sr-Cyrl-RS"/>
              </w:rPr>
              <w:t xml:space="preserve"> укупно </w:t>
            </w:r>
            <w:r w:rsidRPr="00B00438">
              <w:rPr>
                <w:rFonts w:ascii="Arial" w:hAnsi="Arial"/>
                <w:b/>
                <w:bCs/>
                <w:caps/>
                <w:sz w:val="20"/>
                <w:szCs w:val="20"/>
                <w:lang w:val="sr-Latn-RS"/>
              </w:rPr>
              <w:t xml:space="preserve">IV. </w:t>
            </w:r>
            <w:r w:rsidRPr="00B00438">
              <w:rPr>
                <w:rFonts w:ascii="Arial" w:hAnsi="Arial"/>
                <w:b/>
                <w:bCs/>
                <w:caps/>
                <w:sz w:val="20"/>
                <w:szCs w:val="20"/>
                <w:lang w:val="sr-Cyrl-RS"/>
              </w:rPr>
              <w:t>ПРОСТОР ЗА ПРЕРАДУ КРЕЧЊАКА И ГИПСА И ФАБРИКУ БЕТОНА- Напојни каблови</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0"/>
                <w:numId w:val="15"/>
              </w:numPr>
              <w:suppressAutoHyphens w:val="0"/>
              <w:contextualSpacing/>
              <w:jc w:val="center"/>
              <w:rPr>
                <w:rFonts w:ascii="Arial" w:hAnsi="Arial"/>
                <w:b/>
                <w:bCs/>
                <w:sz w:val="20"/>
                <w:szCs w:val="20"/>
                <w:lang w:val="en-GB"/>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ИЗМЕШТАЊЕ ПОСТОЈЕЋИХ КАБЛОВА</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Одређивање трасе </w:t>
            </w:r>
            <w:r w:rsidRPr="00B00438">
              <w:rPr>
                <w:rFonts w:ascii="Arial" w:hAnsi="Arial"/>
                <w:sz w:val="18"/>
                <w:szCs w:val="20"/>
                <w:lang w:val="sr-Latn-RS"/>
              </w:rPr>
              <w:t>подземн</w:t>
            </w:r>
            <w:r w:rsidRPr="00B00438">
              <w:rPr>
                <w:rFonts w:ascii="Arial" w:hAnsi="Arial"/>
                <w:sz w:val="18"/>
                <w:szCs w:val="20"/>
                <w:lang w:val="sr-Cyrl-RS"/>
              </w:rPr>
              <w:t>ог кабла</w:t>
            </w:r>
            <w:r w:rsidRPr="00B00438">
              <w:rPr>
                <w:rFonts w:ascii="Arial" w:hAnsi="Arial"/>
                <w:sz w:val="18"/>
                <w:szCs w:val="20"/>
                <w:lang w:val="sr-Latn-RS"/>
              </w:rPr>
              <w:t xml:space="preserve">  са </w:t>
            </w:r>
            <w:r w:rsidRPr="00B00438">
              <w:rPr>
                <w:rFonts w:ascii="Arial" w:hAnsi="Arial"/>
                <w:sz w:val="18"/>
                <w:szCs w:val="20"/>
                <w:lang w:val="sr-Cyrl-RS"/>
              </w:rPr>
              <w:t xml:space="preserve">геометарским </w:t>
            </w:r>
            <w:r w:rsidRPr="00B00438">
              <w:rPr>
                <w:rFonts w:ascii="Arial" w:hAnsi="Arial"/>
                <w:sz w:val="18"/>
                <w:szCs w:val="20"/>
                <w:lang w:val="sr-Latn-RS"/>
              </w:rPr>
              <w:t xml:space="preserve">обележавањем трасе. Трагање треба да буде обављено од стране институције која поседује </w:t>
            </w:r>
            <w:r w:rsidRPr="00B00438">
              <w:rPr>
                <w:rFonts w:ascii="Arial" w:hAnsi="Arial"/>
                <w:sz w:val="18"/>
                <w:szCs w:val="20"/>
                <w:lang w:val="sr-Cyrl-RS"/>
              </w:rPr>
              <w:t>трофазно испитно возило карактеристика наведених у техничком опису.</w:t>
            </w:r>
          </w:p>
          <w:p w:rsidR="00B00438" w:rsidRPr="00B00438" w:rsidRDefault="00B00438" w:rsidP="00B00438">
            <w:pPr>
              <w:rPr>
                <w:rFonts w:ascii="Arial" w:hAnsi="Arial"/>
                <w:sz w:val="18"/>
                <w:szCs w:val="20"/>
                <w:lang w:val="sr-Latn-RS"/>
              </w:rPr>
            </w:pPr>
            <w:r w:rsidRPr="00B00438">
              <w:rPr>
                <w:rFonts w:ascii="Arial" w:hAnsi="Arial"/>
                <w:sz w:val="18"/>
                <w:lang w:val="sr-Cyrl-RS"/>
              </w:rPr>
              <w:t>Позиција обухвата обележавање трасе кочићима.</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bCs/>
                <w:iCs/>
                <w:sz w:val="20"/>
                <w:szCs w:val="20"/>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rPr>
              <w:t>2</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Ручни ископ рова димензија 0,5x0,8 m у земљишту III категорије.</w:t>
            </w:r>
          </w:p>
          <w:p w:rsidR="00B00438" w:rsidRPr="00B00438" w:rsidRDefault="00B00438" w:rsidP="00B00438">
            <w:pPr>
              <w:rPr>
                <w:rFonts w:ascii="Arial" w:hAnsi="Arial"/>
                <w:sz w:val="18"/>
                <w:szCs w:val="20"/>
                <w:lang w:val="sr-Latn-RS"/>
              </w:rPr>
            </w:pPr>
            <w:r w:rsidRPr="00B00438">
              <w:rPr>
                <w:rFonts w:ascii="Arial" w:hAnsi="Arial"/>
                <w:sz w:val="18"/>
                <w:szCs w:val="20"/>
                <w:lang w:val="sr-Cyrl-RS"/>
              </w:rPr>
              <w:t>Формирање постељице кабла од два слоја шљунка "Моравца" гранулације од 4 mm или уситњене и просејане земље "здравице" (окца сита 4x4 mm) дебљине слоја постељице од по 10 сm.</w:t>
            </w:r>
            <w:r w:rsidRPr="00B00438">
              <w:rPr>
                <w:rFonts w:ascii="Arial" w:hAnsi="Arial"/>
                <w:sz w:val="18"/>
                <w:szCs w:val="20"/>
                <w:lang w:val="sr-Latn-RS"/>
              </w:rPr>
              <w:t xml:space="preserve">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Постављање црвеног ГАЛ штитиника 10 </w:t>
            </w:r>
            <w:r w:rsidRPr="00B00438">
              <w:rPr>
                <w:rFonts w:ascii="Arial" w:hAnsi="Arial"/>
                <w:sz w:val="18"/>
                <w:szCs w:val="20"/>
                <w:lang w:val="sr-Latn-RS"/>
              </w:rPr>
              <w:t>сm</w:t>
            </w:r>
            <w:r w:rsidRPr="00B00438">
              <w:rPr>
                <w:rFonts w:ascii="Arial" w:hAnsi="Arial"/>
                <w:sz w:val="18"/>
                <w:szCs w:val="20"/>
                <w:lang w:val="sr-Cyrl-RS"/>
              </w:rPr>
              <w:t xml:space="preserve">  изнад кабла и црвене PVC траке за упозорење  40 сm изнад кабла.</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Тампонирање рова у слојевима од око 30сm са набијањем механичким набијачем у најмање два слоја и одвоз вишка материјала.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Укупно за рад, материјал и транспорт. ЗА ИЗМЕШТЕНЕ КАБЛОВЕ PP 41 3x120mm².</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Израда завршетака напојног кабла у постројењу, комплет са потребним прибором и материјалом за монтажу и металним таблицама за обележавање кабла.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Набавка, испорука и уградња кабловске спојнице за трожилни кабл PP 41 3x120mm², тип Raychem Raychem  POLJ-06/3x 70-1 или одговарајућа.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5</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Испорука и монтажа кабловске завршнице за унутрашњу монтажу за кабл PP 41 </w:t>
            </w:r>
            <w:r w:rsidRPr="00B00438">
              <w:rPr>
                <w:rFonts w:ascii="Arial" w:hAnsi="Arial"/>
                <w:sz w:val="18"/>
                <w:szCs w:val="20"/>
                <w:lang w:val="sr-Cyrl-RS"/>
              </w:rPr>
              <w:lastRenderedPageBreak/>
              <w:t>3x120mm², комплет са потребним прибором и материјалом за монтажу и металном таблицом за обележавање кабла. Увлачење кабла, намештање и израда свих потребних веза и спојева.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lastRenderedPageBreak/>
              <w:t>ком</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Испорука и полагање кабла PP 41 3x120mm², 6/10kV, у кабловске канале Обухваћено развлачење, полагање и обележавање кабла оловном траком.</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800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Напонско испитивање енергетског кабла 6kV, "фазовање" кабловских жила (слагање фаза), са исписивањем, постављањем и пломбирањем таблица и протоколског броја и достављањем извештаја о испитивању.</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Сва испитивања треба да обави институција која поседује сертификат о акредитацији за испитивање електро инсталација ниског напона, громогранске инсталације и електроенергетских каблова.</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Обрачун по испитаном каблу.</w:t>
            </w:r>
            <w:r w:rsidRPr="00B00438">
              <w:rPr>
                <w:rFonts w:ascii="Arial" w:hAnsi="Arial"/>
                <w:sz w:val="18"/>
                <w:szCs w:val="20"/>
                <w:lang w:val="sr-Cyrl-RS"/>
              </w:rPr>
              <w:tab/>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2</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Неспецифицирани радови и материјал</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паушал</w:t>
            </w:r>
          </w:p>
        </w:tc>
        <w:tc>
          <w:tcPr>
            <w:tcW w:w="481" w:type="pct"/>
            <w:vAlign w:val="bottom"/>
          </w:tcPr>
          <w:p w:rsidR="00B00438" w:rsidRPr="00B00438" w:rsidRDefault="00B00438" w:rsidP="00B00438">
            <w:pPr>
              <w:jc w:val="center"/>
              <w:rPr>
                <w:rFonts w:ascii="Arial" w:hAnsi="Arial"/>
                <w:bCs/>
                <w:iCs/>
                <w:sz w:val="20"/>
                <w:szCs w:val="20"/>
                <w:lang w:val="sr-Latn-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Израда пројекта за извођење радова. Пројекат доставити у ПДФ формату. У папиру доставити 4 примерка.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Израда пројекта изведеног објекта измештених каблова.</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Пројекат доставити у ПДФ формату (цео пројекат), као и у WORD, EXCEL i AUTOCAD верзији. У папиру доставити 4 примерка.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Снимање изведеног стања са уношењем података у KAT-KOM које врши овлашћена установа за ову врсту радова. Поред геодетског снимања рова са PEHD цевима и кабловима, извршити снимања и кабловских окана, прелаза преко пута, спојница на PEHD цевима, наставцима на кабловима и направити катастар подземних инсталација који треба да садржи све инсталације и објекте који се налазе на траси рова. По завршетку радова Изабрани понуђач је дужан да достави надзору потврду о извршеном геодетском снимању изведеног објекта, издату од овлашћене установе. Обрачун се врши по дужном метру снимљеног кабловског рова.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400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Cyrl-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contextualSpacing/>
              <w:rPr>
                <w:rFonts w:ascii="Arial" w:hAnsi="Arial"/>
                <w:b/>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sr-Latn-RS"/>
              </w:rPr>
              <w:t xml:space="preserve">V. </w:t>
            </w:r>
            <w:r w:rsidRPr="00B00438">
              <w:rPr>
                <w:rFonts w:ascii="Arial" w:hAnsi="Arial"/>
                <w:b/>
                <w:sz w:val="20"/>
                <w:szCs w:val="20"/>
                <w:lang w:val="sr-Cyrl-RS"/>
              </w:rPr>
              <w:t>ИЗМЕШТАЊЕ ПОДЗЕМНИХ КАБЛОВА</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0"/>
                <w:numId w:val="15"/>
              </w:numPr>
              <w:suppressAutoHyphens w:val="0"/>
              <w:contextualSpacing/>
              <w:jc w:val="center"/>
              <w:rPr>
                <w:rFonts w:ascii="Arial" w:hAnsi="Arial"/>
                <w:b/>
                <w:bCs/>
                <w:sz w:val="20"/>
                <w:szCs w:val="20"/>
                <w:lang w:val="en-GB"/>
              </w:rPr>
            </w:pPr>
          </w:p>
        </w:tc>
        <w:tc>
          <w:tcPr>
            <w:tcW w:w="1855" w:type="pct"/>
          </w:tcPr>
          <w:p w:rsidR="00B00438" w:rsidRPr="00B00438" w:rsidRDefault="00B00438" w:rsidP="00B00438">
            <w:pPr>
              <w:rPr>
                <w:rFonts w:ascii="Arial" w:hAnsi="Arial"/>
                <w:b/>
                <w:bCs/>
                <w:sz w:val="20"/>
                <w:szCs w:val="20"/>
                <w:lang w:val="en-GB"/>
              </w:rPr>
            </w:pPr>
            <w:r w:rsidRPr="00B00438">
              <w:rPr>
                <w:rFonts w:ascii="Arial" w:hAnsi="Arial"/>
                <w:b/>
                <w:bCs/>
                <w:sz w:val="20"/>
                <w:szCs w:val="20"/>
                <w:lang w:val="en-GB"/>
              </w:rPr>
              <w:t xml:space="preserve">ИЗМЕШТАЊЕ </w:t>
            </w:r>
            <w:r w:rsidRPr="00B00438">
              <w:rPr>
                <w:rFonts w:ascii="Arial" w:hAnsi="Arial"/>
                <w:b/>
                <w:sz w:val="20"/>
                <w:szCs w:val="20"/>
                <w:lang w:val="sr-Cyrl-RS"/>
              </w:rPr>
              <w:t>ПОСТОЈЕЋЕГ СПОЉНОГ ОСВЕТЉЕЊА</w:t>
            </w:r>
          </w:p>
        </w:tc>
        <w:tc>
          <w:tcPr>
            <w:tcW w:w="549" w:type="pct"/>
            <w:vAlign w:val="bottom"/>
          </w:tcPr>
          <w:p w:rsidR="00B00438" w:rsidRPr="00B00438" w:rsidRDefault="00B00438" w:rsidP="00B00438">
            <w:pPr>
              <w:rPr>
                <w:rFonts w:ascii="Arial" w:hAnsi="Arial"/>
                <w:b/>
                <w:bCs/>
                <w:sz w:val="20"/>
                <w:szCs w:val="20"/>
                <w:highlight w:val="lightGray"/>
                <w:lang w:val="en-GB"/>
              </w:rPr>
            </w:pPr>
          </w:p>
        </w:tc>
        <w:tc>
          <w:tcPr>
            <w:tcW w:w="481" w:type="pct"/>
            <w:vAlign w:val="bottom"/>
          </w:tcPr>
          <w:p w:rsidR="00B00438" w:rsidRPr="00B00438" w:rsidRDefault="00B00438" w:rsidP="00B00438">
            <w:pPr>
              <w:jc w:val="center"/>
              <w:rPr>
                <w:rFonts w:ascii="Arial" w:hAnsi="Arial"/>
                <w:b/>
                <w:bCs/>
                <w:sz w:val="20"/>
                <w:szCs w:val="20"/>
                <w:highlight w:val="lightGray"/>
                <w:lang w:val="en-GB"/>
              </w:rPr>
            </w:pPr>
          </w:p>
        </w:tc>
        <w:tc>
          <w:tcPr>
            <w:tcW w:w="457" w:type="pct"/>
            <w:vAlign w:val="bottom"/>
          </w:tcPr>
          <w:p w:rsidR="00B00438" w:rsidRPr="00B00438" w:rsidRDefault="00B00438" w:rsidP="00B00438">
            <w:pPr>
              <w:jc w:val="center"/>
              <w:rPr>
                <w:rFonts w:ascii="Arial" w:hAnsi="Arial"/>
                <w:b/>
                <w:bCs/>
                <w:sz w:val="20"/>
                <w:szCs w:val="20"/>
                <w:highlight w:val="lightGray"/>
                <w:lang w:val="en-GB"/>
              </w:rPr>
            </w:pPr>
          </w:p>
        </w:tc>
        <w:tc>
          <w:tcPr>
            <w:tcW w:w="373" w:type="pct"/>
            <w:vAlign w:val="bottom"/>
          </w:tcPr>
          <w:p w:rsidR="00B00438" w:rsidRPr="00B00438" w:rsidRDefault="00B00438" w:rsidP="00B00438">
            <w:pPr>
              <w:jc w:val="center"/>
              <w:rPr>
                <w:rFonts w:ascii="Arial" w:hAnsi="Arial"/>
                <w:b/>
                <w:bCs/>
                <w:sz w:val="20"/>
                <w:szCs w:val="20"/>
                <w:highlight w:val="lightGray"/>
                <w:lang w:val="en-GB"/>
              </w:rPr>
            </w:pPr>
          </w:p>
        </w:tc>
        <w:tc>
          <w:tcPr>
            <w:tcW w:w="406" w:type="pct"/>
            <w:vAlign w:val="bottom"/>
          </w:tcPr>
          <w:p w:rsidR="00B00438" w:rsidRPr="00B00438" w:rsidRDefault="00B00438" w:rsidP="00B00438">
            <w:pPr>
              <w:jc w:val="center"/>
              <w:rPr>
                <w:rFonts w:ascii="Arial" w:hAnsi="Arial"/>
                <w:b/>
                <w:bCs/>
                <w:sz w:val="20"/>
                <w:szCs w:val="20"/>
                <w:highlight w:val="lightGray"/>
                <w:lang w:val="en-GB"/>
              </w:rPr>
            </w:pPr>
          </w:p>
        </w:tc>
        <w:tc>
          <w:tcPr>
            <w:tcW w:w="343" w:type="pct"/>
            <w:vAlign w:val="bottom"/>
          </w:tcPr>
          <w:p w:rsidR="00B00438" w:rsidRPr="00B00438" w:rsidRDefault="00B00438" w:rsidP="00B00438">
            <w:pPr>
              <w:jc w:val="center"/>
              <w:rPr>
                <w:rFonts w:ascii="Arial" w:hAnsi="Arial"/>
                <w:b/>
                <w:bCs/>
                <w:sz w:val="20"/>
                <w:szCs w:val="20"/>
                <w:highlight w:val="lightGray"/>
                <w:lang w:val="en-GB"/>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b/>
                <w:sz w:val="18"/>
                <w:szCs w:val="20"/>
                <w:lang w:val="sr-Cyrl-RS"/>
              </w:rPr>
            </w:pPr>
            <w:r w:rsidRPr="00B00438">
              <w:rPr>
                <w:rFonts w:ascii="Arial" w:hAnsi="Arial"/>
                <w:sz w:val="18"/>
                <w:szCs w:val="20"/>
                <w:lang w:val="sr-Cyrl-RS"/>
              </w:rPr>
              <w:t>Демонтажа постојећег челично - решеткастог стуба (процењена тежина је око 3300kg пошто се ради o  старим стубовима чије су пречке и дијагонале мањих димензија од ових пројектованих по новим прописима).  Позиција обухвата одвожење до складишта које одреди Инвеститор до 1km.</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kg</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3300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b/>
                <w:sz w:val="18"/>
                <w:szCs w:val="20"/>
                <w:lang w:val="sr-Cyrl-RS"/>
              </w:rPr>
            </w:pPr>
            <w:r w:rsidRPr="00B00438">
              <w:rPr>
                <w:rFonts w:ascii="Arial" w:hAnsi="Arial"/>
                <w:sz w:val="18"/>
                <w:szCs w:val="20"/>
                <w:lang w:val="sr-Cyrl-RS"/>
              </w:rPr>
              <w:t xml:space="preserve">Разбијање темеља стуба из претходне позиције и одвоз до депоније, удаљености </w:t>
            </w:r>
            <w:r w:rsidRPr="00B00438">
              <w:rPr>
                <w:rFonts w:ascii="Arial" w:hAnsi="Arial"/>
                <w:sz w:val="18"/>
                <w:szCs w:val="20"/>
                <w:lang w:val="sr-Cyrl-RS"/>
              </w:rPr>
              <w:lastRenderedPageBreak/>
              <w:t>до 5km. Рачуна се по  m</w:t>
            </w:r>
            <w:r w:rsidRPr="00B00438">
              <w:rPr>
                <w:rFonts w:ascii="Arial" w:hAnsi="Arial"/>
                <w:sz w:val="18"/>
                <w:szCs w:val="20"/>
                <w:vertAlign w:val="superscript"/>
                <w:lang w:val="sr-Cyrl-RS"/>
              </w:rPr>
              <w:t>3</w:t>
            </w:r>
            <w:r w:rsidRPr="00B00438">
              <w:rPr>
                <w:rFonts w:ascii="Arial" w:hAnsi="Arial"/>
                <w:sz w:val="18"/>
                <w:szCs w:val="20"/>
                <w:lang w:val="sr-Cyrl-RS"/>
              </w:rPr>
              <w:t xml:space="preserve"> бетона 3500  дин/m</w:t>
            </w:r>
            <w:r w:rsidRPr="00B00438">
              <w:rPr>
                <w:rFonts w:ascii="Arial" w:hAnsi="Arial"/>
                <w:sz w:val="18"/>
                <w:szCs w:val="20"/>
                <w:vertAlign w:val="superscript"/>
                <w:lang w:val="sr-Cyrl-RS"/>
              </w:rPr>
              <w:t>3</w:t>
            </w:r>
            <w:r w:rsidRPr="00B00438">
              <w:rPr>
                <w:rFonts w:ascii="Arial" w:hAnsi="Arial"/>
                <w:sz w:val="18"/>
                <w:szCs w:val="20"/>
                <w:lang w:val="sr-Cyrl-RS"/>
              </w:rPr>
              <w:t>, процена је да је темељ око 12,5m</w:t>
            </w:r>
            <w:r w:rsidRPr="00B00438">
              <w:rPr>
                <w:rFonts w:ascii="Arial" w:hAnsi="Arial"/>
                <w:sz w:val="18"/>
                <w:szCs w:val="20"/>
                <w:vertAlign w:val="superscript"/>
                <w:lang w:val="sr-Cyrl-RS"/>
              </w:rPr>
              <w:t>3</w:t>
            </w:r>
            <w:r w:rsidRPr="00B00438">
              <w:rPr>
                <w:rFonts w:ascii="Arial" w:hAnsi="Arial"/>
                <w:sz w:val="18"/>
                <w:szCs w:val="20"/>
                <w:lang w:val="sr-Cyrl-RS"/>
              </w:rPr>
              <w:t>. Позиција обухвата превоз.</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lastRenderedPageBreak/>
              <w:t>m</w:t>
            </w:r>
            <w:r w:rsidRPr="00B00438">
              <w:rPr>
                <w:rFonts w:ascii="Arial" w:hAnsi="Arial"/>
                <w:sz w:val="20"/>
                <w:szCs w:val="20"/>
                <w:vertAlign w:val="superscript"/>
                <w:lang w:val="sr-Cyrl-RS"/>
              </w:rPr>
              <w:t>3</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12.5</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Испорука, транспорт  и монтажа челично -решеткастог рефлекторског стуба за спољашње осветљење, висине 30m. Стуб је у облику четворостране зарубљене пирамиде челично - решеткасте конструкције која је направљена од гвожђа вруће поцинкованог, укупне масе приближно 3900kg.  По висини стуб је подељен у 6 етажа, на крају сваке етаже налази се платформа - одмориште. Платформе су међусобно спојене лествицама (оваква конструкција стубова је у употреби за осветљење већег броја железничких станица).</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Позиција обухвата комплетан рад, транспорт и материјал.</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kg</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487</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Испорука, транспорт материјала и израда темеља за стуб из претходне позиције. Позиција обухвата и ископ земље за темељ стуба са затрпавањем, набијањем у слојевима и планирањем и одвоз вишка земље, постављање цеви Ø100 mm за пролаз каблова.</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Позиција обухвата комплетан рад, транспорт и материјал.</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Набавка, испорука и монтажа рефлектора са  LED изворима светлости, снаге 308W, степен заштите IP 66, тип </w:t>
            </w:r>
            <w:r w:rsidRPr="00B00438">
              <w:rPr>
                <w:rFonts w:ascii="Arial" w:hAnsi="Arial"/>
                <w:sz w:val="18"/>
                <w:szCs w:val="20"/>
                <w:lang w:val="sr-Latn-RS"/>
              </w:rPr>
              <w:t>Thorn 96644682 AFP L 144L70-740 A/S6 HFX CL2 (STD)</w:t>
            </w:r>
            <w:r w:rsidRPr="00B00438">
              <w:rPr>
                <w:rFonts w:ascii="Arial" w:hAnsi="Arial"/>
                <w:sz w:val="18"/>
                <w:szCs w:val="20"/>
                <w:lang w:val="sr-Cyrl-RS"/>
              </w:rPr>
              <w:t xml:space="preserve"> или одговарајућа. Рефлектор се монтира помоћу носача на  стуб.</w:t>
            </w:r>
          </w:p>
          <w:p w:rsidR="00B00438" w:rsidRPr="00B00438" w:rsidRDefault="00B00438" w:rsidP="00B00438">
            <w:pPr>
              <w:rPr>
                <w:rFonts w:ascii="Arial" w:hAnsi="Arial"/>
                <w:b/>
                <w:sz w:val="18"/>
                <w:szCs w:val="20"/>
                <w:lang w:val="sr-Cyrl-RS"/>
              </w:rPr>
            </w:pPr>
            <w:r w:rsidRPr="00B00438">
              <w:rPr>
                <w:rFonts w:ascii="Arial" w:hAnsi="Arial"/>
                <w:sz w:val="18"/>
                <w:szCs w:val="20"/>
                <w:lang w:val="sr-Cyrl-RS"/>
              </w:rPr>
              <w:t>Ова позиција обухвата и испоруку носача рефлектора.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w:t>
            </w:r>
          </w:p>
        </w:tc>
        <w:tc>
          <w:tcPr>
            <w:tcW w:w="481" w:type="pct"/>
            <w:vAlign w:val="bottom"/>
          </w:tcPr>
          <w:p w:rsidR="00B00438" w:rsidRPr="00B00438" w:rsidRDefault="00B00438" w:rsidP="00B00438">
            <w:pPr>
              <w:jc w:val="center"/>
              <w:rPr>
                <w:rFonts w:ascii="Arial" w:hAnsi="Arial"/>
                <w:bCs/>
                <w:iCs/>
                <w:sz w:val="20"/>
                <w:szCs w:val="20"/>
                <w:lang w:val="sr-Latn-RS"/>
              </w:rPr>
            </w:pPr>
            <w:r w:rsidRPr="00B00438">
              <w:rPr>
                <w:rFonts w:ascii="Arial" w:hAnsi="Arial"/>
                <w:bCs/>
                <w:iCs/>
                <w:sz w:val="20"/>
                <w:szCs w:val="20"/>
                <w:lang w:val="sr-Cyrl-RS"/>
              </w:rPr>
              <w:t>12</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Latn-RS"/>
              </w:rPr>
            </w:pPr>
            <w:r w:rsidRPr="00B00438">
              <w:rPr>
                <w:rFonts w:ascii="Arial" w:hAnsi="Arial"/>
                <w:sz w:val="18"/>
                <w:szCs w:val="20"/>
                <w:lang w:val="sr-Cyrl-RS"/>
              </w:rPr>
              <w:t>Испорука, транспорт и полагање напојног  кабла PP 00 4x6mm</w:t>
            </w:r>
            <w:r w:rsidRPr="00B00438">
              <w:rPr>
                <w:rFonts w:ascii="Arial" w:hAnsi="Arial"/>
                <w:sz w:val="18"/>
                <w:szCs w:val="20"/>
                <w:vertAlign w:val="superscript"/>
                <w:lang w:val="sr-Cyrl-RS"/>
              </w:rPr>
              <w:t>2</w:t>
            </w:r>
            <w:r w:rsidRPr="00B00438">
              <w:rPr>
                <w:rFonts w:ascii="Arial" w:hAnsi="Arial"/>
                <w:sz w:val="18"/>
                <w:szCs w:val="20"/>
                <w:lang w:val="sr-Cyrl-RS"/>
              </w:rPr>
              <w:t xml:space="preserve"> , 1kV  за рефлекторски стуб. Кабл се полажe  у кабловски ров дубине минимално 1 </w:t>
            </w:r>
            <w:r w:rsidRPr="00B00438">
              <w:rPr>
                <w:rFonts w:ascii="Arial" w:hAnsi="Arial"/>
                <w:sz w:val="18"/>
                <w:szCs w:val="20"/>
                <w:lang w:val="sr-Latn-RS"/>
              </w:rPr>
              <w:t>m</w:t>
            </w:r>
            <w:r w:rsidRPr="00B00438">
              <w:rPr>
                <w:rFonts w:ascii="Arial" w:hAnsi="Arial"/>
                <w:sz w:val="18"/>
                <w:szCs w:val="20"/>
                <w:lang w:val="sr-Cyrl-RS"/>
              </w:rPr>
              <w:t>, а испод будуће саобраћајнице у кабловску канализацију. На деловима на којима се траса кабла укршта са пругом предвидети прекопавање</w:t>
            </w:r>
            <w:r w:rsidRPr="00B00438">
              <w:rPr>
                <w:rFonts w:ascii="Arial" w:hAnsi="Arial"/>
                <w:sz w:val="18"/>
                <w:szCs w:val="20"/>
                <w:lang w:val="sr-Latn-RS"/>
              </w:rPr>
              <w:t xml:space="preserve"> </w:t>
            </w:r>
            <w:r w:rsidRPr="00B00438">
              <w:rPr>
                <w:rFonts w:ascii="Arial" w:hAnsi="Arial"/>
                <w:sz w:val="18"/>
                <w:szCs w:val="20"/>
                <w:lang w:val="sr-Cyrl-RS"/>
              </w:rPr>
              <w:t xml:space="preserve">/подбушење у договору са надлежним службама Инвеститора и постављање кабла у ПЕХД цев </w:t>
            </w:r>
            <w:r w:rsidRPr="00B00438">
              <w:rPr>
                <w:rFonts w:ascii="Arial" w:hAnsi="Arial"/>
                <w:sz w:val="18"/>
                <w:szCs w:val="20"/>
                <w:lang w:val="sr-Latn-RS"/>
              </w:rPr>
              <w:t>Ø</w:t>
            </w:r>
            <w:r w:rsidRPr="00B00438">
              <w:rPr>
                <w:rFonts w:ascii="Arial" w:hAnsi="Arial"/>
                <w:sz w:val="18"/>
                <w:szCs w:val="20"/>
                <w:lang w:val="sr-Cyrl-RS"/>
              </w:rPr>
              <w:t>100</w:t>
            </w:r>
            <w:r w:rsidRPr="00B00438">
              <w:rPr>
                <w:rFonts w:ascii="Arial" w:hAnsi="Arial"/>
                <w:sz w:val="18"/>
                <w:szCs w:val="20"/>
                <w:lang w:val="sr-Latn-RS"/>
              </w:rPr>
              <w:t xml:space="preserve"> mm.</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Предвиђена је замена постојећег напојног кабла у целој дужини.</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Позиција обухвата и израду једне кабловске спојнице. Такође обухвата</w:t>
            </w:r>
            <w:r w:rsidRPr="00B00438">
              <w:rPr>
                <w:rFonts w:ascii="Arial" w:hAnsi="Arial"/>
                <w:sz w:val="18"/>
                <w:szCs w:val="20"/>
                <w:lang w:val="sr-Latn-RS"/>
              </w:rPr>
              <w:t xml:space="preserve"> </w:t>
            </w:r>
            <w:r w:rsidRPr="00B00438">
              <w:rPr>
                <w:rFonts w:ascii="Arial" w:hAnsi="Arial"/>
                <w:sz w:val="18"/>
                <w:szCs w:val="20"/>
                <w:lang w:val="sr-Cyrl-RS"/>
              </w:rPr>
              <w:t xml:space="preserve">ископ и затрпавање рова, постављање ГАЛ штитника црвене боје и упозоравајуће траке црвене боје, израду кабловске канализације и повезивање крајева кабла. </w:t>
            </w:r>
          </w:p>
          <w:p w:rsidR="00B00438" w:rsidRPr="00B00438" w:rsidRDefault="00B00438" w:rsidP="00B00438">
            <w:pPr>
              <w:rPr>
                <w:rFonts w:ascii="Arial" w:hAnsi="Arial"/>
                <w:b/>
                <w:sz w:val="18"/>
                <w:szCs w:val="20"/>
                <w:lang w:val="sr-Cyrl-RS"/>
              </w:rPr>
            </w:pPr>
            <w:r w:rsidRPr="00B00438">
              <w:rPr>
                <w:rFonts w:ascii="Arial" w:hAnsi="Arial"/>
                <w:sz w:val="18"/>
                <w:szCs w:val="20"/>
                <w:lang w:val="sr-Cyrl-RS"/>
              </w:rPr>
              <w:t>Комплетан материјал и рад.</w:t>
            </w:r>
          </w:p>
        </w:tc>
        <w:tc>
          <w:tcPr>
            <w:tcW w:w="549" w:type="pct"/>
            <w:vAlign w:val="bottom"/>
          </w:tcPr>
          <w:p w:rsidR="00B00438" w:rsidRPr="00B00438" w:rsidRDefault="00B00438" w:rsidP="00B00438">
            <w:pPr>
              <w:jc w:val="center"/>
              <w:rPr>
                <w:rFonts w:ascii="Arial" w:hAnsi="Arial"/>
                <w:sz w:val="20"/>
                <w:szCs w:val="20"/>
                <w:lang w:val="sr-Latn-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Latn-RS"/>
              </w:rPr>
              <w:t>1</w:t>
            </w:r>
            <w:r w:rsidRPr="00B00438">
              <w:rPr>
                <w:rFonts w:ascii="Arial" w:hAnsi="Arial"/>
                <w:bCs/>
                <w:iCs/>
                <w:sz w:val="20"/>
                <w:szCs w:val="20"/>
                <w:lang w:val="sr-Cyrl-RS"/>
              </w:rPr>
              <w:t>100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Испорука, транспорт и монтажа слободностојећег разводног ормана РО-OС за спољно осветљење, израђеног од полиестера, са вратима и бравицом за закључавање. Монтира се поред рефлекторског стуба.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Орман је за спољашњу монтажу, са кутијом за увођење каблова, степена </w:t>
            </w:r>
            <w:r w:rsidRPr="00B00438">
              <w:rPr>
                <w:rFonts w:ascii="Arial" w:hAnsi="Arial"/>
                <w:sz w:val="18"/>
                <w:szCs w:val="20"/>
                <w:lang w:val="sr-Cyrl-RS"/>
              </w:rPr>
              <w:lastRenderedPageBreak/>
              <w:t xml:space="preserve">заштите IP 54. Поставља се на бетонско постоље висине 0,2 m изнад коте терена.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Позиција обухвата и испоруку материјала и израду бетонског постоља за монтажу РО.</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Позиција обухвата и набавку, монтажу и повезивање комплетне опреме у разводном орману: </w:t>
            </w:r>
          </w:p>
          <w:p w:rsidR="00B00438" w:rsidRPr="00B00438" w:rsidRDefault="00B00438" w:rsidP="00B00438">
            <w:pPr>
              <w:numPr>
                <w:ilvl w:val="0"/>
                <w:numId w:val="18"/>
              </w:numPr>
              <w:suppressAutoHyphens w:val="0"/>
              <w:contextualSpacing/>
              <w:rPr>
                <w:rFonts w:ascii="Arial" w:hAnsi="Arial"/>
                <w:sz w:val="18"/>
                <w:szCs w:val="20"/>
                <w:lang w:val="sr-Cyrl-RS"/>
              </w:rPr>
            </w:pPr>
            <w:r w:rsidRPr="00B00438">
              <w:rPr>
                <w:rFonts w:ascii="Arial" w:hAnsi="Arial"/>
                <w:sz w:val="18"/>
                <w:szCs w:val="20"/>
                <w:lang w:val="sr-Cyrl-RS"/>
              </w:rPr>
              <w:t>аутоматски осигурач 10А - 12ком. ,</w:t>
            </w:r>
          </w:p>
          <w:p w:rsidR="00B00438" w:rsidRPr="00B00438" w:rsidRDefault="00B00438" w:rsidP="00B00438">
            <w:pPr>
              <w:numPr>
                <w:ilvl w:val="0"/>
                <w:numId w:val="18"/>
              </w:numPr>
              <w:suppressAutoHyphens w:val="0"/>
              <w:contextualSpacing/>
              <w:rPr>
                <w:rFonts w:ascii="Arial" w:hAnsi="Arial"/>
                <w:sz w:val="18"/>
                <w:szCs w:val="20"/>
                <w:lang w:val="sr-Cyrl-RS"/>
              </w:rPr>
            </w:pPr>
            <w:r w:rsidRPr="00B00438">
              <w:rPr>
                <w:rFonts w:ascii="Arial" w:hAnsi="Arial"/>
                <w:sz w:val="18"/>
                <w:szCs w:val="20"/>
                <w:lang w:val="sr-Cyrl-RS"/>
              </w:rPr>
              <w:t>фото реле - 1ком.</w:t>
            </w:r>
          </w:p>
          <w:p w:rsidR="00B00438" w:rsidRPr="00B00438" w:rsidRDefault="00B00438" w:rsidP="00B00438">
            <w:pPr>
              <w:numPr>
                <w:ilvl w:val="0"/>
                <w:numId w:val="18"/>
              </w:numPr>
              <w:suppressAutoHyphens w:val="0"/>
              <w:contextualSpacing/>
              <w:rPr>
                <w:rFonts w:ascii="Arial" w:hAnsi="Arial"/>
                <w:sz w:val="18"/>
                <w:szCs w:val="20"/>
                <w:lang w:val="sr-Cyrl-RS"/>
              </w:rPr>
            </w:pPr>
            <w:r w:rsidRPr="00B00438">
              <w:rPr>
                <w:rFonts w:ascii="Arial" w:hAnsi="Arial"/>
                <w:sz w:val="18"/>
                <w:szCs w:val="20"/>
                <w:lang w:val="sr-Cyrl-RS"/>
              </w:rPr>
              <w:t>контактор 400V, 40А - 4ком.</w:t>
            </w:r>
          </w:p>
          <w:p w:rsidR="00B00438" w:rsidRPr="00B00438" w:rsidRDefault="00B00438" w:rsidP="00B00438">
            <w:pPr>
              <w:numPr>
                <w:ilvl w:val="0"/>
                <w:numId w:val="18"/>
              </w:numPr>
              <w:suppressAutoHyphens w:val="0"/>
              <w:contextualSpacing/>
              <w:rPr>
                <w:rFonts w:ascii="Arial" w:hAnsi="Arial"/>
                <w:sz w:val="18"/>
                <w:szCs w:val="20"/>
                <w:lang w:val="sr-Cyrl-RS"/>
              </w:rPr>
            </w:pPr>
            <w:r w:rsidRPr="00B00438">
              <w:rPr>
                <w:rFonts w:ascii="Arial" w:hAnsi="Arial"/>
                <w:sz w:val="18"/>
                <w:szCs w:val="20"/>
                <w:lang w:val="sr-Cyrl-RS"/>
              </w:rPr>
              <w:t>преклопник  за избор режима рада осветљења (3 положаја: ручно - аутоматски - искључено) - 1ком.</w:t>
            </w:r>
          </w:p>
          <w:p w:rsidR="00B00438" w:rsidRPr="00B00438" w:rsidRDefault="00B00438" w:rsidP="00B00438">
            <w:pPr>
              <w:numPr>
                <w:ilvl w:val="0"/>
                <w:numId w:val="18"/>
              </w:numPr>
              <w:suppressAutoHyphens w:val="0"/>
              <w:contextualSpacing/>
              <w:rPr>
                <w:rFonts w:ascii="Arial" w:hAnsi="Arial"/>
                <w:sz w:val="18"/>
                <w:szCs w:val="20"/>
                <w:lang w:val="sr-Cyrl-RS"/>
              </w:rPr>
            </w:pPr>
            <w:r w:rsidRPr="00B00438">
              <w:rPr>
                <w:rFonts w:ascii="Arial" w:hAnsi="Arial"/>
                <w:sz w:val="18"/>
                <w:szCs w:val="20"/>
                <w:lang w:val="sr-Cyrl-RS"/>
              </w:rPr>
              <w:t xml:space="preserve">сав остали материјал потребан за монтажу и повезивање опреме у орману . </w:t>
            </w:r>
          </w:p>
          <w:p w:rsidR="00B00438" w:rsidRPr="00B00438" w:rsidRDefault="00B00438" w:rsidP="00B00438">
            <w:pPr>
              <w:numPr>
                <w:ilvl w:val="0"/>
                <w:numId w:val="18"/>
              </w:numPr>
              <w:suppressAutoHyphens w:val="0"/>
              <w:contextualSpacing/>
              <w:rPr>
                <w:rFonts w:ascii="Arial" w:hAnsi="Arial"/>
                <w:b/>
                <w:sz w:val="18"/>
                <w:szCs w:val="20"/>
                <w:lang w:val="sr-Cyrl-RS"/>
              </w:rPr>
            </w:pPr>
            <w:r w:rsidRPr="00B00438">
              <w:rPr>
                <w:rFonts w:ascii="Arial" w:hAnsi="Arial"/>
                <w:sz w:val="18"/>
                <w:szCs w:val="20"/>
                <w:lang w:val="sr-Cyrl-RS"/>
              </w:rPr>
              <w:t>функционално испитивање и пуштање у рад, са достављањем протокола о испитивању.</w:t>
            </w:r>
          </w:p>
        </w:tc>
        <w:tc>
          <w:tcPr>
            <w:tcW w:w="549" w:type="pct"/>
            <w:vAlign w:val="bottom"/>
          </w:tcPr>
          <w:p w:rsidR="00B00438" w:rsidRPr="00B00438" w:rsidRDefault="00B00438" w:rsidP="00B00438">
            <w:pPr>
              <w:jc w:val="center"/>
              <w:rPr>
                <w:rFonts w:ascii="Arial" w:hAnsi="Arial"/>
                <w:sz w:val="20"/>
                <w:szCs w:val="20"/>
                <w:lang w:val="sr-Cyrl-RS"/>
              </w:rPr>
            </w:pPr>
            <w:r>
              <w:rPr>
                <w:rFonts w:ascii="Arial" w:hAnsi="Arial"/>
                <w:sz w:val="20"/>
                <w:szCs w:val="20"/>
                <w:lang w:val="sr-Cyrl-RS"/>
              </w:rPr>
              <w:lastRenderedPageBreak/>
              <w:t>ком</w:t>
            </w:r>
          </w:p>
        </w:tc>
        <w:tc>
          <w:tcPr>
            <w:tcW w:w="481" w:type="pct"/>
            <w:vAlign w:val="bottom"/>
          </w:tcPr>
          <w:p w:rsidR="00B00438" w:rsidRPr="00B00438" w:rsidRDefault="00B00438" w:rsidP="00B00438">
            <w:pPr>
              <w:jc w:val="center"/>
              <w:rPr>
                <w:rFonts w:ascii="Arial" w:hAnsi="Arial"/>
                <w:bCs/>
                <w:iCs/>
                <w:sz w:val="20"/>
                <w:szCs w:val="20"/>
                <w:lang w:val="sr-Cyrl-RS"/>
              </w:rPr>
            </w:pPr>
            <w:r>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 xml:space="preserve">Демонтажа напојног кабла из постојећег разводног ормана из којег се напаја расвета на постојећем рефлекторском стубу и увођење новог напојног кабла. </w:t>
            </w:r>
          </w:p>
          <w:p w:rsidR="00B00438" w:rsidRPr="00B00438" w:rsidRDefault="00B00438" w:rsidP="00B00438">
            <w:pPr>
              <w:rPr>
                <w:rFonts w:ascii="Arial" w:hAnsi="Arial"/>
                <w:sz w:val="18"/>
                <w:szCs w:val="20"/>
                <w:lang w:val="sr-Cyrl-RS"/>
              </w:rPr>
            </w:pPr>
            <w:r w:rsidRPr="00B00438">
              <w:rPr>
                <w:rFonts w:ascii="Arial" w:hAnsi="Arial"/>
                <w:sz w:val="18"/>
                <w:szCs w:val="20"/>
                <w:lang w:val="sr-Cyrl-RS"/>
              </w:rPr>
              <w:t>Позиција обухвата све радове на постојећем орману на прилагођењу новом потрошачу.</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Снимање изведеног стања са уношењем података у KAT-KOM које врши овлашћена установа за ову врсту радова. Поред геодетског снимања рова са PEHD цевима и кабловима, извршити снимања и кабловских окана, прелаза преко пута, спојница на PEHD цевима, наставцима на кабловима и направити катастар подземних инсталација који треба да садржи све инсталације и објекте који се налазе на траси рова. По завршетку радова Изабрани понуђач је дужан да достави надзору потврду о извршеном геодетском снимању изведеног објекта, издату од овлашћене установе. Обрачун се врши по дужном метру снимљеног кабловског рова.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Latn-RS"/>
              </w:rPr>
              <w:t>m</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Latn-RS"/>
              </w:rPr>
              <w:t>1</w:t>
            </w:r>
            <w:r w:rsidRPr="00B00438">
              <w:rPr>
                <w:rFonts w:ascii="Arial" w:hAnsi="Arial"/>
                <w:bCs/>
                <w:iCs/>
                <w:sz w:val="20"/>
                <w:szCs w:val="20"/>
                <w:lang w:val="sr-Cyrl-RS"/>
              </w:rPr>
              <w:t>1</w:t>
            </w:r>
            <w:r w:rsidRPr="00B00438">
              <w:rPr>
                <w:rFonts w:ascii="Arial" w:hAnsi="Arial"/>
                <w:bCs/>
                <w:iCs/>
                <w:sz w:val="20"/>
                <w:szCs w:val="20"/>
                <w:lang w:val="sr-Latn-RS"/>
              </w:rPr>
              <w:t>00</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b/>
                <w:sz w:val="18"/>
                <w:szCs w:val="20"/>
                <w:lang w:val="sr-Cyrl-RS"/>
              </w:rPr>
            </w:pPr>
            <w:r w:rsidRPr="00B00438">
              <w:rPr>
                <w:rFonts w:ascii="Arial" w:hAnsi="Arial"/>
                <w:sz w:val="18"/>
                <w:szCs w:val="20"/>
                <w:lang w:val="sr-Cyrl-RS"/>
              </w:rPr>
              <w:t>Израда пројекта за извођење радова. Пројекат доставити у ПДФ формату. У папиру доставити 4 примерка.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sz w:val="18"/>
                <w:szCs w:val="20"/>
                <w:lang w:val="sr-Cyrl-RS"/>
              </w:rPr>
            </w:pPr>
            <w:r w:rsidRPr="00B00438">
              <w:rPr>
                <w:rFonts w:ascii="Arial" w:hAnsi="Arial"/>
                <w:sz w:val="18"/>
                <w:szCs w:val="20"/>
                <w:lang w:val="sr-Cyrl-RS"/>
              </w:rPr>
              <w:t>Израда пројекта изведеног објекта.</w:t>
            </w:r>
          </w:p>
          <w:p w:rsidR="00B00438" w:rsidRPr="00B00438" w:rsidRDefault="00B00438" w:rsidP="00B00438">
            <w:pPr>
              <w:rPr>
                <w:rFonts w:ascii="Arial" w:hAnsi="Arial"/>
                <w:b/>
                <w:sz w:val="18"/>
                <w:szCs w:val="20"/>
                <w:lang w:val="sr-Cyrl-RS"/>
              </w:rPr>
            </w:pPr>
            <w:r w:rsidRPr="00B00438">
              <w:rPr>
                <w:rFonts w:ascii="Arial" w:hAnsi="Arial"/>
                <w:sz w:val="18"/>
                <w:szCs w:val="20"/>
                <w:lang w:val="sr-Cyrl-RS"/>
              </w:rPr>
              <w:t>Пројекат доставити у ПДФ формату (цео пројекат), као и у WORD, EXCEL i AUTOCAD верзији. У папиру доставити 4 примерка.</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комплет</w:t>
            </w:r>
          </w:p>
        </w:tc>
        <w:tc>
          <w:tcPr>
            <w:tcW w:w="481" w:type="pct"/>
            <w:vAlign w:val="bottom"/>
          </w:tcPr>
          <w:p w:rsidR="00B00438" w:rsidRPr="00B00438" w:rsidRDefault="00B00438" w:rsidP="00B00438">
            <w:pPr>
              <w:jc w:val="center"/>
              <w:rPr>
                <w:rFonts w:ascii="Arial" w:hAnsi="Arial"/>
                <w:bCs/>
                <w:iCs/>
                <w:sz w:val="20"/>
                <w:szCs w:val="20"/>
                <w:lang w:val="sr-Cyrl-RS"/>
              </w:rPr>
            </w:pPr>
            <w:r w:rsidRPr="00B00438">
              <w:rPr>
                <w:rFonts w:ascii="Arial" w:hAnsi="Arial"/>
                <w:bCs/>
                <w:iCs/>
                <w:sz w:val="20"/>
                <w:szCs w:val="20"/>
                <w:lang w:val="sr-Cyrl-RS"/>
              </w:rPr>
              <w:t>1</w:t>
            </w: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numPr>
                <w:ilvl w:val="1"/>
                <w:numId w:val="15"/>
              </w:numPr>
              <w:tabs>
                <w:tab w:val="left" w:pos="360"/>
              </w:tabs>
              <w:suppressAutoHyphens w:val="0"/>
              <w:ind w:left="431" w:hanging="431"/>
              <w:contextualSpacing/>
              <w:jc w:val="center"/>
              <w:rPr>
                <w:rFonts w:ascii="Arial" w:hAnsi="Arial"/>
                <w:bCs/>
                <w:iCs/>
                <w:sz w:val="20"/>
                <w:szCs w:val="20"/>
                <w:lang w:val="sr-Cyrl-RS"/>
              </w:rPr>
            </w:pPr>
          </w:p>
        </w:tc>
        <w:tc>
          <w:tcPr>
            <w:tcW w:w="1855" w:type="pct"/>
          </w:tcPr>
          <w:p w:rsidR="00B00438" w:rsidRPr="00B00438" w:rsidRDefault="00B00438" w:rsidP="00B00438">
            <w:pPr>
              <w:rPr>
                <w:rFonts w:ascii="Arial" w:hAnsi="Arial"/>
                <w:b/>
                <w:sz w:val="18"/>
                <w:szCs w:val="20"/>
                <w:lang w:val="sr-Cyrl-RS"/>
              </w:rPr>
            </w:pPr>
            <w:r w:rsidRPr="00B00438">
              <w:rPr>
                <w:rFonts w:ascii="Arial" w:hAnsi="Arial"/>
                <w:sz w:val="18"/>
                <w:szCs w:val="20"/>
                <w:lang w:val="sr-Cyrl-RS"/>
              </w:rPr>
              <w:t>Неспецифицирани радови и материјал</w:t>
            </w:r>
          </w:p>
        </w:tc>
        <w:tc>
          <w:tcPr>
            <w:tcW w:w="549" w:type="pct"/>
            <w:vAlign w:val="bottom"/>
          </w:tcPr>
          <w:p w:rsidR="00B00438" w:rsidRPr="00B00438" w:rsidRDefault="00B00438" w:rsidP="00B00438">
            <w:pPr>
              <w:jc w:val="center"/>
              <w:rPr>
                <w:rFonts w:ascii="Arial" w:hAnsi="Arial"/>
                <w:sz w:val="20"/>
                <w:szCs w:val="20"/>
                <w:lang w:val="sr-Cyrl-RS"/>
              </w:rPr>
            </w:pPr>
            <w:r w:rsidRPr="00B00438">
              <w:rPr>
                <w:rFonts w:ascii="Arial" w:hAnsi="Arial"/>
                <w:sz w:val="20"/>
                <w:szCs w:val="20"/>
                <w:lang w:val="sr-Cyrl-RS"/>
              </w:rPr>
              <w:t>паушал</w:t>
            </w: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r w:rsidR="00B00438" w:rsidRPr="00B00438" w:rsidTr="002B56A7">
        <w:tc>
          <w:tcPr>
            <w:tcW w:w="536" w:type="pct"/>
          </w:tcPr>
          <w:p w:rsidR="00B00438" w:rsidRPr="00B00438" w:rsidRDefault="00B00438" w:rsidP="00B00438">
            <w:pPr>
              <w:tabs>
                <w:tab w:val="left" w:pos="360"/>
              </w:tabs>
              <w:ind w:right="-107"/>
              <w:contextualSpacing/>
              <w:rPr>
                <w:rFonts w:ascii="Arial" w:hAnsi="Arial"/>
                <w:b/>
                <w:iCs/>
                <w:sz w:val="20"/>
                <w:szCs w:val="20"/>
                <w:lang w:val="sr-Cyrl-RS"/>
              </w:rPr>
            </w:pPr>
          </w:p>
        </w:tc>
        <w:tc>
          <w:tcPr>
            <w:tcW w:w="1855" w:type="pct"/>
          </w:tcPr>
          <w:p w:rsidR="00B00438" w:rsidRPr="00B00438" w:rsidRDefault="00B00438" w:rsidP="00B00438">
            <w:pPr>
              <w:rPr>
                <w:rFonts w:ascii="Arial" w:hAnsi="Arial"/>
                <w:b/>
                <w:sz w:val="20"/>
                <w:szCs w:val="20"/>
                <w:lang w:val="sr-Cyrl-RS"/>
              </w:rPr>
            </w:pPr>
            <w:r w:rsidRPr="00B00438">
              <w:rPr>
                <w:rFonts w:ascii="Arial" w:hAnsi="Arial"/>
                <w:b/>
                <w:sz w:val="20"/>
                <w:szCs w:val="20"/>
                <w:lang w:val="sr-Cyrl-RS"/>
              </w:rPr>
              <w:t xml:space="preserve">УКУПНО </w:t>
            </w:r>
            <w:r w:rsidRPr="00B00438">
              <w:rPr>
                <w:rFonts w:ascii="Arial" w:hAnsi="Arial"/>
                <w:b/>
                <w:sz w:val="20"/>
                <w:szCs w:val="20"/>
                <w:lang w:val="sr-Latn-RS"/>
              </w:rPr>
              <w:t>V</w:t>
            </w:r>
            <w:r w:rsidRPr="00B00438">
              <w:rPr>
                <w:rFonts w:ascii="Arial" w:hAnsi="Arial"/>
                <w:b/>
                <w:sz w:val="20"/>
                <w:szCs w:val="20"/>
                <w:lang w:val="en-GB"/>
              </w:rPr>
              <w:t>I</w:t>
            </w:r>
            <w:r w:rsidRPr="00B00438">
              <w:rPr>
                <w:rFonts w:ascii="Arial" w:hAnsi="Arial"/>
                <w:b/>
                <w:sz w:val="20"/>
                <w:szCs w:val="20"/>
                <w:lang w:val="sr-Latn-RS"/>
              </w:rPr>
              <w:t xml:space="preserve">. </w:t>
            </w:r>
            <w:r w:rsidRPr="00B00438">
              <w:rPr>
                <w:rFonts w:ascii="Arial" w:hAnsi="Arial"/>
                <w:b/>
                <w:bCs/>
                <w:sz w:val="20"/>
                <w:szCs w:val="20"/>
                <w:lang w:val="en-GB"/>
              </w:rPr>
              <w:t xml:space="preserve">ИЗМЕШТАЊЕ </w:t>
            </w:r>
            <w:r w:rsidRPr="00B00438">
              <w:rPr>
                <w:rFonts w:ascii="Arial" w:hAnsi="Arial"/>
                <w:b/>
                <w:sz w:val="20"/>
                <w:szCs w:val="20"/>
                <w:lang w:val="sr-Cyrl-RS"/>
              </w:rPr>
              <w:t>ПОСТОЈЕЋЕГ СПОЉНОГ ОСВЕТЉЕЊА</w:t>
            </w:r>
          </w:p>
        </w:tc>
        <w:tc>
          <w:tcPr>
            <w:tcW w:w="549" w:type="pct"/>
            <w:vAlign w:val="bottom"/>
          </w:tcPr>
          <w:p w:rsidR="00B00438" w:rsidRPr="00B00438" w:rsidRDefault="00B00438" w:rsidP="00B00438">
            <w:pPr>
              <w:jc w:val="center"/>
              <w:rPr>
                <w:rFonts w:ascii="Arial" w:hAnsi="Arial"/>
                <w:sz w:val="20"/>
                <w:szCs w:val="20"/>
                <w:lang w:val="sr-Cyrl-RS"/>
              </w:rPr>
            </w:pPr>
          </w:p>
        </w:tc>
        <w:tc>
          <w:tcPr>
            <w:tcW w:w="481" w:type="pct"/>
            <w:vAlign w:val="bottom"/>
          </w:tcPr>
          <w:p w:rsidR="00B00438" w:rsidRPr="00B00438" w:rsidRDefault="00B00438" w:rsidP="00B00438">
            <w:pPr>
              <w:jc w:val="center"/>
              <w:rPr>
                <w:rFonts w:ascii="Arial" w:hAnsi="Arial"/>
                <w:bCs/>
                <w:iCs/>
                <w:sz w:val="20"/>
                <w:szCs w:val="20"/>
                <w:lang w:val="sr-Cyrl-RS"/>
              </w:rPr>
            </w:pPr>
          </w:p>
        </w:tc>
        <w:tc>
          <w:tcPr>
            <w:tcW w:w="457" w:type="pct"/>
            <w:vAlign w:val="bottom"/>
          </w:tcPr>
          <w:p w:rsidR="00B00438" w:rsidRPr="00B00438" w:rsidRDefault="00B00438" w:rsidP="00B00438">
            <w:pPr>
              <w:jc w:val="center"/>
              <w:rPr>
                <w:rFonts w:ascii="Arial" w:hAnsi="Arial"/>
                <w:b/>
                <w:bCs/>
                <w:iCs/>
                <w:sz w:val="20"/>
                <w:szCs w:val="20"/>
              </w:rPr>
            </w:pPr>
          </w:p>
        </w:tc>
        <w:tc>
          <w:tcPr>
            <w:tcW w:w="373" w:type="pct"/>
            <w:vAlign w:val="bottom"/>
          </w:tcPr>
          <w:p w:rsidR="00B00438" w:rsidRPr="00B00438" w:rsidRDefault="00B00438" w:rsidP="00B00438">
            <w:pPr>
              <w:jc w:val="center"/>
              <w:rPr>
                <w:rFonts w:ascii="Arial" w:hAnsi="Arial"/>
                <w:b/>
                <w:bCs/>
                <w:iCs/>
                <w:sz w:val="20"/>
                <w:szCs w:val="20"/>
              </w:rPr>
            </w:pPr>
          </w:p>
        </w:tc>
        <w:tc>
          <w:tcPr>
            <w:tcW w:w="406" w:type="pct"/>
            <w:vAlign w:val="bottom"/>
          </w:tcPr>
          <w:p w:rsidR="00B00438" w:rsidRPr="00B00438" w:rsidRDefault="00B00438" w:rsidP="00B00438">
            <w:pPr>
              <w:jc w:val="center"/>
              <w:rPr>
                <w:rFonts w:ascii="Arial" w:hAnsi="Arial"/>
                <w:b/>
                <w:bCs/>
                <w:iCs/>
                <w:sz w:val="20"/>
                <w:szCs w:val="20"/>
                <w:lang w:val="sr-Latn-RS"/>
              </w:rPr>
            </w:pPr>
          </w:p>
        </w:tc>
        <w:tc>
          <w:tcPr>
            <w:tcW w:w="343" w:type="pct"/>
            <w:vAlign w:val="bottom"/>
          </w:tcPr>
          <w:p w:rsidR="00B00438" w:rsidRPr="00B00438" w:rsidRDefault="00B00438" w:rsidP="00B00438">
            <w:pPr>
              <w:jc w:val="center"/>
              <w:rPr>
                <w:rFonts w:ascii="Arial" w:hAnsi="Arial"/>
                <w:b/>
                <w:bCs/>
                <w:iCs/>
                <w:sz w:val="20"/>
                <w:szCs w:val="20"/>
              </w:rPr>
            </w:pPr>
          </w:p>
        </w:tc>
      </w:tr>
    </w:tbl>
    <w:p w:rsidR="00B00438" w:rsidRDefault="00B00438" w:rsidP="00B00438">
      <w:pPr>
        <w:rPr>
          <w:rFonts w:ascii="Arial" w:hAnsi="Arial" w:cs="Arial"/>
          <w:sz w:val="22"/>
          <w:szCs w:val="22"/>
          <w:lang w:val="sr-Cyrl-RS"/>
        </w:rPr>
      </w:pPr>
    </w:p>
    <w:p w:rsidR="00B00438" w:rsidRDefault="00B00438" w:rsidP="00B00438">
      <w:pPr>
        <w:rPr>
          <w:rFonts w:ascii="Arial" w:hAnsi="Arial" w:cs="Arial"/>
          <w:sz w:val="22"/>
          <w:szCs w:val="22"/>
          <w:lang w:val="sr-Cyrl-RS"/>
        </w:rPr>
      </w:pPr>
    </w:p>
    <w:p w:rsidR="00B00438" w:rsidRDefault="00B00438" w:rsidP="00B00438">
      <w:pPr>
        <w:rPr>
          <w:rFonts w:ascii="Arial" w:hAnsi="Arial" w:cs="Arial"/>
          <w:sz w:val="22"/>
          <w:szCs w:val="22"/>
          <w:lang w:val="sr-Cyrl-RS"/>
        </w:rPr>
      </w:pPr>
    </w:p>
    <w:p w:rsidR="00B00438" w:rsidRDefault="00B00438" w:rsidP="00B00438">
      <w:pPr>
        <w:rPr>
          <w:rFonts w:ascii="Arial" w:hAnsi="Arial" w:cs="Arial"/>
          <w:sz w:val="22"/>
          <w:szCs w:val="22"/>
          <w:lang w:val="sr-Cyrl-RS"/>
        </w:rPr>
      </w:pPr>
    </w:p>
    <w:p w:rsidR="00BD0064" w:rsidRDefault="00BD0064" w:rsidP="00B00438">
      <w:pPr>
        <w:rPr>
          <w:rFonts w:ascii="Arial" w:hAnsi="Arial" w:cs="Arial"/>
          <w:sz w:val="22"/>
          <w:szCs w:val="22"/>
          <w:lang w:val="sr-Cyrl-RS"/>
        </w:rPr>
      </w:pPr>
    </w:p>
    <w:p w:rsidR="00BD0064" w:rsidRDefault="00BD0064" w:rsidP="00B00438">
      <w:pPr>
        <w:rPr>
          <w:rFonts w:ascii="Arial" w:hAnsi="Arial" w:cs="Arial"/>
          <w:sz w:val="22"/>
          <w:szCs w:val="22"/>
          <w:lang w:val="sr-Cyrl-RS"/>
        </w:rPr>
      </w:pPr>
    </w:p>
    <w:p w:rsidR="00BD0064" w:rsidRDefault="00BD0064" w:rsidP="00B00438">
      <w:pPr>
        <w:rPr>
          <w:rFonts w:ascii="Arial" w:hAnsi="Arial" w:cs="Arial"/>
          <w:sz w:val="22"/>
          <w:szCs w:val="22"/>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00438" w:rsidRPr="00B00438" w:rsidTr="00B00438">
        <w:trPr>
          <w:trHeight w:val="418"/>
        </w:trPr>
        <w:tc>
          <w:tcPr>
            <w:tcW w:w="568" w:type="dxa"/>
            <w:vAlign w:val="center"/>
          </w:tcPr>
          <w:p w:rsidR="00B00438" w:rsidRPr="00B00438" w:rsidRDefault="00B00438" w:rsidP="00B00438">
            <w:pPr>
              <w:jc w:val="center"/>
              <w:rPr>
                <w:rFonts w:ascii="Arial" w:hAnsi="Arial" w:cs="Arial"/>
                <w:b/>
                <w:lang w:val="sr-Latn-CS"/>
              </w:rPr>
            </w:pPr>
            <w:r w:rsidRPr="00B00438">
              <w:rPr>
                <w:rFonts w:ascii="Arial" w:hAnsi="Arial" w:cs="Arial"/>
                <w:b/>
              </w:rPr>
              <w:t>I</w:t>
            </w:r>
          </w:p>
        </w:tc>
        <w:tc>
          <w:tcPr>
            <w:tcW w:w="6740" w:type="dxa"/>
          </w:tcPr>
          <w:p w:rsidR="00B00438" w:rsidRPr="00B00438" w:rsidRDefault="00B00438" w:rsidP="00B00438">
            <w:pPr>
              <w:jc w:val="center"/>
              <w:rPr>
                <w:rFonts w:ascii="Arial" w:hAnsi="Arial" w:cs="Arial"/>
                <w:b/>
                <w:sz w:val="22"/>
              </w:rPr>
            </w:pPr>
            <w:r w:rsidRPr="00B00438">
              <w:rPr>
                <w:rFonts w:ascii="Arial" w:hAnsi="Arial" w:cs="Arial"/>
                <w:b/>
                <w:sz w:val="22"/>
              </w:rPr>
              <w:t>УКУПНО ПОНУЂЕНА ЦЕНА  без ПДВ динара/</w:t>
            </w:r>
            <w:r w:rsidRPr="00B00438">
              <w:rPr>
                <w:rFonts w:ascii="Arial" w:hAnsi="Arial" w:cs="Arial"/>
                <w:sz w:val="22"/>
              </w:rPr>
              <w:t xml:space="preserve"> EUR</w:t>
            </w:r>
          </w:p>
          <w:p w:rsidR="00B00438" w:rsidRPr="00B00438" w:rsidRDefault="00B00438" w:rsidP="00B00438">
            <w:pPr>
              <w:jc w:val="center"/>
              <w:rPr>
                <w:rFonts w:ascii="Arial" w:hAnsi="Arial" w:cs="Arial"/>
                <w:b/>
                <w:sz w:val="22"/>
              </w:rPr>
            </w:pPr>
            <w:r w:rsidRPr="00B00438">
              <w:rPr>
                <w:rFonts w:ascii="Arial" w:hAnsi="Arial" w:cs="Arial"/>
                <w:b/>
                <w:sz w:val="22"/>
              </w:rPr>
              <w:t>(збир колоне бр. 7)</w:t>
            </w:r>
          </w:p>
        </w:tc>
        <w:tc>
          <w:tcPr>
            <w:tcW w:w="2610" w:type="dxa"/>
          </w:tcPr>
          <w:p w:rsidR="00B00438" w:rsidRPr="00B00438" w:rsidRDefault="00B00438" w:rsidP="00B00438">
            <w:pPr>
              <w:rPr>
                <w:rFonts w:ascii="Arial" w:hAnsi="Arial" w:cs="Arial"/>
                <w:color w:val="FF0000"/>
                <w:sz w:val="22"/>
              </w:rPr>
            </w:pPr>
          </w:p>
        </w:tc>
      </w:tr>
      <w:tr w:rsidR="00B00438" w:rsidRPr="00B00438" w:rsidTr="00B00438">
        <w:trPr>
          <w:trHeight w:val="610"/>
        </w:trPr>
        <w:tc>
          <w:tcPr>
            <w:tcW w:w="568" w:type="dxa"/>
            <w:tcBorders>
              <w:bottom w:val="single" w:sz="4" w:space="0" w:color="auto"/>
            </w:tcBorders>
            <w:vAlign w:val="center"/>
          </w:tcPr>
          <w:p w:rsidR="00B00438" w:rsidRPr="00B00438" w:rsidRDefault="00B00438" w:rsidP="00B00438">
            <w:pPr>
              <w:jc w:val="center"/>
              <w:rPr>
                <w:rFonts w:ascii="Arial" w:hAnsi="Arial" w:cs="Arial"/>
                <w:b/>
                <w:lang w:val="sr-Latn-CS"/>
              </w:rPr>
            </w:pPr>
            <w:r w:rsidRPr="00B00438">
              <w:rPr>
                <w:rFonts w:ascii="Arial" w:hAnsi="Arial" w:cs="Arial"/>
                <w:b/>
                <w:lang w:val="sr-Latn-CS"/>
              </w:rPr>
              <w:t>II</w:t>
            </w:r>
          </w:p>
        </w:tc>
        <w:tc>
          <w:tcPr>
            <w:tcW w:w="6740" w:type="dxa"/>
            <w:tcBorders>
              <w:bottom w:val="single" w:sz="4" w:space="0" w:color="auto"/>
              <w:right w:val="single" w:sz="4" w:space="0" w:color="auto"/>
            </w:tcBorders>
          </w:tcPr>
          <w:p w:rsidR="00B00438" w:rsidRPr="00B00438" w:rsidRDefault="00B00438" w:rsidP="00B00438">
            <w:pPr>
              <w:jc w:val="center"/>
              <w:rPr>
                <w:rFonts w:ascii="Arial" w:hAnsi="Arial" w:cs="Arial"/>
                <w:b/>
                <w:sz w:val="22"/>
              </w:rPr>
            </w:pPr>
            <w:r w:rsidRPr="00B00438">
              <w:rPr>
                <w:rFonts w:ascii="Arial" w:hAnsi="Arial" w:cs="Arial"/>
                <w:b/>
                <w:sz w:val="22"/>
              </w:rPr>
              <w:t>УКУПАН ИЗНОС  ПДВ динара/</w:t>
            </w:r>
            <w:r w:rsidRPr="00B00438">
              <w:rPr>
                <w:rFonts w:ascii="Arial" w:hAnsi="Arial" w:cs="Arial"/>
                <w:sz w:val="22"/>
              </w:rPr>
              <w:t xml:space="preserve"> EUR</w:t>
            </w:r>
          </w:p>
        </w:tc>
        <w:tc>
          <w:tcPr>
            <w:tcW w:w="2610" w:type="dxa"/>
            <w:tcBorders>
              <w:bottom w:val="single" w:sz="4" w:space="0" w:color="auto"/>
              <w:right w:val="single" w:sz="4" w:space="0" w:color="auto"/>
            </w:tcBorders>
          </w:tcPr>
          <w:p w:rsidR="00B00438" w:rsidRPr="00B00438" w:rsidRDefault="00B00438" w:rsidP="00B00438">
            <w:pPr>
              <w:rPr>
                <w:rFonts w:ascii="Arial" w:hAnsi="Arial" w:cs="Arial"/>
                <w:color w:val="FF0000"/>
                <w:sz w:val="22"/>
              </w:rPr>
            </w:pPr>
          </w:p>
        </w:tc>
      </w:tr>
      <w:tr w:rsidR="00B00438" w:rsidRPr="00B00438" w:rsidTr="00B00438">
        <w:trPr>
          <w:trHeight w:val="562"/>
        </w:trPr>
        <w:tc>
          <w:tcPr>
            <w:tcW w:w="568" w:type="dxa"/>
            <w:tcBorders>
              <w:bottom w:val="single" w:sz="4" w:space="0" w:color="auto"/>
            </w:tcBorders>
            <w:vAlign w:val="center"/>
          </w:tcPr>
          <w:p w:rsidR="00B00438" w:rsidRPr="00B00438" w:rsidRDefault="00B00438" w:rsidP="00B00438">
            <w:pPr>
              <w:jc w:val="center"/>
              <w:rPr>
                <w:rFonts w:ascii="Arial" w:hAnsi="Arial" w:cs="Arial"/>
                <w:b/>
                <w:lang w:val="sr-Latn-CS"/>
              </w:rPr>
            </w:pPr>
            <w:r w:rsidRPr="00B00438">
              <w:rPr>
                <w:rFonts w:ascii="Arial" w:hAnsi="Arial" w:cs="Arial"/>
                <w:b/>
                <w:lang w:val="sr-Latn-CS"/>
              </w:rPr>
              <w:t>III</w:t>
            </w:r>
          </w:p>
        </w:tc>
        <w:tc>
          <w:tcPr>
            <w:tcW w:w="6740" w:type="dxa"/>
            <w:tcBorders>
              <w:bottom w:val="single" w:sz="4" w:space="0" w:color="auto"/>
              <w:right w:val="single" w:sz="4" w:space="0" w:color="auto"/>
            </w:tcBorders>
          </w:tcPr>
          <w:p w:rsidR="00B00438" w:rsidRPr="00B00438" w:rsidRDefault="00B00438" w:rsidP="00B00438">
            <w:pPr>
              <w:jc w:val="center"/>
              <w:rPr>
                <w:rFonts w:ascii="Arial" w:hAnsi="Arial" w:cs="Arial"/>
                <w:b/>
                <w:sz w:val="22"/>
              </w:rPr>
            </w:pPr>
            <w:r w:rsidRPr="00B00438">
              <w:rPr>
                <w:rFonts w:ascii="Arial" w:hAnsi="Arial" w:cs="Arial"/>
                <w:b/>
                <w:sz w:val="22"/>
              </w:rPr>
              <w:t>УКУПНО ПОНУЂЕНА ЦЕНА  са ПДВ</w:t>
            </w:r>
          </w:p>
          <w:p w:rsidR="00B00438" w:rsidRPr="00B00438" w:rsidRDefault="00B00438" w:rsidP="00B00438">
            <w:pPr>
              <w:jc w:val="center"/>
              <w:rPr>
                <w:rFonts w:ascii="Arial" w:hAnsi="Arial" w:cs="Arial"/>
                <w:b/>
                <w:sz w:val="22"/>
              </w:rPr>
            </w:pPr>
            <w:r w:rsidRPr="00B00438">
              <w:rPr>
                <w:rFonts w:ascii="Arial" w:hAnsi="Arial" w:cs="Arial"/>
                <w:b/>
                <w:sz w:val="22"/>
              </w:rPr>
              <w:t>(ред. бр.</w:t>
            </w:r>
            <w:r w:rsidRPr="00B00438">
              <w:rPr>
                <w:rFonts w:ascii="Arial" w:hAnsi="Arial" w:cs="Arial"/>
                <w:b/>
                <w:sz w:val="22"/>
                <w:lang w:val="sr-Latn-CS"/>
              </w:rPr>
              <w:t>I</w:t>
            </w:r>
            <w:r w:rsidRPr="00B00438">
              <w:rPr>
                <w:rFonts w:ascii="Arial" w:hAnsi="Arial" w:cs="Arial"/>
                <w:b/>
                <w:sz w:val="22"/>
              </w:rPr>
              <w:t>+ред.бр.</w:t>
            </w:r>
            <w:r w:rsidRPr="00B00438">
              <w:rPr>
                <w:rFonts w:ascii="Arial" w:hAnsi="Arial" w:cs="Arial"/>
                <w:b/>
                <w:sz w:val="22"/>
                <w:lang w:val="sr-Latn-CS"/>
              </w:rPr>
              <w:t>II</w:t>
            </w:r>
            <w:r w:rsidRPr="00B00438">
              <w:rPr>
                <w:rFonts w:ascii="Arial" w:hAnsi="Arial" w:cs="Arial"/>
                <w:b/>
                <w:sz w:val="22"/>
              </w:rPr>
              <w:t>) динара/</w:t>
            </w:r>
            <w:r w:rsidRPr="00B00438">
              <w:rPr>
                <w:rFonts w:ascii="Arial" w:hAnsi="Arial" w:cs="Arial"/>
                <w:sz w:val="22"/>
              </w:rPr>
              <w:t>EUR</w:t>
            </w:r>
          </w:p>
        </w:tc>
        <w:tc>
          <w:tcPr>
            <w:tcW w:w="2610" w:type="dxa"/>
            <w:tcBorders>
              <w:bottom w:val="single" w:sz="4" w:space="0" w:color="auto"/>
              <w:right w:val="single" w:sz="4" w:space="0" w:color="auto"/>
            </w:tcBorders>
          </w:tcPr>
          <w:p w:rsidR="00B00438" w:rsidRPr="00B00438" w:rsidRDefault="00B00438" w:rsidP="00B00438">
            <w:pPr>
              <w:rPr>
                <w:rFonts w:ascii="Arial" w:hAnsi="Arial" w:cs="Arial"/>
                <w:color w:val="FF0000"/>
                <w:sz w:val="22"/>
              </w:rPr>
            </w:pPr>
          </w:p>
        </w:tc>
      </w:tr>
    </w:tbl>
    <w:p w:rsidR="00B00438" w:rsidRPr="00B00438" w:rsidRDefault="00B00438" w:rsidP="00B00438">
      <w:pPr>
        <w:widowControl w:val="0"/>
        <w:rPr>
          <w:rFonts w:ascii="Arial" w:eastAsia="Arial Unicode MS" w:hAnsi="Arial" w:cs="Arial"/>
        </w:rPr>
      </w:pPr>
    </w:p>
    <w:p w:rsidR="00B00438" w:rsidRPr="00B00438" w:rsidRDefault="00B00438" w:rsidP="00B00438">
      <w:pPr>
        <w:widowControl w:val="0"/>
        <w:rPr>
          <w:rFonts w:ascii="Arial" w:eastAsia="Arial Unicode MS" w:hAnsi="Arial" w:cs="Arial"/>
        </w:rPr>
      </w:pPr>
      <w:r w:rsidRPr="00B00438">
        <w:rPr>
          <w:rFonts w:ascii="Arial" w:eastAsia="Arial Unicode MS" w:hAnsi="Arial"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00438" w:rsidRPr="00B00438" w:rsidTr="00B00438">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B00438" w:rsidRPr="00B00438" w:rsidRDefault="00B00438" w:rsidP="00B00438">
            <w:pPr>
              <w:rPr>
                <w:rFonts w:ascii="Arial" w:hAnsi="Arial" w:cs="Arial"/>
                <w:sz w:val="22"/>
                <w:lang w:val="sr-Latn-CS" w:eastAsia="sr-Latn-CS"/>
              </w:rPr>
            </w:pPr>
            <w:r w:rsidRPr="00B00438">
              <w:rPr>
                <w:rFonts w:ascii="Arial" w:hAnsi="Arial" w:cs="Arial"/>
                <w:sz w:val="22"/>
                <w:lang w:val="sr-Latn-CS" w:eastAsia="sr-Latn-CS"/>
              </w:rPr>
              <w:t>Посебно исказани трошкови у дин/ EUR/процентима који су укључени у укупно понуђену цену без ПДВ-а</w:t>
            </w:r>
          </w:p>
          <w:p w:rsidR="00B00438" w:rsidRPr="00B00438" w:rsidRDefault="00B00438" w:rsidP="00B00438">
            <w:pPr>
              <w:rPr>
                <w:rFonts w:ascii="Arial" w:hAnsi="Arial" w:cs="Arial"/>
                <w:sz w:val="22"/>
                <w:lang w:val="sr-Latn-CS" w:eastAsia="sr-Latn-CS"/>
              </w:rPr>
            </w:pPr>
            <w:r w:rsidRPr="00B00438">
              <w:rPr>
                <w:rFonts w:ascii="Arial" w:hAnsi="Arial" w:cs="Arial"/>
                <w:sz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B00438" w:rsidRPr="00B00438" w:rsidRDefault="00B00438" w:rsidP="00B00438">
            <w:pPr>
              <w:rPr>
                <w:rFonts w:ascii="Arial" w:hAnsi="Arial" w:cs="Arial"/>
                <w:sz w:val="22"/>
                <w:lang w:val="sr-Latn-CS" w:eastAsia="sr-Latn-CS"/>
              </w:rPr>
            </w:pPr>
            <w:r w:rsidRPr="00B00438">
              <w:rPr>
                <w:rFonts w:ascii="Arial" w:hAnsi="Arial" w:cs="Arial"/>
                <w:sz w:val="22"/>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B00438" w:rsidRPr="00B00438" w:rsidRDefault="00B00438" w:rsidP="00B00438">
            <w:pPr>
              <w:jc w:val="center"/>
              <w:rPr>
                <w:rFonts w:ascii="Arial" w:hAnsi="Arial" w:cs="Arial"/>
                <w:sz w:val="22"/>
                <w:lang w:val="sr-Latn-CS" w:eastAsia="sr-Latn-CS"/>
              </w:rPr>
            </w:pPr>
            <w:r w:rsidRPr="00B00438">
              <w:rPr>
                <w:rFonts w:ascii="Arial" w:hAnsi="Arial" w:cs="Arial"/>
                <w:sz w:val="22"/>
                <w:lang w:val="sr-Latn-CS" w:eastAsia="sr-Latn-CS"/>
              </w:rPr>
              <w:t>_____динара/ EUR односно ____%</w:t>
            </w:r>
          </w:p>
        </w:tc>
      </w:tr>
      <w:tr w:rsidR="00B00438" w:rsidRPr="00B00438" w:rsidTr="00B0043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438" w:rsidRPr="00B00438" w:rsidRDefault="00B00438" w:rsidP="00B00438">
            <w:pPr>
              <w:rPr>
                <w:rFonts w:ascii="Arial" w:hAnsi="Arial" w:cs="Arial"/>
                <w:sz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B00438" w:rsidRPr="00B00438" w:rsidRDefault="00B00438" w:rsidP="00B00438">
            <w:pPr>
              <w:rPr>
                <w:rFonts w:ascii="Arial" w:hAnsi="Arial" w:cs="Arial"/>
                <w:sz w:val="22"/>
                <w:lang w:val="sr-Latn-CS" w:eastAsia="sr-Latn-CS"/>
              </w:rPr>
            </w:pPr>
            <w:r w:rsidRPr="00B00438">
              <w:rPr>
                <w:rFonts w:ascii="Arial" w:hAnsi="Arial" w:cs="Arial"/>
                <w:sz w:val="22"/>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B00438" w:rsidRPr="00B00438" w:rsidRDefault="00B00438" w:rsidP="00B00438">
            <w:pPr>
              <w:jc w:val="center"/>
              <w:rPr>
                <w:rFonts w:ascii="Arial" w:hAnsi="Arial" w:cs="Arial"/>
                <w:sz w:val="22"/>
                <w:lang w:val="sr-Latn-CS" w:eastAsia="sr-Latn-CS"/>
              </w:rPr>
            </w:pPr>
            <w:r w:rsidRPr="00B00438">
              <w:rPr>
                <w:rFonts w:ascii="Arial" w:hAnsi="Arial" w:cs="Arial"/>
                <w:sz w:val="22"/>
                <w:lang w:val="sr-Latn-CS" w:eastAsia="sr-Latn-CS"/>
              </w:rPr>
              <w:t>_____динара/ EUR односно ____%</w:t>
            </w:r>
          </w:p>
        </w:tc>
      </w:tr>
      <w:tr w:rsidR="00B00438" w:rsidRPr="00B00438" w:rsidTr="00B00438">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438" w:rsidRPr="00B00438" w:rsidRDefault="00B00438" w:rsidP="00B00438">
            <w:pPr>
              <w:rPr>
                <w:rFonts w:ascii="Arial" w:hAnsi="Arial" w:cs="Arial"/>
                <w:sz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B00438" w:rsidRPr="00B00438" w:rsidRDefault="00B00438" w:rsidP="00B00438">
            <w:pPr>
              <w:rPr>
                <w:rFonts w:ascii="Arial" w:hAnsi="Arial" w:cs="Arial"/>
                <w:sz w:val="22"/>
                <w:lang w:eastAsia="sr-Latn-CS"/>
              </w:rPr>
            </w:pPr>
            <w:r w:rsidRPr="00B00438">
              <w:rPr>
                <w:rFonts w:ascii="Arial" w:hAnsi="Arial" w:cs="Arial"/>
                <w:sz w:val="22"/>
                <w:lang w:val="sr-Latn-CS" w:eastAsia="sr-Latn-CS"/>
              </w:rPr>
              <w:t>Остали трошкови</w:t>
            </w:r>
            <w:r w:rsidRPr="00B00438">
              <w:rPr>
                <w:rFonts w:ascii="Arial" w:hAnsi="Arial" w:cs="Arial"/>
                <w:sz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B00438" w:rsidRPr="00B00438" w:rsidRDefault="00B00438" w:rsidP="00B00438">
            <w:pPr>
              <w:jc w:val="center"/>
              <w:rPr>
                <w:rFonts w:ascii="Arial" w:hAnsi="Arial" w:cs="Arial"/>
                <w:sz w:val="22"/>
                <w:lang w:val="sr-Latn-CS" w:eastAsia="sr-Latn-CS"/>
              </w:rPr>
            </w:pPr>
            <w:r w:rsidRPr="00B00438">
              <w:rPr>
                <w:rFonts w:ascii="Arial" w:hAnsi="Arial" w:cs="Arial"/>
                <w:sz w:val="22"/>
                <w:lang w:val="sr-Latn-CS" w:eastAsia="sr-Latn-CS"/>
              </w:rPr>
              <w:t>_____динара/ EUR односно ____%</w:t>
            </w:r>
          </w:p>
        </w:tc>
      </w:tr>
    </w:tbl>
    <w:p w:rsidR="00B00438" w:rsidRPr="00B00438" w:rsidRDefault="00B00438" w:rsidP="00B00438">
      <w:pPr>
        <w:widowControl w:val="0"/>
        <w:rPr>
          <w:rFonts w:ascii="Arial" w:eastAsia="Arial Unicode MS" w:hAnsi="Arial" w:cs="Arial"/>
          <w:color w:val="00B0F0"/>
        </w:rPr>
      </w:pPr>
    </w:p>
    <w:p w:rsidR="00B00438" w:rsidRPr="00B00438" w:rsidRDefault="00B00438" w:rsidP="00B00438">
      <w:pPr>
        <w:widowControl w:val="0"/>
        <w:rPr>
          <w:rFonts w:ascii="Arial" w:eastAsia="Arial Unicode MS" w:hAnsi="Arial" w:cs="Arial"/>
          <w:color w:val="00B0F0"/>
          <w:sz w:val="22"/>
          <w:szCs w:val="22"/>
        </w:rPr>
      </w:pPr>
    </w:p>
    <w:p w:rsidR="00B00438" w:rsidRPr="00B00438" w:rsidRDefault="00B00438" w:rsidP="00B00438">
      <w:pPr>
        <w:widowControl w:val="0"/>
        <w:rPr>
          <w:rFonts w:ascii="Arial" w:eastAsia="Arial Unicode MS"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B00438" w:rsidRPr="00B00438" w:rsidTr="00B00438">
        <w:trPr>
          <w:jc w:val="center"/>
        </w:trPr>
        <w:tc>
          <w:tcPr>
            <w:tcW w:w="3882" w:type="dxa"/>
          </w:tcPr>
          <w:p w:rsidR="00B00438" w:rsidRPr="00B00438" w:rsidRDefault="00B00438" w:rsidP="00B00438">
            <w:pPr>
              <w:jc w:val="center"/>
              <w:rPr>
                <w:rFonts w:ascii="Arial" w:hAnsi="Arial" w:cs="Arial"/>
                <w:sz w:val="22"/>
                <w:szCs w:val="22"/>
              </w:rPr>
            </w:pPr>
            <w:r w:rsidRPr="00B00438">
              <w:rPr>
                <w:rFonts w:ascii="Arial" w:hAnsi="Arial" w:cs="Arial"/>
                <w:sz w:val="22"/>
                <w:szCs w:val="22"/>
              </w:rPr>
              <w:t>Датум:</w:t>
            </w:r>
          </w:p>
        </w:tc>
        <w:tc>
          <w:tcPr>
            <w:tcW w:w="2127" w:type="dxa"/>
          </w:tcPr>
          <w:p w:rsidR="00B00438" w:rsidRPr="00B00438" w:rsidRDefault="00B00438" w:rsidP="00B00438">
            <w:pPr>
              <w:jc w:val="center"/>
              <w:rPr>
                <w:rFonts w:ascii="Arial" w:hAnsi="Arial" w:cs="Arial"/>
                <w:sz w:val="22"/>
                <w:szCs w:val="22"/>
                <w:lang w:val="ru-RU"/>
              </w:rPr>
            </w:pPr>
          </w:p>
        </w:tc>
        <w:tc>
          <w:tcPr>
            <w:tcW w:w="4022" w:type="dxa"/>
          </w:tcPr>
          <w:p w:rsidR="00B00438" w:rsidRPr="00B00438" w:rsidRDefault="00B00438" w:rsidP="00B00438">
            <w:pPr>
              <w:jc w:val="center"/>
              <w:rPr>
                <w:rFonts w:ascii="Arial" w:hAnsi="Arial" w:cs="Arial"/>
                <w:sz w:val="22"/>
                <w:szCs w:val="22"/>
              </w:rPr>
            </w:pPr>
            <w:r w:rsidRPr="00B00438">
              <w:rPr>
                <w:rFonts w:ascii="Arial" w:hAnsi="Arial" w:cs="Arial"/>
                <w:sz w:val="22"/>
                <w:szCs w:val="22"/>
              </w:rPr>
              <w:t>Понуђач</w:t>
            </w:r>
          </w:p>
        </w:tc>
      </w:tr>
      <w:tr w:rsidR="00B00438" w:rsidRPr="00B00438" w:rsidTr="00B00438">
        <w:trPr>
          <w:jc w:val="center"/>
        </w:trPr>
        <w:tc>
          <w:tcPr>
            <w:tcW w:w="3882" w:type="dxa"/>
          </w:tcPr>
          <w:p w:rsidR="00B00438" w:rsidRPr="00B00438" w:rsidRDefault="00B00438" w:rsidP="00B00438">
            <w:pPr>
              <w:jc w:val="center"/>
              <w:rPr>
                <w:rFonts w:ascii="Arial" w:hAnsi="Arial" w:cs="Arial"/>
                <w:sz w:val="22"/>
                <w:szCs w:val="22"/>
              </w:rPr>
            </w:pPr>
          </w:p>
        </w:tc>
        <w:tc>
          <w:tcPr>
            <w:tcW w:w="2127" w:type="dxa"/>
          </w:tcPr>
          <w:p w:rsidR="00B00438" w:rsidRPr="00B00438" w:rsidRDefault="00B00438" w:rsidP="00B00438">
            <w:pPr>
              <w:jc w:val="center"/>
              <w:rPr>
                <w:rFonts w:ascii="Arial" w:hAnsi="Arial" w:cs="Arial"/>
                <w:sz w:val="22"/>
                <w:szCs w:val="22"/>
              </w:rPr>
            </w:pPr>
            <w:r w:rsidRPr="00B00438">
              <w:rPr>
                <w:rFonts w:ascii="Arial" w:hAnsi="Arial" w:cs="Arial"/>
                <w:sz w:val="22"/>
                <w:szCs w:val="22"/>
              </w:rPr>
              <w:t>М.П.</w:t>
            </w:r>
          </w:p>
        </w:tc>
        <w:tc>
          <w:tcPr>
            <w:tcW w:w="4022" w:type="dxa"/>
          </w:tcPr>
          <w:p w:rsidR="00B00438" w:rsidRPr="00B00438" w:rsidRDefault="00B00438" w:rsidP="00B00438">
            <w:pPr>
              <w:jc w:val="center"/>
              <w:rPr>
                <w:rFonts w:ascii="Arial" w:hAnsi="Arial" w:cs="Arial"/>
                <w:sz w:val="22"/>
                <w:szCs w:val="22"/>
                <w:lang w:val="ru-RU"/>
              </w:rPr>
            </w:pPr>
          </w:p>
        </w:tc>
      </w:tr>
      <w:tr w:rsidR="00B00438" w:rsidRPr="00B00438" w:rsidTr="00B00438">
        <w:trPr>
          <w:jc w:val="center"/>
        </w:trPr>
        <w:tc>
          <w:tcPr>
            <w:tcW w:w="3882" w:type="dxa"/>
            <w:tcBorders>
              <w:bottom w:val="single" w:sz="4" w:space="0" w:color="auto"/>
            </w:tcBorders>
          </w:tcPr>
          <w:p w:rsidR="00B00438" w:rsidRPr="00B00438" w:rsidRDefault="00B00438" w:rsidP="00B00438">
            <w:pPr>
              <w:jc w:val="center"/>
              <w:rPr>
                <w:rFonts w:ascii="Arial" w:hAnsi="Arial" w:cs="Arial"/>
                <w:sz w:val="22"/>
                <w:szCs w:val="22"/>
              </w:rPr>
            </w:pPr>
          </w:p>
        </w:tc>
        <w:tc>
          <w:tcPr>
            <w:tcW w:w="2127" w:type="dxa"/>
          </w:tcPr>
          <w:p w:rsidR="00B00438" w:rsidRPr="00B00438" w:rsidRDefault="00B00438" w:rsidP="00B00438">
            <w:pPr>
              <w:jc w:val="center"/>
              <w:rPr>
                <w:rFonts w:ascii="Arial" w:hAnsi="Arial" w:cs="Arial"/>
                <w:sz w:val="22"/>
                <w:szCs w:val="22"/>
                <w:lang w:val="ru-RU"/>
              </w:rPr>
            </w:pPr>
          </w:p>
        </w:tc>
        <w:tc>
          <w:tcPr>
            <w:tcW w:w="4022" w:type="dxa"/>
            <w:tcBorders>
              <w:bottom w:val="single" w:sz="4" w:space="0" w:color="auto"/>
            </w:tcBorders>
          </w:tcPr>
          <w:p w:rsidR="00B00438" w:rsidRPr="00B00438" w:rsidRDefault="00B00438" w:rsidP="00B00438">
            <w:pPr>
              <w:jc w:val="center"/>
              <w:rPr>
                <w:rFonts w:ascii="Arial" w:hAnsi="Arial" w:cs="Arial"/>
                <w:sz w:val="22"/>
                <w:szCs w:val="22"/>
                <w:lang w:val="ru-RU"/>
              </w:rPr>
            </w:pPr>
          </w:p>
        </w:tc>
      </w:tr>
      <w:tr w:rsidR="00B00438" w:rsidRPr="00B00438" w:rsidTr="00B00438">
        <w:trPr>
          <w:trHeight w:val="389"/>
          <w:jc w:val="center"/>
        </w:trPr>
        <w:tc>
          <w:tcPr>
            <w:tcW w:w="3882" w:type="dxa"/>
            <w:tcBorders>
              <w:top w:val="single" w:sz="4" w:space="0" w:color="auto"/>
            </w:tcBorders>
          </w:tcPr>
          <w:p w:rsidR="00B00438" w:rsidRPr="00B00438" w:rsidRDefault="00B00438" w:rsidP="00B00438">
            <w:pPr>
              <w:jc w:val="center"/>
              <w:rPr>
                <w:rFonts w:ascii="Arial" w:hAnsi="Arial" w:cs="Arial"/>
                <w:sz w:val="22"/>
                <w:szCs w:val="22"/>
              </w:rPr>
            </w:pPr>
          </w:p>
        </w:tc>
        <w:tc>
          <w:tcPr>
            <w:tcW w:w="2127" w:type="dxa"/>
          </w:tcPr>
          <w:p w:rsidR="00B00438" w:rsidRPr="00B00438" w:rsidRDefault="00B00438" w:rsidP="00B00438">
            <w:pPr>
              <w:jc w:val="center"/>
              <w:rPr>
                <w:rFonts w:ascii="Arial" w:hAnsi="Arial" w:cs="Arial"/>
                <w:sz w:val="22"/>
                <w:szCs w:val="22"/>
                <w:lang w:val="ru-RU"/>
              </w:rPr>
            </w:pPr>
          </w:p>
        </w:tc>
        <w:tc>
          <w:tcPr>
            <w:tcW w:w="4022" w:type="dxa"/>
            <w:tcBorders>
              <w:top w:val="single" w:sz="4" w:space="0" w:color="auto"/>
            </w:tcBorders>
          </w:tcPr>
          <w:p w:rsidR="00B00438" w:rsidRPr="00B00438" w:rsidRDefault="00B00438" w:rsidP="00B00438">
            <w:pPr>
              <w:jc w:val="center"/>
              <w:rPr>
                <w:rFonts w:ascii="Arial" w:hAnsi="Arial" w:cs="Arial"/>
                <w:sz w:val="22"/>
                <w:szCs w:val="22"/>
                <w:lang w:val="ru-RU"/>
              </w:rPr>
            </w:pPr>
          </w:p>
        </w:tc>
      </w:tr>
    </w:tbl>
    <w:p w:rsidR="00B00438" w:rsidRPr="00B00438" w:rsidRDefault="00B00438" w:rsidP="00B00438">
      <w:pPr>
        <w:rPr>
          <w:rFonts w:ascii="Arial" w:hAnsi="Arial" w:cs="Arial"/>
          <w:b/>
          <w:sz w:val="22"/>
          <w:szCs w:val="22"/>
          <w:lang w:val="sr-Latn-CS"/>
        </w:rPr>
      </w:pPr>
    </w:p>
    <w:p w:rsidR="00B00438" w:rsidRPr="00B00438" w:rsidRDefault="00B00438" w:rsidP="00B00438">
      <w:pPr>
        <w:rPr>
          <w:rFonts w:ascii="Arial" w:hAnsi="Arial" w:cs="Arial"/>
          <w:b/>
          <w:sz w:val="22"/>
          <w:szCs w:val="22"/>
        </w:rPr>
      </w:pPr>
      <w:r w:rsidRPr="00B00438">
        <w:rPr>
          <w:rFonts w:ascii="Arial" w:hAnsi="Arial" w:cs="Arial"/>
          <w:b/>
          <w:sz w:val="22"/>
          <w:szCs w:val="22"/>
        </w:rPr>
        <w:t>Напомена:</w:t>
      </w:r>
    </w:p>
    <w:p w:rsidR="00B00438" w:rsidRPr="00B00438" w:rsidRDefault="00B00438" w:rsidP="00B00438">
      <w:pPr>
        <w:pStyle w:val="KDKomentar"/>
        <w:spacing w:before="0"/>
        <w:rPr>
          <w:rFonts w:eastAsia="TimesNewRomanPS-BoldMT" w:cs="Arial"/>
          <w:i w:val="0"/>
          <w:color w:val="auto"/>
          <w:sz w:val="22"/>
          <w:szCs w:val="22"/>
        </w:rPr>
      </w:pPr>
      <w:r w:rsidRPr="00B00438">
        <w:rPr>
          <w:rFonts w:eastAsia="TimesNewRomanPS-BoldMT" w:cs="Arial"/>
          <w:i w:val="0"/>
          <w:color w:val="auto"/>
          <w:sz w:val="22"/>
          <w:szCs w:val="22"/>
        </w:rPr>
        <w:t xml:space="preserve">-Уколико </w:t>
      </w:r>
      <w:r w:rsidRPr="00B00438">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B00438">
        <w:rPr>
          <w:rFonts w:eastAsia="TimesNewRomanPS-BoldMT" w:cs="Arial"/>
          <w:i w:val="0"/>
          <w:color w:val="auto"/>
          <w:sz w:val="22"/>
          <w:szCs w:val="22"/>
        </w:rPr>
        <w:t>.</w:t>
      </w:r>
    </w:p>
    <w:p w:rsidR="00B00438" w:rsidRPr="00B00438" w:rsidRDefault="00B00438" w:rsidP="00B00438">
      <w:pPr>
        <w:pStyle w:val="KDKomentar"/>
        <w:spacing w:before="0"/>
        <w:rPr>
          <w:rFonts w:eastAsia="TimesNewRomanPS-BoldMT" w:cs="Arial"/>
          <w:i w:val="0"/>
          <w:color w:val="auto"/>
          <w:sz w:val="22"/>
          <w:szCs w:val="22"/>
        </w:rPr>
      </w:pPr>
      <w:r w:rsidRPr="00B00438">
        <w:rPr>
          <w:rFonts w:eastAsia="TimesNewRomanPS-BoldMT" w:cs="Arial"/>
          <w:i w:val="0"/>
          <w:color w:val="auto"/>
          <w:sz w:val="22"/>
          <w:szCs w:val="22"/>
          <w:lang w:val="sr-Cyrl-CS"/>
        </w:rPr>
        <w:t xml:space="preserve">- </w:t>
      </w:r>
      <w:r w:rsidRPr="00B00438">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00438" w:rsidRPr="00B00438" w:rsidRDefault="00B00438" w:rsidP="00B00438">
      <w:pPr>
        <w:rPr>
          <w:rFonts w:ascii="Arial" w:hAnsi="Arial" w:cs="Arial"/>
          <w:b/>
          <w:sz w:val="22"/>
          <w:szCs w:val="22"/>
          <w:lang w:val="sr-Cyrl-RS"/>
        </w:rPr>
      </w:pPr>
    </w:p>
    <w:p w:rsidR="00B00438" w:rsidRPr="00B00438" w:rsidRDefault="00B00438" w:rsidP="00B00438">
      <w:pPr>
        <w:rPr>
          <w:rFonts w:ascii="Arial" w:hAnsi="Arial" w:cs="Arial"/>
          <w:b/>
          <w:sz w:val="22"/>
          <w:szCs w:val="22"/>
          <w:lang w:val="ru-RU"/>
        </w:rPr>
      </w:pPr>
      <w:r w:rsidRPr="00B00438">
        <w:rPr>
          <w:rFonts w:ascii="Arial" w:hAnsi="Arial" w:cs="Arial"/>
          <w:b/>
          <w:sz w:val="22"/>
          <w:szCs w:val="22"/>
          <w:lang w:val="sr-Latn-CS"/>
        </w:rPr>
        <w:t>Упутство</w:t>
      </w:r>
      <w:r w:rsidRPr="00B00438">
        <w:rPr>
          <w:rFonts w:ascii="Arial" w:hAnsi="Arial" w:cs="Arial"/>
          <w:b/>
          <w:sz w:val="22"/>
          <w:szCs w:val="22"/>
        </w:rPr>
        <w:t xml:space="preserve"> </w:t>
      </w:r>
      <w:r w:rsidRPr="00B00438">
        <w:rPr>
          <w:rFonts w:ascii="Arial" w:hAnsi="Arial" w:cs="Arial"/>
          <w:b/>
          <w:sz w:val="22"/>
          <w:szCs w:val="22"/>
          <w:lang w:val="sr-Latn-CS"/>
        </w:rPr>
        <w:t>за попуњавањ</w:t>
      </w:r>
      <w:r w:rsidRPr="00B00438">
        <w:rPr>
          <w:rFonts w:ascii="Arial" w:hAnsi="Arial" w:cs="Arial"/>
          <w:b/>
          <w:sz w:val="22"/>
          <w:szCs w:val="22"/>
          <w:lang w:val="ru-RU"/>
        </w:rPr>
        <w:t>е Обрасца структуре цене</w:t>
      </w:r>
    </w:p>
    <w:p w:rsidR="00B00438" w:rsidRPr="00B00438" w:rsidRDefault="00B00438" w:rsidP="00B00438">
      <w:pPr>
        <w:rPr>
          <w:rFonts w:ascii="Arial" w:hAnsi="Arial" w:cs="Arial"/>
          <w:b/>
          <w:sz w:val="22"/>
          <w:szCs w:val="22"/>
        </w:rPr>
      </w:pPr>
    </w:p>
    <w:p w:rsidR="00B00438" w:rsidRPr="00B00438" w:rsidRDefault="00B00438" w:rsidP="00B00438">
      <w:pPr>
        <w:tabs>
          <w:tab w:val="left" w:pos="90"/>
        </w:tabs>
        <w:contextualSpacing/>
        <w:rPr>
          <w:rFonts w:ascii="Arial" w:eastAsia="Calibri" w:hAnsi="Arial" w:cs="Arial"/>
          <w:bCs/>
          <w:iCs/>
          <w:sz w:val="22"/>
          <w:szCs w:val="22"/>
        </w:rPr>
      </w:pPr>
      <w:r w:rsidRPr="00B00438">
        <w:rPr>
          <w:rFonts w:ascii="Arial" w:eastAsia="Calibri" w:hAnsi="Arial" w:cs="Arial"/>
          <w:bCs/>
          <w:iCs/>
          <w:sz w:val="22"/>
          <w:szCs w:val="22"/>
        </w:rPr>
        <w:t>Понуђач треба да попуни образац структуре цене Табела 1. на следећи начин:</w:t>
      </w:r>
    </w:p>
    <w:p w:rsidR="00B00438" w:rsidRPr="00B00438" w:rsidRDefault="00B00438" w:rsidP="00B00438">
      <w:pPr>
        <w:tabs>
          <w:tab w:val="left" w:pos="90"/>
        </w:tabs>
        <w:contextualSpacing/>
        <w:rPr>
          <w:rFonts w:ascii="Arial" w:eastAsia="Calibri" w:hAnsi="Arial" w:cs="Arial"/>
          <w:bCs/>
          <w:iCs/>
          <w:sz w:val="22"/>
          <w:szCs w:val="22"/>
        </w:rPr>
      </w:pPr>
    </w:p>
    <w:p w:rsidR="00B00438" w:rsidRPr="00B00438" w:rsidRDefault="00B00438" w:rsidP="00B00438">
      <w:pPr>
        <w:tabs>
          <w:tab w:val="left" w:pos="90"/>
        </w:tabs>
        <w:rPr>
          <w:rFonts w:ascii="Arial" w:eastAsia="Calibri" w:hAnsi="Arial" w:cs="Arial"/>
          <w:bCs/>
          <w:iCs/>
          <w:sz w:val="22"/>
          <w:szCs w:val="22"/>
        </w:rPr>
      </w:pPr>
      <w:r w:rsidRPr="00B00438">
        <w:rPr>
          <w:rFonts w:ascii="Arial" w:eastAsia="Calibri" w:hAnsi="Arial" w:cs="Arial"/>
          <w:bCs/>
          <w:iCs/>
          <w:sz w:val="22"/>
          <w:szCs w:val="22"/>
        </w:rPr>
        <w:t>-у колону 5. уписати колико износи јединична цена без ПДВ за извршену услугу;</w:t>
      </w:r>
    </w:p>
    <w:p w:rsidR="00B00438" w:rsidRPr="00B00438" w:rsidRDefault="00B00438" w:rsidP="00B00438">
      <w:pPr>
        <w:tabs>
          <w:tab w:val="left" w:pos="90"/>
        </w:tabs>
        <w:rPr>
          <w:rFonts w:ascii="Arial" w:eastAsia="Calibri" w:hAnsi="Arial" w:cs="Arial"/>
          <w:bCs/>
          <w:iCs/>
          <w:sz w:val="22"/>
          <w:szCs w:val="22"/>
        </w:rPr>
      </w:pPr>
      <w:r w:rsidRPr="00B00438">
        <w:rPr>
          <w:rFonts w:ascii="Arial" w:eastAsia="Calibri" w:hAnsi="Arial" w:cs="Arial"/>
          <w:bCs/>
          <w:iCs/>
          <w:sz w:val="22"/>
          <w:szCs w:val="22"/>
        </w:rPr>
        <w:t>-у колону 6. уписати колико износи јединична цена са ПДВ за извршену услугу;</w:t>
      </w:r>
    </w:p>
    <w:p w:rsidR="00B00438" w:rsidRPr="00B00438" w:rsidRDefault="00B00438" w:rsidP="00B00438">
      <w:pPr>
        <w:tabs>
          <w:tab w:val="left" w:pos="90"/>
        </w:tabs>
        <w:rPr>
          <w:rFonts w:ascii="Arial" w:eastAsia="Calibri" w:hAnsi="Arial" w:cs="Arial"/>
          <w:bCs/>
          <w:iCs/>
          <w:sz w:val="22"/>
          <w:szCs w:val="22"/>
        </w:rPr>
      </w:pPr>
      <w:r w:rsidRPr="00B00438">
        <w:rPr>
          <w:rFonts w:ascii="Arial" w:eastAsia="Calibri" w:hAnsi="Arial" w:cs="Arial"/>
          <w:bCs/>
          <w:iCs/>
          <w:sz w:val="22"/>
          <w:szCs w:val="22"/>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rsidR="00B00438" w:rsidRPr="00B00438" w:rsidRDefault="00B00438" w:rsidP="00B00438">
      <w:pPr>
        <w:tabs>
          <w:tab w:val="left" w:pos="90"/>
        </w:tabs>
        <w:rPr>
          <w:rFonts w:ascii="Arial" w:eastAsia="Calibri" w:hAnsi="Arial" w:cs="Arial"/>
          <w:bCs/>
          <w:iCs/>
          <w:sz w:val="22"/>
          <w:szCs w:val="22"/>
        </w:rPr>
      </w:pPr>
      <w:r w:rsidRPr="00B00438">
        <w:rPr>
          <w:rFonts w:ascii="Arial" w:eastAsia="Calibri" w:hAnsi="Arial" w:cs="Arial"/>
          <w:bCs/>
          <w:iCs/>
          <w:sz w:val="22"/>
          <w:szCs w:val="22"/>
        </w:rPr>
        <w:t>-у колону 8. уписати колико износи укупна цена са ПДВ и то тако што ће помножити јединичну цену са ПДВ (наведену у колони 6.) са траженим обимом- количином (која је наведена у колони 4.).</w:t>
      </w:r>
    </w:p>
    <w:p w:rsidR="00B00438" w:rsidRPr="00B00438" w:rsidRDefault="00B00438" w:rsidP="00B00438">
      <w:pPr>
        <w:tabs>
          <w:tab w:val="left" w:pos="90"/>
        </w:tabs>
        <w:rPr>
          <w:rFonts w:ascii="Arial" w:eastAsia="Calibri" w:hAnsi="Arial" w:cs="Arial"/>
          <w:color w:val="00B0F0"/>
          <w:sz w:val="22"/>
          <w:szCs w:val="22"/>
        </w:rPr>
      </w:pPr>
    </w:p>
    <w:p w:rsidR="00B00438" w:rsidRPr="00B00438" w:rsidRDefault="00B00438" w:rsidP="00B00438">
      <w:pPr>
        <w:tabs>
          <w:tab w:val="left" w:pos="992"/>
        </w:tabs>
        <w:rPr>
          <w:rFonts w:ascii="Arial" w:hAnsi="Arial" w:cs="Arial"/>
          <w:sz w:val="22"/>
          <w:szCs w:val="22"/>
        </w:rPr>
      </w:pPr>
      <w:r w:rsidRPr="00B00438">
        <w:rPr>
          <w:rFonts w:ascii="Arial" w:hAnsi="Arial" w:cs="Arial"/>
          <w:sz w:val="22"/>
          <w:szCs w:val="22"/>
        </w:rPr>
        <w:t>-у ред бр. I – уписује се укупно понуђена цена за све позиције  без ПДВ (збир колоне бр. 5)</w:t>
      </w:r>
    </w:p>
    <w:p w:rsidR="00B00438" w:rsidRPr="00B00438" w:rsidRDefault="00B00438" w:rsidP="00B00438">
      <w:pPr>
        <w:tabs>
          <w:tab w:val="left" w:pos="992"/>
        </w:tabs>
        <w:rPr>
          <w:rFonts w:ascii="Arial" w:hAnsi="Arial" w:cs="Arial"/>
          <w:sz w:val="22"/>
          <w:szCs w:val="22"/>
        </w:rPr>
      </w:pPr>
      <w:r w:rsidRPr="00B00438">
        <w:rPr>
          <w:rFonts w:ascii="Arial" w:hAnsi="Arial" w:cs="Arial"/>
          <w:sz w:val="22"/>
          <w:szCs w:val="22"/>
        </w:rPr>
        <w:t xml:space="preserve">-у ред бр. II – уписује се укупан износ ПДВ </w:t>
      </w:r>
    </w:p>
    <w:p w:rsidR="00B00438" w:rsidRPr="00B00438" w:rsidRDefault="00B00438" w:rsidP="00B00438">
      <w:pPr>
        <w:tabs>
          <w:tab w:val="left" w:pos="992"/>
        </w:tabs>
        <w:rPr>
          <w:rFonts w:ascii="Arial" w:hAnsi="Arial" w:cs="Arial"/>
          <w:sz w:val="22"/>
          <w:szCs w:val="22"/>
        </w:rPr>
      </w:pPr>
      <w:r w:rsidRPr="00B00438">
        <w:rPr>
          <w:rFonts w:ascii="Arial" w:hAnsi="Arial" w:cs="Arial"/>
          <w:sz w:val="22"/>
          <w:szCs w:val="22"/>
        </w:rPr>
        <w:t>-у ред бр. III – уписује се укупно понуђена цена са ПДВ (ред бр. I + ред.бр. II)</w:t>
      </w:r>
    </w:p>
    <w:p w:rsidR="00B00438" w:rsidRPr="00B00438" w:rsidRDefault="00B00438" w:rsidP="00B00438">
      <w:pPr>
        <w:tabs>
          <w:tab w:val="left" w:pos="992"/>
        </w:tabs>
        <w:rPr>
          <w:rFonts w:ascii="Arial" w:hAnsi="Arial" w:cs="Arial"/>
          <w:sz w:val="22"/>
          <w:szCs w:val="22"/>
        </w:rPr>
      </w:pPr>
    </w:p>
    <w:p w:rsidR="00B00438" w:rsidRPr="00B00438" w:rsidRDefault="00B00438" w:rsidP="00B00438">
      <w:pPr>
        <w:tabs>
          <w:tab w:val="left" w:pos="90"/>
        </w:tabs>
        <w:rPr>
          <w:rFonts w:ascii="Arial" w:eastAsia="Calibri" w:hAnsi="Arial" w:cs="Arial"/>
          <w:color w:val="00B0F0"/>
          <w:sz w:val="22"/>
          <w:szCs w:val="22"/>
        </w:rPr>
      </w:pPr>
    </w:p>
    <w:p w:rsidR="00B00438" w:rsidRPr="00B00438" w:rsidRDefault="00B00438" w:rsidP="00B00438">
      <w:pPr>
        <w:tabs>
          <w:tab w:val="left" w:pos="992"/>
        </w:tabs>
        <w:rPr>
          <w:rFonts w:ascii="Arial" w:hAnsi="Arial" w:cs="Arial"/>
          <w:sz w:val="22"/>
          <w:szCs w:val="22"/>
        </w:rPr>
      </w:pPr>
      <w:r w:rsidRPr="00B00438">
        <w:rPr>
          <w:rFonts w:ascii="Arial" w:hAnsi="Arial" w:cs="Arial"/>
          <w:sz w:val="22"/>
          <w:szCs w:val="22"/>
        </w:rPr>
        <w:t>- у Табелу 2. уписују се посебно исказани трошкови у дин</w:t>
      </w:r>
      <w:r w:rsidRPr="00B00438">
        <w:rPr>
          <w:rFonts w:ascii="Arial" w:hAnsi="Arial" w:cs="Arial"/>
          <w:sz w:val="22"/>
          <w:szCs w:val="22"/>
          <w:lang w:val="sr-Cyrl-RS"/>
        </w:rPr>
        <w:t>.</w:t>
      </w:r>
      <w:r w:rsidRPr="00B00438">
        <w:rPr>
          <w:rFonts w:ascii="Arial" w:hAnsi="Arial" w:cs="Arial"/>
          <w:sz w:val="22"/>
          <w:szCs w:val="22"/>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B00438" w:rsidRPr="004B5962" w:rsidRDefault="00B00438" w:rsidP="00B00438">
      <w:pPr>
        <w:tabs>
          <w:tab w:val="left" w:pos="992"/>
        </w:tabs>
        <w:rPr>
          <w:rFonts w:cs="Arial"/>
          <w:color w:val="00B0F0"/>
        </w:rPr>
      </w:pPr>
    </w:p>
    <w:p w:rsidR="00B00438" w:rsidRPr="004B5962" w:rsidRDefault="00B00438" w:rsidP="00B00438">
      <w:pPr>
        <w:tabs>
          <w:tab w:val="left" w:pos="992"/>
        </w:tabs>
        <w:rPr>
          <w:rFonts w:cs="Arial"/>
          <w:b/>
          <w:lang w:val="sr-Cyrl-BA"/>
        </w:rPr>
      </w:pPr>
    </w:p>
    <w:p w:rsidR="00B00438" w:rsidRPr="00B00438" w:rsidRDefault="00B00438" w:rsidP="00B00438">
      <w:pPr>
        <w:tabs>
          <w:tab w:val="left" w:pos="992"/>
        </w:tabs>
        <w:rPr>
          <w:rFonts w:ascii="Arial" w:hAnsi="Arial" w:cs="Arial"/>
          <w:sz w:val="22"/>
        </w:rPr>
      </w:pPr>
      <w:r w:rsidRPr="00B00438">
        <w:rPr>
          <w:rFonts w:ascii="Arial" w:hAnsi="Arial" w:cs="Arial"/>
          <w:sz w:val="22"/>
        </w:rPr>
        <w:t>-на место предвиђено за место и датум уписује се место и датум попуњавањаобрасца структуре цене.</w:t>
      </w:r>
    </w:p>
    <w:p w:rsidR="00B00438" w:rsidRPr="00B00438" w:rsidRDefault="00B00438" w:rsidP="00B00438">
      <w:pPr>
        <w:tabs>
          <w:tab w:val="left" w:pos="992"/>
        </w:tabs>
        <w:rPr>
          <w:rFonts w:ascii="Arial" w:hAnsi="Arial" w:cs="Arial"/>
          <w:sz w:val="22"/>
        </w:rPr>
      </w:pPr>
      <w:r w:rsidRPr="00B00438">
        <w:rPr>
          <w:rFonts w:ascii="Arial" w:hAnsi="Arial" w:cs="Arial"/>
          <w:sz w:val="22"/>
        </w:rPr>
        <w:t>-на  место предвиђено за печат и потпис понуђач печатом оверава и потписује образац структуре цене.</w:t>
      </w:r>
    </w:p>
    <w:p w:rsidR="00B00438" w:rsidRDefault="00B00438" w:rsidP="00B00438">
      <w:pPr>
        <w:rPr>
          <w:rFonts w:ascii="Arial" w:hAnsi="Arial" w:cs="Arial"/>
          <w:sz w:val="22"/>
          <w:szCs w:val="22"/>
          <w:lang w:val="sr-Cyrl-R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06" w:rsidRDefault="007E6906" w:rsidP="00F717AF">
      <w:r>
        <w:separator/>
      </w:r>
    </w:p>
  </w:endnote>
  <w:endnote w:type="continuationSeparator" w:id="0">
    <w:p w:rsidR="007E6906" w:rsidRDefault="007E690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38" w:rsidRDefault="00B0043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0438" w:rsidRDefault="00B00438"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38" w:rsidRPr="000F38BA" w:rsidRDefault="00B00438" w:rsidP="001F2126">
    <w:pPr>
      <w:pStyle w:val="Footer"/>
      <w:jc w:val="right"/>
      <w:rPr>
        <w:sz w:val="20"/>
      </w:rPr>
    </w:pPr>
    <w:r w:rsidRPr="000F38BA">
      <w:rPr>
        <w:sz w:val="20"/>
      </w:rPr>
      <w:t xml:space="preserve">                                                                                                </w:t>
    </w:r>
  </w:p>
  <w:p w:rsidR="00B00438" w:rsidRPr="005403F3" w:rsidRDefault="00B00438"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Pr="007712EA">
      <w:rPr>
        <w:i/>
        <w:sz w:val="20"/>
      </w:rPr>
      <w:t>1589/2018 (3000/1478/2018)</w:t>
    </w:r>
    <w:r>
      <w:rPr>
        <w:i/>
        <w:sz w:val="20"/>
      </w:rPr>
      <w:t xml:space="preserve"> </w:t>
    </w:r>
    <w:r w:rsidRPr="000F38BA">
      <w:rPr>
        <w:i/>
        <w:sz w:val="20"/>
      </w:rPr>
      <w:t xml:space="preserve"> </w:t>
    </w:r>
    <w:r>
      <w:rPr>
        <w:i/>
        <w:color w:val="4F81BD"/>
        <w:sz w:val="20"/>
        <w:lang w:val="sr-Cyrl-RS"/>
      </w:rPr>
      <w:t>Друга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D6C16">
      <w:rPr>
        <w:i/>
        <w:noProof/>
      </w:rPr>
      <w:t>6</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D6C16">
      <w:rPr>
        <w:i/>
        <w:noProof/>
      </w:rPr>
      <w:t>25</w:t>
    </w:r>
    <w:r w:rsidRPr="000F38BA">
      <w:rPr>
        <w:i/>
      </w:rPr>
      <w:fldChar w:fldCharType="end"/>
    </w:r>
  </w:p>
  <w:p w:rsidR="00B00438" w:rsidRPr="001517C4" w:rsidRDefault="00B00438"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06" w:rsidRDefault="007E6906" w:rsidP="00F717AF">
      <w:r>
        <w:separator/>
      </w:r>
    </w:p>
  </w:footnote>
  <w:footnote w:type="continuationSeparator" w:id="0">
    <w:p w:rsidR="007E6906" w:rsidRDefault="007E690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38" w:rsidRDefault="00B0043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B00438" w:rsidRPr="00933BCC" w:rsidTr="00B0043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00438" w:rsidRPr="00933BCC" w:rsidRDefault="00B00438" w:rsidP="00B00438">
          <w:pPr>
            <w:spacing w:before="30"/>
            <w:jc w:val="center"/>
            <w:rPr>
              <w:rFonts w:cs="Arial"/>
              <w:b/>
              <w:sz w:val="16"/>
              <w:szCs w:val="16"/>
              <w:lang w:val="sl-SI"/>
            </w:rPr>
          </w:pPr>
          <w:r>
            <w:rPr>
              <w:noProof/>
              <w:lang w:val="sr-Latn-RS" w:eastAsia="sr-Latn-RS"/>
            </w:rPr>
            <w:drawing>
              <wp:inline distT="0" distB="0" distL="0" distR="0" wp14:anchorId="50680125" wp14:editId="4100CF05">
                <wp:extent cx="1035050" cy="995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99504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B00438" w:rsidRPr="00E23434" w:rsidRDefault="00B00438" w:rsidP="00B0043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00438" w:rsidRPr="00933BCC" w:rsidRDefault="00B00438" w:rsidP="00B0043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00438" w:rsidRPr="00E23434" w:rsidRDefault="00B00438" w:rsidP="00B00438">
          <w:pPr>
            <w:jc w:val="center"/>
            <w:rPr>
              <w:rFonts w:cs="Arial"/>
              <w:b/>
              <w:lang w:val="sr-Latn-RS"/>
            </w:rPr>
          </w:pPr>
          <w:r>
            <w:rPr>
              <w:rFonts w:cs="Arial"/>
              <w:b/>
            </w:rPr>
            <w:t>QF-G-030</w:t>
          </w:r>
        </w:p>
      </w:tc>
    </w:tr>
    <w:tr w:rsidR="00B00438" w:rsidRPr="00B86FF2" w:rsidTr="00B0043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00438" w:rsidRPr="00933BCC" w:rsidRDefault="00B00438" w:rsidP="00B00438">
          <w:pPr>
            <w:spacing w:before="30"/>
            <w:rPr>
              <w:rFonts w:cs="Arial"/>
              <w:noProof/>
            </w:rPr>
          </w:pPr>
        </w:p>
      </w:tc>
      <w:tc>
        <w:tcPr>
          <w:tcW w:w="3544" w:type="dxa"/>
          <w:vMerge/>
          <w:tcBorders>
            <w:bottom w:val="double" w:sz="12" w:space="0" w:color="auto"/>
          </w:tcBorders>
          <w:shd w:val="clear" w:color="auto" w:fill="F3F3F3"/>
          <w:vAlign w:val="center"/>
        </w:tcPr>
        <w:p w:rsidR="00B00438" w:rsidRPr="00933BCC" w:rsidRDefault="00B00438" w:rsidP="00B00438">
          <w:pPr>
            <w:jc w:val="center"/>
            <w:rPr>
              <w:rFonts w:cs="Arial"/>
            </w:rPr>
          </w:pPr>
        </w:p>
      </w:tc>
      <w:tc>
        <w:tcPr>
          <w:tcW w:w="1559" w:type="dxa"/>
          <w:tcBorders>
            <w:top w:val="single" w:sz="4" w:space="0" w:color="auto"/>
            <w:bottom w:val="double" w:sz="12" w:space="0" w:color="auto"/>
          </w:tcBorders>
          <w:shd w:val="clear" w:color="auto" w:fill="CCCCCC"/>
          <w:vAlign w:val="center"/>
        </w:tcPr>
        <w:p w:rsidR="00B00438" w:rsidRPr="00933BCC" w:rsidRDefault="00B00438" w:rsidP="00B0043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00438" w:rsidRPr="00552D0C" w:rsidRDefault="00B00438" w:rsidP="00B0043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D6C16">
            <w:rPr>
              <w:rFonts w:cs="Arial"/>
              <w:b/>
              <w:noProof/>
            </w:rPr>
            <w:t>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D6C16">
            <w:rPr>
              <w:rFonts w:cs="Arial"/>
              <w:b/>
              <w:noProof/>
            </w:rPr>
            <w:t>25</w:t>
          </w:r>
          <w:r w:rsidRPr="0081700D">
            <w:rPr>
              <w:rFonts w:cs="Arial"/>
              <w:b/>
            </w:rPr>
            <w:fldChar w:fldCharType="end"/>
          </w:r>
        </w:p>
      </w:tc>
    </w:tr>
  </w:tbl>
  <w:p w:rsidR="00B00438" w:rsidRDefault="00B00438">
    <w:pPr>
      <w:pStyle w:val="Header"/>
    </w:pPr>
  </w:p>
  <w:p w:rsidR="00B00438" w:rsidRDefault="00B00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A9C3433"/>
    <w:multiLevelType w:val="hybridMultilevel"/>
    <w:tmpl w:val="8CB45C5C"/>
    <w:lvl w:ilvl="0" w:tplc="A942E474">
      <w:start w:val="1"/>
      <w:numFmt w:val="decimal"/>
      <w:lvlText w:val="%1."/>
      <w:lvlJc w:val="left"/>
      <w:pPr>
        <w:ind w:left="720" w:hanging="360"/>
      </w:pPr>
      <w:rPr>
        <w:rFonts w:ascii="Arial" w:eastAsia="Calibri" w:hAnsi="Arial" w:cs="Arial"/>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E97591F"/>
    <w:multiLevelType w:val="hybridMultilevel"/>
    <w:tmpl w:val="9F74CA32"/>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0BB1974"/>
    <w:multiLevelType w:val="hybridMultilevel"/>
    <w:tmpl w:val="7E12E422"/>
    <w:lvl w:ilvl="0" w:tplc="E642ED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A306F"/>
    <w:multiLevelType w:val="hybridMultilevel"/>
    <w:tmpl w:val="CADE4AFA"/>
    <w:lvl w:ilvl="0" w:tplc="9A36B21E">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B39BE"/>
    <w:multiLevelType w:val="hybridMultilevel"/>
    <w:tmpl w:val="B4BAB168"/>
    <w:lvl w:ilvl="0" w:tplc="E642ED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4">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9">
    <w:nsid w:val="73933081"/>
    <w:multiLevelType w:val="hybridMultilevel"/>
    <w:tmpl w:val="48A8B5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9587792"/>
    <w:multiLevelType w:val="multilevel"/>
    <w:tmpl w:val="3190B4F6"/>
    <w:lvl w:ilvl="0">
      <w:start w:val="1"/>
      <w:numFmt w:val="upperRoman"/>
      <w:lvlText w:val="%1."/>
      <w:lvlJc w:val="left"/>
      <w:pPr>
        <w:ind w:left="360" w:hanging="360"/>
      </w:pPr>
      <w:rPr>
        <w:rFonts w:ascii="Arial" w:hAnsi="Arial" w:hint="default"/>
        <w:sz w:val="24"/>
      </w:rPr>
    </w:lvl>
    <w:lvl w:ilvl="1">
      <w:start w:val="1"/>
      <w:numFmt w:val="decimal"/>
      <w:lvlText w:val="%1.%2."/>
      <w:lvlJc w:val="left"/>
      <w:pPr>
        <w:ind w:left="792" w:hanging="432"/>
      </w:pPr>
      <w:rPr>
        <w:rFonts w:hint="default"/>
        <w:b w:val="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8"/>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8"/>
  </w:num>
  <w:num w:numId="7">
    <w:abstractNumId w:val="17"/>
  </w:num>
  <w:num w:numId="8">
    <w:abstractNumId w:val="12"/>
  </w:num>
  <w:num w:numId="9">
    <w:abstractNumId w:val="16"/>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9"/>
  </w:num>
  <w:num w:numId="15">
    <w:abstractNumId w:val="20"/>
  </w:num>
  <w:num w:numId="16">
    <w:abstractNumId w:val="9"/>
  </w:num>
  <w:num w:numId="17">
    <w:abstractNumId w:val="6"/>
  </w:num>
  <w:num w:numId="18">
    <w:abstractNumId w:val="10"/>
  </w:num>
  <w:num w:numId="1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16FC"/>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C694A"/>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66D5"/>
    <w:rsid w:val="0017797D"/>
    <w:rsid w:val="00177B39"/>
    <w:rsid w:val="001801FB"/>
    <w:rsid w:val="001804F4"/>
    <w:rsid w:val="00181AB7"/>
    <w:rsid w:val="001831D6"/>
    <w:rsid w:val="00194967"/>
    <w:rsid w:val="00194EFD"/>
    <w:rsid w:val="001967B7"/>
    <w:rsid w:val="001B302D"/>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56A7"/>
    <w:rsid w:val="002C0AAD"/>
    <w:rsid w:val="002C2FD7"/>
    <w:rsid w:val="002C4319"/>
    <w:rsid w:val="002C5328"/>
    <w:rsid w:val="002D1762"/>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639FE"/>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3A30"/>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3F05"/>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35E8"/>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57A6"/>
    <w:rsid w:val="005767AE"/>
    <w:rsid w:val="00580FDE"/>
    <w:rsid w:val="0058157F"/>
    <w:rsid w:val="00583736"/>
    <w:rsid w:val="0058380B"/>
    <w:rsid w:val="005841D1"/>
    <w:rsid w:val="005848CB"/>
    <w:rsid w:val="00586B83"/>
    <w:rsid w:val="005A2983"/>
    <w:rsid w:val="005A5724"/>
    <w:rsid w:val="005B20EE"/>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162E2"/>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2509"/>
    <w:rsid w:val="00744305"/>
    <w:rsid w:val="00745E08"/>
    <w:rsid w:val="007466B7"/>
    <w:rsid w:val="00751E9F"/>
    <w:rsid w:val="00754479"/>
    <w:rsid w:val="00756098"/>
    <w:rsid w:val="00764418"/>
    <w:rsid w:val="0076662D"/>
    <w:rsid w:val="0077093E"/>
    <w:rsid w:val="007712EA"/>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3C9E"/>
    <w:rsid w:val="007E43C8"/>
    <w:rsid w:val="007E4C78"/>
    <w:rsid w:val="007E6906"/>
    <w:rsid w:val="007E7028"/>
    <w:rsid w:val="007F0ABE"/>
    <w:rsid w:val="007F0BBC"/>
    <w:rsid w:val="007F58F1"/>
    <w:rsid w:val="007F6341"/>
    <w:rsid w:val="007F76F0"/>
    <w:rsid w:val="007F7BBD"/>
    <w:rsid w:val="007F7FCA"/>
    <w:rsid w:val="00802BF2"/>
    <w:rsid w:val="00806917"/>
    <w:rsid w:val="00807353"/>
    <w:rsid w:val="00807FDA"/>
    <w:rsid w:val="008111B6"/>
    <w:rsid w:val="008202E2"/>
    <w:rsid w:val="00823C1B"/>
    <w:rsid w:val="0083061D"/>
    <w:rsid w:val="0083092A"/>
    <w:rsid w:val="00831394"/>
    <w:rsid w:val="00836AD6"/>
    <w:rsid w:val="00842051"/>
    <w:rsid w:val="00844383"/>
    <w:rsid w:val="00844BBA"/>
    <w:rsid w:val="00845E07"/>
    <w:rsid w:val="00851478"/>
    <w:rsid w:val="008545B2"/>
    <w:rsid w:val="00856F73"/>
    <w:rsid w:val="008571AE"/>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2ED5"/>
    <w:rsid w:val="009137F2"/>
    <w:rsid w:val="00913F50"/>
    <w:rsid w:val="009146D0"/>
    <w:rsid w:val="00914FD7"/>
    <w:rsid w:val="009200A9"/>
    <w:rsid w:val="00925B86"/>
    <w:rsid w:val="009267F1"/>
    <w:rsid w:val="00926AC7"/>
    <w:rsid w:val="0093022B"/>
    <w:rsid w:val="00930DCB"/>
    <w:rsid w:val="00930FE6"/>
    <w:rsid w:val="00933B6F"/>
    <w:rsid w:val="00933CB7"/>
    <w:rsid w:val="009346B6"/>
    <w:rsid w:val="00935278"/>
    <w:rsid w:val="00940970"/>
    <w:rsid w:val="00942328"/>
    <w:rsid w:val="00944922"/>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0438"/>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63EF8"/>
    <w:rsid w:val="00B83DCC"/>
    <w:rsid w:val="00B84E83"/>
    <w:rsid w:val="00B85C5D"/>
    <w:rsid w:val="00B921B6"/>
    <w:rsid w:val="00B93086"/>
    <w:rsid w:val="00B937A0"/>
    <w:rsid w:val="00B94F54"/>
    <w:rsid w:val="00BA0E0E"/>
    <w:rsid w:val="00BA52C9"/>
    <w:rsid w:val="00BD0064"/>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46F20"/>
    <w:rsid w:val="00C529E6"/>
    <w:rsid w:val="00C540C7"/>
    <w:rsid w:val="00C573FB"/>
    <w:rsid w:val="00C57F8A"/>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6C16"/>
    <w:rsid w:val="00CD71C9"/>
    <w:rsid w:val="00CE3E25"/>
    <w:rsid w:val="00CE5102"/>
    <w:rsid w:val="00CE5522"/>
    <w:rsid w:val="00CE59E6"/>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96B36"/>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58D9"/>
    <w:rsid w:val="00EC76E1"/>
    <w:rsid w:val="00ED3247"/>
    <w:rsid w:val="00ED49BC"/>
    <w:rsid w:val="00EE3422"/>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44A5"/>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10">
    <w:name w:val="Table Grid10"/>
    <w:basedOn w:val="TableNormal"/>
    <w:next w:val="TableGrid"/>
    <w:uiPriority w:val="59"/>
    <w:rsid w:val="00B00438"/>
    <w:rPr>
      <w:rFonts w:ascii="Arial" w:hAnsi="Arial" w:cs="Arial"/>
      <w:sz w:val="22"/>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B00438"/>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B00438"/>
    <w:rPr>
      <w:rFonts w:ascii="Arial" w:eastAsia="Times New Roman" w:hAnsi="Arial"/>
      <w:i/>
      <w:color w:val="00B0F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10">
    <w:name w:val="Table Grid10"/>
    <w:basedOn w:val="TableNormal"/>
    <w:next w:val="TableGrid"/>
    <w:uiPriority w:val="59"/>
    <w:rsid w:val="00B00438"/>
    <w:rPr>
      <w:rFonts w:ascii="Arial" w:hAnsi="Arial" w:cs="Arial"/>
      <w:sz w:val="22"/>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B00438"/>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B00438"/>
    <w:rPr>
      <w:rFonts w:ascii="Arial" w:eastAsia="Times New Roman"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25</Pages>
  <Words>7095</Words>
  <Characters>40445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Zeljko Rankovic</cp:lastModifiedBy>
  <cp:revision>25</cp:revision>
  <cp:lastPrinted>2019-01-18T07:08:00Z</cp:lastPrinted>
  <dcterms:created xsi:type="dcterms:W3CDTF">2019-01-04T12:03:00Z</dcterms:created>
  <dcterms:modified xsi:type="dcterms:W3CDTF">2019-01-18T11:09:00Z</dcterms:modified>
</cp:coreProperties>
</file>