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1670">
        <w:rPr>
          <w:rFonts w:ascii="Arial" w:hAnsi="Arial"/>
          <w:lang w:val="sr-Latn-RS"/>
        </w:rPr>
        <w:t xml:space="preserve"> 105-E.03.01-8075/</w:t>
      </w:r>
      <w:r w:rsidR="00CD792E">
        <w:rPr>
          <w:rFonts w:ascii="Arial" w:hAnsi="Arial"/>
          <w:lang w:val="sr-Latn-RS"/>
        </w:rPr>
        <w:t>11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CD792E">
        <w:rPr>
          <w:rFonts w:ascii="Arial" w:hAnsi="Arial"/>
          <w:lang w:val="sr-Latn-RS"/>
        </w:rPr>
        <w:t>08.02.2019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>Инсталациони и изолациони материјал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154EDD">
        <w:rPr>
          <w:rFonts w:ascii="Arial" w:hAnsi="Arial"/>
          <w:b/>
          <w:iCs/>
          <w:lang w:val="sr-Latn-RS"/>
        </w:rPr>
        <w:t>5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2429A" w:rsidRPr="00154EDD" w:rsidRDefault="00154EDD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 позицији 120 је тражен трополни шуко гумени утикач 16А 380</w:t>
      </w:r>
      <w:r>
        <w:rPr>
          <w:rFonts w:ascii="Arial" w:hAnsi="Arial"/>
          <w:lang w:val="sr-Latn-RS"/>
        </w:rPr>
        <w:t xml:space="preserve">V, </w:t>
      </w:r>
      <w:r>
        <w:rPr>
          <w:rFonts w:ascii="Arial" w:hAnsi="Arial"/>
          <w:lang w:val="sr-Cyrl-RS"/>
        </w:rPr>
        <w:t xml:space="preserve">од домаћих произвођача смо добили информацију да се трофазни гумени прекидач не производи. Да ли можемо понудити утикач </w:t>
      </w:r>
      <w:r>
        <w:rPr>
          <w:rFonts w:ascii="Arial" w:hAnsi="Arial"/>
          <w:lang w:val="sr-Latn-RS"/>
        </w:rPr>
        <w:t xml:space="preserve">Aling 303.0, </w:t>
      </w:r>
      <w:r>
        <w:rPr>
          <w:rFonts w:ascii="Arial" w:hAnsi="Arial"/>
          <w:lang w:val="sr-Cyrl-RS"/>
        </w:rPr>
        <w:t>каталог дат у прилогу.</w:t>
      </w:r>
    </w:p>
    <w:p w:rsidR="001B7B9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B7B93" w:rsidRPr="001B7B93" w:rsidRDefault="001B7B93" w:rsidP="00051D51">
      <w:pPr>
        <w:spacing w:after="240"/>
        <w:rPr>
          <w:rFonts w:ascii="Arial" w:hAnsi="Arial"/>
          <w:b/>
          <w:iCs/>
          <w:lang w:val="sr-Cyrl-RS"/>
        </w:rPr>
      </w:pPr>
      <w:r w:rsidRPr="001B7B93">
        <w:rPr>
          <w:rFonts w:ascii="Arial" w:hAnsi="Arial"/>
          <w:iCs/>
          <w:lang w:val="sr-Cyrl-RS"/>
        </w:rPr>
        <w:t>Утикач не мора бити гумени, али израђен од материјала отпорног на удар.</w:t>
      </w:r>
    </w:p>
    <w:p w:rsidR="00621670" w:rsidRDefault="00621670" w:rsidP="006216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1670" w:rsidRPr="00154EDD" w:rsidRDefault="00154EDD" w:rsidP="00621670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 На позицији 25 тражено, Трака дихт самолепљива </w:t>
      </w:r>
      <w:r>
        <w:rPr>
          <w:rFonts w:ascii="Arial" w:hAnsi="Arial"/>
          <w:lang w:val="sr-Latn-RS"/>
        </w:rPr>
        <w:t xml:space="preserve">ASTOR 40/6, </w:t>
      </w:r>
      <w:r>
        <w:rPr>
          <w:rFonts w:ascii="Arial" w:hAnsi="Arial"/>
          <w:lang w:val="sr-Cyrl-RS"/>
        </w:rPr>
        <w:t>молим вас да додатно дефинишете тражену траку, шта означавају ознаке 40/6</w:t>
      </w:r>
    </w:p>
    <w:p w:rsidR="00621670" w:rsidRDefault="00621670" w:rsidP="006216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1B7B93" w:rsidRPr="001B7B93" w:rsidRDefault="001B7B93" w:rsidP="00621670">
      <w:pPr>
        <w:spacing w:after="240"/>
        <w:rPr>
          <w:rFonts w:ascii="Arial" w:hAnsi="Arial"/>
          <w:iCs/>
          <w:lang w:val="sr-Cyrl-RS"/>
        </w:rPr>
      </w:pPr>
      <w:r w:rsidRPr="001B7B93">
        <w:rPr>
          <w:rFonts w:ascii="Arial" w:hAnsi="Arial"/>
          <w:iCs/>
          <w:lang w:val="sr-Cyrl-RS"/>
        </w:rPr>
        <w:t>Ознака 40/6 односе се на ширину/дебљину траке.</w:t>
      </w:r>
    </w:p>
    <w:p w:rsidR="00477E52" w:rsidRDefault="00477E52" w:rsidP="00477E52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77E52" w:rsidRPr="001B7B93" w:rsidRDefault="00872743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 позицији 134 тражена месингана уводница </w:t>
      </w:r>
      <w:r>
        <w:rPr>
          <w:rFonts w:ascii="Arial" w:hAnsi="Arial"/>
          <w:lang w:val="sr-Latn-RS"/>
        </w:rPr>
        <w:t>PG13,5</w:t>
      </w:r>
      <w:r w:rsidR="001B7B93">
        <w:rPr>
          <w:rFonts w:ascii="Arial" w:hAnsi="Arial"/>
          <w:lang w:val="sr-Cyrl-RS"/>
        </w:rPr>
        <w:t>,</w:t>
      </w:r>
      <w:r>
        <w:rPr>
          <w:rFonts w:ascii="Arial" w:hAnsi="Arial"/>
          <w:lang w:val="sr-Latn-RS"/>
        </w:rPr>
        <w:t xml:space="preserve"> M20x1,5. </w:t>
      </w:r>
      <w:r>
        <w:rPr>
          <w:rFonts w:ascii="Arial" w:hAnsi="Arial"/>
          <w:lang w:val="sr-Cyrl-RS"/>
        </w:rPr>
        <w:t xml:space="preserve">Да ли је потребно понудити уводницу са </w:t>
      </w:r>
      <w:r>
        <w:rPr>
          <w:rFonts w:ascii="Arial" w:hAnsi="Arial"/>
          <w:lang w:val="sr-Latn-RS"/>
        </w:rPr>
        <w:t>PG</w:t>
      </w:r>
      <w:r w:rsidR="001B7B93">
        <w:rPr>
          <w:rFonts w:ascii="Arial" w:hAnsi="Arial"/>
          <w:lang w:val="sr-Cyrl-RS"/>
        </w:rPr>
        <w:t xml:space="preserve"> или метричким навојем.</w:t>
      </w:r>
    </w:p>
    <w:p w:rsidR="001B7B93" w:rsidRDefault="00477E52" w:rsidP="00477E52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1B7B93" w:rsidRPr="001B7B93" w:rsidRDefault="001B7B93" w:rsidP="00477E52">
      <w:pPr>
        <w:spacing w:after="240"/>
        <w:rPr>
          <w:rFonts w:ascii="Arial" w:hAnsi="Arial"/>
          <w:iCs/>
          <w:lang w:val="sr-Cyrl-RS"/>
        </w:rPr>
      </w:pPr>
      <w:r w:rsidRPr="001B7B93">
        <w:rPr>
          <w:rFonts w:ascii="Arial" w:hAnsi="Arial"/>
          <w:iCs/>
          <w:lang w:val="sr-Cyrl-RS"/>
        </w:rPr>
        <w:t xml:space="preserve">Уводнице са </w:t>
      </w:r>
      <w:r w:rsidRPr="001B7B93">
        <w:rPr>
          <w:rFonts w:ascii="Arial" w:hAnsi="Arial"/>
          <w:iCs/>
          <w:lang w:val="sr-Latn-RS"/>
        </w:rPr>
        <w:t xml:space="preserve">PG </w:t>
      </w:r>
      <w:r w:rsidRPr="001B7B93">
        <w:rPr>
          <w:rFonts w:ascii="Arial" w:hAnsi="Arial"/>
          <w:iCs/>
          <w:lang w:val="sr-Cyrl-RS"/>
        </w:rPr>
        <w:t>навојем.</w:t>
      </w:r>
    </w:p>
    <w:p w:rsidR="00154EDD" w:rsidRDefault="00154EDD" w:rsidP="00154EDD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B7B93" w:rsidRDefault="001B7B93" w:rsidP="001B7B9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 позицији 135 тражена месингана уводница </w:t>
      </w:r>
      <w:r>
        <w:rPr>
          <w:rFonts w:ascii="Arial" w:hAnsi="Arial"/>
          <w:lang w:val="sr-Latn-RS"/>
        </w:rPr>
        <w:t>PG1</w:t>
      </w:r>
      <w:r>
        <w:rPr>
          <w:rFonts w:ascii="Arial" w:hAnsi="Arial"/>
          <w:lang w:val="sr-Cyrl-RS"/>
        </w:rPr>
        <w:t xml:space="preserve">6, </w:t>
      </w:r>
      <w:r>
        <w:rPr>
          <w:rFonts w:ascii="Arial" w:hAnsi="Arial"/>
          <w:lang w:val="sr-Latn-RS"/>
        </w:rPr>
        <w:t>M2</w:t>
      </w:r>
      <w:r>
        <w:rPr>
          <w:rFonts w:ascii="Arial" w:hAnsi="Arial"/>
          <w:lang w:val="sr-Cyrl-RS"/>
        </w:rPr>
        <w:t>5</w:t>
      </w:r>
      <w:r>
        <w:rPr>
          <w:rFonts w:ascii="Arial" w:hAnsi="Arial"/>
          <w:lang w:val="sr-Latn-RS"/>
        </w:rPr>
        <w:t xml:space="preserve">x1,5. </w:t>
      </w:r>
      <w:r>
        <w:rPr>
          <w:rFonts w:ascii="Arial" w:hAnsi="Arial"/>
          <w:lang w:val="sr-Cyrl-RS"/>
        </w:rPr>
        <w:t xml:space="preserve">Да ли је потребно понудити уводницу са </w:t>
      </w:r>
      <w:r>
        <w:rPr>
          <w:rFonts w:ascii="Arial" w:hAnsi="Arial"/>
          <w:lang w:val="sr-Latn-RS"/>
        </w:rPr>
        <w:t>PG</w:t>
      </w:r>
      <w:r>
        <w:rPr>
          <w:rFonts w:ascii="Arial" w:hAnsi="Arial"/>
          <w:lang w:val="sr-Cyrl-RS"/>
        </w:rPr>
        <w:t xml:space="preserve"> или метричким навојем.</w:t>
      </w:r>
    </w:p>
    <w:p w:rsidR="001B7B93" w:rsidRPr="001B7B93" w:rsidRDefault="001B7B93" w:rsidP="001B7B93">
      <w:pPr>
        <w:rPr>
          <w:rFonts w:ascii="Arial" w:hAnsi="Arial"/>
          <w:lang w:val="sr-Cyrl-RS"/>
        </w:rPr>
      </w:pPr>
    </w:p>
    <w:p w:rsidR="006B37B8" w:rsidRDefault="006B37B8" w:rsidP="003317EC">
      <w:pPr>
        <w:rPr>
          <w:rFonts w:ascii="Arial" w:hAnsi="Arial"/>
          <w:lang w:val="sr-Cyrl-RS"/>
        </w:rPr>
      </w:pPr>
    </w:p>
    <w:p w:rsidR="00154EDD" w:rsidRDefault="00154EDD" w:rsidP="00154ED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477E52" w:rsidRPr="001B7B93" w:rsidRDefault="001B7B93" w:rsidP="001B7B93">
      <w:pPr>
        <w:spacing w:after="240"/>
        <w:rPr>
          <w:rFonts w:ascii="Arial" w:hAnsi="Arial"/>
          <w:iCs/>
          <w:lang w:val="sr-Cyrl-RS"/>
        </w:rPr>
      </w:pPr>
      <w:r w:rsidRPr="001B7B93">
        <w:rPr>
          <w:rFonts w:ascii="Arial" w:hAnsi="Arial"/>
          <w:iCs/>
          <w:lang w:val="sr-Cyrl-RS"/>
        </w:rPr>
        <w:t xml:space="preserve">Уводнице са </w:t>
      </w:r>
      <w:r w:rsidRPr="001B7B93">
        <w:rPr>
          <w:rFonts w:ascii="Arial" w:hAnsi="Arial"/>
          <w:iCs/>
          <w:lang w:val="sr-Latn-RS"/>
        </w:rPr>
        <w:t xml:space="preserve">PG </w:t>
      </w:r>
      <w:r>
        <w:rPr>
          <w:rFonts w:ascii="Arial" w:hAnsi="Arial"/>
          <w:iCs/>
          <w:lang w:val="sr-Cyrl-RS"/>
        </w:rPr>
        <w:t>навојем.</w:t>
      </w: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B92108" w:rsidRPr="00B92108" w:rsidRDefault="00B92108" w:rsidP="00B92108">
      <w:pPr>
        <w:spacing w:line="240" w:lineRule="auto"/>
        <w:jc w:val="left"/>
        <w:rPr>
          <w:rFonts w:ascii="Arial" w:hAnsi="Arial"/>
          <w:iCs/>
        </w:rPr>
      </w:pPr>
    </w:p>
    <w:p w:rsidR="000F0A61" w:rsidRPr="00D97D88" w:rsidRDefault="00823373" w:rsidP="006B37B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1E" w:rsidRDefault="00F94C1E" w:rsidP="004A61DF">
      <w:pPr>
        <w:spacing w:line="240" w:lineRule="auto"/>
      </w:pPr>
      <w:r>
        <w:separator/>
      </w:r>
    </w:p>
  </w:endnote>
  <w:endnote w:type="continuationSeparator" w:id="0">
    <w:p w:rsidR="00F94C1E" w:rsidRDefault="00F94C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792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792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1E" w:rsidRDefault="00F94C1E" w:rsidP="004A61DF">
      <w:pPr>
        <w:spacing w:line="240" w:lineRule="auto"/>
      </w:pPr>
      <w:r>
        <w:separator/>
      </w:r>
    </w:p>
  </w:footnote>
  <w:footnote w:type="continuationSeparator" w:id="0">
    <w:p w:rsidR="00F94C1E" w:rsidRDefault="00F94C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A681CF" wp14:editId="4FCEB21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D792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D792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535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0AFA"/>
    <w:rsid w:val="00120A8B"/>
    <w:rsid w:val="00131177"/>
    <w:rsid w:val="00154E5B"/>
    <w:rsid w:val="00154EDD"/>
    <w:rsid w:val="00161DB4"/>
    <w:rsid w:val="00170BB3"/>
    <w:rsid w:val="00175BC2"/>
    <w:rsid w:val="001B7B93"/>
    <w:rsid w:val="001D74C3"/>
    <w:rsid w:val="001F070C"/>
    <w:rsid w:val="001F1486"/>
    <w:rsid w:val="00201791"/>
    <w:rsid w:val="0020564A"/>
    <w:rsid w:val="002070F8"/>
    <w:rsid w:val="00217E8C"/>
    <w:rsid w:val="00217F39"/>
    <w:rsid w:val="002A2D9F"/>
    <w:rsid w:val="002B182D"/>
    <w:rsid w:val="002B4659"/>
    <w:rsid w:val="002C2407"/>
    <w:rsid w:val="00311D82"/>
    <w:rsid w:val="0031682F"/>
    <w:rsid w:val="00320005"/>
    <w:rsid w:val="003317EC"/>
    <w:rsid w:val="00331DBE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27F3"/>
    <w:rsid w:val="005F421D"/>
    <w:rsid w:val="00603D2C"/>
    <w:rsid w:val="006078A2"/>
    <w:rsid w:val="00617F52"/>
    <w:rsid w:val="00621670"/>
    <w:rsid w:val="0062749F"/>
    <w:rsid w:val="00627566"/>
    <w:rsid w:val="006324DC"/>
    <w:rsid w:val="00655802"/>
    <w:rsid w:val="006A2AE7"/>
    <w:rsid w:val="006A7204"/>
    <w:rsid w:val="006B1D8A"/>
    <w:rsid w:val="006B37B8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2743"/>
    <w:rsid w:val="00880B15"/>
    <w:rsid w:val="008A3599"/>
    <w:rsid w:val="008A4FE4"/>
    <w:rsid w:val="008C28EE"/>
    <w:rsid w:val="008D056C"/>
    <w:rsid w:val="00905C03"/>
    <w:rsid w:val="00911D08"/>
    <w:rsid w:val="0092476C"/>
    <w:rsid w:val="00926BD8"/>
    <w:rsid w:val="009558C4"/>
    <w:rsid w:val="00955C04"/>
    <w:rsid w:val="00975013"/>
    <w:rsid w:val="00990A0E"/>
    <w:rsid w:val="00995932"/>
    <w:rsid w:val="009E6CE5"/>
    <w:rsid w:val="009F4C4B"/>
    <w:rsid w:val="00A20DDE"/>
    <w:rsid w:val="00A2429A"/>
    <w:rsid w:val="00A51CB8"/>
    <w:rsid w:val="00A70CB7"/>
    <w:rsid w:val="00A9334D"/>
    <w:rsid w:val="00A9548A"/>
    <w:rsid w:val="00AA54F2"/>
    <w:rsid w:val="00AB3121"/>
    <w:rsid w:val="00AD0D15"/>
    <w:rsid w:val="00AF4BC3"/>
    <w:rsid w:val="00B163E4"/>
    <w:rsid w:val="00B30C16"/>
    <w:rsid w:val="00B43364"/>
    <w:rsid w:val="00B44284"/>
    <w:rsid w:val="00B75FD0"/>
    <w:rsid w:val="00B92108"/>
    <w:rsid w:val="00BB5173"/>
    <w:rsid w:val="00C04B2D"/>
    <w:rsid w:val="00C14968"/>
    <w:rsid w:val="00C16405"/>
    <w:rsid w:val="00C200E0"/>
    <w:rsid w:val="00C32ABE"/>
    <w:rsid w:val="00C33694"/>
    <w:rsid w:val="00C34240"/>
    <w:rsid w:val="00C45350"/>
    <w:rsid w:val="00C56384"/>
    <w:rsid w:val="00C70428"/>
    <w:rsid w:val="00C74EB8"/>
    <w:rsid w:val="00C807D3"/>
    <w:rsid w:val="00C87CF3"/>
    <w:rsid w:val="00CB0950"/>
    <w:rsid w:val="00CC67F8"/>
    <w:rsid w:val="00CC7442"/>
    <w:rsid w:val="00CD792E"/>
    <w:rsid w:val="00D109F3"/>
    <w:rsid w:val="00D12CB8"/>
    <w:rsid w:val="00D17779"/>
    <w:rsid w:val="00D305E2"/>
    <w:rsid w:val="00D620E2"/>
    <w:rsid w:val="00D97D88"/>
    <w:rsid w:val="00DB25EE"/>
    <w:rsid w:val="00DC408E"/>
    <w:rsid w:val="00DD31A0"/>
    <w:rsid w:val="00E173B4"/>
    <w:rsid w:val="00E323DC"/>
    <w:rsid w:val="00E3657A"/>
    <w:rsid w:val="00E450F3"/>
    <w:rsid w:val="00E61B0F"/>
    <w:rsid w:val="00E67599"/>
    <w:rsid w:val="00E912CB"/>
    <w:rsid w:val="00EB53F8"/>
    <w:rsid w:val="00EC2442"/>
    <w:rsid w:val="00ED75CE"/>
    <w:rsid w:val="00EE4FCC"/>
    <w:rsid w:val="00F22341"/>
    <w:rsid w:val="00F32650"/>
    <w:rsid w:val="00F33CFB"/>
    <w:rsid w:val="00F514F8"/>
    <w:rsid w:val="00F75895"/>
    <w:rsid w:val="00F820E4"/>
    <w:rsid w:val="00F94C1E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60B0"/>
    <w:rsid w:val="0041192A"/>
    <w:rsid w:val="00411C0E"/>
    <w:rsid w:val="005F5D3F"/>
    <w:rsid w:val="0062421B"/>
    <w:rsid w:val="006D736A"/>
    <w:rsid w:val="00952744"/>
    <w:rsid w:val="00A90EFA"/>
    <w:rsid w:val="00B52385"/>
    <w:rsid w:val="00CE28E4"/>
    <w:rsid w:val="00CE38CD"/>
    <w:rsid w:val="00E13A76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20</cp:revision>
  <cp:lastPrinted>2019-02-08T12:34:00Z</cp:lastPrinted>
  <dcterms:created xsi:type="dcterms:W3CDTF">2015-10-27T11:33:00Z</dcterms:created>
  <dcterms:modified xsi:type="dcterms:W3CDTF">2019-02-08T13:03:00Z</dcterms:modified>
</cp:coreProperties>
</file>