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3B5812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Број:</w:t>
      </w:r>
      <w:r w:rsidR="003B5812">
        <w:rPr>
          <w:rFonts w:ascii="Arial" w:hAnsi="Arial"/>
          <w:lang w:val="sr-Latn-RS"/>
        </w:rPr>
        <w:t xml:space="preserve"> 105-E.03.01.-8251/14-2019 od 14.02.2019.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F26287" w:rsidRPr="00F26287">
        <w:rPr>
          <w:rFonts w:ascii="Arial" w:hAnsi="Arial"/>
          <w:b/>
          <w:lang w:val="sr-Cyrl-RS"/>
        </w:rPr>
        <w:t>1196/2018 (3000/0399/2018)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F26287" w:rsidRPr="00F26287">
        <w:rPr>
          <w:rFonts w:ascii="Arial" w:hAnsi="Arial"/>
          <w:lang w:val="ru-RU"/>
        </w:rPr>
        <w:t>Набавка опреме и резервних делова за постројење ел. филтера, дувача гара  Б1 и Б2, система отпепељивања и допреме угља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E6E38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8A35D7" w:rsidRPr="008A35D7" w:rsidRDefault="00073679" w:rsidP="008A35D7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 xml:space="preserve">Партија 1, </w:t>
      </w:r>
      <w:r w:rsidR="008A35D7">
        <w:rPr>
          <w:rFonts w:ascii="Arial" w:eastAsia="Calibri" w:hAnsi="Arial"/>
          <w:szCs w:val="28"/>
          <w:lang w:val="sr-Cyrl-RS"/>
        </w:rPr>
        <w:t>Позиција</w:t>
      </w:r>
      <w:r w:rsidR="008A35D7" w:rsidRPr="008A35D7">
        <w:rPr>
          <w:rFonts w:ascii="Arial" w:eastAsia="Calibri" w:hAnsi="Arial"/>
          <w:szCs w:val="28"/>
          <w:lang w:val="sr-Cyrl-RS"/>
        </w:rPr>
        <w:t xml:space="preserve"> 2: FREKVENTNI REGULATOR  P=18,5kW, tip Siemens 6SEG 440-2A D31-8DA1, </w:t>
      </w:r>
      <w:r w:rsidR="008A35D7">
        <w:rPr>
          <w:rFonts w:ascii="Arial" w:eastAsia="Calibri" w:hAnsi="Arial"/>
          <w:szCs w:val="28"/>
          <w:lang w:val="sr-Cyrl-RS"/>
        </w:rPr>
        <w:t>са</w:t>
      </w:r>
      <w:r w:rsidR="008A35D7" w:rsidRPr="008A35D7">
        <w:rPr>
          <w:rFonts w:ascii="Arial" w:eastAsia="Calibri" w:hAnsi="Arial"/>
          <w:szCs w:val="28"/>
          <w:lang w:val="sr-Cyrl-RS"/>
        </w:rPr>
        <w:t xml:space="preserve"> odgovarajućim AOP kat.br:6SE6400-0AP00-0AA1  </w:t>
      </w:r>
      <w:r w:rsidR="008A35D7">
        <w:rPr>
          <w:rFonts w:ascii="Arial" w:eastAsia="Calibri" w:hAnsi="Arial"/>
          <w:szCs w:val="28"/>
          <w:lang w:val="sr-Cyrl-RS"/>
        </w:rPr>
        <w:t>и</w:t>
      </w:r>
      <w:r w:rsidR="008A35D7" w:rsidRPr="008A35D7">
        <w:rPr>
          <w:rFonts w:ascii="Arial" w:eastAsia="Calibri" w:hAnsi="Arial"/>
          <w:szCs w:val="28"/>
          <w:lang w:val="sr-Cyrl-RS"/>
        </w:rPr>
        <w:t xml:space="preserve"> </w:t>
      </w:r>
      <w:r w:rsidR="008A35D7">
        <w:rPr>
          <w:rFonts w:ascii="Arial" w:eastAsia="Calibri" w:hAnsi="Arial"/>
          <w:szCs w:val="28"/>
          <w:lang w:val="sr-Cyrl-RS"/>
        </w:rPr>
        <w:t>серијским</w:t>
      </w:r>
      <w:r w:rsidR="008A35D7" w:rsidRPr="008A35D7">
        <w:rPr>
          <w:rFonts w:ascii="Arial" w:eastAsia="Calibri" w:hAnsi="Arial"/>
          <w:szCs w:val="28"/>
          <w:lang w:val="sr-Cyrl-RS"/>
        </w:rPr>
        <w:t xml:space="preserve"> </w:t>
      </w:r>
      <w:r w:rsidR="008A35D7">
        <w:rPr>
          <w:rFonts w:ascii="Arial" w:eastAsia="Calibri" w:hAnsi="Arial"/>
          <w:szCs w:val="28"/>
          <w:lang w:val="sr-Cyrl-RS"/>
        </w:rPr>
        <w:t>комуникациним</w:t>
      </w:r>
      <w:r w:rsidR="008A35D7" w:rsidRPr="008A35D7">
        <w:rPr>
          <w:rFonts w:ascii="Arial" w:eastAsia="Calibri" w:hAnsi="Arial"/>
          <w:szCs w:val="28"/>
          <w:lang w:val="sr-Cyrl-RS"/>
        </w:rPr>
        <w:t xml:space="preserve"> </w:t>
      </w:r>
      <w:r w:rsidR="008A35D7">
        <w:rPr>
          <w:rFonts w:ascii="Arial" w:eastAsia="Calibri" w:hAnsi="Arial"/>
          <w:szCs w:val="28"/>
          <w:lang w:val="sr-Cyrl-RS"/>
        </w:rPr>
        <w:t>модулом</w:t>
      </w:r>
      <w:r w:rsidR="008A35D7" w:rsidRPr="008A35D7">
        <w:rPr>
          <w:rFonts w:ascii="Arial" w:eastAsia="Calibri" w:hAnsi="Arial"/>
          <w:szCs w:val="28"/>
          <w:lang w:val="sr-Cyrl-RS"/>
        </w:rPr>
        <w:t xml:space="preserve"> </w:t>
      </w:r>
      <w:r w:rsidR="008A35D7">
        <w:rPr>
          <w:rFonts w:ascii="Arial" w:eastAsia="Calibri" w:hAnsi="Arial"/>
          <w:szCs w:val="28"/>
          <w:lang w:val="sr-Cyrl-RS"/>
        </w:rPr>
        <w:t>кат</w:t>
      </w:r>
      <w:r w:rsidR="008A35D7" w:rsidRPr="008A35D7">
        <w:rPr>
          <w:rFonts w:ascii="Arial" w:eastAsia="Calibri" w:hAnsi="Arial"/>
          <w:szCs w:val="28"/>
          <w:lang w:val="sr-Cyrl-RS"/>
        </w:rPr>
        <w:t>.</w:t>
      </w:r>
      <w:r w:rsidR="008A35D7">
        <w:rPr>
          <w:rFonts w:ascii="Arial" w:eastAsia="Calibri" w:hAnsi="Arial"/>
          <w:szCs w:val="28"/>
          <w:lang w:val="sr-Cyrl-RS"/>
        </w:rPr>
        <w:t>бр</w:t>
      </w:r>
      <w:r w:rsidR="008A35D7" w:rsidRPr="008A35D7">
        <w:rPr>
          <w:rFonts w:ascii="Arial" w:eastAsia="Calibri" w:hAnsi="Arial"/>
          <w:szCs w:val="28"/>
          <w:lang w:val="sr-Cyrl-RS"/>
        </w:rPr>
        <w:t>: 6SE6400-1PC00-0AA0</w:t>
      </w:r>
    </w:p>
    <w:p w:rsidR="008A35D7" w:rsidRDefault="008A35D7" w:rsidP="008A35D7">
      <w:pPr>
        <w:rPr>
          <w:rFonts w:ascii="Arial" w:eastAsia="Calibri" w:hAnsi="Arial"/>
          <w:szCs w:val="28"/>
          <w:lang w:val="sr-Latn-RS"/>
        </w:rPr>
      </w:pPr>
      <w:r>
        <w:rPr>
          <w:rFonts w:ascii="Arial" w:eastAsia="Calibri" w:hAnsi="Arial"/>
          <w:szCs w:val="28"/>
          <w:lang w:val="sr-Cyrl-RS"/>
        </w:rPr>
        <w:t>Референца</w:t>
      </w:r>
      <w:r w:rsidRPr="008A35D7">
        <w:rPr>
          <w:rFonts w:ascii="Arial" w:eastAsia="Calibri" w:hAnsi="Arial"/>
          <w:szCs w:val="28"/>
          <w:lang w:val="sr-Cyrl-RS"/>
        </w:rPr>
        <w:t xml:space="preserve"> 6SEG440-2AD31-8DA1 </w:t>
      </w:r>
      <w:r>
        <w:rPr>
          <w:rFonts w:ascii="Arial" w:eastAsia="Calibri" w:hAnsi="Arial"/>
          <w:szCs w:val="28"/>
          <w:lang w:val="sr-Cyrl-RS"/>
        </w:rPr>
        <w:t>је</w:t>
      </w:r>
      <w:r w:rsidRPr="008A35D7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погрешна</w:t>
      </w:r>
      <w:r w:rsidRPr="008A35D7">
        <w:rPr>
          <w:rFonts w:ascii="Arial" w:eastAsia="Calibri" w:hAnsi="Arial"/>
          <w:szCs w:val="28"/>
          <w:lang w:val="sr-Cyrl-RS"/>
        </w:rPr>
        <w:t xml:space="preserve">. </w:t>
      </w:r>
      <w:r>
        <w:rPr>
          <w:rFonts w:ascii="Arial" w:eastAsia="Calibri" w:hAnsi="Arial"/>
          <w:szCs w:val="28"/>
          <w:lang w:val="sr-Cyrl-RS"/>
        </w:rPr>
        <w:t>Треба</w:t>
      </w:r>
      <w:r w:rsidRPr="008A35D7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да</w:t>
      </w:r>
      <w:r w:rsidRPr="008A35D7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гласи</w:t>
      </w:r>
      <w:r w:rsidRPr="008A35D7">
        <w:rPr>
          <w:rFonts w:ascii="Arial" w:eastAsia="Calibri" w:hAnsi="Arial"/>
          <w:szCs w:val="28"/>
          <w:lang w:val="sr-Cyrl-RS"/>
        </w:rPr>
        <w:t xml:space="preserve"> 6SE6440-2AD31-8DA1. </w:t>
      </w:r>
    </w:p>
    <w:p w:rsidR="00F71831" w:rsidRDefault="008A35D7" w:rsidP="008A35D7">
      <w:pPr>
        <w:rPr>
          <w:rFonts w:ascii="Arial" w:hAnsi="Arial"/>
          <w:b/>
          <w:iCs/>
          <w:u w:val="single"/>
          <w:lang w:val="sr-Cyrl-RS"/>
        </w:rPr>
      </w:pPr>
      <w:r>
        <w:rPr>
          <w:rFonts w:ascii="Arial" w:eastAsia="Calibri" w:hAnsi="Arial"/>
          <w:szCs w:val="28"/>
          <w:lang w:val="sr-Cyrl-RS"/>
        </w:rPr>
        <w:t>Молим</w:t>
      </w:r>
      <w:r w:rsidRPr="008A35D7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Вас</w:t>
      </w:r>
      <w:r w:rsidRPr="008A35D7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</w:t>
      </w:r>
      <w:r w:rsidRPr="008A35D7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проверу</w:t>
      </w:r>
      <w:r w:rsidRPr="008A35D7">
        <w:rPr>
          <w:rFonts w:ascii="Arial" w:eastAsia="Calibri" w:hAnsi="Arial"/>
          <w:szCs w:val="28"/>
          <w:lang w:val="sr-Cyrl-RS"/>
        </w:rPr>
        <w:t>.</w:t>
      </w:r>
    </w:p>
    <w:p w:rsidR="008A35D7" w:rsidRDefault="008A35D7" w:rsidP="009F56BB">
      <w:pPr>
        <w:rPr>
          <w:rFonts w:ascii="Arial" w:hAnsi="Arial"/>
          <w:b/>
          <w:iCs/>
          <w:u w:val="single"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F71831" w:rsidRDefault="00F26287" w:rsidP="00F71831">
      <w:pPr>
        <w:rPr>
          <w:rFonts w:ascii="Arial" w:hAnsi="Arial"/>
          <w:b/>
          <w:iCs/>
          <w:u w:val="single"/>
          <w:lang w:val="sr-Cyrl-RS"/>
        </w:rPr>
      </w:pPr>
      <w:r>
        <w:rPr>
          <w:rFonts w:ascii="Arial" w:hAnsi="Arial"/>
          <w:color w:val="000000"/>
          <w:lang w:val="sr-Cyrl-RS" w:eastAsia="ar-SA"/>
        </w:rPr>
        <w:t xml:space="preserve">Да, </w:t>
      </w:r>
      <w:r w:rsidR="008A35D7">
        <w:rPr>
          <w:rFonts w:ascii="Arial" w:hAnsi="Arial"/>
          <w:color w:val="000000"/>
          <w:lang w:val="sr-Cyrl-RS" w:eastAsia="ar-SA"/>
        </w:rPr>
        <w:t>референца</w:t>
      </w:r>
      <w:r w:rsidR="008A35D7" w:rsidRPr="008A35D7">
        <w:rPr>
          <w:rFonts w:ascii="Arial" w:hAnsi="Arial"/>
          <w:color w:val="000000"/>
          <w:lang w:val="sr-Cyrl-RS" w:eastAsia="ar-SA"/>
        </w:rPr>
        <w:t xml:space="preserve"> </w:t>
      </w:r>
      <w:r w:rsidR="008A35D7">
        <w:rPr>
          <w:rFonts w:ascii="Arial" w:hAnsi="Arial"/>
          <w:color w:val="000000"/>
          <w:lang w:val="sr-Cyrl-RS" w:eastAsia="ar-SA"/>
        </w:rPr>
        <w:t>треба</w:t>
      </w:r>
      <w:r w:rsidR="008A35D7" w:rsidRPr="008A35D7">
        <w:rPr>
          <w:rFonts w:ascii="Arial" w:hAnsi="Arial"/>
          <w:color w:val="000000"/>
          <w:lang w:val="sr-Cyrl-RS" w:eastAsia="ar-SA"/>
        </w:rPr>
        <w:t xml:space="preserve"> </w:t>
      </w:r>
      <w:r w:rsidR="008A35D7">
        <w:rPr>
          <w:rFonts w:ascii="Arial" w:hAnsi="Arial"/>
          <w:color w:val="000000"/>
          <w:lang w:val="sr-Cyrl-RS" w:eastAsia="ar-SA"/>
        </w:rPr>
        <w:t>да</w:t>
      </w:r>
      <w:r w:rsidR="008A35D7" w:rsidRPr="008A35D7">
        <w:rPr>
          <w:rFonts w:ascii="Arial" w:hAnsi="Arial"/>
          <w:color w:val="000000"/>
          <w:lang w:val="sr-Cyrl-RS" w:eastAsia="ar-SA"/>
        </w:rPr>
        <w:t xml:space="preserve"> </w:t>
      </w:r>
      <w:r w:rsidR="008A35D7">
        <w:rPr>
          <w:rFonts w:ascii="Arial" w:hAnsi="Arial"/>
          <w:color w:val="000000"/>
          <w:lang w:val="sr-Cyrl-RS" w:eastAsia="ar-SA"/>
        </w:rPr>
        <w:t>гласи</w:t>
      </w:r>
      <w:r w:rsidR="008A35D7" w:rsidRPr="008A35D7">
        <w:rPr>
          <w:rFonts w:ascii="Arial" w:hAnsi="Arial"/>
          <w:color w:val="000000"/>
          <w:lang w:val="sr-Cyrl-RS" w:eastAsia="ar-SA"/>
        </w:rPr>
        <w:t xml:space="preserve"> 6SE6440-2AD31-8DA1.</w:t>
      </w:r>
    </w:p>
    <w:p w:rsidR="00A01048" w:rsidRDefault="00A01048" w:rsidP="00A01048">
      <w:pPr>
        <w:rPr>
          <w:rFonts w:ascii="Arial" w:hAnsi="Arial"/>
          <w:b/>
          <w:iCs/>
          <w:u w:val="single"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2A6248" w:rsidRPr="00777B84" w:rsidRDefault="002A6248" w:rsidP="002A624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8A35D7" w:rsidRPr="00AC5FF1" w:rsidRDefault="008A35D7" w:rsidP="008A35D7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8A35D7" w:rsidRDefault="008A35D7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8A35D7" w:rsidRDefault="008A35D7" w:rsidP="007638F3">
      <w:pPr>
        <w:jc w:val="left"/>
        <w:rPr>
          <w:rFonts w:ascii="Arial" w:hAnsi="Arial"/>
          <w:iCs/>
          <w:color w:val="000000"/>
          <w:lang w:val="sr-Latn-RS"/>
        </w:rPr>
      </w:pPr>
      <w:bookmarkStart w:id="0" w:name="_GoBack"/>
      <w:bookmarkEnd w:id="0"/>
    </w:p>
    <w:sectPr w:rsidR="008A35D7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CB" w:rsidRDefault="00E410CB" w:rsidP="004A61DF">
      <w:pPr>
        <w:spacing w:line="240" w:lineRule="auto"/>
      </w:pPr>
      <w:r>
        <w:separator/>
      </w:r>
    </w:p>
  </w:endnote>
  <w:endnote w:type="continuationSeparator" w:id="0">
    <w:p w:rsidR="00E410CB" w:rsidRDefault="00E410C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58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58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CB" w:rsidRDefault="00E410CB" w:rsidP="004A61DF">
      <w:pPr>
        <w:spacing w:line="240" w:lineRule="auto"/>
      </w:pPr>
      <w:r>
        <w:separator/>
      </w:r>
    </w:p>
  </w:footnote>
  <w:footnote w:type="continuationSeparator" w:id="0">
    <w:p w:rsidR="00E410CB" w:rsidRDefault="00E410C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3679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E6E38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B2A71"/>
    <w:rsid w:val="003B5812"/>
    <w:rsid w:val="003B7D95"/>
    <w:rsid w:val="003B7F95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6AB6"/>
    <w:rsid w:val="00460E69"/>
    <w:rsid w:val="004612FD"/>
    <w:rsid w:val="0046231D"/>
    <w:rsid w:val="00471287"/>
    <w:rsid w:val="00471C2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7D9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35D7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633A5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26E4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0CB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2019-02-13T10:18:00Z</cp:lastPrinted>
  <dcterms:created xsi:type="dcterms:W3CDTF">2019-02-13T10:12:00Z</dcterms:created>
  <dcterms:modified xsi:type="dcterms:W3CDTF">2019-02-14T07:16:00Z</dcterms:modified>
</cp:coreProperties>
</file>