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EA4414" w:rsidRPr="00EA4414">
        <w:rPr>
          <w:rFonts w:ascii="Arial" w:hAnsi="Arial"/>
          <w:lang w:val="sr-Latn-RS"/>
        </w:rPr>
        <w:t xml:space="preserve"> </w:t>
      </w:r>
      <w:r w:rsidR="00EA4414">
        <w:rPr>
          <w:rFonts w:ascii="Arial" w:hAnsi="Arial"/>
          <w:lang w:val="sr-Latn-RS"/>
        </w:rPr>
        <w:t>105-E.03.01-11297/8</w:t>
      </w:r>
      <w:r w:rsidR="00EA4414">
        <w:rPr>
          <w:rFonts w:ascii="Arial" w:hAnsi="Arial"/>
          <w:lang w:val="sr-Latn-RS"/>
        </w:rPr>
        <w:t>-2019</w:t>
      </w:r>
    </w:p>
    <w:p w:rsidR="0046231D" w:rsidRPr="00EA4414" w:rsidRDefault="00EA441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12.02.2019. године</w:t>
      </w:r>
    </w:p>
    <w:p w:rsidR="0046231D" w:rsidRPr="00EA4414" w:rsidRDefault="00EA441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96AFF" w:rsidRPr="00287F74">
        <w:rPr>
          <w:rFonts w:ascii="Arial" w:hAnsi="Arial"/>
        </w:rPr>
        <w:t>2028/2018 (3000/1195/2018)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96AFF" w:rsidRPr="00287F74">
        <w:rPr>
          <w:rFonts w:ascii="Arial" w:hAnsi="Arial"/>
        </w:rPr>
        <w:t>„Шамотерски радови“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96AF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96AFF" w:rsidRPr="00796AFF" w:rsidRDefault="00796AFF" w:rsidP="00796AFF">
      <w:pPr>
        <w:rPr>
          <w:rFonts w:ascii="Arial" w:hAnsi="Arial"/>
          <w:iCs/>
          <w:lang w:val="sr-Cyrl-RS"/>
        </w:rPr>
      </w:pPr>
      <w:r w:rsidRPr="00796AFF">
        <w:rPr>
          <w:rFonts w:ascii="Arial" w:hAnsi="Arial"/>
          <w:iCs/>
          <w:lang w:val="sr-Cyrl-RS"/>
        </w:rPr>
        <w:t>На страни 7. конкурсне документације, предвиђена је обавеза изабраног понуђача да достави „копију важећег извештаја (атеста) о испитивању материјала од стране независне институције Републике Србије или лабораторије ван територије Републике Србије акредитоване од стране АТС-а према стандарду SRPS ISO IEC 17025, као доказ да је материјал технички исправан и да задовољава квалитет који се тражи конкурсном документацијом. Неће се признати извештаји и потврде сопствених лабораторија“.</w:t>
      </w:r>
    </w:p>
    <w:p w:rsidR="00796AFF" w:rsidRPr="00796AFF" w:rsidRDefault="00796AFF" w:rsidP="00796AFF">
      <w:pPr>
        <w:rPr>
          <w:rFonts w:ascii="Arial" w:hAnsi="Arial"/>
          <w:iCs/>
          <w:lang w:val="sr-Cyrl-RS"/>
        </w:rPr>
      </w:pPr>
      <w:r w:rsidRPr="00796AFF">
        <w:rPr>
          <w:rFonts w:ascii="Arial" w:hAnsi="Arial"/>
          <w:iCs/>
          <w:lang w:val="sr-Cyrl-RS"/>
        </w:rPr>
        <w:t>Сматрамо да је потребно појашњење конкурсне документације у овом делу, будући да није јасно на које материјале се односе захтевани извештаји, те молимо наручиоца да прецизира да ли се достављање захтеваних извештаја односи само на ватросталне и термоизолационе бетоне и опеку.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796AFF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hAnsi="Arial"/>
          <w:lang w:val="sr-Cyrl-RS"/>
        </w:rPr>
        <w:t>Достављање захтеваних извештаја односи само на ватросталне и термоизолационе бетоне и опеку, усваја се примедба заинтресованог лица, Наручилац ће у склад</w:t>
      </w:r>
      <w:r>
        <w:rPr>
          <w:rFonts w:ascii="Arial" w:hAnsi="Arial"/>
          <w:lang w:val="sr-Cyrl-RS"/>
        </w:rPr>
        <w:t xml:space="preserve">у са тим изменити </w:t>
      </w:r>
      <w:r>
        <w:rPr>
          <w:rFonts w:ascii="Arial" w:hAnsi="Arial"/>
          <w:lang w:val="sr-Latn-RS"/>
        </w:rPr>
        <w:t>конкурсну документацију</w:t>
      </w:r>
      <w:r w:rsidRPr="00796AFF">
        <w:rPr>
          <w:rFonts w:ascii="Arial" w:hAnsi="Arial"/>
          <w:lang w:val="sr-Cyrl-RS"/>
        </w:rPr>
        <w:t xml:space="preserve">. </w:t>
      </w:r>
    </w:p>
    <w:p w:rsidR="00796AFF" w:rsidRPr="00796AFF" w:rsidRDefault="00796AFF" w:rsidP="00796AFF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hAnsi="Arial"/>
          <w:lang w:val="sr-Cyrl-RS"/>
        </w:rPr>
        <w:t>На страни 13. конкурсне документације, у делу 4.2  „Додатни услови за учешће у поступку јавне набавке из члана 76. Закона“ предвиђен је додатни услов за учешће у поступку – технички капацитет. У оквиру истог је, поред остале опреме, захтевано  располагање са једним багером утоваривачем за утовар шута.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hAnsi="Arial"/>
          <w:lang w:val="sr-Cyrl-RS"/>
        </w:rPr>
        <w:t>Да ли је наручиоцу прихватљиво да се, поред захтеваног багера, дозволи и располагање са скип-комбинованом радном машином, односно да захтевани технички капацитет у наведеном делу гласи:</w:t>
      </w:r>
    </w:p>
    <w:p w:rsidR="00796AFF" w:rsidRPr="00796AFF" w:rsidRDefault="00796AFF" w:rsidP="00796AFF">
      <w:pPr>
        <w:rPr>
          <w:rFonts w:ascii="Arial" w:hAnsi="Arial"/>
          <w:i/>
          <w:lang w:val="sr-Cyrl-RS"/>
        </w:rPr>
      </w:pPr>
      <w:r w:rsidRPr="00796AFF">
        <w:rPr>
          <w:rFonts w:ascii="Arial" w:hAnsi="Arial"/>
          <w:i/>
          <w:lang w:val="sr-Cyrl-RS"/>
        </w:rPr>
        <w:t>„1 багер утоваривач за утовар шута или скип-комбинована радна машина“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796AFF" w:rsidRDefault="00823373" w:rsidP="00796AF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eastAsia="Calibri" w:hAnsi="Arial"/>
          <w:noProof/>
          <w:szCs w:val="24"/>
          <w:lang w:val="sr-Cyrl-RS"/>
        </w:rPr>
        <w:t xml:space="preserve">Усваја се примедба заинтресованог лица, Наручилац ће у складу са тим </w:t>
      </w:r>
      <w:r>
        <w:rPr>
          <w:rFonts w:ascii="Arial" w:hAnsi="Arial"/>
          <w:lang w:val="sr-Cyrl-RS"/>
        </w:rPr>
        <w:t xml:space="preserve">изменити </w:t>
      </w:r>
      <w:r>
        <w:rPr>
          <w:rFonts w:ascii="Arial" w:hAnsi="Arial"/>
          <w:lang w:val="sr-Latn-RS"/>
        </w:rPr>
        <w:t>конкурсну документацију</w:t>
      </w:r>
      <w:r w:rsidRPr="00796AFF">
        <w:rPr>
          <w:rFonts w:ascii="Arial" w:hAnsi="Arial"/>
          <w:lang w:val="sr-Cyrl-RS"/>
        </w:rPr>
        <w:t xml:space="preserve">. </w:t>
      </w:r>
    </w:p>
    <w:p w:rsidR="00823373" w:rsidRPr="00D97D88" w:rsidRDefault="00823373" w:rsidP="003317EC">
      <w:pPr>
        <w:rPr>
          <w:rFonts w:ascii="Arial" w:hAnsi="Arial"/>
        </w:rPr>
      </w:pPr>
    </w:p>
    <w:p w:rsidR="00796AFF" w:rsidRPr="00D97D88" w:rsidRDefault="00796AFF" w:rsidP="00796AFF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796AFF" w:rsidRPr="00796AFF" w:rsidRDefault="00796AFF" w:rsidP="00796AFF">
      <w:pPr>
        <w:rPr>
          <w:rFonts w:ascii="Arial" w:hAnsi="Arial"/>
        </w:rPr>
      </w:pPr>
      <w:r w:rsidRPr="00796AFF">
        <w:rPr>
          <w:rFonts w:ascii="Arial" w:hAnsi="Arial"/>
        </w:rPr>
        <w:t xml:space="preserve">На страни 14. конкурсне документације, у делу 4.2  „Додатни услови за учешће у поступку јавне набавке из члана 76. Закона“ предвиђен је додатни услов за учешће у поступку –кадровски капацитет. Истим је, поред осталог, предвиђено и располагање са 12 радника шамотера и изолатера са искуством на изради ватросталних  конструкција. </w:t>
      </w:r>
    </w:p>
    <w:p w:rsidR="00796AFF" w:rsidRPr="00796AFF" w:rsidRDefault="00796AFF" w:rsidP="00796AFF">
      <w:pPr>
        <w:rPr>
          <w:rFonts w:ascii="Arial" w:hAnsi="Arial"/>
        </w:rPr>
      </w:pPr>
      <w:r w:rsidRPr="00796AFF">
        <w:rPr>
          <w:rFonts w:ascii="Arial" w:hAnsi="Arial"/>
        </w:rPr>
        <w:t xml:space="preserve">Сматрамо да је потребно додатно појаснити конкурсну документацију у овом делу. 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hAnsi="Arial"/>
        </w:rPr>
        <w:t>Конкретно, од захтеваних 12 радника, колико радника треба да буду ватростални зидари, колико торкретара и колико изолатера?</w:t>
      </w:r>
    </w:p>
    <w:p w:rsidR="00796AFF" w:rsidRPr="00796AFF" w:rsidRDefault="00796AFF" w:rsidP="00796AFF">
      <w:pPr>
        <w:rPr>
          <w:rFonts w:ascii="Arial" w:hAnsi="Arial"/>
          <w:b/>
          <w:lang w:val="sr-Cyrl-RS"/>
        </w:rPr>
      </w:pPr>
    </w:p>
    <w:p w:rsidR="00796AFF" w:rsidRDefault="00796AFF" w:rsidP="00796AF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796AFF" w:rsidRPr="00796AFF" w:rsidRDefault="00796AFF" w:rsidP="00796AF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796AFF">
        <w:rPr>
          <w:rFonts w:ascii="Arial" w:eastAsia="Calibri" w:hAnsi="Arial" w:cs="Arial"/>
          <w:noProof/>
          <w:sz w:val="22"/>
          <w:szCs w:val="22"/>
          <w:lang w:val="sr-Cyrl-RS"/>
        </w:rPr>
        <w:t>Потребно је да Понуђач располаже са</w:t>
      </w:r>
      <w:r w:rsidRPr="00796AFF">
        <w:rPr>
          <w:rFonts w:ascii="Arial" w:eastAsia="Calibri" w:hAnsi="Arial" w:cs="Arial"/>
          <w:noProof/>
          <w:sz w:val="22"/>
          <w:szCs w:val="22"/>
          <w:lang w:val="sr-Latn-RS"/>
        </w:rPr>
        <w:t>:</w:t>
      </w:r>
    </w:p>
    <w:p w:rsidR="00796AFF" w:rsidRPr="00796AFF" w:rsidRDefault="00796AFF" w:rsidP="00796AFF">
      <w:pPr>
        <w:pStyle w:val="ListParagraph"/>
        <w:numPr>
          <w:ilvl w:val="0"/>
          <w:numId w:val="10"/>
        </w:numPr>
        <w:contextualSpacing/>
        <w:rPr>
          <w:rFonts w:ascii="Arial" w:eastAsia="Calibri" w:hAnsi="Arial"/>
          <w:noProof/>
          <w:lang w:val="sr-Cyrl-RS"/>
        </w:rPr>
      </w:pPr>
      <w:r w:rsidRPr="00796AFF">
        <w:rPr>
          <w:rFonts w:ascii="Arial" w:eastAsia="Calibri" w:hAnsi="Arial"/>
          <w:noProof/>
          <w:lang w:val="sr-Cyrl-RS"/>
        </w:rPr>
        <w:t xml:space="preserve"> 4 </w:t>
      </w:r>
      <w:r w:rsidRPr="00796AFF">
        <w:rPr>
          <w:rFonts w:ascii="Arial" w:eastAsia="Calibri" w:hAnsi="Arial"/>
          <w:noProof/>
          <w:lang w:val="sr-Latn-RS"/>
        </w:rPr>
        <w:t>(</w:t>
      </w:r>
      <w:r w:rsidRPr="00796AFF">
        <w:rPr>
          <w:rFonts w:ascii="Arial" w:eastAsia="Calibri" w:hAnsi="Arial"/>
          <w:noProof/>
          <w:lang w:val="sr-Cyrl-RS"/>
        </w:rPr>
        <w:t>четити) ватростална зидара или керамичара-пећара</w:t>
      </w:r>
    </w:p>
    <w:p w:rsidR="00796AFF" w:rsidRPr="00796AFF" w:rsidRDefault="00796AFF" w:rsidP="00796AFF">
      <w:pPr>
        <w:pStyle w:val="ListParagraph"/>
        <w:numPr>
          <w:ilvl w:val="0"/>
          <w:numId w:val="10"/>
        </w:numPr>
        <w:contextualSpacing/>
        <w:rPr>
          <w:rFonts w:ascii="Arial" w:eastAsia="Calibri" w:hAnsi="Arial"/>
          <w:noProof/>
          <w:lang w:val="sr-Cyrl-RS"/>
        </w:rPr>
      </w:pPr>
      <w:r w:rsidRPr="00796AFF">
        <w:rPr>
          <w:rFonts w:ascii="Arial" w:eastAsia="Calibri" w:hAnsi="Arial"/>
          <w:noProof/>
          <w:lang w:val="sr-Cyrl-RS"/>
        </w:rPr>
        <w:t xml:space="preserve">4 </w:t>
      </w:r>
      <w:r w:rsidRPr="00796AFF">
        <w:rPr>
          <w:rFonts w:ascii="Arial" w:eastAsia="Calibri" w:hAnsi="Arial"/>
          <w:noProof/>
          <w:lang w:val="sr-Latn-RS"/>
        </w:rPr>
        <w:t>(</w:t>
      </w:r>
      <w:r w:rsidRPr="00796AFF">
        <w:rPr>
          <w:rFonts w:ascii="Arial" w:eastAsia="Calibri" w:hAnsi="Arial"/>
          <w:noProof/>
          <w:lang w:val="sr-Cyrl-RS"/>
        </w:rPr>
        <w:t xml:space="preserve">четити) бетонираца </w:t>
      </w:r>
      <w:r w:rsidRPr="00796AFF">
        <w:rPr>
          <w:rFonts w:ascii="Arial" w:eastAsia="Calibri" w:hAnsi="Arial"/>
          <w:noProof/>
          <w:lang w:val="ru-RU"/>
        </w:rPr>
        <w:t>(</w:t>
      </w:r>
      <w:r w:rsidRPr="00796AFF">
        <w:rPr>
          <w:rFonts w:ascii="Arial" w:eastAsia="Calibri" w:hAnsi="Arial"/>
          <w:noProof/>
          <w:lang w:val="sr-Cyrl-RS"/>
        </w:rPr>
        <w:t>торкретара)</w:t>
      </w:r>
    </w:p>
    <w:p w:rsidR="00796AFF" w:rsidRPr="00796AFF" w:rsidRDefault="00796AFF" w:rsidP="00796AFF">
      <w:pPr>
        <w:pStyle w:val="ListParagraph"/>
        <w:numPr>
          <w:ilvl w:val="0"/>
          <w:numId w:val="10"/>
        </w:numPr>
        <w:contextualSpacing/>
        <w:rPr>
          <w:rFonts w:ascii="Arial" w:eastAsia="Calibri" w:hAnsi="Arial"/>
          <w:noProof/>
          <w:lang w:val="sr-Cyrl-RS"/>
        </w:rPr>
      </w:pPr>
      <w:r w:rsidRPr="00796AFF">
        <w:rPr>
          <w:rFonts w:ascii="Arial" w:eastAsia="Calibri" w:hAnsi="Arial"/>
          <w:noProof/>
          <w:lang w:val="sr-Cyrl-RS"/>
        </w:rPr>
        <w:t xml:space="preserve">4 </w:t>
      </w:r>
      <w:r w:rsidRPr="00796AFF">
        <w:rPr>
          <w:rFonts w:ascii="Arial" w:eastAsia="Calibri" w:hAnsi="Arial"/>
          <w:noProof/>
          <w:lang w:val="sr-Latn-RS"/>
        </w:rPr>
        <w:t>(</w:t>
      </w:r>
      <w:r w:rsidRPr="00796AFF">
        <w:rPr>
          <w:rFonts w:ascii="Arial" w:eastAsia="Calibri" w:hAnsi="Arial"/>
          <w:noProof/>
          <w:lang w:val="sr-Cyrl-RS"/>
        </w:rPr>
        <w:t>четити) изолатера топлотних уређаја</w:t>
      </w:r>
    </w:p>
    <w:p w:rsidR="00796AFF" w:rsidRPr="00796AFF" w:rsidRDefault="00796AFF" w:rsidP="00796AFF">
      <w:pPr>
        <w:rPr>
          <w:rFonts w:ascii="Arial" w:hAnsi="Arial"/>
          <w:lang w:val="sr-Cyrl-RS"/>
        </w:rPr>
      </w:pPr>
      <w:r w:rsidRPr="00796AFF">
        <w:rPr>
          <w:rFonts w:ascii="Arial" w:eastAsia="Calibri" w:hAnsi="Arial"/>
          <w:noProof/>
          <w:lang w:val="sr-Cyrl-RS"/>
        </w:rPr>
        <w:t xml:space="preserve">У складу са тим ће Наручилац извршити </w:t>
      </w:r>
      <w:r w:rsidRPr="00796AFF">
        <w:rPr>
          <w:rFonts w:ascii="Arial" w:hAnsi="Arial"/>
          <w:lang w:val="sr-Cyrl-RS"/>
        </w:rPr>
        <w:t xml:space="preserve">изменити </w:t>
      </w:r>
      <w:r w:rsidRPr="00796AFF">
        <w:rPr>
          <w:rFonts w:ascii="Arial" w:hAnsi="Arial"/>
          <w:lang w:val="sr-Latn-RS"/>
        </w:rPr>
        <w:t>конкурсну документацију</w:t>
      </w:r>
      <w:r w:rsidRPr="00796AFF">
        <w:rPr>
          <w:rFonts w:ascii="Arial" w:hAnsi="Arial"/>
          <w:lang w:val="sr-Cyrl-RS"/>
        </w:rPr>
        <w:t xml:space="preserve">. </w:t>
      </w:r>
    </w:p>
    <w:p w:rsidR="00796AFF" w:rsidRDefault="00796AFF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ru-RU"/>
        </w:rPr>
      </w:pPr>
    </w:p>
    <w:p w:rsidR="00DB25EE" w:rsidRPr="00EA441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bookmarkStart w:id="0" w:name="_GoBack"/>
      <w:r w:rsidRPr="00EA4414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EA4414">
        <w:rPr>
          <w:rFonts w:ascii="Arial" w:hAnsi="Arial"/>
          <w:i/>
          <w:iCs/>
        </w:rPr>
        <w:t>Порталу јавн</w:t>
      </w:r>
      <w:r w:rsidR="00C04B2D" w:rsidRPr="00EA4414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EA4414">
        <w:rPr>
          <w:rFonts w:ascii="Arial" w:hAnsi="Arial"/>
          <w:i/>
          <w:iCs/>
          <w:lang w:val="sr-Cyrl-RS"/>
        </w:rPr>
        <w:t>Н</w:t>
      </w:r>
      <w:r w:rsidRPr="00EA4414">
        <w:rPr>
          <w:rFonts w:ascii="Arial" w:hAnsi="Arial"/>
          <w:i/>
          <w:iCs/>
        </w:rPr>
        <w:t>аручиоца.</w:t>
      </w:r>
    </w:p>
    <w:bookmarkEnd w:id="0"/>
    <w:p w:rsidR="00796AFF" w:rsidRPr="00796AFF" w:rsidRDefault="00796AFF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EA4414" w:rsidRPr="00D97D88" w:rsidRDefault="00823373" w:rsidP="00EA441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2B" w:rsidRDefault="0023652B" w:rsidP="004A61DF">
      <w:pPr>
        <w:spacing w:line="240" w:lineRule="auto"/>
      </w:pPr>
      <w:r>
        <w:separator/>
      </w:r>
    </w:p>
  </w:endnote>
  <w:endnote w:type="continuationSeparator" w:id="0">
    <w:p w:rsidR="0023652B" w:rsidRDefault="002365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441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441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2B" w:rsidRDefault="0023652B" w:rsidP="004A61DF">
      <w:pPr>
        <w:spacing w:line="240" w:lineRule="auto"/>
      </w:pPr>
      <w:r>
        <w:separator/>
      </w:r>
    </w:p>
  </w:footnote>
  <w:footnote w:type="continuationSeparator" w:id="0">
    <w:p w:rsidR="0023652B" w:rsidRDefault="002365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441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441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31182"/>
    <w:multiLevelType w:val="hybridMultilevel"/>
    <w:tmpl w:val="C33A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1B7671"/>
    <w:multiLevelType w:val="hybridMultilevel"/>
    <w:tmpl w:val="14FEBA2E"/>
    <w:lvl w:ilvl="0" w:tplc="B73E696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52B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6AF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D73"/>
    <w:rsid w:val="00E173B4"/>
    <w:rsid w:val="00E323DC"/>
    <w:rsid w:val="00E450F3"/>
    <w:rsid w:val="00E61B0F"/>
    <w:rsid w:val="00E67599"/>
    <w:rsid w:val="00E912CB"/>
    <w:rsid w:val="00EA4414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A18D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A18D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D0B90"/>
    <w:rsid w:val="00972739"/>
    <w:rsid w:val="00C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2015-10-27T11:33:00Z</dcterms:created>
  <dcterms:modified xsi:type="dcterms:W3CDTF">2019-02-12T06:55:00Z</dcterms:modified>
</cp:coreProperties>
</file>