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8C0A6D" w:rsidRDefault="00C6690C" w:rsidP="00F717AF">
      <w:pPr>
        <w:pStyle w:val="BodyText"/>
        <w:jc w:val="center"/>
        <w:rPr>
          <w:rFonts w:ascii="Arial" w:hAnsi="Arial" w:cs="Arial"/>
          <w:sz w:val="22"/>
          <w:szCs w:val="22"/>
          <w:lang w:val="sr-Cyrl-RS"/>
        </w:rPr>
      </w:pPr>
      <w:r w:rsidRPr="00295D8C">
        <w:rPr>
          <w:rFonts w:ascii="Arial" w:hAnsi="Arial" w:cs="Arial"/>
          <w:sz w:val="22"/>
          <w:szCs w:val="22"/>
        </w:rPr>
        <w:t>КОНКУРСНЕ ДОКУМЕНТАЦИЈЕ</w:t>
      </w:r>
      <w:r w:rsidR="008C0A6D">
        <w:rPr>
          <w:rFonts w:ascii="Arial" w:hAnsi="Arial" w:cs="Arial"/>
          <w:sz w:val="22"/>
          <w:szCs w:val="22"/>
          <w:lang w:val="sr-Cyrl-RS"/>
        </w:rPr>
        <w:t>-Пречишћен текст</w:t>
      </w:r>
    </w:p>
    <w:p w:rsidR="00C6690C" w:rsidRPr="00295D8C" w:rsidRDefault="00C6690C" w:rsidP="00F717AF">
      <w:pPr>
        <w:pStyle w:val="BodyText"/>
        <w:rPr>
          <w:rFonts w:ascii="Arial" w:hAnsi="Arial" w:cs="Arial"/>
          <w:sz w:val="22"/>
          <w:szCs w:val="22"/>
        </w:rPr>
      </w:pPr>
    </w:p>
    <w:p w:rsidR="00897D7E" w:rsidRDefault="00C6690C" w:rsidP="00897D7E">
      <w:pPr>
        <w:pStyle w:val="Title"/>
        <w:rPr>
          <w:rFonts w:ascii="Arial" w:hAnsi="Arial" w:cs="Arial"/>
          <w:sz w:val="22"/>
          <w:szCs w:val="22"/>
          <w:lang w:val="ru-RU" w:eastAsia="en-US"/>
        </w:rPr>
      </w:pPr>
      <w:r w:rsidRPr="00287FCA">
        <w:rPr>
          <w:rFonts w:ascii="Arial" w:hAnsi="Arial" w:cs="Arial"/>
          <w:sz w:val="22"/>
          <w:szCs w:val="22"/>
        </w:rPr>
        <w:t xml:space="preserve">ЗА ЈАВНУ НАБАВКУ </w:t>
      </w:r>
      <w:r w:rsidR="00897D7E">
        <w:rPr>
          <w:rFonts w:ascii="Arial" w:hAnsi="Arial" w:cs="Arial"/>
          <w:sz w:val="22"/>
          <w:szCs w:val="22"/>
          <w:lang w:val="sr-Cyrl-RS"/>
        </w:rPr>
        <w:t>ДОБАРА</w:t>
      </w:r>
      <w:r w:rsidRPr="00287FCA">
        <w:rPr>
          <w:rFonts w:ascii="Arial" w:hAnsi="Arial" w:cs="Arial"/>
          <w:sz w:val="22"/>
          <w:szCs w:val="22"/>
          <w:lang w:val="ru-RU"/>
        </w:rPr>
        <w:t xml:space="preserve"> </w:t>
      </w:r>
      <w:r w:rsidR="00F321C8" w:rsidRPr="00287FCA">
        <w:rPr>
          <w:rFonts w:ascii="Arial" w:hAnsi="Arial" w:cs="Arial"/>
          <w:sz w:val="22"/>
          <w:szCs w:val="22"/>
          <w:lang w:val="sr-Cyrl-RS"/>
        </w:rPr>
        <w:t xml:space="preserve">: </w:t>
      </w:r>
      <w:r w:rsidR="00897D7E" w:rsidRPr="00897D7E">
        <w:rPr>
          <w:rFonts w:ascii="Arial" w:hAnsi="Arial" w:cs="Arial"/>
          <w:sz w:val="22"/>
          <w:szCs w:val="22"/>
          <w:lang w:val="ru-RU" w:eastAsia="en-US"/>
        </w:rPr>
        <w:t xml:space="preserve">Делови за КГХ - набавка филтера ТЕНТ-А </w:t>
      </w:r>
    </w:p>
    <w:p w:rsidR="00897D7E" w:rsidRPr="00897D7E" w:rsidRDefault="00897D7E" w:rsidP="00897D7E">
      <w:pPr>
        <w:pStyle w:val="Subtitle"/>
        <w:rPr>
          <w:lang w:val="ru-RU" w:eastAsia="en-US"/>
        </w:rPr>
      </w:pPr>
    </w:p>
    <w:p w:rsidR="00C6690C" w:rsidRPr="00897D7E" w:rsidRDefault="00C6690C" w:rsidP="00897D7E">
      <w:pPr>
        <w:pStyle w:val="Title"/>
        <w:rPr>
          <w:rFonts w:ascii="Arial" w:hAnsi="Arial" w:cs="Arial"/>
          <w:sz w:val="22"/>
          <w:szCs w:val="22"/>
          <w:lang w:val="sr-Cyrl-RS"/>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00897D7E">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897D7E">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97D7E" w:rsidRPr="00897D7E">
        <w:rPr>
          <w:rFonts w:ascii="Arial" w:hAnsi="Arial" w:cs="Arial"/>
          <w:sz w:val="22"/>
          <w:lang w:val="sr-Cyrl-RS"/>
        </w:rPr>
        <w:t>3000/0532/2018 (1628/2018)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E2C91" w:rsidRDefault="00F321C8" w:rsidP="00334C09">
      <w:pPr>
        <w:pStyle w:val="BodyText"/>
        <w:jc w:val="center"/>
        <w:rPr>
          <w:rFonts w:ascii="Arial" w:hAnsi="Arial" w:cs="Arial"/>
          <w:sz w:val="22"/>
          <w:szCs w:val="22"/>
        </w:rPr>
      </w:pPr>
      <w:r w:rsidRPr="00AE2C91">
        <w:rPr>
          <w:rFonts w:ascii="Arial" w:hAnsi="Arial" w:cs="Arial"/>
          <w:sz w:val="22"/>
          <w:szCs w:val="22"/>
        </w:rPr>
        <w:t xml:space="preserve">(број </w:t>
      </w:r>
      <w:r w:rsidR="002105AF" w:rsidRPr="00AE2C91">
        <w:rPr>
          <w:rFonts w:ascii="Arial" w:hAnsi="Arial"/>
          <w:sz w:val="22"/>
          <w:szCs w:val="22"/>
        </w:rPr>
        <w:t>105-Е.03.01-</w:t>
      </w:r>
      <w:r w:rsidR="00AE2C91" w:rsidRPr="00AE2C91">
        <w:rPr>
          <w:rFonts w:ascii="Arial" w:hAnsi="Arial"/>
          <w:sz w:val="22"/>
          <w:szCs w:val="22"/>
          <w:lang w:val="sr-Cyrl-RS"/>
        </w:rPr>
        <w:t>10971/5-2019</w:t>
      </w:r>
      <w:r w:rsidR="002105AF" w:rsidRPr="00AE2C91">
        <w:rPr>
          <w:rFonts w:ascii="Arial" w:hAnsi="Arial"/>
          <w:sz w:val="22"/>
          <w:szCs w:val="22"/>
          <w:lang w:val="sr-Latn-RS"/>
        </w:rPr>
        <w:t xml:space="preserve"> </w:t>
      </w:r>
      <w:r w:rsidRPr="00AE2C91">
        <w:rPr>
          <w:rFonts w:ascii="Arial" w:hAnsi="Arial" w:cs="Arial"/>
          <w:sz w:val="22"/>
          <w:szCs w:val="22"/>
        </w:rPr>
        <w:t>од</w:t>
      </w:r>
      <w:r w:rsidR="008C0A6D" w:rsidRPr="00AE2C91">
        <w:rPr>
          <w:rFonts w:ascii="Arial" w:hAnsi="Arial" w:cs="Arial"/>
          <w:sz w:val="22"/>
          <w:szCs w:val="22"/>
          <w:lang w:val="sr-Cyrl-RS"/>
        </w:rPr>
        <w:t xml:space="preserve"> </w:t>
      </w:r>
      <w:r w:rsidR="00897D7E" w:rsidRPr="00AE2C91">
        <w:rPr>
          <w:rFonts w:ascii="Arial" w:hAnsi="Arial" w:cs="Arial"/>
          <w:sz w:val="22"/>
          <w:szCs w:val="22"/>
          <w:lang w:val="ru-RU"/>
        </w:rPr>
        <w:t>16.01.2019</w:t>
      </w:r>
      <w:r w:rsidR="008C0A6D" w:rsidRPr="00AE2C91">
        <w:rPr>
          <w:rFonts w:ascii="Arial" w:hAnsi="Arial" w:cs="Arial"/>
          <w:sz w:val="22"/>
          <w:szCs w:val="22"/>
          <w:lang w:val="sr-Cyrl-RS"/>
        </w:rPr>
        <w:t xml:space="preserve">  </w:t>
      </w:r>
      <w:r w:rsidR="00C6690C" w:rsidRPr="00AE2C91">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7F5AC6">
        <w:rPr>
          <w:rFonts w:ascii="Arial" w:hAnsi="Arial" w:cs="Arial"/>
          <w:i/>
          <w:sz w:val="22"/>
          <w:szCs w:val="22"/>
          <w:lang w:val="sr-Cyrl-RS"/>
        </w:rPr>
        <w:t xml:space="preserve"> јануар </w:t>
      </w:r>
      <w:r w:rsidR="00897D7E">
        <w:rPr>
          <w:rFonts w:ascii="Arial" w:hAnsi="Arial" w:cs="Arial"/>
          <w:i/>
          <w:sz w:val="22"/>
          <w:szCs w:val="22"/>
          <w:lang w:val="sr-Cyrl-RS"/>
        </w:rPr>
        <w:t>2019</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897D7E" w:rsidRPr="00897D7E">
        <w:rPr>
          <w:rFonts w:ascii="Arial" w:hAnsi="Arial" w:cs="Arial"/>
          <w:sz w:val="22"/>
          <w:lang w:val="sr-Cyrl-RS"/>
        </w:rPr>
        <w:t>3000/0532/2018 (1628/2018)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F50B5" w:rsidRDefault="006F0AE0" w:rsidP="00287FCA">
      <w:pPr>
        <w:jc w:val="both"/>
        <w:rPr>
          <w:rFonts w:ascii="Arial" w:hAnsi="Arial" w:cs="Arial"/>
          <w:sz w:val="22"/>
          <w:szCs w:val="22"/>
          <w:lang w:val="sr-Cyrl-RS"/>
        </w:rPr>
      </w:pPr>
      <w:r>
        <w:rPr>
          <w:rFonts w:ascii="Arial" w:hAnsi="Arial" w:cs="Arial"/>
          <w:sz w:val="22"/>
          <w:szCs w:val="22"/>
          <w:lang w:val="sr-Cyrl-RS"/>
        </w:rPr>
        <w:t>Мења се КД у дел</w:t>
      </w:r>
      <w:r w:rsidR="008F50B5">
        <w:rPr>
          <w:rFonts w:ascii="Arial" w:hAnsi="Arial" w:cs="Arial"/>
          <w:sz w:val="22"/>
          <w:szCs w:val="22"/>
          <w:lang w:val="sr-Cyrl-RS"/>
        </w:rPr>
        <w:t>у 4</w:t>
      </w:r>
      <w:r w:rsidR="00287FCA">
        <w:rPr>
          <w:rFonts w:ascii="Arial" w:hAnsi="Arial" w:cs="Arial"/>
          <w:sz w:val="22"/>
          <w:szCs w:val="22"/>
          <w:lang w:val="sr-Cyrl-RS"/>
        </w:rPr>
        <w:t xml:space="preserve"> </w:t>
      </w:r>
      <w:r w:rsidR="00897D7E">
        <w:rPr>
          <w:rFonts w:ascii="Arial" w:hAnsi="Arial" w:cs="Arial"/>
          <w:sz w:val="22"/>
          <w:szCs w:val="22"/>
          <w:lang w:val="sr-Cyrl-RS"/>
        </w:rPr>
        <w:t>Услови за учешће у поступку Јавне набавке,</w:t>
      </w:r>
      <w:r w:rsidR="008F50B5">
        <w:rPr>
          <w:rFonts w:ascii="Arial" w:hAnsi="Arial" w:cs="Arial"/>
          <w:sz w:val="22"/>
          <w:szCs w:val="22"/>
          <w:lang w:val="sr-Cyrl-RS"/>
        </w:rPr>
        <w:t xml:space="preserve"> став 1 и 2 и сада гласе:</w:t>
      </w:r>
    </w:p>
    <w:p w:rsidR="008F50B5" w:rsidRPr="008F50B5" w:rsidRDefault="008F50B5" w:rsidP="008F50B5">
      <w:pPr>
        <w:jc w:val="both"/>
        <w:rPr>
          <w:rFonts w:ascii="Arial" w:hAnsi="Arial" w:cs="Arial"/>
          <w:sz w:val="22"/>
          <w:szCs w:val="22"/>
          <w:lang w:val="ru-RU"/>
        </w:rPr>
      </w:pPr>
      <w:r w:rsidRPr="008F50B5">
        <w:rPr>
          <w:rFonts w:ascii="Arial" w:hAnsi="Arial" w:cs="Arial"/>
          <w:sz w:val="22"/>
          <w:szCs w:val="22"/>
          <w:lang w:val="ru-RU"/>
        </w:rPr>
        <w:t>Понуда понуђача који не докаже да испуњава наведене обавезне  услове из тачака 1</w:t>
      </w:r>
      <w:r w:rsidRPr="008F50B5">
        <w:rPr>
          <w:rFonts w:ascii="Arial" w:hAnsi="Arial" w:cs="Arial"/>
          <w:sz w:val="22"/>
          <w:szCs w:val="22"/>
          <w:lang w:val="sr-Latn-RS"/>
        </w:rPr>
        <w:t xml:space="preserve"> </w:t>
      </w:r>
      <w:r w:rsidRPr="008F50B5">
        <w:rPr>
          <w:rFonts w:ascii="Arial" w:hAnsi="Arial" w:cs="Arial"/>
          <w:sz w:val="22"/>
          <w:szCs w:val="22"/>
          <w:lang w:val="ru-RU"/>
        </w:rPr>
        <w:t xml:space="preserve">до </w:t>
      </w:r>
      <w:r w:rsidRPr="008F50B5">
        <w:rPr>
          <w:rFonts w:ascii="Arial" w:hAnsi="Arial" w:cs="Arial"/>
          <w:sz w:val="22"/>
          <w:szCs w:val="22"/>
          <w:lang w:val="sr-Latn-RS"/>
        </w:rPr>
        <w:t>4</w:t>
      </w:r>
      <w:r w:rsidRPr="008F50B5">
        <w:rPr>
          <w:rFonts w:ascii="Arial" w:hAnsi="Arial" w:cs="Arial"/>
          <w:sz w:val="22"/>
          <w:szCs w:val="22"/>
          <w:lang w:val="ru-RU"/>
        </w:rPr>
        <w:t xml:space="preserve"> овог обрасца, биће одбијена као неприхватљива.</w:t>
      </w:r>
    </w:p>
    <w:p w:rsidR="008F50B5" w:rsidRPr="008F50B5" w:rsidRDefault="008F50B5" w:rsidP="008F50B5">
      <w:pPr>
        <w:jc w:val="both"/>
        <w:rPr>
          <w:rFonts w:ascii="Arial" w:hAnsi="Arial" w:cs="Arial"/>
          <w:sz w:val="22"/>
          <w:szCs w:val="22"/>
          <w:lang w:val="sr-Latn-RS"/>
        </w:rPr>
      </w:pPr>
      <w:r w:rsidRPr="008F50B5">
        <w:rPr>
          <w:rFonts w:ascii="Arial" w:hAnsi="Arial" w:cs="Arial"/>
          <w:b/>
          <w:sz w:val="22"/>
          <w:szCs w:val="22"/>
          <w:lang w:val="ru-RU"/>
        </w:rPr>
        <w:t>1.</w:t>
      </w:r>
      <w:r w:rsidRPr="008F50B5">
        <w:rPr>
          <w:rFonts w:ascii="Arial" w:hAnsi="Arial" w:cs="Arial"/>
          <w:sz w:val="22"/>
          <w:szCs w:val="22"/>
          <w:lang w:val="ru-RU"/>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F50B5" w:rsidRPr="008F50B5" w:rsidRDefault="008F50B5" w:rsidP="008F50B5">
      <w:pPr>
        <w:jc w:val="both"/>
        <w:rPr>
          <w:rFonts w:ascii="Arial" w:hAnsi="Arial" w:cs="Arial"/>
          <w:sz w:val="22"/>
          <w:szCs w:val="22"/>
          <w:lang w:val="ru-RU"/>
        </w:rPr>
      </w:pPr>
      <w:r w:rsidRPr="008F50B5">
        <w:rPr>
          <w:rFonts w:ascii="Arial" w:hAnsi="Arial" w:cs="Arial"/>
          <w:sz w:val="22"/>
          <w:szCs w:val="22"/>
          <w:lang w:val="ru-RU"/>
        </w:rPr>
        <w:t>Закона, понуђач испуњава самостално без обзира на ангажовање подизвођача.</w:t>
      </w:r>
    </w:p>
    <w:p w:rsidR="008F50B5" w:rsidRPr="008F50B5" w:rsidRDefault="008F50B5" w:rsidP="008F50B5">
      <w:pPr>
        <w:jc w:val="both"/>
        <w:rPr>
          <w:rFonts w:ascii="Arial" w:hAnsi="Arial" w:cs="Arial"/>
          <w:sz w:val="22"/>
          <w:szCs w:val="22"/>
          <w:lang w:val="sr-Latn-RS"/>
        </w:rPr>
      </w:pPr>
      <w:r w:rsidRPr="008F50B5">
        <w:rPr>
          <w:rFonts w:ascii="Arial" w:hAnsi="Arial" w:cs="Arial"/>
          <w:b/>
          <w:sz w:val="22"/>
          <w:szCs w:val="22"/>
          <w:lang w:val="ru-RU"/>
        </w:rPr>
        <w:t>2.</w:t>
      </w:r>
      <w:r w:rsidRPr="008F50B5">
        <w:rPr>
          <w:rFonts w:ascii="Arial" w:hAnsi="Arial" w:cs="Arial"/>
          <w:sz w:val="22"/>
          <w:szCs w:val="22"/>
          <w:lang w:val="ru-RU"/>
        </w:rPr>
        <w:t xml:space="preserve">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w:t>
      </w:r>
    </w:p>
    <w:p w:rsidR="00493999" w:rsidRDefault="00897D7E" w:rsidP="00287FCA">
      <w:pPr>
        <w:jc w:val="both"/>
        <w:rPr>
          <w:rFonts w:ascii="Arial" w:hAnsi="Arial" w:cs="Arial"/>
          <w:sz w:val="22"/>
          <w:szCs w:val="22"/>
          <w:lang w:val="sr-Cyrl-RS"/>
        </w:rPr>
      </w:pPr>
      <w:r>
        <w:rPr>
          <w:rFonts w:ascii="Arial" w:hAnsi="Arial" w:cs="Arial"/>
          <w:sz w:val="22"/>
          <w:szCs w:val="22"/>
          <w:lang w:val="sr-Cyrl-RS"/>
        </w:rPr>
        <w:t xml:space="preserve"> </w:t>
      </w:r>
    </w:p>
    <w:p w:rsidR="00493999" w:rsidRDefault="00493999" w:rsidP="00493999">
      <w:pPr>
        <w:jc w:val="center"/>
        <w:rPr>
          <w:rFonts w:ascii="Arial" w:hAnsi="Arial" w:cs="Arial"/>
          <w:sz w:val="22"/>
          <w:szCs w:val="22"/>
          <w:lang w:val="sr-Cyrl-RS"/>
        </w:rPr>
      </w:pPr>
      <w:r>
        <w:rPr>
          <w:rFonts w:ascii="Arial" w:hAnsi="Arial" w:cs="Arial"/>
          <w:sz w:val="22"/>
          <w:szCs w:val="22"/>
          <w:lang w:val="sr-Cyrl-RS"/>
        </w:rPr>
        <w:t>2.</w:t>
      </w:r>
    </w:p>
    <w:p w:rsidR="00493999" w:rsidRDefault="008F50B5" w:rsidP="00287FCA">
      <w:pPr>
        <w:jc w:val="both"/>
        <w:rPr>
          <w:rFonts w:ascii="Arial" w:hAnsi="Arial" w:cs="Arial"/>
          <w:sz w:val="22"/>
          <w:szCs w:val="22"/>
          <w:lang w:val="sr-Cyrl-RS"/>
        </w:rPr>
      </w:pPr>
      <w:r w:rsidRPr="008F50B5">
        <w:rPr>
          <w:rFonts w:ascii="Arial" w:hAnsi="Arial" w:cs="Arial"/>
          <w:sz w:val="22"/>
          <w:szCs w:val="22"/>
          <w:lang w:val="sr-Cyrl-RS"/>
        </w:rPr>
        <w:t xml:space="preserve">Мења се КД у делу </w:t>
      </w:r>
      <w:r>
        <w:rPr>
          <w:rFonts w:ascii="Arial" w:hAnsi="Arial" w:cs="Arial"/>
          <w:sz w:val="22"/>
          <w:szCs w:val="22"/>
          <w:lang w:val="sr-Cyrl-RS"/>
        </w:rPr>
        <w:t>6</w:t>
      </w:r>
      <w:r w:rsidRPr="008F50B5">
        <w:rPr>
          <w:rFonts w:ascii="Arial" w:hAnsi="Arial" w:cs="Arial"/>
          <w:sz w:val="22"/>
          <w:szCs w:val="22"/>
          <w:lang w:val="sr-Cyrl-RS"/>
        </w:rPr>
        <w:t xml:space="preserve"> У</w:t>
      </w:r>
      <w:r>
        <w:rPr>
          <w:rFonts w:ascii="Arial" w:hAnsi="Arial" w:cs="Arial"/>
          <w:sz w:val="22"/>
          <w:szCs w:val="22"/>
          <w:lang w:val="sr-Cyrl-RS"/>
        </w:rPr>
        <w:t>путство понуђачима како да сачинре понуду</w:t>
      </w:r>
      <w:r w:rsidRPr="008F50B5">
        <w:rPr>
          <w:rFonts w:ascii="Arial" w:hAnsi="Arial" w:cs="Arial"/>
          <w:sz w:val="22"/>
          <w:szCs w:val="22"/>
          <w:lang w:val="sr-Cyrl-RS"/>
        </w:rPr>
        <w:t xml:space="preserve">, </w:t>
      </w:r>
      <w:r>
        <w:rPr>
          <w:rFonts w:ascii="Arial" w:hAnsi="Arial" w:cs="Arial"/>
          <w:sz w:val="22"/>
          <w:szCs w:val="22"/>
          <w:lang w:val="sr-Cyrl-RS"/>
        </w:rPr>
        <w:t xml:space="preserve">тачке 6.2,6.7,6.8 и 6.20 </w:t>
      </w:r>
      <w:r w:rsidRPr="008F50B5">
        <w:rPr>
          <w:rFonts w:ascii="Arial" w:hAnsi="Arial" w:cs="Arial"/>
          <w:sz w:val="22"/>
          <w:szCs w:val="22"/>
          <w:lang w:val="sr-Cyrl-RS"/>
        </w:rPr>
        <w:t xml:space="preserve"> и сада гласе:</w:t>
      </w:r>
    </w:p>
    <w:p w:rsidR="00CC0539" w:rsidRPr="00CC0539" w:rsidRDefault="00CC0539" w:rsidP="00CC0539">
      <w:pPr>
        <w:jc w:val="both"/>
        <w:rPr>
          <w:rFonts w:ascii="Arial" w:hAnsi="Arial" w:cs="Arial"/>
          <w:b/>
          <w:sz w:val="22"/>
          <w:szCs w:val="22"/>
          <w:lang w:val="ru-RU"/>
        </w:rPr>
      </w:pPr>
      <w:bookmarkStart w:id="0" w:name="_Toc441651579"/>
      <w:bookmarkStart w:id="1" w:name="_Toc442559890"/>
      <w:r w:rsidRPr="00CC0539">
        <w:rPr>
          <w:rFonts w:ascii="Arial" w:hAnsi="Arial" w:cs="Arial"/>
          <w:b/>
          <w:sz w:val="22"/>
          <w:szCs w:val="22"/>
          <w:lang w:val="ru-RU"/>
        </w:rPr>
        <w:t>6.2.Обавезна садржина понуде</w:t>
      </w:r>
      <w:bookmarkEnd w:id="0"/>
      <w:bookmarkEnd w:id="1"/>
    </w:p>
    <w:p w:rsidR="00CC0539" w:rsidRPr="00CC0539" w:rsidRDefault="00CC0539" w:rsidP="00CC0539">
      <w:pPr>
        <w:jc w:val="both"/>
        <w:rPr>
          <w:rFonts w:ascii="Arial" w:hAnsi="Arial" w:cs="Arial"/>
          <w:sz w:val="22"/>
          <w:szCs w:val="22"/>
          <w:lang w:val="sr-Latn-RS"/>
        </w:rPr>
      </w:pPr>
      <w:r w:rsidRPr="00CC0539">
        <w:rPr>
          <w:rFonts w:ascii="Arial" w:hAnsi="Arial" w:cs="Arial"/>
          <w:sz w:val="22"/>
          <w:szCs w:val="22"/>
          <w:lang w:val="ru-RU"/>
        </w:rPr>
        <w:t>Садржину понуде, поред Обрасца понуде, чине и сви остали докази из чл. 75.</w:t>
      </w:r>
      <w:r w:rsidRPr="00CC0539">
        <w:rPr>
          <w:rFonts w:ascii="Arial" w:hAnsi="Arial" w:cs="Arial"/>
          <w:sz w:val="22"/>
          <w:szCs w:val="22"/>
          <w:lang w:val="sr-Latn-RS"/>
        </w:rPr>
        <w:t xml:space="preserve"> </w:t>
      </w:r>
      <w:r w:rsidRPr="00CC0539">
        <w:rPr>
          <w:rFonts w:ascii="Arial" w:hAnsi="Arial" w:cs="Arial"/>
          <w:sz w:val="22"/>
          <w:szCs w:val="22"/>
          <w:lang w:val="ru-RU"/>
        </w:rPr>
        <w:t>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Образац понуде</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 xml:space="preserve">Структура цене </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Образац трошкова припреме понуде, ако понуђач захтева надокнаду трошкова у складу са чл.88 Закона</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 xml:space="preserve">Изјава о независној понуди </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 xml:space="preserve">Изјава у складу са чланом 75. став 2. Закона </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Обрасц</w:t>
      </w:r>
      <w:r w:rsidRPr="00CC0539">
        <w:rPr>
          <w:rFonts w:ascii="Arial" w:hAnsi="Arial" w:cs="Arial"/>
          <w:sz w:val="22"/>
          <w:szCs w:val="22"/>
        </w:rPr>
        <w:t>и</w:t>
      </w:r>
      <w:r w:rsidRPr="00CC0539">
        <w:rPr>
          <w:rFonts w:ascii="Arial" w:hAnsi="Arial" w:cs="Arial"/>
          <w:sz w:val="22"/>
          <w:szCs w:val="22"/>
          <w:lang w:val="ru-RU"/>
        </w:rPr>
        <w:t>, изјаве и доказ</w:t>
      </w:r>
      <w:r w:rsidRPr="00CC0539">
        <w:rPr>
          <w:rFonts w:ascii="Arial" w:hAnsi="Arial" w:cs="Arial"/>
          <w:sz w:val="22"/>
          <w:szCs w:val="22"/>
        </w:rPr>
        <w:t>и</w:t>
      </w:r>
      <w:r w:rsidRPr="00CC0539">
        <w:rPr>
          <w:rFonts w:ascii="Arial" w:hAnsi="Arial" w:cs="Arial"/>
          <w:sz w:val="22"/>
          <w:szCs w:val="22"/>
          <w:lang w:val="ru-RU"/>
        </w:rPr>
        <w:t xml:space="preserve"> одређене тачком 6.</w:t>
      </w:r>
      <w:r w:rsidRPr="00CC0539">
        <w:rPr>
          <w:rFonts w:ascii="Arial" w:hAnsi="Arial" w:cs="Arial"/>
          <w:sz w:val="22"/>
          <w:szCs w:val="22"/>
        </w:rPr>
        <w:t>9</w:t>
      </w:r>
      <w:r w:rsidRPr="00CC0539">
        <w:rPr>
          <w:rFonts w:ascii="Arial" w:hAnsi="Arial" w:cs="Arial"/>
          <w:sz w:val="22"/>
          <w:szCs w:val="22"/>
          <w:lang w:val="ru-RU"/>
        </w:rPr>
        <w:t xml:space="preserve"> или 6.1</w:t>
      </w:r>
      <w:r w:rsidRPr="00CC0539">
        <w:rPr>
          <w:rFonts w:ascii="Arial" w:hAnsi="Arial" w:cs="Arial"/>
          <w:sz w:val="22"/>
          <w:szCs w:val="22"/>
        </w:rPr>
        <w:t>0</w:t>
      </w:r>
      <w:r w:rsidRPr="00CC0539">
        <w:rPr>
          <w:rFonts w:ascii="Arial" w:hAnsi="Arial" w:cs="Arial"/>
          <w:sz w:val="22"/>
          <w:szCs w:val="22"/>
          <w:lang w:val="ru-RU"/>
        </w:rPr>
        <w:t xml:space="preserve"> овог упутства у случају да понуђач подноси понуду са подизвођачем или заједничку понуду подноси група понуђача</w:t>
      </w:r>
    </w:p>
    <w:p w:rsidR="00CC0539" w:rsidRPr="00CC0539" w:rsidRDefault="00CC0539" w:rsidP="00CC0539">
      <w:pPr>
        <w:numPr>
          <w:ilvl w:val="0"/>
          <w:numId w:val="17"/>
        </w:numPr>
        <w:jc w:val="both"/>
        <w:rPr>
          <w:rFonts w:ascii="Arial" w:hAnsi="Arial" w:cs="Arial"/>
          <w:sz w:val="22"/>
          <w:szCs w:val="22"/>
          <w:lang w:val="sr-Latn-RS"/>
        </w:rPr>
      </w:pPr>
      <w:r w:rsidRPr="00CC0539">
        <w:rPr>
          <w:rFonts w:ascii="Arial" w:hAnsi="Arial" w:cs="Arial"/>
          <w:sz w:val="22"/>
          <w:szCs w:val="22"/>
          <w:lang w:val="ru-RU"/>
        </w:rPr>
        <w:t>потписан и печатом оверен образац „Модел уговора“ (пожељно је да буде попуњен)</w:t>
      </w:r>
    </w:p>
    <w:p w:rsidR="00CC0539" w:rsidRPr="00CC0539" w:rsidRDefault="00CC0539" w:rsidP="00CC0539">
      <w:pPr>
        <w:jc w:val="both"/>
        <w:rPr>
          <w:rFonts w:ascii="Arial" w:hAnsi="Arial" w:cs="Arial"/>
          <w:sz w:val="22"/>
          <w:szCs w:val="22"/>
          <w:lang w:val="sr-Latn-RS"/>
        </w:rPr>
      </w:pPr>
      <w:r w:rsidRPr="00CC0539">
        <w:rPr>
          <w:rFonts w:ascii="Arial" w:hAnsi="Arial" w:cs="Arial"/>
          <w:sz w:val="22"/>
          <w:szCs w:val="22"/>
          <w:lang w:val="ru-RU"/>
        </w:rPr>
        <w:t>докази о испуњености услова из чл. 75. Закона у складу са чланом 77. Закона и Одељком 4. конкурсне документације</w:t>
      </w:r>
    </w:p>
    <w:p w:rsidR="00CC0539" w:rsidRPr="00CC0539" w:rsidRDefault="00CC0539" w:rsidP="00CC0539">
      <w:pPr>
        <w:numPr>
          <w:ilvl w:val="0"/>
          <w:numId w:val="18"/>
        </w:numPr>
        <w:jc w:val="both"/>
        <w:rPr>
          <w:rFonts w:ascii="Arial" w:hAnsi="Arial" w:cs="Arial"/>
          <w:sz w:val="22"/>
          <w:szCs w:val="22"/>
          <w:lang w:val="sr-Latn-RS"/>
        </w:rPr>
      </w:pPr>
      <w:r w:rsidRPr="00CC0539">
        <w:rPr>
          <w:rFonts w:ascii="Arial" w:hAnsi="Arial" w:cs="Arial"/>
          <w:sz w:val="22"/>
          <w:szCs w:val="22"/>
          <w:lang w:val="sr-Cyrl-RS"/>
        </w:rPr>
        <w:t>Споразум о заједничком извршењу (уколико понуду подноси група понуђача)</w:t>
      </w:r>
    </w:p>
    <w:p w:rsidR="00CC0539" w:rsidRPr="00CC0539" w:rsidRDefault="00CC0539" w:rsidP="00CC0539">
      <w:pPr>
        <w:jc w:val="both"/>
        <w:rPr>
          <w:rFonts w:ascii="Arial" w:hAnsi="Arial" w:cs="Arial"/>
          <w:sz w:val="22"/>
          <w:szCs w:val="22"/>
          <w:lang w:val="sr-Latn-RS"/>
        </w:rPr>
      </w:pPr>
      <w:r w:rsidRPr="00CC0539">
        <w:rPr>
          <w:rFonts w:ascii="Arial" w:hAnsi="Arial" w:cs="Arial"/>
          <w:sz w:val="22"/>
          <w:szCs w:val="22"/>
          <w:lang w:val="ru-RU"/>
        </w:rPr>
        <w:t>овлашћење за потписника (ако не потписује заступник</w:t>
      </w:r>
    </w:p>
    <w:p w:rsidR="00CC0539" w:rsidRPr="00CC0539" w:rsidRDefault="00CC0539" w:rsidP="00CC0539">
      <w:pPr>
        <w:numPr>
          <w:ilvl w:val="0"/>
          <w:numId w:val="18"/>
        </w:numPr>
        <w:jc w:val="both"/>
        <w:rPr>
          <w:rFonts w:ascii="Arial" w:hAnsi="Arial" w:cs="Arial"/>
          <w:sz w:val="22"/>
          <w:szCs w:val="22"/>
          <w:lang w:val="sr-Latn-RS"/>
        </w:rPr>
      </w:pPr>
      <w:r w:rsidRPr="00CC0539">
        <w:rPr>
          <w:rFonts w:ascii="Arial" w:hAnsi="Arial" w:cs="Arial"/>
          <w:sz w:val="22"/>
          <w:szCs w:val="22"/>
          <w:lang w:val="ru-RU"/>
        </w:rPr>
        <w:t>сертификат о испитивању квалитета материјала од кога су израђени ( атестна документација)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0539" w:rsidRPr="00CC0539" w:rsidRDefault="00CC0539" w:rsidP="00CC0539">
      <w:pPr>
        <w:jc w:val="both"/>
        <w:rPr>
          <w:rFonts w:ascii="Arial" w:hAnsi="Arial" w:cs="Arial"/>
          <w:b/>
          <w:sz w:val="22"/>
          <w:szCs w:val="22"/>
          <w:lang w:val="ru-RU"/>
        </w:rPr>
      </w:pPr>
      <w:bookmarkStart w:id="2" w:name="_Toc441651585"/>
      <w:bookmarkStart w:id="3" w:name="_Toc442559896"/>
      <w:r w:rsidRPr="00CC0539">
        <w:rPr>
          <w:rFonts w:ascii="Arial" w:hAnsi="Arial" w:cs="Arial"/>
          <w:b/>
          <w:sz w:val="22"/>
          <w:szCs w:val="22"/>
          <w:lang w:val="ru-RU"/>
        </w:rPr>
        <w:t>6.7.Подношење понуде са подизвођачима</w:t>
      </w:r>
      <w:bookmarkEnd w:id="2"/>
      <w:bookmarkEnd w:id="3"/>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 назив подизвођача, а уколико уговор између наручиоца и понуђача буде закључен, тај подизвођач ће бити наведен у уговору;</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C0539" w:rsidRPr="00CC0539" w:rsidRDefault="00CC0539" w:rsidP="00CC0539">
      <w:pPr>
        <w:jc w:val="both"/>
        <w:rPr>
          <w:rFonts w:ascii="Arial" w:hAnsi="Arial" w:cs="Arial"/>
          <w:sz w:val="22"/>
          <w:szCs w:val="22"/>
          <w:lang w:val="sr-Cyrl-RS"/>
        </w:rPr>
      </w:pPr>
      <w:r w:rsidRPr="00CC0539">
        <w:rPr>
          <w:rFonts w:ascii="Arial" w:hAnsi="Arial" w:cs="Arial"/>
          <w:sz w:val="22"/>
          <w:szCs w:val="22"/>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CC0539">
        <w:rPr>
          <w:rFonts w:ascii="Arial" w:hAnsi="Arial" w:cs="Arial"/>
          <w:sz w:val="22"/>
          <w:szCs w:val="22"/>
          <w:lang w:val="sr-Cyrl-RS"/>
        </w:rPr>
        <w:t>.</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C0539" w:rsidRPr="00CC0539" w:rsidRDefault="00CC0539" w:rsidP="00CC0539">
      <w:pPr>
        <w:jc w:val="both"/>
        <w:rPr>
          <w:rFonts w:ascii="Arial" w:hAnsi="Arial" w:cs="Arial"/>
          <w:b/>
          <w:sz w:val="22"/>
          <w:szCs w:val="22"/>
          <w:lang w:val="ru-RU"/>
        </w:rPr>
      </w:pPr>
      <w:r w:rsidRPr="00CC0539">
        <w:rPr>
          <w:rFonts w:ascii="Arial" w:hAnsi="Arial" w:cs="Arial"/>
          <w:b/>
          <w:sz w:val="22"/>
          <w:szCs w:val="22"/>
          <w:lang w:val="ru-RU"/>
        </w:rPr>
        <w:t>6.8</w:t>
      </w:r>
      <w:r w:rsidRPr="00CC0539">
        <w:rPr>
          <w:rFonts w:ascii="Arial" w:hAnsi="Arial" w:cs="Arial"/>
          <w:sz w:val="22"/>
          <w:szCs w:val="22"/>
          <w:lang w:val="ru-RU"/>
        </w:rPr>
        <w:t>.</w:t>
      </w:r>
      <w:r w:rsidRPr="00CC0539">
        <w:rPr>
          <w:rFonts w:ascii="Arial" w:hAnsi="Arial" w:cs="Arial"/>
          <w:b/>
          <w:sz w:val="22"/>
          <w:szCs w:val="22"/>
          <w:lang w:val="ru-RU"/>
        </w:rPr>
        <w:t>Подношење заједничке понуде</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опис послова сваког од понуђача из групе понуђача у извршењу уговора.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C0539" w:rsidRDefault="00CC0539" w:rsidP="00CC0539">
      <w:pPr>
        <w:jc w:val="both"/>
        <w:rPr>
          <w:rFonts w:ascii="Arial" w:hAnsi="Arial" w:cs="Arial"/>
          <w:sz w:val="22"/>
          <w:szCs w:val="22"/>
          <w:lang w:val="ru-RU"/>
        </w:rPr>
      </w:pPr>
      <w:r w:rsidRPr="00CC0539">
        <w:rPr>
          <w:rFonts w:ascii="Arial" w:hAnsi="Arial" w:cs="Arial"/>
          <w:sz w:val="22"/>
          <w:szCs w:val="22"/>
          <w:lang w:val="ru-RU"/>
        </w:rPr>
        <w:t>Понуђачи из групе понуђача одговорају неограничено солидарно према наручиоцу</w:t>
      </w:r>
    </w:p>
    <w:p w:rsidR="00CC0539" w:rsidRPr="00CC0539" w:rsidRDefault="00CC0539" w:rsidP="00CC0539">
      <w:pPr>
        <w:jc w:val="both"/>
        <w:rPr>
          <w:rFonts w:ascii="Arial" w:hAnsi="Arial" w:cs="Arial"/>
          <w:sz w:val="22"/>
          <w:szCs w:val="22"/>
          <w:lang w:val="ru-RU"/>
        </w:rPr>
      </w:pPr>
    </w:p>
    <w:p w:rsidR="00CC0539" w:rsidRPr="00CC0539" w:rsidRDefault="00CC0539" w:rsidP="00CC0539">
      <w:pPr>
        <w:jc w:val="both"/>
        <w:rPr>
          <w:rFonts w:ascii="Arial" w:hAnsi="Arial" w:cs="Arial"/>
          <w:b/>
          <w:sz w:val="22"/>
          <w:szCs w:val="22"/>
          <w:lang w:val="ru-RU"/>
        </w:rPr>
      </w:pPr>
      <w:r w:rsidRPr="00CC0539">
        <w:rPr>
          <w:rFonts w:ascii="Arial" w:hAnsi="Arial" w:cs="Arial"/>
          <w:b/>
          <w:sz w:val="22"/>
          <w:szCs w:val="22"/>
          <w:lang w:val="ru-RU"/>
        </w:rPr>
        <w:t>6.20.Д</w:t>
      </w:r>
      <w:r w:rsidRPr="00CC0539">
        <w:rPr>
          <w:rFonts w:ascii="Arial" w:hAnsi="Arial" w:cs="Arial"/>
          <w:b/>
          <w:sz w:val="22"/>
          <w:szCs w:val="22"/>
          <w:lang w:val="sr-Latn-CS"/>
        </w:rPr>
        <w:t>одатн</w:t>
      </w:r>
      <w:r w:rsidRPr="00CC0539">
        <w:rPr>
          <w:rFonts w:ascii="Arial" w:hAnsi="Arial" w:cs="Arial"/>
          <w:b/>
          <w:sz w:val="22"/>
          <w:szCs w:val="22"/>
          <w:lang w:val="ru-RU"/>
        </w:rPr>
        <w:t>а</w:t>
      </w:r>
      <w:r w:rsidRPr="00CC0539">
        <w:rPr>
          <w:rFonts w:ascii="Arial" w:hAnsi="Arial" w:cs="Arial"/>
          <w:b/>
          <w:sz w:val="22"/>
          <w:szCs w:val="22"/>
          <w:lang w:val="sr-Latn-CS"/>
        </w:rPr>
        <w:t xml:space="preserve"> објашњења</w:t>
      </w:r>
      <w:r w:rsidRPr="00CC0539">
        <w:rPr>
          <w:rFonts w:ascii="Arial" w:hAnsi="Arial" w:cs="Arial"/>
          <w:b/>
          <w:sz w:val="22"/>
          <w:szCs w:val="22"/>
          <w:lang w:val="ru-RU"/>
        </w:rPr>
        <w:t>, контрола и допуштене исправке</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CC0539">
        <w:rPr>
          <w:rFonts w:ascii="Arial" w:hAnsi="Arial" w:cs="Arial"/>
          <w:sz w:val="22"/>
          <w:szCs w:val="22"/>
          <w:lang w:val="ru-RU"/>
        </w:rPr>
        <w:lastRenderedPageBreak/>
        <w:t>понуђача, односно његовог подизвођача.Уколико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C0539" w:rsidRPr="00CC0539" w:rsidRDefault="00CC0539" w:rsidP="00CC0539">
      <w:pPr>
        <w:jc w:val="both"/>
        <w:rPr>
          <w:rFonts w:ascii="Arial" w:hAnsi="Arial" w:cs="Arial"/>
          <w:sz w:val="22"/>
          <w:szCs w:val="22"/>
          <w:lang w:val="ru-RU"/>
        </w:rPr>
      </w:pPr>
      <w:bookmarkStart w:id="4" w:name="_Toc442559917"/>
      <w:bookmarkStart w:id="5" w:name="_Toc441651606"/>
      <w:r w:rsidRPr="00CC0539">
        <w:rPr>
          <w:rFonts w:ascii="Arial" w:hAnsi="Arial" w:cs="Arial"/>
          <w:sz w:val="22"/>
          <w:szCs w:val="22"/>
          <w:lang w:val="ru-RU"/>
        </w:rPr>
        <w:t>Разлози за одбијање понуде</w:t>
      </w:r>
      <w:bookmarkEnd w:id="4"/>
      <w:bookmarkEnd w:id="5"/>
    </w:p>
    <w:p w:rsidR="00CC0539" w:rsidRPr="00CC0539" w:rsidRDefault="00CC0539" w:rsidP="00CC0539">
      <w:pPr>
        <w:jc w:val="both"/>
        <w:rPr>
          <w:rFonts w:ascii="Arial" w:hAnsi="Arial" w:cs="Arial"/>
          <w:sz w:val="22"/>
          <w:szCs w:val="22"/>
          <w:lang w:val="sr-Latn-RS"/>
        </w:rPr>
      </w:pPr>
      <w:r w:rsidRPr="00CC0539">
        <w:rPr>
          <w:rFonts w:ascii="Arial" w:hAnsi="Arial" w:cs="Arial"/>
          <w:sz w:val="22"/>
          <w:szCs w:val="22"/>
          <w:lang w:val="ru-RU"/>
        </w:rPr>
        <w:t>Понуда ће бити одбијена ако:</w:t>
      </w:r>
    </w:p>
    <w:p w:rsidR="00CC0539" w:rsidRPr="00CC0539" w:rsidRDefault="00CC0539" w:rsidP="00CC0539">
      <w:pPr>
        <w:numPr>
          <w:ilvl w:val="0"/>
          <w:numId w:val="18"/>
        </w:numPr>
        <w:jc w:val="both"/>
        <w:rPr>
          <w:rFonts w:ascii="Arial" w:hAnsi="Arial" w:cs="Arial"/>
          <w:sz w:val="22"/>
          <w:szCs w:val="22"/>
          <w:lang w:val="sr-Latn-RS"/>
        </w:rPr>
      </w:pPr>
      <w:r w:rsidRPr="00CC0539">
        <w:rPr>
          <w:rFonts w:ascii="Arial" w:hAnsi="Arial" w:cs="Arial"/>
          <w:sz w:val="22"/>
          <w:szCs w:val="22"/>
          <w:lang w:val="ru-RU"/>
        </w:rPr>
        <w:t>је неблаговремена, неприхватљива или неодговарајућа;</w:t>
      </w:r>
    </w:p>
    <w:p w:rsidR="00CC0539" w:rsidRPr="00CC0539" w:rsidRDefault="00CC0539" w:rsidP="00CC0539">
      <w:pPr>
        <w:numPr>
          <w:ilvl w:val="0"/>
          <w:numId w:val="18"/>
        </w:numPr>
        <w:jc w:val="both"/>
        <w:rPr>
          <w:rFonts w:ascii="Arial" w:hAnsi="Arial" w:cs="Arial"/>
          <w:sz w:val="22"/>
          <w:szCs w:val="22"/>
          <w:lang w:val="sr-Latn-RS"/>
        </w:rPr>
      </w:pPr>
      <w:r w:rsidRPr="00CC0539">
        <w:rPr>
          <w:rFonts w:ascii="Arial" w:hAnsi="Arial" w:cs="Arial"/>
          <w:sz w:val="22"/>
          <w:szCs w:val="22"/>
          <w:lang w:val="ru-RU"/>
        </w:rPr>
        <w:t>ако се понуђач не сагласи са исправком рачунских грешака;</w:t>
      </w:r>
    </w:p>
    <w:p w:rsidR="00CC0539" w:rsidRPr="00CC0539" w:rsidRDefault="00CC0539" w:rsidP="00CC0539">
      <w:pPr>
        <w:numPr>
          <w:ilvl w:val="0"/>
          <w:numId w:val="18"/>
        </w:numPr>
        <w:jc w:val="both"/>
        <w:rPr>
          <w:rFonts w:ascii="Arial" w:hAnsi="Arial" w:cs="Arial"/>
          <w:sz w:val="22"/>
          <w:szCs w:val="22"/>
          <w:lang w:val="sr-Latn-RS"/>
        </w:rPr>
      </w:pPr>
      <w:r w:rsidRPr="00CC0539">
        <w:rPr>
          <w:rFonts w:ascii="Arial" w:hAnsi="Arial" w:cs="Arial"/>
          <w:sz w:val="22"/>
          <w:szCs w:val="22"/>
          <w:lang w:val="ru-RU"/>
        </w:rPr>
        <w:t>ако има битне недостатке сходно члану 106. ЗЈН</w:t>
      </w:r>
    </w:p>
    <w:p w:rsidR="00CC0539" w:rsidRPr="00CC0539" w:rsidRDefault="00CC0539" w:rsidP="00CC0539">
      <w:pPr>
        <w:jc w:val="both"/>
        <w:rPr>
          <w:rFonts w:ascii="Arial" w:hAnsi="Arial" w:cs="Arial"/>
          <w:sz w:val="22"/>
          <w:szCs w:val="22"/>
          <w:lang w:val="sr-Latn-RS"/>
        </w:rPr>
      </w:pPr>
      <w:r w:rsidRPr="00CC0539">
        <w:rPr>
          <w:rFonts w:ascii="Arial" w:hAnsi="Arial" w:cs="Arial"/>
          <w:sz w:val="22"/>
          <w:szCs w:val="22"/>
          <w:lang w:val="ru-RU"/>
        </w:rPr>
        <w:t>односно ако:</w:t>
      </w:r>
    </w:p>
    <w:p w:rsidR="00CC0539" w:rsidRPr="00CC0539" w:rsidRDefault="00CC0539" w:rsidP="00CC0539">
      <w:pPr>
        <w:numPr>
          <w:ilvl w:val="0"/>
          <w:numId w:val="19"/>
        </w:numPr>
        <w:jc w:val="both"/>
        <w:rPr>
          <w:rFonts w:ascii="Arial" w:hAnsi="Arial" w:cs="Arial"/>
          <w:sz w:val="22"/>
          <w:szCs w:val="22"/>
          <w:lang w:val="sr-Latn-RS"/>
        </w:rPr>
      </w:pPr>
      <w:r w:rsidRPr="00CC0539">
        <w:rPr>
          <w:rFonts w:ascii="Arial" w:hAnsi="Arial" w:cs="Arial"/>
          <w:sz w:val="22"/>
          <w:szCs w:val="22"/>
          <w:lang w:val="ru-RU"/>
        </w:rPr>
        <w:t>Понуђач не докаже да испуњава обавезне услове за учешће;</w:t>
      </w:r>
    </w:p>
    <w:p w:rsidR="00CC0539" w:rsidRPr="00CC0539" w:rsidRDefault="00CC0539" w:rsidP="00CC0539">
      <w:pPr>
        <w:numPr>
          <w:ilvl w:val="0"/>
          <w:numId w:val="19"/>
        </w:numPr>
        <w:jc w:val="both"/>
        <w:rPr>
          <w:rFonts w:ascii="Arial" w:hAnsi="Arial" w:cs="Arial"/>
          <w:sz w:val="22"/>
          <w:szCs w:val="22"/>
          <w:lang w:val="sr-Latn-RS"/>
        </w:rPr>
      </w:pPr>
      <w:r w:rsidRPr="00CC0539">
        <w:rPr>
          <w:rFonts w:ascii="Arial" w:hAnsi="Arial" w:cs="Arial"/>
          <w:sz w:val="22"/>
          <w:szCs w:val="22"/>
          <w:lang w:val="ru-RU"/>
        </w:rPr>
        <w:t>је понуђени рок важења понуде краћи од прописаног;</w:t>
      </w:r>
    </w:p>
    <w:p w:rsidR="00CC0539" w:rsidRPr="00CC0539" w:rsidRDefault="00CC0539" w:rsidP="00CC0539">
      <w:pPr>
        <w:numPr>
          <w:ilvl w:val="0"/>
          <w:numId w:val="19"/>
        </w:numPr>
        <w:jc w:val="both"/>
        <w:rPr>
          <w:rFonts w:ascii="Arial" w:hAnsi="Arial" w:cs="Arial"/>
          <w:sz w:val="22"/>
          <w:szCs w:val="22"/>
          <w:lang w:val="sr-Latn-RS"/>
        </w:rPr>
      </w:pPr>
      <w:r w:rsidRPr="00CC0539">
        <w:rPr>
          <w:rFonts w:ascii="Arial" w:hAnsi="Arial" w:cs="Arial"/>
          <w:sz w:val="22"/>
          <w:szCs w:val="22"/>
          <w:lang w:val="ru-RU"/>
        </w:rPr>
        <w:t>Понуђач не достави сертификат о испитивању квалитета материјала од кога су израђени ( атестна документација)</w:t>
      </w:r>
    </w:p>
    <w:p w:rsidR="00CC0539" w:rsidRPr="00CC0539" w:rsidRDefault="00CC0539" w:rsidP="00CC0539">
      <w:pPr>
        <w:numPr>
          <w:ilvl w:val="0"/>
          <w:numId w:val="19"/>
        </w:numPr>
        <w:jc w:val="both"/>
        <w:rPr>
          <w:rFonts w:ascii="Arial" w:hAnsi="Arial" w:cs="Arial"/>
          <w:sz w:val="22"/>
          <w:szCs w:val="22"/>
          <w:lang w:val="sr-Latn-RS"/>
        </w:rPr>
      </w:pPr>
      <w:r w:rsidRPr="00CC0539">
        <w:rPr>
          <w:rFonts w:ascii="Arial" w:hAnsi="Arial" w:cs="Arial"/>
          <w:sz w:val="22"/>
          <w:szCs w:val="22"/>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C0539" w:rsidRPr="00CC0539" w:rsidRDefault="00CC0539" w:rsidP="00CC0539">
      <w:pPr>
        <w:jc w:val="both"/>
        <w:rPr>
          <w:rFonts w:ascii="Arial" w:hAnsi="Arial" w:cs="Arial"/>
          <w:sz w:val="22"/>
          <w:szCs w:val="22"/>
          <w:lang w:val="ru-RU"/>
        </w:rPr>
      </w:pPr>
      <w:r w:rsidRPr="00CC0539">
        <w:rPr>
          <w:rFonts w:ascii="Arial" w:hAnsi="Arial" w:cs="Arial"/>
          <w:sz w:val="22"/>
          <w:szCs w:val="22"/>
          <w:lang w:val="ru-RU"/>
        </w:rPr>
        <w:t>Наручилац ће донети одлуку о обустави поступка јавне набавке у складу са чланом 109. Закона.</w:t>
      </w:r>
    </w:p>
    <w:p w:rsidR="00493999" w:rsidRDefault="00493999" w:rsidP="00287FCA">
      <w:pPr>
        <w:jc w:val="both"/>
        <w:rPr>
          <w:rFonts w:ascii="Arial" w:hAnsi="Arial" w:cs="Arial"/>
          <w:sz w:val="22"/>
          <w:szCs w:val="22"/>
          <w:lang w:val="sr-Cyrl-RS"/>
        </w:rPr>
      </w:pPr>
    </w:p>
    <w:p w:rsidR="00EB743F" w:rsidRDefault="00493999" w:rsidP="00AA51DA">
      <w:pPr>
        <w:jc w:val="center"/>
        <w:rPr>
          <w:rFonts w:ascii="Arial" w:hAnsi="Arial" w:cs="Arial"/>
          <w:sz w:val="22"/>
          <w:szCs w:val="22"/>
          <w:lang w:val="sr-Cyrl-RS"/>
        </w:rPr>
      </w:pPr>
      <w:r>
        <w:rPr>
          <w:rFonts w:ascii="Arial" w:hAnsi="Arial" w:cs="Arial"/>
          <w:sz w:val="22"/>
          <w:szCs w:val="22"/>
          <w:lang w:val="sr-Cyrl-RS"/>
        </w:rPr>
        <w:t>3</w:t>
      </w:r>
      <w:r w:rsidR="007129BE">
        <w:rPr>
          <w:rFonts w:ascii="Arial" w:hAnsi="Arial" w:cs="Arial"/>
          <w:sz w:val="22"/>
          <w:szCs w:val="22"/>
          <w:lang w:val="sr-Cyrl-RS"/>
        </w:rPr>
        <w:t>.</w:t>
      </w:r>
    </w:p>
    <w:p w:rsidR="00CC0539" w:rsidRDefault="00CC0539" w:rsidP="00AA51DA">
      <w:pPr>
        <w:jc w:val="center"/>
        <w:rPr>
          <w:rFonts w:ascii="Arial" w:hAnsi="Arial" w:cs="Arial"/>
          <w:sz w:val="22"/>
          <w:szCs w:val="22"/>
          <w:lang w:val="sr-Cyrl-RS"/>
        </w:rPr>
      </w:pPr>
      <w:r w:rsidRPr="00CC0539">
        <w:rPr>
          <w:rFonts w:ascii="Arial" w:hAnsi="Arial" w:cs="Arial"/>
          <w:sz w:val="22"/>
          <w:szCs w:val="22"/>
          <w:lang w:val="sr-Cyrl-RS"/>
        </w:rPr>
        <w:t xml:space="preserve">Мења се КД у делу </w:t>
      </w:r>
      <w:r>
        <w:rPr>
          <w:rFonts w:ascii="Arial" w:hAnsi="Arial" w:cs="Arial"/>
          <w:sz w:val="22"/>
          <w:szCs w:val="22"/>
          <w:lang w:val="sr-Cyrl-RS"/>
        </w:rPr>
        <w:t>7</w:t>
      </w:r>
      <w:r w:rsidRPr="00CC0539">
        <w:rPr>
          <w:rFonts w:ascii="Arial" w:hAnsi="Arial" w:cs="Arial"/>
          <w:sz w:val="22"/>
          <w:szCs w:val="22"/>
          <w:lang w:val="sr-Cyrl-RS"/>
        </w:rPr>
        <w:t xml:space="preserve"> </w:t>
      </w:r>
      <w:r>
        <w:rPr>
          <w:rFonts w:ascii="Arial" w:hAnsi="Arial" w:cs="Arial"/>
          <w:sz w:val="22"/>
          <w:szCs w:val="22"/>
          <w:lang w:val="sr-Cyrl-RS"/>
        </w:rPr>
        <w:t>Обрасци, тако што се Обрасци 5 и 6 бришу.</w:t>
      </w:r>
    </w:p>
    <w:p w:rsidR="00EB743F" w:rsidRPr="00EB743F" w:rsidRDefault="00CC0539" w:rsidP="00AA51DA">
      <w:pPr>
        <w:jc w:val="center"/>
        <w:rPr>
          <w:rFonts w:ascii="Arial" w:hAnsi="Arial" w:cs="Arial"/>
          <w:sz w:val="22"/>
          <w:szCs w:val="22"/>
          <w:lang w:val="sr-Cyrl-RS"/>
        </w:rPr>
      </w:pPr>
      <w:r>
        <w:rPr>
          <w:rFonts w:ascii="Arial" w:hAnsi="Arial" w:cs="Arial"/>
          <w:sz w:val="22"/>
          <w:szCs w:val="22"/>
          <w:lang w:val="sr-Cyrl-RS"/>
        </w:rPr>
        <w:t>4.</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35725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8C0A6D" w:rsidP="00C92273">
      <w:pPr>
        <w:tabs>
          <w:tab w:val="left" w:pos="6134"/>
        </w:tabs>
        <w:rPr>
          <w:rFonts w:ascii="Arial" w:hAnsi="Arial" w:cs="Arial"/>
          <w:sz w:val="22"/>
          <w:szCs w:val="22"/>
          <w:lang w:val="sr-Cyrl-RS" w:eastAsia="en-US"/>
        </w:rPr>
      </w:pPr>
      <w:r>
        <w:rPr>
          <w:rFonts w:ascii="Arial" w:hAnsi="Arial" w:cs="Arial"/>
          <w:sz w:val="22"/>
          <w:szCs w:val="22"/>
          <w:lang w:val="sr-Cyrl-RS" w:eastAsia="en-US"/>
        </w:rPr>
        <w:tab/>
      </w:r>
    </w:p>
    <w:p w:rsidR="007129BE" w:rsidRDefault="008C0A6D" w:rsidP="00AE2C91">
      <w:pPr>
        <w:tabs>
          <w:tab w:val="left" w:pos="5582"/>
        </w:tabs>
        <w:rPr>
          <w:rFonts w:ascii="Arial" w:hAnsi="Arial" w:cs="Arial"/>
          <w:sz w:val="22"/>
          <w:szCs w:val="22"/>
          <w:lang w:val="sr-Cyrl-RS" w:eastAsia="en-US"/>
        </w:rPr>
      </w:pPr>
      <w:r>
        <w:rPr>
          <w:rFonts w:ascii="Arial" w:hAnsi="Arial" w:cs="Arial"/>
          <w:sz w:val="22"/>
          <w:szCs w:val="22"/>
          <w:lang w:val="sr-Cyrl-RS" w:eastAsia="en-US"/>
        </w:rPr>
        <w:tab/>
      </w:r>
    </w:p>
    <w:p w:rsidR="00AE2C91" w:rsidRPr="00897D7E" w:rsidRDefault="00AE2C91" w:rsidP="00AE2C91">
      <w:pPr>
        <w:tabs>
          <w:tab w:val="left" w:pos="5582"/>
        </w:tabs>
        <w:rPr>
          <w:rFonts w:ascii="Arial" w:hAnsi="Arial" w:cs="Arial"/>
          <w:sz w:val="22"/>
          <w:szCs w:val="22"/>
          <w:lang w:val="sr-Cyrl-RS" w:eastAsia="en-US"/>
        </w:rPr>
      </w:pPr>
      <w:bookmarkStart w:id="6" w:name="_GoBack"/>
      <w:bookmarkEnd w:id="6"/>
    </w:p>
    <w:sectPr w:rsidR="00AE2C91" w:rsidRPr="00897D7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62" w:rsidRDefault="009E3162" w:rsidP="00F717AF">
      <w:r>
        <w:separator/>
      </w:r>
    </w:p>
  </w:endnote>
  <w:endnote w:type="continuationSeparator" w:id="0">
    <w:p w:rsidR="009E3162" w:rsidRDefault="009E316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w:t>
    </w:r>
    <w:r w:rsidRPr="002105AF">
      <w:rPr>
        <w:rFonts w:ascii="Arial" w:hAnsi="Arial" w:cs="Arial"/>
        <w:i/>
        <w:sz w:val="18"/>
        <w:szCs w:val="18"/>
      </w:rPr>
      <w:t xml:space="preserve">број </w:t>
    </w:r>
    <w:r w:rsidRPr="002105AF">
      <w:rPr>
        <w:rFonts w:ascii="Arial" w:hAnsi="Arial" w:cs="Arial"/>
        <w:i/>
        <w:sz w:val="18"/>
        <w:szCs w:val="18"/>
        <w:lang w:val="sr-Latn-RS"/>
      </w:rPr>
      <w:t xml:space="preserve"> </w:t>
    </w:r>
    <w:r w:rsidR="00897D7E" w:rsidRPr="00897D7E">
      <w:rPr>
        <w:rFonts w:ascii="Arial" w:hAnsi="Arial" w:cs="Arial"/>
        <w:i/>
        <w:sz w:val="18"/>
        <w:szCs w:val="18"/>
        <w:lang w:val="sr-Latn-RS"/>
      </w:rPr>
      <w:t xml:space="preserve">3000/0532/2018 (1628/2018) </w:t>
    </w:r>
    <w:r w:rsidR="00897D7E">
      <w:rPr>
        <w:rFonts w:ascii="Arial" w:hAnsi="Arial" w:cs="Arial"/>
        <w:i/>
        <w:sz w:val="18"/>
        <w:szCs w:val="18"/>
        <w:lang w:val="sr-Cyrl-RS"/>
      </w:rPr>
      <w:t xml:space="preserve">                   </w:t>
    </w:r>
    <w:r w:rsidRPr="002105AF">
      <w:rPr>
        <w:rFonts w:ascii="Arial" w:hAnsi="Arial" w:cs="Arial"/>
        <w:i/>
        <w:sz w:val="18"/>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62" w:rsidRDefault="009E3162" w:rsidP="00F717AF">
      <w:r>
        <w:separator/>
      </w:r>
    </w:p>
  </w:footnote>
  <w:footnote w:type="continuationSeparator" w:id="0">
    <w:p w:rsidR="009E3162" w:rsidRDefault="009E316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7104D1EF" wp14:editId="60F6B96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AE2C91">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AE2C91">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613DFC"/>
    <w:multiLevelType w:val="hybridMultilevel"/>
    <w:tmpl w:val="A790AE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CA27691"/>
    <w:multiLevelType w:val="hybridMultilevel"/>
    <w:tmpl w:val="EE68D3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9D6D09"/>
    <w:multiLevelType w:val="hybridMultilevel"/>
    <w:tmpl w:val="755A74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5">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6">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7"/>
  </w:num>
  <w:num w:numId="3">
    <w:abstractNumId w:val="19"/>
  </w:num>
  <w:num w:numId="4">
    <w:abstractNumId w:val="14"/>
  </w:num>
  <w:num w:numId="5">
    <w:abstractNumId w:val="6"/>
  </w:num>
  <w:num w:numId="6">
    <w:abstractNumId w:val="16"/>
  </w:num>
  <w:num w:numId="7">
    <w:abstractNumId w:val="11"/>
  </w:num>
  <w:num w:numId="8">
    <w:abstractNumId w:val="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8"/>
  </w:num>
  <w:num w:numId="13">
    <w:abstractNumId w:val="2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9"/>
  </w:num>
  <w:num w:numId="18">
    <w:abstractNumId w:val="4"/>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87FC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35724"/>
    <w:rsid w:val="00344000"/>
    <w:rsid w:val="00347B45"/>
    <w:rsid w:val="00352EA3"/>
    <w:rsid w:val="00355A3C"/>
    <w:rsid w:val="00357251"/>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399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0AE0"/>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66AEC"/>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5AC6"/>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97D7E"/>
    <w:rsid w:val="008A24DD"/>
    <w:rsid w:val="008A5FD0"/>
    <w:rsid w:val="008B170D"/>
    <w:rsid w:val="008B525E"/>
    <w:rsid w:val="008B74A4"/>
    <w:rsid w:val="008B7B79"/>
    <w:rsid w:val="008C0A6D"/>
    <w:rsid w:val="008C4D75"/>
    <w:rsid w:val="008D18AF"/>
    <w:rsid w:val="008D2061"/>
    <w:rsid w:val="008E0738"/>
    <w:rsid w:val="008E5577"/>
    <w:rsid w:val="008E55BD"/>
    <w:rsid w:val="008F31AA"/>
    <w:rsid w:val="008F4FB0"/>
    <w:rsid w:val="008F50B5"/>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751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3162"/>
    <w:rsid w:val="009E3BF6"/>
    <w:rsid w:val="009E6671"/>
    <w:rsid w:val="009E669A"/>
    <w:rsid w:val="009F1715"/>
    <w:rsid w:val="00A01116"/>
    <w:rsid w:val="00A0384D"/>
    <w:rsid w:val="00A046BE"/>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E2C91"/>
    <w:rsid w:val="00AF093E"/>
    <w:rsid w:val="00AF4C17"/>
    <w:rsid w:val="00B06D1D"/>
    <w:rsid w:val="00B10097"/>
    <w:rsid w:val="00B10EAE"/>
    <w:rsid w:val="00B13B17"/>
    <w:rsid w:val="00B1642E"/>
    <w:rsid w:val="00B2447B"/>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273"/>
    <w:rsid w:val="00C92AC9"/>
    <w:rsid w:val="00C952A9"/>
    <w:rsid w:val="00CA2647"/>
    <w:rsid w:val="00CA3070"/>
    <w:rsid w:val="00CA74B7"/>
    <w:rsid w:val="00CB053F"/>
    <w:rsid w:val="00CB7876"/>
    <w:rsid w:val="00CB78DF"/>
    <w:rsid w:val="00CC0539"/>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1478"/>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56553"/>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E76D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A9ED-B033-4A49-8BB5-1D14A606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24</cp:revision>
  <cp:lastPrinted>2019-01-16T09:22:00Z</cp:lastPrinted>
  <dcterms:created xsi:type="dcterms:W3CDTF">2018-10-02T08:59:00Z</dcterms:created>
  <dcterms:modified xsi:type="dcterms:W3CDTF">2019-01-16T12:17:00Z</dcterms:modified>
</cp:coreProperties>
</file>