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F325C6">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F325C6">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F325C6">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F325C6">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737B6B" w:rsidRDefault="0046231D" w:rsidP="00F325C6">
      <w:pPr>
        <w:tabs>
          <w:tab w:val="left" w:pos="8640"/>
        </w:tabs>
        <w:spacing w:line="240" w:lineRule="auto"/>
        <w:ind w:left="-360" w:right="-19"/>
        <w:rPr>
          <w:rFonts w:ascii="Arial" w:hAnsi="Arial"/>
          <w:lang w:val="sr-Latn-RS"/>
        </w:rPr>
      </w:pPr>
      <w:r w:rsidRPr="0046231D">
        <w:rPr>
          <w:rFonts w:ascii="Arial" w:hAnsi="Arial"/>
        </w:rPr>
        <w:t>Број:</w:t>
      </w:r>
      <w:r w:rsidR="00737B6B">
        <w:rPr>
          <w:rFonts w:ascii="Arial" w:hAnsi="Arial"/>
          <w:lang w:val="sr-Latn-RS"/>
        </w:rPr>
        <w:t>105.</w:t>
      </w:r>
      <w:r w:rsidR="00F325C6">
        <w:rPr>
          <w:rFonts w:ascii="Arial" w:hAnsi="Arial"/>
          <w:lang w:val="sr-Latn-RS"/>
        </w:rPr>
        <w:t>Е</w:t>
      </w:r>
      <w:r w:rsidR="00737B6B">
        <w:rPr>
          <w:rFonts w:ascii="Arial" w:hAnsi="Arial"/>
          <w:lang w:val="sr-Latn-RS"/>
        </w:rPr>
        <w:t>.03.01-30526/</w:t>
      </w:r>
      <w:r w:rsidR="00B47A77">
        <w:rPr>
          <w:rFonts w:ascii="Arial" w:hAnsi="Arial"/>
          <w:lang w:val="sr-Latn-RS"/>
        </w:rPr>
        <w:t>6</w:t>
      </w:r>
      <w:r w:rsidR="00737B6B">
        <w:rPr>
          <w:rFonts w:ascii="Arial" w:hAnsi="Arial"/>
          <w:lang w:val="sr-Latn-RS"/>
        </w:rPr>
        <w:t>-2019</w:t>
      </w:r>
    </w:p>
    <w:p w:rsidR="0046231D" w:rsidRPr="00B47A77" w:rsidRDefault="00B47A77" w:rsidP="00F325C6">
      <w:pPr>
        <w:tabs>
          <w:tab w:val="left" w:pos="8640"/>
        </w:tabs>
        <w:spacing w:line="240" w:lineRule="auto"/>
        <w:ind w:left="-360" w:right="-19"/>
        <w:rPr>
          <w:rFonts w:ascii="Arial" w:hAnsi="Arial"/>
          <w:i/>
          <w:lang w:val="sr-Latn-RS"/>
        </w:rPr>
      </w:pPr>
      <w:r>
        <w:rPr>
          <w:rFonts w:ascii="Arial" w:hAnsi="Arial"/>
          <w:lang w:val="sr-Latn-RS"/>
        </w:rPr>
        <w:t>12.02.2019</w:t>
      </w:r>
      <w:bookmarkStart w:id="0" w:name="_GoBack"/>
      <w:bookmarkEnd w:id="0"/>
    </w:p>
    <w:p w:rsidR="00FC01E0" w:rsidRPr="00D97D88" w:rsidRDefault="00FC01E0" w:rsidP="00F325C6">
      <w:pPr>
        <w:tabs>
          <w:tab w:val="left" w:pos="8640"/>
        </w:tabs>
        <w:spacing w:line="240" w:lineRule="auto"/>
        <w:ind w:right="-19"/>
        <w:rPr>
          <w:rFonts w:ascii="Arial" w:hAnsi="Arial"/>
          <w:i/>
          <w:lang w:val="sr-Cyrl-RS"/>
        </w:rPr>
      </w:pPr>
    </w:p>
    <w:p w:rsidR="00823373" w:rsidRDefault="00823373" w:rsidP="00F325C6">
      <w:pPr>
        <w:pStyle w:val="BodyText"/>
        <w:spacing w:after="0"/>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F325C6">
        <w:rPr>
          <w:rFonts w:ascii="Arial" w:hAnsi="Arial"/>
          <w:iCs/>
        </w:rPr>
        <w:t>е</w:t>
      </w:r>
      <w:r w:rsidR="008C28EE" w:rsidRPr="00D97D88">
        <w:rPr>
          <w:rFonts w:ascii="Arial" w:hAnsi="Arial"/>
          <w:iCs/>
        </w:rPr>
        <w:t>ни гл</w:t>
      </w:r>
      <w:r w:rsidR="00F325C6">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3E5FFB" w:rsidRPr="003E5FFB">
        <w:rPr>
          <w:rFonts w:ascii="Arial" w:eastAsia="Arial" w:hAnsi="Arial"/>
          <w:b/>
          <w:color w:val="000000"/>
          <w:szCs w:val="20"/>
          <w:lang w:val="sr-Latn-RS" w:eastAsia="sr-Latn-RS"/>
        </w:rPr>
        <w:t>3394/2018 (3000/0313/2018)</w:t>
      </w:r>
      <w:r w:rsidRPr="00D97D88">
        <w:rPr>
          <w:rFonts w:ascii="Arial" w:hAnsi="Arial"/>
          <w:lang w:val="ru-RU"/>
        </w:rPr>
        <w:t xml:space="preserve">, </w:t>
      </w:r>
      <w:r w:rsidRPr="00D97D88">
        <w:rPr>
          <w:rFonts w:ascii="Arial" w:hAnsi="Arial"/>
        </w:rPr>
        <w:t xml:space="preserve">за набавку </w:t>
      </w:r>
      <w:r w:rsidR="003E5FFB" w:rsidRPr="003E5FFB">
        <w:rPr>
          <w:rFonts w:ascii="Arial" w:hAnsi="Arial"/>
          <w:lang w:val="sr-Latn-RS"/>
        </w:rPr>
        <w:t>Спиралноварене цеви Ф377х8, цеви за рачве, топове, прскаче депоније пепела и прирубнице за цевовод хидромешавине - ТЕНТ-А,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F325C6">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F325C6">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E5FFB" w:rsidRDefault="00823373" w:rsidP="00F325C6">
      <w:pPr>
        <w:spacing w:line="240" w:lineRule="auto"/>
        <w:jc w:val="center"/>
        <w:rPr>
          <w:rFonts w:ascii="Arial" w:hAnsi="Arial"/>
          <w:b/>
          <w:iCs/>
          <w:lang w:val="sr-Latn-RS"/>
        </w:rPr>
      </w:pPr>
      <w:r w:rsidRPr="00D97D88">
        <w:rPr>
          <w:rFonts w:ascii="Arial" w:hAnsi="Arial"/>
          <w:b/>
          <w:iCs/>
        </w:rPr>
        <w:t xml:space="preserve">Бр. </w:t>
      </w:r>
      <w:r w:rsidR="00F325C6">
        <w:rPr>
          <w:rFonts w:ascii="Arial" w:hAnsi="Arial"/>
          <w:b/>
          <w:iCs/>
          <w:lang w:val="sr-Cyrl-RS"/>
        </w:rPr>
        <w:t>3</w:t>
      </w:r>
      <w:r w:rsidRPr="00D97D88">
        <w:rPr>
          <w:rFonts w:ascii="Arial" w:hAnsi="Arial"/>
          <w:b/>
          <w:iCs/>
        </w:rPr>
        <w:t>.</w:t>
      </w:r>
    </w:p>
    <w:p w:rsidR="00823373" w:rsidRPr="00D97D88" w:rsidRDefault="00823373" w:rsidP="00F325C6">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F325C6" w:rsidRPr="00F325C6" w:rsidRDefault="00F325C6" w:rsidP="00F325C6">
      <w:pPr>
        <w:spacing w:line="240" w:lineRule="auto"/>
        <w:jc w:val="left"/>
        <w:rPr>
          <w:rFonts w:ascii="Arial" w:eastAsia="Calibri" w:hAnsi="Arial"/>
          <w:b/>
          <w:bCs/>
          <w:lang w:val="sr-Latn-RS" w:eastAsia="sr-Latn-RS"/>
        </w:rPr>
      </w:pPr>
      <w:r w:rsidRPr="00F325C6">
        <w:rPr>
          <w:rFonts w:ascii="Arial" w:eastAsia="Calibri" w:hAnsi="Arial"/>
          <w:b/>
          <w:bCs/>
          <w:lang w:val="sr-Latn-RS" w:eastAsia="sr-Latn-RS"/>
        </w:rPr>
        <w:t>Питање број 1.</w:t>
      </w:r>
    </w:p>
    <w:p w:rsidR="00F325C6" w:rsidRPr="00F325C6" w:rsidRDefault="00F325C6" w:rsidP="00F325C6">
      <w:pPr>
        <w:spacing w:line="240" w:lineRule="auto"/>
        <w:jc w:val="left"/>
        <w:rPr>
          <w:rFonts w:ascii="Arial" w:eastAsia="Calibri" w:hAnsi="Arial"/>
          <w:lang w:val="sr-Latn-RS" w:eastAsia="sr-Latn-RS"/>
        </w:rPr>
      </w:pPr>
      <w:r w:rsidRPr="00F325C6">
        <w:rPr>
          <w:rFonts w:ascii="Arial" w:eastAsia="Calibri" w:hAnsi="Arial"/>
          <w:lang w:val="sr-Latn-RS" w:eastAsia="sr-Latn-RS"/>
        </w:rPr>
        <w:t>Да ли се уместо наведене прве две позиције , описа, мо</w:t>
      </w:r>
      <w:r>
        <w:rPr>
          <w:rFonts w:ascii="Arial" w:eastAsia="Calibri" w:hAnsi="Arial"/>
          <w:lang w:val="sr-Cyrl-RS" w:eastAsia="sr-Latn-RS"/>
        </w:rPr>
        <w:t>ж</w:t>
      </w:r>
      <w:r w:rsidRPr="00F325C6">
        <w:rPr>
          <w:rFonts w:ascii="Arial" w:eastAsia="Calibri" w:hAnsi="Arial"/>
          <w:lang w:val="sr-Latn-RS" w:eastAsia="sr-Latn-RS"/>
        </w:rPr>
        <w:t xml:space="preserve">е понудити  спирално варене цеви по </w:t>
      </w:r>
      <w:r w:rsidRPr="00F325C6">
        <w:rPr>
          <w:rFonts w:ascii="Arial" w:eastAsia="Calibri" w:hAnsi="Arial"/>
          <w:b/>
          <w:bCs/>
          <w:lang w:val="sr-Latn-RS" w:eastAsia="sr-Latn-RS"/>
        </w:rPr>
        <w:t>ЕН10217, П235ТР1</w:t>
      </w:r>
      <w:r w:rsidRPr="00F325C6">
        <w:rPr>
          <w:rFonts w:ascii="Arial" w:eastAsia="Calibri" w:hAnsi="Arial"/>
          <w:lang w:val="sr-Latn-RS" w:eastAsia="sr-Latn-RS"/>
        </w:rPr>
        <w:t xml:space="preserve"> и то уместо димензије 377 x 8,0 мм димензију </w:t>
      </w:r>
      <w:r w:rsidRPr="00F325C6">
        <w:rPr>
          <w:rFonts w:ascii="Arial" w:eastAsia="Calibri" w:hAnsi="Arial"/>
          <w:b/>
          <w:bCs/>
          <w:lang w:val="sr-Latn-RS" w:eastAsia="sr-Latn-RS"/>
        </w:rPr>
        <w:t xml:space="preserve">406,4 x 8,0 </w:t>
      </w:r>
      <w:r w:rsidRPr="00F325C6">
        <w:rPr>
          <w:rFonts w:ascii="Arial" w:eastAsia="Calibri" w:hAnsi="Arial"/>
          <w:lang w:val="sr-Latn-RS" w:eastAsia="sr-Latn-RS"/>
        </w:rPr>
        <w:t xml:space="preserve">мм односно уместо димензије 426 x 8,0 мм, димензију </w:t>
      </w:r>
      <w:r w:rsidRPr="00F325C6">
        <w:rPr>
          <w:rFonts w:ascii="Arial" w:eastAsia="Calibri" w:hAnsi="Arial"/>
          <w:b/>
          <w:bCs/>
          <w:lang w:val="sr-Latn-RS" w:eastAsia="sr-Latn-RS"/>
        </w:rPr>
        <w:t>457,0 x 8,0</w:t>
      </w:r>
      <w:r w:rsidRPr="00F325C6">
        <w:rPr>
          <w:rFonts w:ascii="Arial" w:eastAsia="Calibri" w:hAnsi="Arial"/>
          <w:lang w:val="sr-Latn-RS" w:eastAsia="sr-Latn-RS"/>
        </w:rPr>
        <w:t xml:space="preserve"> мм?</w:t>
      </w:r>
    </w:p>
    <w:p w:rsidR="00F325C6" w:rsidRPr="00F325C6" w:rsidRDefault="00F325C6" w:rsidP="00F325C6">
      <w:pPr>
        <w:spacing w:line="240" w:lineRule="auto"/>
        <w:jc w:val="left"/>
        <w:rPr>
          <w:rFonts w:ascii="Arial" w:eastAsia="Calibri" w:hAnsi="Arial"/>
          <w:lang w:val="sr-Latn-RS" w:eastAsia="sr-Latn-RS"/>
        </w:rPr>
      </w:pPr>
      <w:r w:rsidRPr="00F325C6">
        <w:rPr>
          <w:rFonts w:ascii="Arial" w:eastAsia="Calibri" w:hAnsi="Arial"/>
          <w:lang w:val="sr-Latn-RS" w:eastAsia="sr-Latn-RS"/>
        </w:rPr>
        <w:t>Наручене цеви су део система хидромешавине. Њихово спајање је или заваривањем или прирубничком везом. Свако одступање од тражених димензија нам онемогућава њихову уградњу на планирано место, што значи да не можемо прихватити измену димензија цеви.</w:t>
      </w:r>
    </w:p>
    <w:p w:rsidR="00F325C6" w:rsidRPr="00F325C6" w:rsidRDefault="00F325C6" w:rsidP="00F325C6">
      <w:pPr>
        <w:spacing w:line="240" w:lineRule="auto"/>
        <w:jc w:val="left"/>
        <w:rPr>
          <w:rFonts w:ascii="Arial" w:eastAsia="Calibri" w:hAnsi="Arial"/>
          <w:b/>
          <w:bCs/>
          <w:lang w:val="sr-Latn-RS" w:eastAsia="sr-Latn-RS"/>
        </w:rPr>
      </w:pPr>
      <w:r w:rsidRPr="00F325C6">
        <w:rPr>
          <w:rFonts w:ascii="Arial" w:eastAsia="Calibri" w:hAnsi="Arial"/>
          <w:b/>
          <w:bCs/>
          <w:lang w:val="sr-Latn-RS" w:eastAsia="sr-Latn-RS"/>
        </w:rPr>
        <w:t>Питање број 2.</w:t>
      </w:r>
    </w:p>
    <w:p w:rsidR="00F325C6" w:rsidRPr="00F325C6" w:rsidRDefault="00F325C6" w:rsidP="00F325C6">
      <w:pPr>
        <w:spacing w:line="240" w:lineRule="auto"/>
        <w:jc w:val="left"/>
        <w:rPr>
          <w:rFonts w:ascii="Arial" w:eastAsia="Calibri" w:hAnsi="Arial"/>
          <w:lang w:val="sr-Latn-RS" w:eastAsia="sr-Latn-RS"/>
        </w:rPr>
      </w:pPr>
      <w:r w:rsidRPr="00F325C6">
        <w:rPr>
          <w:rFonts w:ascii="Arial" w:eastAsia="Calibri" w:hAnsi="Arial"/>
          <w:lang w:val="sr-Latn-RS" w:eastAsia="sr-Latn-RS"/>
        </w:rPr>
        <w:t>Да ли се уместо позиција 5. и 6. мозе понудити цеви бесавне по ЕН10216, П235ГХТЦ1 и то уместо димензије 368 x 11 мм димензија 355,6 x 8,0 мм односно уместо димензије 406,4 x 11 мм димензија 406,4 x 8,8 мм?</w:t>
      </w:r>
    </w:p>
    <w:p w:rsidR="00F325C6" w:rsidRPr="00F325C6" w:rsidRDefault="00F325C6" w:rsidP="00F325C6">
      <w:pPr>
        <w:spacing w:line="240" w:lineRule="auto"/>
        <w:jc w:val="left"/>
        <w:rPr>
          <w:rFonts w:ascii="Arial" w:eastAsia="Calibri" w:hAnsi="Arial"/>
          <w:lang w:val="sr-Latn-RS" w:eastAsia="sr-Latn-RS"/>
        </w:rPr>
      </w:pPr>
      <w:r w:rsidRPr="00F325C6">
        <w:rPr>
          <w:rFonts w:ascii="Arial" w:eastAsia="Calibri" w:hAnsi="Arial"/>
          <w:lang w:val="sr-Latn-RS" w:eastAsia="sr-Latn-RS"/>
        </w:rPr>
        <w:t>Измена димензије цеви у овом случају дебљине зида цеви није дозвољена јер цеви су наручене по пројектованим димензијама за место уградње, те би прихватањем измене одступили од пројектног решења, а самим тим би имали и знатно смањење века трајања због повећаног хабања.  Због тога се предлог ове измене не прихвата.</w:t>
      </w:r>
    </w:p>
    <w:p w:rsidR="00F325C6" w:rsidRPr="00F325C6" w:rsidRDefault="00F325C6" w:rsidP="00F325C6">
      <w:pPr>
        <w:spacing w:line="240" w:lineRule="auto"/>
        <w:jc w:val="left"/>
        <w:rPr>
          <w:rFonts w:ascii="Arial" w:eastAsia="Calibri" w:hAnsi="Arial"/>
          <w:b/>
          <w:bCs/>
          <w:lang w:val="sr-Latn-RS" w:eastAsia="sr-Latn-RS"/>
        </w:rPr>
      </w:pPr>
      <w:r w:rsidRPr="00F325C6">
        <w:rPr>
          <w:rFonts w:ascii="Arial" w:eastAsia="Calibri" w:hAnsi="Arial"/>
          <w:b/>
          <w:bCs/>
          <w:lang w:val="sr-Latn-RS" w:eastAsia="sr-Latn-RS"/>
        </w:rPr>
        <w:t>Питање број 3.</w:t>
      </w:r>
    </w:p>
    <w:p w:rsidR="00F325C6" w:rsidRPr="00F325C6" w:rsidRDefault="00F325C6" w:rsidP="00F325C6">
      <w:pPr>
        <w:spacing w:line="240" w:lineRule="auto"/>
        <w:jc w:val="left"/>
        <w:rPr>
          <w:rFonts w:ascii="Arial" w:eastAsia="Calibri" w:hAnsi="Arial"/>
          <w:lang w:val="sr-Latn-RS" w:eastAsia="sr-Latn-RS"/>
        </w:rPr>
      </w:pPr>
      <w:r w:rsidRPr="00F325C6">
        <w:rPr>
          <w:rFonts w:ascii="Arial" w:eastAsia="Calibri" w:hAnsi="Arial"/>
          <w:lang w:val="sr-Latn-RS" w:eastAsia="sr-Latn-RS"/>
        </w:rPr>
        <w:t>Да ли се уместо димензије лукова  377 x 8,8 мм мозе понудити димензија 406,4 x 8,8 мм, односно уместо димензије 426 x 10 мм мозе понудити димензија 457,0 x 10,00 мм, према ЕН10253?</w:t>
      </w:r>
    </w:p>
    <w:p w:rsidR="00F325C6" w:rsidRPr="00F325C6" w:rsidRDefault="00F325C6" w:rsidP="00F325C6">
      <w:pPr>
        <w:spacing w:line="240" w:lineRule="auto"/>
        <w:jc w:val="left"/>
        <w:rPr>
          <w:rFonts w:ascii="Arial" w:eastAsia="Calibri" w:hAnsi="Arial"/>
          <w:lang w:val="en-US" w:eastAsia="sr-Latn-RS"/>
        </w:rPr>
      </w:pPr>
      <w:proofErr w:type="spellStart"/>
      <w:proofErr w:type="gramStart"/>
      <w:r w:rsidRPr="00F325C6">
        <w:rPr>
          <w:rFonts w:ascii="Arial" w:eastAsia="Calibri" w:hAnsi="Arial"/>
          <w:lang w:val="en-US" w:eastAsia="sr-Latn-RS"/>
        </w:rPr>
        <w:t>Наручени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цевни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лукови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су</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саставни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делови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система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хидромешавине</w:t>
      </w:r>
      <w:proofErr w:type="spellEnd"/>
      <w:r w:rsidRPr="00F325C6">
        <w:rPr>
          <w:rFonts w:ascii="Arial" w:eastAsia="Calibri" w:hAnsi="Arial"/>
          <w:lang w:val="en-US" w:eastAsia="sr-Latn-RS"/>
        </w:rPr>
        <w:t>.</w:t>
      </w:r>
      <w:proofErr w:type="gramEnd"/>
      <w:r w:rsidRPr="00F325C6">
        <w:rPr>
          <w:rFonts w:ascii="Arial" w:eastAsia="Calibri" w:hAnsi="Arial"/>
          <w:lang w:val="en-US" w:eastAsia="sr-Latn-RS"/>
        </w:rPr>
        <w:t xml:space="preserve"> </w:t>
      </w:r>
      <w:proofErr w:type="spellStart"/>
      <w:proofErr w:type="gramStart"/>
      <w:r w:rsidRPr="00F325C6">
        <w:rPr>
          <w:rFonts w:ascii="Arial" w:eastAsia="Calibri" w:hAnsi="Arial"/>
          <w:lang w:val="en-US" w:eastAsia="sr-Latn-RS"/>
        </w:rPr>
        <w:t>Њихово</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спајање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на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цевоводу</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је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или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заваривањем</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или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прирубничком</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везом</w:t>
      </w:r>
      <w:proofErr w:type="spellEnd"/>
      <w:r w:rsidRPr="00F325C6">
        <w:rPr>
          <w:rFonts w:ascii="Arial" w:eastAsia="Calibri" w:hAnsi="Arial"/>
          <w:lang w:val="en-US" w:eastAsia="sr-Latn-RS"/>
        </w:rPr>
        <w:t>.</w:t>
      </w:r>
      <w:proofErr w:type="gramEnd"/>
      <w:r w:rsidRPr="00F325C6">
        <w:rPr>
          <w:rFonts w:ascii="Arial" w:eastAsia="Calibri" w:hAnsi="Arial"/>
          <w:lang w:val="en-US" w:eastAsia="sr-Latn-RS"/>
        </w:rPr>
        <w:t xml:space="preserve"> </w:t>
      </w:r>
      <w:proofErr w:type="spellStart"/>
      <w:proofErr w:type="gramStart"/>
      <w:r w:rsidRPr="00F325C6">
        <w:rPr>
          <w:rFonts w:ascii="Arial" w:eastAsia="Calibri" w:hAnsi="Arial"/>
          <w:lang w:val="en-US" w:eastAsia="sr-Latn-RS"/>
        </w:rPr>
        <w:t>Изменом</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димензија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не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би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било</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могуће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извршити</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њихову</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уградњу</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на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планираним</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местима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те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се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овај</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предлог</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испоруке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цевних</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лукова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са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овим</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измењеним</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димензијама</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не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може</w:t>
      </w:r>
      <w:proofErr w:type="spellEnd"/>
      <w:r w:rsidRPr="00F325C6">
        <w:rPr>
          <w:rFonts w:ascii="Arial" w:eastAsia="Calibri" w:hAnsi="Arial"/>
          <w:lang w:val="en-US" w:eastAsia="sr-Latn-RS"/>
        </w:rPr>
        <w:t xml:space="preserve"> </w:t>
      </w:r>
      <w:proofErr w:type="spellStart"/>
      <w:r w:rsidRPr="00F325C6">
        <w:rPr>
          <w:rFonts w:ascii="Arial" w:eastAsia="Calibri" w:hAnsi="Arial"/>
          <w:lang w:val="en-US" w:eastAsia="sr-Latn-RS"/>
        </w:rPr>
        <w:t>прихватити</w:t>
      </w:r>
      <w:proofErr w:type="spellEnd"/>
      <w:r w:rsidRPr="00F325C6">
        <w:rPr>
          <w:rFonts w:ascii="Arial" w:eastAsia="Calibri" w:hAnsi="Arial"/>
          <w:lang w:val="en-US" w:eastAsia="sr-Latn-RS"/>
        </w:rPr>
        <w:t>.</w:t>
      </w:r>
      <w:proofErr w:type="gramEnd"/>
    </w:p>
    <w:p w:rsidR="003E5FFB" w:rsidRPr="00F325C6" w:rsidRDefault="003E5FFB" w:rsidP="003E5FFB">
      <w:pPr>
        <w:spacing w:line="240" w:lineRule="auto"/>
        <w:ind w:firstLine="426"/>
        <w:jc w:val="left"/>
        <w:rPr>
          <w:rFonts w:ascii="Arial" w:eastAsia="Calibri" w:hAnsi="Arial"/>
          <w:lang w:val="sr-Latn-RS"/>
        </w:rPr>
      </w:pPr>
      <w:r w:rsidRPr="00F325C6">
        <w:rPr>
          <w:rFonts w:ascii="Arial" w:eastAsia="Calibri" w:hAnsi="Arial"/>
          <w:lang w:val="sr-Cyrl-RS"/>
        </w:rPr>
        <w:t>.</w:t>
      </w:r>
    </w:p>
    <w:p w:rsidR="00823373" w:rsidRPr="00F325C6" w:rsidRDefault="00A951C8" w:rsidP="003317EC">
      <w:pPr>
        <w:rPr>
          <w:rFonts w:ascii="Arial" w:hAnsi="Arial"/>
          <w:iCs/>
          <w:lang w:val="sr-Cyrl-RS"/>
        </w:rPr>
      </w:pPr>
      <w:r w:rsidRPr="00B316C1">
        <w:rPr>
          <w:rFonts w:ascii="Arial" w:hAnsi="Arial"/>
          <w:b/>
          <w:iCs/>
          <w:lang w:val="sr-Cyrl-RS"/>
        </w:rPr>
        <w:t>Наведена појашњења сматрају се саставним делом конкурсне документације за предметну јавну набавку.</w:t>
      </w:r>
      <w:r w:rsidRPr="00B316C1">
        <w:rPr>
          <w:rFonts w:ascii="Arial" w:hAnsi="Arial"/>
          <w:iCs/>
          <w:lang w:val="sr-Cyrl-RS"/>
        </w:rPr>
        <w:t xml:space="preserve">                                                                                           </w:t>
      </w:r>
      <w:r>
        <w:rPr>
          <w:rFonts w:ascii="Arial" w:hAnsi="Arial"/>
          <w:iCs/>
          <w:lang w:val="sr-Cyrl-RS"/>
        </w:rPr>
        <w:t xml:space="preserve">                                                         </w:t>
      </w:r>
    </w:p>
    <w:p w:rsidR="00A951C8" w:rsidRDefault="00823373" w:rsidP="00A951C8">
      <w:pPr>
        <w:tabs>
          <w:tab w:val="left" w:pos="6308"/>
          <w:tab w:val="right" w:pos="9904"/>
        </w:tabs>
        <w:spacing w:line="240" w:lineRule="auto"/>
        <w:rPr>
          <w:rFonts w:ascii="Arial" w:hAnsi="Arial"/>
          <w:iCs/>
          <w:lang w:val="sr-Cyrl-RS"/>
        </w:rPr>
      </w:pPr>
      <w:r w:rsidRPr="00D97D88">
        <w:rPr>
          <w:rFonts w:ascii="Arial" w:hAnsi="Arial"/>
          <w:iCs/>
        </w:rPr>
        <w:tab/>
      </w:r>
      <w:r w:rsidR="00A951C8">
        <w:rPr>
          <w:rFonts w:ascii="Arial" w:hAnsi="Arial"/>
          <w:iCs/>
          <w:lang w:val="sr-Cyrl-RS"/>
        </w:rPr>
        <w:t xml:space="preserve">                                    Комисија</w:t>
      </w:r>
      <w:r w:rsidRPr="00D97D88">
        <w:rPr>
          <w:rFonts w:ascii="Arial" w:hAnsi="Arial"/>
          <w:iCs/>
        </w:rPr>
        <w:tab/>
      </w:r>
      <w:r w:rsidRPr="00D97D88">
        <w:rPr>
          <w:rFonts w:ascii="Arial" w:hAnsi="Arial"/>
          <w:iCs/>
        </w:rPr>
        <w:tab/>
      </w:r>
      <w:r w:rsidRPr="00D97D88">
        <w:rPr>
          <w:rFonts w:ascii="Arial" w:hAnsi="Arial"/>
          <w:iCs/>
        </w:rPr>
        <w:tab/>
      </w:r>
      <w:r w:rsidR="00A951C8">
        <w:rPr>
          <w:rFonts w:ascii="Arial" w:hAnsi="Arial"/>
          <w:iCs/>
          <w:lang w:val="sr-Cyrl-RS"/>
        </w:rPr>
        <w:t>Комисија:</w:t>
      </w:r>
    </w:p>
    <w:p w:rsidR="00A951C8" w:rsidRDefault="00A951C8" w:rsidP="00A951C8">
      <w:pPr>
        <w:tabs>
          <w:tab w:val="left" w:pos="6308"/>
          <w:tab w:val="right" w:pos="9904"/>
        </w:tabs>
        <w:spacing w:line="240" w:lineRule="auto"/>
        <w:jc w:val="right"/>
        <w:rPr>
          <w:rFonts w:ascii="Arial" w:hAnsi="Arial"/>
          <w:iCs/>
          <w:lang w:val="sr-Cyrl-RS"/>
        </w:rPr>
      </w:pPr>
      <w:r>
        <w:rPr>
          <w:rFonts w:ascii="Arial" w:hAnsi="Arial"/>
          <w:iCs/>
          <w:lang w:val="sr-Cyrl-RS"/>
        </w:rPr>
        <w:t>---------------------------</w:t>
      </w:r>
    </w:p>
    <w:p w:rsidR="00F325C6" w:rsidRDefault="00A951C8" w:rsidP="00F325C6">
      <w:pPr>
        <w:tabs>
          <w:tab w:val="left" w:pos="6308"/>
          <w:tab w:val="right" w:pos="9904"/>
        </w:tabs>
        <w:spacing w:line="240" w:lineRule="auto"/>
        <w:jc w:val="right"/>
        <w:rPr>
          <w:rFonts w:ascii="Arial" w:hAnsi="Arial"/>
          <w:iCs/>
          <w:lang w:val="sr-Cyrl-RS"/>
        </w:rPr>
      </w:pPr>
      <w:r>
        <w:rPr>
          <w:rFonts w:ascii="Arial" w:hAnsi="Arial"/>
          <w:iCs/>
          <w:lang w:val="sr-Cyrl-RS"/>
        </w:rPr>
        <w:t>---------------------------</w:t>
      </w:r>
    </w:p>
    <w:p w:rsidR="000F0A61" w:rsidRPr="00F325C6" w:rsidRDefault="00823373" w:rsidP="00F325C6">
      <w:pPr>
        <w:tabs>
          <w:tab w:val="left" w:pos="6308"/>
          <w:tab w:val="right" w:pos="9904"/>
        </w:tabs>
        <w:spacing w:line="240" w:lineRule="auto"/>
        <w:jc w:val="right"/>
        <w:rPr>
          <w:rFonts w:ascii="Arial" w:hAnsi="Arial"/>
          <w:iCs/>
          <w:lang w:val="sr-Cyrl-RS"/>
        </w:rPr>
      </w:pPr>
      <w:r w:rsidRPr="00D97D88">
        <w:rPr>
          <w:rFonts w:ascii="Arial" w:hAnsi="Arial"/>
          <w:iCs/>
        </w:rPr>
        <w:tab/>
      </w:r>
      <w:r w:rsidR="00F325C6">
        <w:rPr>
          <w:rFonts w:ascii="Arial" w:hAnsi="Arial"/>
          <w:iCs/>
          <w:lang w:val="sr-Cyrl-RS"/>
        </w:rPr>
        <w:t xml:space="preserve">                          ________________</w:t>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F325C6"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27" w:rsidRDefault="00AA2927" w:rsidP="004A61DF">
      <w:pPr>
        <w:spacing w:line="240" w:lineRule="auto"/>
      </w:pPr>
      <w:r>
        <w:separator/>
      </w:r>
    </w:p>
  </w:endnote>
  <w:endnote w:type="continuationSeparator" w:id="0">
    <w:p w:rsidR="00AA2927" w:rsidRDefault="00AA292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47A7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47A77">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27" w:rsidRDefault="00AA2927" w:rsidP="004A61DF">
      <w:pPr>
        <w:spacing w:line="240" w:lineRule="auto"/>
      </w:pPr>
      <w:r>
        <w:separator/>
      </w:r>
    </w:p>
  </w:footnote>
  <w:footnote w:type="continuationSeparator" w:id="0">
    <w:p w:rsidR="00AA2927" w:rsidRDefault="00AA292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6085323" wp14:editId="086A14C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B47A7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47A77">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58F4"/>
    <w:rsid w:val="00027645"/>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55A84"/>
    <w:rsid w:val="00161DB4"/>
    <w:rsid w:val="00170BB3"/>
    <w:rsid w:val="001B4127"/>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E5FFB"/>
    <w:rsid w:val="003F2BEA"/>
    <w:rsid w:val="003F320E"/>
    <w:rsid w:val="004052DE"/>
    <w:rsid w:val="00446AB6"/>
    <w:rsid w:val="00460E69"/>
    <w:rsid w:val="004612FD"/>
    <w:rsid w:val="0046231D"/>
    <w:rsid w:val="00471287"/>
    <w:rsid w:val="00483E4E"/>
    <w:rsid w:val="0048587D"/>
    <w:rsid w:val="00492C38"/>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37B6B"/>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4616"/>
    <w:rsid w:val="00975013"/>
    <w:rsid w:val="00990A0E"/>
    <w:rsid w:val="009E6CE5"/>
    <w:rsid w:val="009F4C4B"/>
    <w:rsid w:val="00A20DDE"/>
    <w:rsid w:val="00A51CB8"/>
    <w:rsid w:val="00A70CB7"/>
    <w:rsid w:val="00A9334D"/>
    <w:rsid w:val="00A951C8"/>
    <w:rsid w:val="00A9548A"/>
    <w:rsid w:val="00AA2927"/>
    <w:rsid w:val="00AA54F2"/>
    <w:rsid w:val="00AB3121"/>
    <w:rsid w:val="00AF4BC3"/>
    <w:rsid w:val="00B163E4"/>
    <w:rsid w:val="00B30C16"/>
    <w:rsid w:val="00B43364"/>
    <w:rsid w:val="00B47A77"/>
    <w:rsid w:val="00B75FD0"/>
    <w:rsid w:val="00BB5173"/>
    <w:rsid w:val="00C04B2D"/>
    <w:rsid w:val="00C16405"/>
    <w:rsid w:val="00C200E0"/>
    <w:rsid w:val="00C32ABE"/>
    <w:rsid w:val="00C34240"/>
    <w:rsid w:val="00C45350"/>
    <w:rsid w:val="00C56384"/>
    <w:rsid w:val="00C70428"/>
    <w:rsid w:val="00C74EB8"/>
    <w:rsid w:val="00C807D3"/>
    <w:rsid w:val="00C87CF3"/>
    <w:rsid w:val="00CC7442"/>
    <w:rsid w:val="00CD3950"/>
    <w:rsid w:val="00D109F3"/>
    <w:rsid w:val="00D12CB8"/>
    <w:rsid w:val="00D305E2"/>
    <w:rsid w:val="00D97D88"/>
    <w:rsid w:val="00DB25EE"/>
    <w:rsid w:val="00DD31A0"/>
    <w:rsid w:val="00E10FA3"/>
    <w:rsid w:val="00E173B4"/>
    <w:rsid w:val="00E323DC"/>
    <w:rsid w:val="00E450F3"/>
    <w:rsid w:val="00E61B0F"/>
    <w:rsid w:val="00E67599"/>
    <w:rsid w:val="00E912CB"/>
    <w:rsid w:val="00EB53F8"/>
    <w:rsid w:val="00EC2442"/>
    <w:rsid w:val="00ED75CE"/>
    <w:rsid w:val="00EE59A9"/>
    <w:rsid w:val="00F325C6"/>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438935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58138828">
      <w:bodyDiv w:val="1"/>
      <w:marLeft w:val="0"/>
      <w:marRight w:val="0"/>
      <w:marTop w:val="0"/>
      <w:marBottom w:val="0"/>
      <w:divBdr>
        <w:top w:val="none" w:sz="0" w:space="0" w:color="auto"/>
        <w:left w:val="none" w:sz="0" w:space="0" w:color="auto"/>
        <w:bottom w:val="none" w:sz="0" w:space="0" w:color="auto"/>
        <w:right w:val="none" w:sz="0" w:space="0" w:color="auto"/>
      </w:divBdr>
    </w:div>
    <w:div w:id="191851554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6346F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6346F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3D3809"/>
    <w:rsid w:val="00433961"/>
    <w:rsid w:val="0061063A"/>
    <w:rsid w:val="006346FC"/>
    <w:rsid w:val="008958B6"/>
    <w:rsid w:val="00936DEC"/>
    <w:rsid w:val="00B275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1235-1AA2-4B5E-96F1-A9DB271C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4</cp:revision>
  <cp:lastPrinted>2019-02-12T10:56:00Z</cp:lastPrinted>
  <dcterms:created xsi:type="dcterms:W3CDTF">2019-02-12T10:49:00Z</dcterms:created>
  <dcterms:modified xsi:type="dcterms:W3CDTF">2019-02-12T12:48:00Z</dcterms:modified>
</cp:coreProperties>
</file>