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0D056E" w:rsidRDefault="00FE3F09" w:rsidP="000D056E">
      <w:pPr>
        <w:suppressAutoHyphens/>
        <w:rPr>
          <w:rFonts w:eastAsia="Arial Unicode MS" w:cs="Arial"/>
          <w:b/>
          <w:color w:val="000000"/>
          <w:kern w:val="1"/>
          <w:lang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4B56CC" w:rsidRPr="000D056E" w:rsidRDefault="00B67C02" w:rsidP="000D056E">
      <w:pPr>
        <w:jc w:val="center"/>
        <w:rPr>
          <w:rFonts w:cs="Arial"/>
          <w:lang w:val="sr-Latn-CS"/>
        </w:rPr>
      </w:pPr>
      <w:r w:rsidRPr="00F10346">
        <w:rPr>
          <w:rFonts w:cs="Arial"/>
          <w:noProof/>
        </w:rPr>
        <w:drawing>
          <wp:inline distT="0" distB="0" distL="0" distR="0" wp14:anchorId="2471364D" wp14:editId="263CF4C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4B56CC" w:rsidRDefault="00B6012F" w:rsidP="000D056E">
      <w:pPr>
        <w:jc w:val="center"/>
        <w:rPr>
          <w:rFonts w:cs="Arial"/>
          <w:lang w:val="sr-Cyrl-RS"/>
        </w:rPr>
      </w:pPr>
      <w:r w:rsidRPr="0014343F">
        <w:rPr>
          <w:szCs w:val="24"/>
        </w:rPr>
        <w:t xml:space="preserve"> </w:t>
      </w:r>
      <w:r w:rsidR="009714A8">
        <w:rPr>
          <w:szCs w:val="24"/>
        </w:rPr>
        <w:t>2</w:t>
      </w:r>
      <w:r w:rsidR="007C6D52">
        <w:rPr>
          <w:szCs w:val="24"/>
          <w:lang w:val="sr-Cyrl-RS"/>
        </w:rPr>
        <w:t>2</w:t>
      </w:r>
      <w:r w:rsidR="0007347D">
        <w:rPr>
          <w:szCs w:val="24"/>
        </w:rPr>
        <w:t>49</w:t>
      </w:r>
      <w:r w:rsidR="006E6292" w:rsidRPr="006E6292">
        <w:rPr>
          <w:szCs w:val="24"/>
        </w:rPr>
        <w:t xml:space="preserve">/2018 </w:t>
      </w:r>
      <w:r w:rsidR="0007347D">
        <w:rPr>
          <w:szCs w:val="24"/>
        </w:rPr>
        <w:t>(3000/0619</w:t>
      </w:r>
      <w:r w:rsidR="006E6292" w:rsidRPr="006E6292">
        <w:rPr>
          <w:szCs w:val="24"/>
        </w:rPr>
        <w:t>/2018)</w:t>
      </w:r>
    </w:p>
    <w:p w:rsidR="0035346E" w:rsidRDefault="0035346E" w:rsidP="000D056E">
      <w:pPr>
        <w:jc w:val="center"/>
        <w:rPr>
          <w:rFonts w:cs="Arial"/>
          <w:lang w:val="sr-Cyrl-RS"/>
        </w:rPr>
      </w:pPr>
    </w:p>
    <w:p w:rsidR="00375935" w:rsidRDefault="00375935" w:rsidP="0007347D">
      <w:pPr>
        <w:jc w:val="center"/>
        <w:rPr>
          <w:rFonts w:cs="Arial"/>
        </w:rPr>
      </w:pPr>
    </w:p>
    <w:p w:rsidR="00B67A54" w:rsidRDefault="00B67A54" w:rsidP="0007347D">
      <w:pPr>
        <w:jc w:val="center"/>
        <w:rPr>
          <w:rFonts w:cs="Arial"/>
        </w:rPr>
      </w:pPr>
    </w:p>
    <w:p w:rsidR="00B67A54" w:rsidRDefault="00B67A54" w:rsidP="0007347D">
      <w:pPr>
        <w:jc w:val="center"/>
        <w:rPr>
          <w:rFonts w:cs="Arial"/>
        </w:rPr>
      </w:pPr>
    </w:p>
    <w:p w:rsidR="00B67A54" w:rsidRDefault="00B67A54" w:rsidP="0007347D">
      <w:pPr>
        <w:jc w:val="center"/>
        <w:rPr>
          <w:rFonts w:cs="Arial"/>
        </w:rPr>
      </w:pPr>
    </w:p>
    <w:p w:rsidR="00B67A54" w:rsidRPr="00B67A54" w:rsidRDefault="00B67A54" w:rsidP="0007347D">
      <w:pPr>
        <w:jc w:val="center"/>
        <w:rPr>
          <w:rFonts w:cs="Arial"/>
        </w:rPr>
      </w:pPr>
    </w:p>
    <w:p w:rsidR="00F2659A" w:rsidRPr="000D056E" w:rsidRDefault="0007347D" w:rsidP="0007347D">
      <w:pPr>
        <w:pStyle w:val="BodyText"/>
        <w:spacing w:before="0"/>
        <w:jc w:val="center"/>
        <w:rPr>
          <w:rFonts w:cs="Arial"/>
          <w:sz w:val="22"/>
          <w:szCs w:val="22"/>
          <w:lang w:val="en-US"/>
        </w:rPr>
      </w:pPr>
      <w:r w:rsidRPr="0007347D">
        <w:rPr>
          <w:rFonts w:cs="Arial"/>
          <w:b/>
          <w:sz w:val="22"/>
          <w:szCs w:val="22"/>
          <w:lang w:val="sr-Cyrl-RS"/>
        </w:rPr>
        <w:t>Набавка рефлектујуће УВ фолије</w:t>
      </w:r>
    </w:p>
    <w:p w:rsidR="00771564" w:rsidRDefault="00771564"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Pr="00F10346" w:rsidRDefault="00375935" w:rsidP="000C50A0">
      <w:pPr>
        <w:pStyle w:val="BodyText"/>
        <w:spacing w:before="0"/>
        <w:jc w:val="center"/>
        <w:rPr>
          <w:rFonts w:cs="Arial"/>
          <w:sz w:val="22"/>
          <w:szCs w:val="22"/>
          <w:lang w:val="ru-RU"/>
        </w:rPr>
      </w:pPr>
    </w:p>
    <w:p w:rsidR="00771564" w:rsidRDefault="00771564"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375935">
      <w:pPr>
        <w:pStyle w:val="BodyText"/>
        <w:spacing w:before="0"/>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Pr="00F10346" w:rsidRDefault="0092082F"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67A54">
        <w:rPr>
          <w:rFonts w:cs="Arial"/>
        </w:rPr>
        <w:t>105-E.03.01-33035/2-2018</w:t>
      </w:r>
      <w:r w:rsidR="004B56CC">
        <w:rPr>
          <w:rFonts w:cs="Arial"/>
          <w:lang w:val="sr-Cyrl-RS"/>
        </w:rPr>
        <w:t xml:space="preserve"> </w:t>
      </w:r>
      <w:r w:rsidR="00F07861">
        <w:rPr>
          <w:rFonts w:eastAsia="Arial Unicode MS" w:cs="Arial"/>
          <w:kern w:val="2"/>
          <w:lang w:val="sr-Latn-RS"/>
        </w:rPr>
        <w:t xml:space="preserve"> </w:t>
      </w:r>
      <w:r w:rsidRPr="00F10346">
        <w:rPr>
          <w:rFonts w:eastAsia="Arial Unicode MS" w:cs="Arial"/>
          <w:kern w:val="2"/>
          <w:lang w:val="ru-RU"/>
        </w:rPr>
        <w:t xml:space="preserve">од </w:t>
      </w:r>
      <w:r w:rsidR="00B67A54">
        <w:rPr>
          <w:rFonts w:eastAsia="Arial Unicode MS" w:cs="Arial"/>
          <w:kern w:val="2"/>
        </w:rPr>
        <w:t>21.01.2019</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114878" w:rsidRDefault="00114878" w:rsidP="000C50A0">
      <w:pPr>
        <w:spacing w:before="0"/>
        <w:jc w:val="center"/>
        <w:rPr>
          <w:rFonts w:cs="Arial"/>
        </w:rPr>
      </w:pPr>
    </w:p>
    <w:p w:rsidR="00B67A54" w:rsidRDefault="00B67A54" w:rsidP="000C50A0">
      <w:pPr>
        <w:spacing w:before="0"/>
        <w:jc w:val="center"/>
        <w:rPr>
          <w:rFonts w:cs="Arial"/>
        </w:rPr>
      </w:pPr>
    </w:p>
    <w:p w:rsidR="00B67A54" w:rsidRDefault="00B67A54" w:rsidP="000C50A0">
      <w:pPr>
        <w:spacing w:before="0"/>
        <w:jc w:val="center"/>
        <w:rPr>
          <w:rFonts w:cs="Arial"/>
        </w:rPr>
      </w:pPr>
    </w:p>
    <w:p w:rsidR="00B67A54" w:rsidRDefault="00B67A54" w:rsidP="000C50A0">
      <w:pPr>
        <w:spacing w:before="0"/>
        <w:jc w:val="center"/>
        <w:rPr>
          <w:rFonts w:cs="Arial"/>
        </w:rPr>
      </w:pPr>
    </w:p>
    <w:p w:rsidR="00B67A54" w:rsidRDefault="00B67A54" w:rsidP="000C50A0">
      <w:pPr>
        <w:spacing w:before="0"/>
        <w:jc w:val="center"/>
        <w:rPr>
          <w:rFonts w:cs="Arial"/>
        </w:rPr>
      </w:pPr>
    </w:p>
    <w:p w:rsidR="00B67A54" w:rsidRDefault="00B67A54" w:rsidP="000C50A0">
      <w:pPr>
        <w:spacing w:before="0"/>
        <w:jc w:val="center"/>
        <w:rPr>
          <w:rFonts w:cs="Arial"/>
        </w:rPr>
      </w:pPr>
    </w:p>
    <w:p w:rsidR="00B67A54" w:rsidRPr="00114878" w:rsidRDefault="00B67A54" w:rsidP="000C50A0">
      <w:pPr>
        <w:spacing w:before="0"/>
        <w:jc w:val="center"/>
        <w:rPr>
          <w:rFonts w:cs="Arial"/>
        </w:rPr>
      </w:pPr>
      <w:bookmarkStart w:id="6" w:name="_GoBack"/>
      <w:bookmarkEnd w:id="6"/>
    </w:p>
    <w:p w:rsidR="009031BC" w:rsidRDefault="009031BC" w:rsidP="000C50A0">
      <w:pPr>
        <w:spacing w:before="0"/>
        <w:jc w:val="center"/>
        <w:rPr>
          <w:rFonts w:cs="Arial"/>
          <w:lang w:val="ru-RU"/>
        </w:rPr>
      </w:pPr>
    </w:p>
    <w:p w:rsidR="004B56CC" w:rsidRDefault="004B56CC"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AC59B8">
        <w:rPr>
          <w:rFonts w:cs="Arial"/>
          <w:lang w:val="sr-Cyrl-RS"/>
        </w:rPr>
        <w:t>5383-Е.03.02-</w:t>
      </w:r>
      <w:r w:rsidR="00265EF5">
        <w:rPr>
          <w:rFonts w:cs="Arial"/>
        </w:rPr>
        <w:t>592253</w:t>
      </w:r>
      <w:r w:rsidR="001B2DB0">
        <w:rPr>
          <w:rFonts w:cs="Arial"/>
          <w:lang w:val="sr-Cyrl-RS"/>
        </w:rPr>
        <w:t>/1</w:t>
      </w:r>
      <w:r w:rsidR="004A4834" w:rsidRPr="00EE2C3E">
        <w:rPr>
          <w:rFonts w:cs="Arial"/>
          <w:lang w:val="sr-Cyrl-RS"/>
        </w:rPr>
        <w:t>-2018</w:t>
      </w:r>
      <w:r w:rsidR="004A4834">
        <w:rPr>
          <w:rFonts w:cs="Arial"/>
          <w:lang w:val="sr-Cyrl-RS"/>
        </w:rPr>
        <w:t xml:space="preserve"> </w:t>
      </w:r>
      <w:r w:rsidR="00AC59B8">
        <w:rPr>
          <w:rFonts w:eastAsia="Arial Unicode MS" w:cs="Arial"/>
          <w:kern w:val="2"/>
          <w:lang w:val="sr-Cyrl-RS"/>
        </w:rPr>
        <w:t xml:space="preserve">од </w:t>
      </w:r>
      <w:r w:rsidR="00B13C41">
        <w:rPr>
          <w:rFonts w:eastAsia="Arial Unicode MS" w:cs="Arial"/>
          <w:kern w:val="2"/>
        </w:rPr>
        <w:t>26</w:t>
      </w:r>
      <w:r w:rsidR="00AC59B8">
        <w:rPr>
          <w:rFonts w:eastAsia="Arial Unicode MS" w:cs="Arial"/>
          <w:kern w:val="2"/>
          <w:lang w:val="sr-Cyrl-RS"/>
        </w:rPr>
        <w:t>.</w:t>
      </w:r>
      <w:r w:rsidR="00AC59B8">
        <w:rPr>
          <w:rFonts w:eastAsia="Arial Unicode MS" w:cs="Arial"/>
          <w:kern w:val="2"/>
        </w:rPr>
        <w:t>11</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AC59B8">
        <w:rPr>
          <w:rFonts w:cs="Arial"/>
          <w:lang w:val="sr-Cyrl-RS"/>
        </w:rPr>
        <w:t>5383-Е.03.02-</w:t>
      </w:r>
      <w:r w:rsidR="00B13C41">
        <w:rPr>
          <w:rFonts w:cs="Arial"/>
        </w:rPr>
        <w:t>592253</w:t>
      </w:r>
      <w:r w:rsidR="001B2DB0">
        <w:rPr>
          <w:rFonts w:cs="Arial"/>
          <w:lang w:val="sr-Cyrl-RS"/>
        </w:rPr>
        <w:t>/2</w:t>
      </w:r>
      <w:r w:rsidR="00AC59B8">
        <w:rPr>
          <w:rFonts w:cs="Arial"/>
          <w:lang w:val="sr-Cyrl-RS"/>
        </w:rPr>
        <w:t xml:space="preserve">-2018 од </w:t>
      </w:r>
      <w:r w:rsidR="00B13C41">
        <w:rPr>
          <w:rFonts w:cs="Arial"/>
        </w:rPr>
        <w:t>26</w:t>
      </w:r>
      <w:r w:rsidR="00AC59B8">
        <w:rPr>
          <w:rFonts w:cs="Arial"/>
          <w:lang w:val="sr-Cyrl-RS"/>
        </w:rPr>
        <w:t>.</w:t>
      </w:r>
      <w:r w:rsidR="00AC59B8">
        <w:rPr>
          <w:rFonts w:cs="Arial"/>
        </w:rPr>
        <w:t>11</w:t>
      </w:r>
      <w:r w:rsidR="001B2DB0" w:rsidRPr="001B2DB0">
        <w:rPr>
          <w:rFonts w:cs="Arial"/>
          <w:lang w:val="sr-Cyrl-RS"/>
        </w:rPr>
        <w:t xml:space="preserve">.2018. </w:t>
      </w:r>
      <w:r w:rsidR="004A4834" w:rsidRPr="00613831">
        <w:rPr>
          <w:rFonts w:eastAsia="Arial Unicode MS" w:cs="Arial"/>
          <w:kern w:val="2"/>
          <w:lang w:val="sr-Latn-RS"/>
        </w:rPr>
        <w:t>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82792" w:rsidRDefault="00210557" w:rsidP="00E2767D">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p>
    <w:p w:rsidR="00F35478" w:rsidRDefault="00F35478" w:rsidP="00E2767D">
      <w:pPr>
        <w:jc w:val="center"/>
        <w:rPr>
          <w:rFonts w:cs="Arial"/>
          <w:b/>
          <w:lang w:eastAsia="ar-SA"/>
        </w:rPr>
      </w:pPr>
      <w:r w:rsidRPr="00F35478">
        <w:rPr>
          <w:rFonts w:cs="Arial"/>
          <w:b/>
          <w:lang w:val="sr-Cyrl-RS" w:eastAsia="ar-SA"/>
        </w:rPr>
        <w:t>Набавка рефлектујуће УВ фолије</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F35478">
        <w:rPr>
          <w:rFonts w:cs="Arial"/>
          <w:b/>
          <w:lang w:val="sr-Cyrl-RS"/>
        </w:rPr>
        <w:t>224</w:t>
      </w:r>
      <w:r w:rsidR="00F35478">
        <w:rPr>
          <w:rFonts w:cs="Arial"/>
          <w:b/>
        </w:rPr>
        <w:t>9</w:t>
      </w:r>
      <w:r w:rsidR="00F35478">
        <w:rPr>
          <w:rFonts w:cs="Arial"/>
          <w:b/>
          <w:lang w:val="sr-Cyrl-RS"/>
        </w:rPr>
        <w:t>/2018 (3000/06</w:t>
      </w:r>
      <w:r w:rsidR="00F35478">
        <w:rPr>
          <w:rFonts w:cs="Arial"/>
          <w:b/>
        </w:rPr>
        <w:t>19</w:t>
      </w:r>
      <w:r w:rsidR="00AC59B8" w:rsidRPr="00AC59B8">
        <w:rPr>
          <w:rFonts w:cs="Arial"/>
          <w:b/>
          <w:lang w:val="sr-Cyrl-RS"/>
        </w:rPr>
        <w:t>/2018)</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1.</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Општи подаци о јавној набавци</w:t>
            </w:r>
          </w:p>
        </w:tc>
        <w:tc>
          <w:tcPr>
            <w:tcW w:w="810" w:type="dxa"/>
          </w:tcPr>
          <w:p w:rsidR="00C62AA7" w:rsidRPr="00DD2974" w:rsidRDefault="004F1F5C" w:rsidP="004C3B38">
            <w:pPr>
              <w:tabs>
                <w:tab w:val="left" w:pos="360"/>
                <w:tab w:val="left" w:pos="567"/>
                <w:tab w:val="right" w:leader="dot" w:pos="9639"/>
              </w:tabs>
              <w:jc w:val="center"/>
              <w:rPr>
                <w:lang w:val="sr-Cyrl-RS"/>
              </w:rPr>
            </w:pPr>
            <w:r w:rsidRPr="00DD2974">
              <w:rPr>
                <w:lang w:val="sr-Cyrl-RS"/>
              </w:rPr>
              <w:t>2</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2.</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Подаци о предмету набавке</w:t>
            </w:r>
          </w:p>
        </w:tc>
        <w:tc>
          <w:tcPr>
            <w:tcW w:w="810" w:type="dxa"/>
          </w:tcPr>
          <w:p w:rsidR="00C62AA7" w:rsidRPr="00DD2974" w:rsidRDefault="006707D5" w:rsidP="004C3B38">
            <w:pPr>
              <w:tabs>
                <w:tab w:val="left" w:pos="360"/>
                <w:tab w:val="left" w:pos="567"/>
                <w:tab w:val="right" w:leader="dot" w:pos="9639"/>
              </w:tabs>
              <w:jc w:val="center"/>
              <w:rPr>
                <w:lang w:val="sr-Cyrl-RS"/>
              </w:rPr>
            </w:pPr>
            <w:r w:rsidRPr="00DD2974">
              <w:rPr>
                <w:lang w:val="sr-Cyrl-RS"/>
              </w:rPr>
              <w:t>3</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3.</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Техничка спецификација (врста, техничке карактеристике, квалитет, количина и опис добара...)</w:t>
            </w:r>
          </w:p>
        </w:tc>
        <w:tc>
          <w:tcPr>
            <w:tcW w:w="810" w:type="dxa"/>
          </w:tcPr>
          <w:p w:rsidR="00C62AA7" w:rsidRPr="00DD2974" w:rsidRDefault="003926DB" w:rsidP="004C3B38">
            <w:pPr>
              <w:tabs>
                <w:tab w:val="left" w:pos="360"/>
                <w:tab w:val="left" w:pos="567"/>
                <w:tab w:val="right" w:leader="dot" w:pos="9639"/>
              </w:tabs>
              <w:jc w:val="center"/>
              <w:rPr>
                <w:lang w:val="sr-Cyrl-RS"/>
              </w:rPr>
            </w:pPr>
            <w:r w:rsidRPr="00DD2974">
              <w:rPr>
                <w:lang w:val="sr-Cyrl-RS"/>
              </w:rPr>
              <w:t>3</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4.</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Услови за учешће у поступку ЈН и упутство како се доказује испуњеност услова</w:t>
            </w:r>
          </w:p>
        </w:tc>
        <w:tc>
          <w:tcPr>
            <w:tcW w:w="810" w:type="dxa"/>
          </w:tcPr>
          <w:p w:rsidR="00C62AA7" w:rsidRPr="00DD2974" w:rsidRDefault="009B3E2D" w:rsidP="004C3B38">
            <w:pPr>
              <w:tabs>
                <w:tab w:val="left" w:pos="360"/>
                <w:tab w:val="left" w:pos="567"/>
                <w:tab w:val="right" w:leader="dot" w:pos="9639"/>
              </w:tabs>
              <w:jc w:val="center"/>
              <w:rPr>
                <w:lang w:val="sr-Cyrl-RS"/>
              </w:rPr>
            </w:pPr>
            <w:r>
              <w:rPr>
                <w:lang w:val="sr-Cyrl-RS"/>
              </w:rPr>
              <w:t>5</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5.</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Критеријум за доделу уговора</w:t>
            </w:r>
          </w:p>
        </w:tc>
        <w:tc>
          <w:tcPr>
            <w:tcW w:w="810" w:type="dxa"/>
          </w:tcPr>
          <w:p w:rsidR="00C62AA7" w:rsidRPr="00DD2974" w:rsidRDefault="009B3E2D" w:rsidP="00D352E3">
            <w:pPr>
              <w:tabs>
                <w:tab w:val="left" w:pos="360"/>
                <w:tab w:val="left" w:pos="567"/>
                <w:tab w:val="right" w:leader="dot" w:pos="9639"/>
              </w:tabs>
              <w:jc w:val="center"/>
              <w:rPr>
                <w:lang w:val="sr-Cyrl-RS"/>
              </w:rPr>
            </w:pPr>
            <w:r>
              <w:rPr>
                <w:lang w:val="sr-Cyrl-RS"/>
              </w:rPr>
              <w:t>8</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6.</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Упутство понуђачима како да сачине понуду</w:t>
            </w:r>
          </w:p>
        </w:tc>
        <w:tc>
          <w:tcPr>
            <w:tcW w:w="810" w:type="dxa"/>
          </w:tcPr>
          <w:p w:rsidR="00C62AA7" w:rsidRPr="00DD2974" w:rsidRDefault="009B3E2D" w:rsidP="004C3B38">
            <w:pPr>
              <w:tabs>
                <w:tab w:val="left" w:pos="360"/>
                <w:tab w:val="left" w:pos="567"/>
                <w:tab w:val="right" w:leader="dot" w:pos="9639"/>
              </w:tabs>
              <w:jc w:val="center"/>
              <w:rPr>
                <w:lang w:val="sr-Cyrl-RS"/>
              </w:rPr>
            </w:pPr>
            <w:r>
              <w:rPr>
                <w:lang w:val="sr-Cyrl-RS"/>
              </w:rPr>
              <w:t>9</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7.</w:t>
            </w:r>
          </w:p>
        </w:tc>
        <w:tc>
          <w:tcPr>
            <w:tcW w:w="7574" w:type="dxa"/>
          </w:tcPr>
          <w:p w:rsidR="00C62AA7" w:rsidRPr="00DD2974" w:rsidRDefault="006713F0" w:rsidP="006713F0">
            <w:pPr>
              <w:tabs>
                <w:tab w:val="left" w:pos="360"/>
                <w:tab w:val="left" w:pos="567"/>
                <w:tab w:val="right" w:leader="dot" w:pos="9639"/>
              </w:tabs>
              <w:rPr>
                <w:rFonts w:cs="Arial"/>
                <w:lang w:val="sr-Cyrl-RS"/>
              </w:rPr>
            </w:pPr>
            <w:r w:rsidRPr="00DD2974">
              <w:rPr>
                <w:rFonts w:cs="Arial"/>
              </w:rPr>
              <w:t xml:space="preserve">Обрасци </w:t>
            </w:r>
            <w:r w:rsidR="007506F8" w:rsidRPr="00DD2974">
              <w:rPr>
                <w:rFonts w:cs="Arial"/>
                <w:lang w:val="sr-Cyrl-RS"/>
              </w:rPr>
              <w:t xml:space="preserve">и Прилози </w:t>
            </w:r>
          </w:p>
        </w:tc>
        <w:tc>
          <w:tcPr>
            <w:tcW w:w="810" w:type="dxa"/>
          </w:tcPr>
          <w:p w:rsidR="00C62AA7" w:rsidRPr="00DD2974" w:rsidRDefault="00B24EE4" w:rsidP="004F1F5C">
            <w:pPr>
              <w:tabs>
                <w:tab w:val="left" w:pos="360"/>
                <w:tab w:val="left" w:pos="567"/>
                <w:tab w:val="right" w:leader="dot" w:pos="9639"/>
              </w:tabs>
              <w:jc w:val="center"/>
              <w:rPr>
                <w:lang w:val="sr-Cyrl-RS"/>
              </w:rPr>
            </w:pPr>
            <w:r w:rsidRPr="00DD2974">
              <w:rPr>
                <w:lang w:val="sr-Cyrl-RS"/>
              </w:rPr>
              <w:t>2</w:t>
            </w:r>
            <w:r w:rsidR="003F238C">
              <w:rPr>
                <w:lang w:val="sr-Cyrl-RS"/>
              </w:rPr>
              <w:t>1</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8.</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Модел уговора</w:t>
            </w:r>
          </w:p>
        </w:tc>
        <w:tc>
          <w:tcPr>
            <w:tcW w:w="810" w:type="dxa"/>
          </w:tcPr>
          <w:p w:rsidR="00C62AA7" w:rsidRPr="00DD2974" w:rsidRDefault="003F238C" w:rsidP="004C3B38">
            <w:pPr>
              <w:tabs>
                <w:tab w:val="left" w:pos="360"/>
                <w:tab w:val="left" w:pos="567"/>
                <w:tab w:val="right" w:leader="dot" w:pos="9639"/>
              </w:tabs>
              <w:jc w:val="center"/>
              <w:rPr>
                <w:lang w:val="sr-Cyrl-RS"/>
              </w:rPr>
            </w:pPr>
            <w:r>
              <w:rPr>
                <w:lang w:val="sr-Cyrl-RS"/>
              </w:rPr>
              <w:t>34</w:t>
            </w:r>
          </w:p>
        </w:tc>
      </w:tr>
    </w:tbl>
    <w:p w:rsidR="009D3699" w:rsidRPr="009D7468" w:rsidRDefault="009D3699" w:rsidP="000C50A0">
      <w:pPr>
        <w:pStyle w:val="BodyText"/>
        <w:spacing w:before="0"/>
        <w:rPr>
          <w:rFonts w:cs="Arial"/>
          <w:b/>
          <w:color w:val="FF0000"/>
          <w:spacing w:val="80"/>
          <w:sz w:val="22"/>
          <w:szCs w:val="22"/>
          <w:highlight w:val="yellow"/>
        </w:rPr>
      </w:pPr>
    </w:p>
    <w:p w:rsidR="00F5264D" w:rsidRPr="00DD2974" w:rsidRDefault="00C53AC6" w:rsidP="00C53AC6">
      <w:pPr>
        <w:jc w:val="right"/>
        <w:rPr>
          <w:rFonts w:cs="Arial"/>
          <w:lang w:val="sr-Cyrl-RS"/>
        </w:rPr>
      </w:pPr>
      <w:r w:rsidRPr="00DD2974">
        <w:rPr>
          <w:rFonts w:cs="Arial"/>
          <w:bCs/>
          <w:noProof/>
          <w:lang w:val="sr-Cyrl-CS"/>
        </w:rPr>
        <w:t xml:space="preserve">Укупан број страна документације: </w:t>
      </w:r>
      <w:r w:rsidR="00E8638E">
        <w:rPr>
          <w:rFonts w:cs="Arial"/>
          <w:bCs/>
          <w:noProof/>
          <w:lang w:val="sr-Cyrl-CS"/>
        </w:rPr>
        <w:t>49</w:t>
      </w:r>
    </w:p>
    <w:p w:rsidR="001853E1" w:rsidRPr="009D7468" w:rsidRDefault="001853E1" w:rsidP="000C50A0">
      <w:pPr>
        <w:pStyle w:val="BodyText"/>
        <w:spacing w:before="0"/>
        <w:rPr>
          <w:rFonts w:cs="Arial"/>
          <w:color w:val="FF0000"/>
          <w:sz w:val="22"/>
          <w:szCs w:val="22"/>
        </w:rPr>
      </w:pPr>
    </w:p>
    <w:p w:rsidR="00FA0E61" w:rsidRDefault="00473AD5" w:rsidP="00637C2C">
      <w:pPr>
        <w:pStyle w:val="Heading10"/>
        <w:ind w:left="360" w:firstLine="0"/>
        <w:rPr>
          <w:rFonts w:cs="Arial"/>
          <w:lang w:val="sr-Cyrl-R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p w:rsidR="001739E0" w:rsidRPr="001739E0" w:rsidRDefault="001739E0" w:rsidP="001739E0">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38448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9D7468" w:rsidRDefault="004276AD" w:rsidP="009D7468">
            <w:pPr>
              <w:jc w:val="center"/>
              <w:rPr>
                <w:rFonts w:cs="Arial"/>
                <w:lang w:val="sr-Cyrl-RS"/>
              </w:rPr>
            </w:pPr>
            <w:r w:rsidRPr="00C96CCB">
              <w:rPr>
                <w:rFonts w:cs="Arial"/>
              </w:rPr>
              <w:t xml:space="preserve"> </w:t>
            </w:r>
            <w:bookmarkEnd w:id="16"/>
            <w:r w:rsidR="00F35478" w:rsidRPr="00F35478">
              <w:rPr>
                <w:rFonts w:eastAsia="Arial" w:cs="Arial"/>
                <w:color w:val="000000"/>
                <w:szCs w:val="20"/>
                <w:lang w:val="sr-Cyrl-RS"/>
              </w:rPr>
              <w:t>Набавка рефлектујуће УВ фолије</w:t>
            </w: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F35478" w:rsidRDefault="00CE3C45" w:rsidP="007611C6">
      <w:pPr>
        <w:rPr>
          <w:rFonts w:eastAsia="Arial" w:cs="Arial"/>
          <w:b/>
          <w:color w:val="000000"/>
          <w:szCs w:val="20"/>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F35478" w:rsidRPr="00F35478">
        <w:rPr>
          <w:rFonts w:eastAsia="Arial" w:cs="Arial"/>
          <w:b/>
          <w:color w:val="000000"/>
          <w:szCs w:val="20"/>
          <w:lang w:val="sr-Cyrl-RS"/>
        </w:rPr>
        <w:t>Набавка рефлектујуће УВ фолије</w:t>
      </w:r>
    </w:p>
    <w:p w:rsidR="001739E0" w:rsidRPr="007611C6" w:rsidRDefault="00F35478" w:rsidP="007611C6">
      <w:pPr>
        <w:rPr>
          <w:rFonts w:eastAsia="Arial Unicode MS" w:cs="Arial"/>
          <w:b/>
          <w:kern w:val="2"/>
          <w:lang w:val="sr-Cyrl-RS"/>
        </w:rPr>
      </w:pPr>
      <w:r>
        <w:rPr>
          <w:rFonts w:eastAsia="Arial" w:cs="Arial"/>
          <w:b/>
          <w:color w:val="000000"/>
          <w:szCs w:val="20"/>
        </w:rPr>
        <w:t xml:space="preserve">  </w:t>
      </w:r>
      <w:r w:rsidR="002E12CC" w:rsidRPr="00637C2C">
        <w:rPr>
          <w:rFonts w:cs="Arial"/>
          <w:lang w:eastAsia="zh-CN"/>
        </w:rPr>
        <w:t>Назив из општег речника набавке:</w:t>
      </w:r>
      <w:r w:rsidR="00FE45C7" w:rsidRPr="00637C2C">
        <w:rPr>
          <w:rFonts w:cs="Arial"/>
          <w:lang w:val="sr-Cyrl-RS" w:eastAsia="zh-CN"/>
        </w:rPr>
        <w:t xml:space="preserve"> </w:t>
      </w:r>
      <w:r w:rsidRPr="00F35478">
        <w:rPr>
          <w:rFonts w:eastAsia="Arial" w:cs="Arial"/>
          <w:color w:val="000000"/>
          <w:szCs w:val="20"/>
        </w:rPr>
        <w:t>Фолија - 44174000</w:t>
      </w:r>
    </w:p>
    <w:p w:rsidR="006707D5" w:rsidRPr="00637C2C" w:rsidRDefault="002E12CC" w:rsidP="00637C2C">
      <w:pPr>
        <w:pStyle w:val="ListParagraph"/>
        <w:ind w:left="142" w:right="-14"/>
        <w:rPr>
          <w:rFonts w:ascii="Arial" w:hAnsi="Arial" w:cs="Arial"/>
          <w:lang w:val="sr-Cyrl-RS" w:eastAsia="zh-CN"/>
        </w:rPr>
      </w:pPr>
      <w:proofErr w:type="gramStart"/>
      <w:r w:rsidRPr="00637C2C">
        <w:rPr>
          <w:rFonts w:ascii="Arial" w:hAnsi="Arial" w:cs="Arial"/>
          <w:lang w:eastAsia="zh-CN"/>
        </w:rPr>
        <w:t>Детаљни подаци о предмету набавке наведени су у техничкој спецификацији (поглавље 3.</w:t>
      </w:r>
      <w:proofErr w:type="gramEnd"/>
      <w:r w:rsidRPr="00637C2C">
        <w:rPr>
          <w:rFonts w:ascii="Arial" w:hAnsi="Arial" w:cs="Arial"/>
          <w:lang w:eastAsia="zh-CN"/>
        </w:rPr>
        <w:t xml:space="preserve"> </w:t>
      </w:r>
      <w:proofErr w:type="gramStart"/>
      <w:r w:rsidRPr="00637C2C">
        <w:rPr>
          <w:rFonts w:ascii="Arial" w:hAnsi="Arial" w:cs="Arial"/>
          <w:lang w:eastAsia="zh-CN"/>
        </w:rPr>
        <w:t>Конкурсне документације)</w:t>
      </w:r>
      <w:r w:rsidR="00E56192" w:rsidRPr="00637C2C">
        <w:rPr>
          <w:rFonts w:ascii="Arial" w:hAnsi="Arial"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1739E0" w:rsidRPr="001739E0" w:rsidRDefault="0032186E" w:rsidP="005A37FB">
      <w:pPr>
        <w:rPr>
          <w:rFonts w:cs="Arial"/>
          <w:lang w:val="sr-Cyrl-RS"/>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1739E0" w:rsidRPr="007611C6" w:rsidRDefault="0032186E" w:rsidP="007611C6">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DC0AA2" w:rsidRDefault="00DC0AA2" w:rsidP="00DC0AA2">
      <w:pPr>
        <w:tabs>
          <w:tab w:val="right" w:pos="709"/>
        </w:tabs>
        <w:spacing w:before="0"/>
        <w:jc w:val="left"/>
        <w:rPr>
          <w:rFonts w:cs="Arial"/>
          <w:sz w:val="24"/>
          <w:szCs w:val="24"/>
          <w:lang w:eastAsia="hr-HR"/>
        </w:rPr>
      </w:pPr>
    </w:p>
    <w:p w:rsidR="00DC0AA2" w:rsidRPr="00DC0AA2" w:rsidRDefault="00DC0AA2" w:rsidP="00DC0AA2">
      <w:pPr>
        <w:tabs>
          <w:tab w:val="right" w:pos="709"/>
        </w:tabs>
        <w:spacing w:before="0"/>
        <w:jc w:val="left"/>
        <w:rPr>
          <w:rFonts w:cs="Arial"/>
          <w:b/>
          <w:sz w:val="24"/>
          <w:szCs w:val="24"/>
        </w:rPr>
      </w:pPr>
      <w:r w:rsidRPr="00DC0AA2">
        <w:rPr>
          <w:rFonts w:cs="Arial"/>
          <w:sz w:val="24"/>
          <w:szCs w:val="24"/>
          <w:lang w:val="sr-Cyrl-CS" w:eastAsia="hr-HR"/>
        </w:rPr>
        <w:t>Самолепљива фолија за стакло, унутрашња</w:t>
      </w:r>
    </w:p>
    <w:p w:rsidR="00DC0AA2" w:rsidRPr="00DC0AA2" w:rsidRDefault="00DC0AA2" w:rsidP="00DC0AA2">
      <w:pPr>
        <w:tabs>
          <w:tab w:val="right" w:pos="709"/>
        </w:tabs>
        <w:spacing w:before="0"/>
        <w:jc w:val="left"/>
        <w:rPr>
          <w:rFonts w:cs="Arial"/>
          <w:sz w:val="24"/>
          <w:szCs w:val="24"/>
          <w:lang w:val="sr-Cyrl-RS"/>
        </w:rPr>
      </w:pPr>
      <w:r w:rsidRPr="00DC0AA2">
        <w:rPr>
          <w:rFonts w:cs="Arial"/>
          <w:sz w:val="24"/>
          <w:szCs w:val="24"/>
          <w:lang w:val="sr-Cyrl-RS"/>
        </w:rPr>
        <w:t>Самолепљива фолија за облагање унутрашњих стаклених површина.</w:t>
      </w:r>
    </w:p>
    <w:p w:rsidR="00DC0AA2" w:rsidRPr="00DC0AA2" w:rsidRDefault="00DC0AA2" w:rsidP="00DC0AA2">
      <w:pPr>
        <w:tabs>
          <w:tab w:val="right" w:pos="709"/>
        </w:tabs>
        <w:spacing w:before="0"/>
        <w:jc w:val="left"/>
        <w:rPr>
          <w:rFonts w:cs="Arial"/>
          <w:sz w:val="24"/>
          <w:szCs w:val="24"/>
          <w:lang w:val="sr-Cyrl-RS"/>
        </w:rPr>
      </w:pPr>
      <w:r w:rsidRPr="00DC0AA2">
        <w:rPr>
          <w:rFonts w:cs="Arial"/>
          <w:sz w:val="24"/>
          <w:szCs w:val="24"/>
          <w:lang w:val="sr-Cyrl-RS"/>
        </w:rPr>
        <w:t>Дезен пескирано стакло, према избору наручиоца.</w:t>
      </w:r>
    </w:p>
    <w:p w:rsidR="00DC0AA2" w:rsidRPr="00DC0AA2" w:rsidRDefault="00DC0AA2" w:rsidP="00DC0AA2">
      <w:pPr>
        <w:tabs>
          <w:tab w:val="right" w:pos="709"/>
        </w:tabs>
        <w:spacing w:before="0"/>
        <w:jc w:val="left"/>
        <w:rPr>
          <w:rFonts w:cs="Arial"/>
          <w:sz w:val="24"/>
          <w:szCs w:val="24"/>
          <w:lang w:val="sr-Cyrl-RS"/>
        </w:rPr>
      </w:pPr>
      <w:r w:rsidRPr="00DC0AA2">
        <w:rPr>
          <w:rFonts w:cs="Arial"/>
          <w:sz w:val="24"/>
          <w:szCs w:val="24"/>
          <w:lang w:val="sr-Cyrl-RS"/>
        </w:rPr>
        <w:t>Ширина 1,25</w:t>
      </w:r>
      <w:r w:rsidRPr="00DC0AA2">
        <w:rPr>
          <w:rFonts w:cs="Arial"/>
          <w:sz w:val="24"/>
          <w:szCs w:val="24"/>
        </w:rPr>
        <w:t>m</w:t>
      </w:r>
      <w:r w:rsidRPr="00DC0AA2">
        <w:rPr>
          <w:rFonts w:cs="Arial"/>
          <w:sz w:val="24"/>
          <w:szCs w:val="24"/>
          <w:lang w:val="sr-Cyrl-RS"/>
        </w:rPr>
        <w:t>.</w:t>
      </w:r>
    </w:p>
    <w:p w:rsidR="00D91514" w:rsidRDefault="00DC0AA2" w:rsidP="00DC0AA2">
      <w:pPr>
        <w:spacing w:before="0"/>
        <w:jc w:val="left"/>
        <w:rPr>
          <w:rFonts w:cs="Arial"/>
          <w:sz w:val="24"/>
          <w:szCs w:val="24"/>
          <w:lang w:val="sr-Cyrl-RS"/>
        </w:rPr>
      </w:pPr>
      <w:r w:rsidRPr="00DC0AA2">
        <w:rPr>
          <w:rFonts w:cs="Arial"/>
          <w:sz w:val="24"/>
          <w:szCs w:val="24"/>
          <w:lang w:val="sr-Cyrl-RS"/>
        </w:rPr>
        <w:t xml:space="preserve">Гарантни рок </w:t>
      </w:r>
      <w:r>
        <w:rPr>
          <w:rFonts w:cs="Arial"/>
          <w:sz w:val="24"/>
          <w:szCs w:val="24"/>
          <w:lang w:val="sr-Cyrl-RS"/>
        </w:rPr>
        <w:t>24 месеца</w:t>
      </w:r>
    </w:p>
    <w:p w:rsidR="007D3D7B" w:rsidRDefault="007D3D7B" w:rsidP="00DC0AA2">
      <w:pPr>
        <w:spacing w:before="0"/>
        <w:jc w:val="left"/>
        <w:rPr>
          <w:rFonts w:cs="Arial"/>
          <w:sz w:val="24"/>
          <w:szCs w:val="24"/>
        </w:rPr>
      </w:pPr>
    </w:p>
    <w:p w:rsidR="00B07C0E" w:rsidRPr="007D3D7B" w:rsidRDefault="00B07C0E" w:rsidP="007D3D7B">
      <w:pPr>
        <w:spacing w:before="0"/>
        <w:rPr>
          <w:rFonts w:cs="Arial"/>
          <w:b/>
          <w:sz w:val="24"/>
          <w:szCs w:val="24"/>
          <w:lang w:val="sr-Cyrl-RS" w:eastAsia="hr-HR"/>
        </w:rPr>
      </w:pPr>
    </w:p>
    <w:p w:rsidR="00637C2C" w:rsidRPr="00637C2C" w:rsidRDefault="0032186E" w:rsidP="00637C2C">
      <w:pPr>
        <w:pStyle w:val="Heading10"/>
        <w:ind w:left="0" w:firstLine="0"/>
        <w:jc w:val="both"/>
        <w:rPr>
          <w:rFonts w:cs="Arial"/>
          <w:lang w:val="sr-Cyrl-RS"/>
        </w:rPr>
      </w:pPr>
      <w:r w:rsidRPr="00F10346">
        <w:rPr>
          <w:rFonts w:cs="Arial"/>
        </w:rPr>
        <w:lastRenderedPageBreak/>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AE3230"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 xml:space="preserve">Рок испоруке је </w:t>
      </w:r>
      <w:r w:rsidR="004C7C9E">
        <w:rPr>
          <w:rFonts w:ascii="Arial" w:eastAsia="Times New Roman" w:hAnsi="Arial"/>
          <w:lang w:val="sr-Cyrl-RS" w:eastAsia="ar-SA"/>
        </w:rPr>
        <w:t>45</w:t>
      </w:r>
      <w:r w:rsidR="00637C2C">
        <w:rPr>
          <w:rFonts w:ascii="Arial" w:eastAsia="Times New Roman" w:hAnsi="Arial"/>
          <w:lang w:val="sr-Cyrl-RS" w:eastAsia="ar-SA"/>
        </w:rPr>
        <w:t xml:space="preserve">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C26F07"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 xml:space="preserve">ТЕНТ </w:t>
      </w:r>
      <w:r w:rsidR="00C26F07">
        <w:rPr>
          <w:rFonts w:cs="Arial"/>
          <w:lang w:val="sr-Cyrl-RS" w:eastAsia="zh-CN"/>
        </w:rPr>
        <w:t>Б</w:t>
      </w:r>
    </w:p>
    <w:p w:rsidR="0022152C" w:rsidRPr="00637C2C"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C26F07">
        <w:rPr>
          <w:rFonts w:cs="Arial"/>
          <w:lang w:val="sr-Cyrl-RS" w:eastAsia="zh-CN"/>
        </w:rPr>
        <w:t>ТЕНТ Б</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071F2" w:rsidRPr="007071F2" w:rsidRDefault="007071F2" w:rsidP="00637C2C">
      <w:pPr>
        <w:pStyle w:val="ListParagraph"/>
        <w:autoSpaceDE w:val="0"/>
        <w:autoSpaceDN w:val="0"/>
        <w:adjustRightInd w:val="0"/>
        <w:spacing w:before="0"/>
        <w:rPr>
          <w:rFonts w:ascii="Arial" w:hAnsi="Arial" w:cs="Arial"/>
          <w:lang w:val="sr-Cyrl-RS"/>
        </w:rPr>
      </w:pPr>
      <w:r w:rsidRPr="007071F2">
        <w:rPr>
          <w:rFonts w:ascii="Arial" w:eastAsia="Times New Roman" w:hAnsi="Arial" w:cs="Arial"/>
          <w:b/>
          <w:lang w:val="sr-Cyrl-CS"/>
        </w:rPr>
        <w:t>Паковање:</w:t>
      </w:r>
      <w:r w:rsidRPr="007071F2">
        <w:rPr>
          <w:rFonts w:ascii="Arial" w:eastAsia="Times New Roman" w:hAnsi="Arial" w:cs="Arial"/>
          <w:lang w:val="sr-Cyrl-CS"/>
        </w:rPr>
        <w:t xml:space="preserve"> Фолију испоручити у ролнама ширине 1,25м</w:t>
      </w:r>
      <w:r>
        <w:rPr>
          <w:rFonts w:ascii="Arial" w:eastAsia="Times New Roman" w:hAnsi="Arial" w:cs="Arial"/>
          <w:lang w:val="sr-Cyrl-CS"/>
        </w:rPr>
        <w:t>.</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943B5B">
        <w:rPr>
          <w:rFonts w:cs="Arial"/>
          <w:lang w:val="en-US" w:eastAsia="zh-CN"/>
        </w:rPr>
        <w:t>24</w:t>
      </w:r>
      <w:r w:rsidR="00943B5B">
        <w:rPr>
          <w:rFonts w:cs="Arial"/>
          <w:lang w:eastAsia="zh-CN"/>
        </w:rPr>
        <w:t xml:space="preserve"> (два</w:t>
      </w:r>
      <w:r w:rsidR="00943B5B">
        <w:rPr>
          <w:rFonts w:cs="Arial"/>
          <w:lang w:val="sr-Cyrl-RS" w:eastAsia="zh-CN"/>
        </w:rPr>
        <w:t>десетчетири</w:t>
      </w:r>
      <w:r w:rsidR="00943B5B">
        <w:rPr>
          <w:rFonts w:cs="Arial"/>
          <w:lang w:eastAsia="zh-CN"/>
        </w:rPr>
        <w:t>) месец</w:t>
      </w:r>
      <w:r w:rsidR="00943B5B">
        <w:rPr>
          <w:rFonts w:cs="Arial"/>
          <w:lang w:val="sr-Cyrl-RS" w:eastAsia="zh-CN"/>
        </w:rPr>
        <w:t>а</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611C6" w:rsidRDefault="007611C6"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A27E22" w:rsidRDefault="00A27E22" w:rsidP="008112A2">
      <w:pPr>
        <w:spacing w:before="0"/>
        <w:rPr>
          <w:rFonts w:cs="Arial"/>
          <w:lang w:val="sr-Cyrl-RS" w:eastAsia="zh-CN"/>
        </w:rPr>
      </w:pPr>
    </w:p>
    <w:p w:rsidR="00A27E22" w:rsidRDefault="00A27E22" w:rsidP="008112A2">
      <w:pPr>
        <w:spacing w:before="0"/>
        <w:rPr>
          <w:rFonts w:cs="Arial"/>
          <w:lang w:val="sr-Cyrl-RS" w:eastAsia="zh-CN"/>
        </w:rPr>
      </w:pPr>
    </w:p>
    <w:p w:rsidR="00A27E22" w:rsidRDefault="00A27E22" w:rsidP="008112A2">
      <w:pPr>
        <w:spacing w:before="0"/>
        <w:rPr>
          <w:rFonts w:cs="Arial"/>
          <w:lang w:val="sr-Cyrl-RS" w:eastAsia="zh-CN"/>
        </w:rPr>
      </w:pPr>
    </w:p>
    <w:p w:rsidR="00A27E22" w:rsidRDefault="00A27E22" w:rsidP="008112A2">
      <w:pPr>
        <w:spacing w:before="0"/>
        <w:rPr>
          <w:rFonts w:cs="Arial"/>
          <w:lang w:val="sr-Cyrl-RS" w:eastAsia="zh-CN"/>
        </w:rPr>
      </w:pPr>
    </w:p>
    <w:p w:rsidR="00DE6140" w:rsidRDefault="00DE6140" w:rsidP="008112A2">
      <w:pPr>
        <w:spacing w:before="0"/>
        <w:rPr>
          <w:rFonts w:cs="Arial"/>
          <w:lang w:val="sr-Cyrl-RS" w:eastAsia="zh-CN"/>
        </w:rPr>
      </w:pPr>
    </w:p>
    <w:p w:rsidR="00DE6140" w:rsidRPr="00B355BB" w:rsidRDefault="00DE6140"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lastRenderedPageBreak/>
        <w:t xml:space="preserve">УСЛОВИ ЗА УЧЕШЋЕ У ПОСТУПКУ ЈАВНЕ НАБАВКЕ ИЗ ЧЛ. 75. </w:t>
      </w:r>
      <w:r>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911591" w:rsidRPr="006C470C" w:rsidRDefault="00175774" w:rsidP="003A4822">
            <w:pPr>
              <w:rPr>
                <w:rFonts w:cs="Arial"/>
                <w:color w:val="0000FF"/>
                <w:u w:val="single"/>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6C470C" w:rsidRPr="00F10346" w:rsidRDefault="006C470C"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BE4472" w:rsidRPr="00BE4472" w:rsidRDefault="00175774" w:rsidP="00BE447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BE4472" w:rsidRDefault="00BE4472" w:rsidP="003A4822">
            <w:pPr>
              <w:tabs>
                <w:tab w:val="left" w:pos="680"/>
              </w:tabs>
              <w:snapToGrid w:val="0"/>
              <w:contextualSpacing/>
              <w:rPr>
                <w:rFonts w:eastAsia="Calibri" w:cs="Arial"/>
                <w:lang w:val="sr-Cyrl-RS"/>
              </w:rPr>
            </w:pPr>
          </w:p>
          <w:p w:rsidR="00BE4472" w:rsidRDefault="00BE4472" w:rsidP="003A4822">
            <w:pPr>
              <w:tabs>
                <w:tab w:val="left" w:pos="680"/>
              </w:tabs>
              <w:snapToGrid w:val="0"/>
              <w:contextualSpacing/>
              <w:rPr>
                <w:rFonts w:eastAsia="Calibri" w:cs="Arial"/>
                <w:lang w:val="sr-Cyrl-RS"/>
              </w:rPr>
            </w:pPr>
          </w:p>
          <w:p w:rsidR="00BE4472" w:rsidRPr="00BE4472" w:rsidRDefault="00BE4472"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C470C" w:rsidRDefault="006C470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6C470C" w:rsidRDefault="006C470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Понуда понуђача који не докаже да испуњава наведен</w:t>
      </w:r>
      <w:r>
        <w:rPr>
          <w:rFonts w:cs="Arial"/>
          <w:lang w:eastAsia="zh-CN"/>
        </w:rPr>
        <w:t xml:space="preserve">е </w:t>
      </w:r>
      <w:proofErr w:type="gramStart"/>
      <w:r>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37C2C" w:rsidRPr="00F10346" w:rsidRDefault="00637C2C" w:rsidP="00637C2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37C2C" w:rsidRPr="00F10346" w:rsidRDefault="00637C2C" w:rsidP="00637C2C">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Default="00322313" w:rsidP="001C28DB">
      <w:pPr>
        <w:pStyle w:val="KDPodnaslov1"/>
        <w:numPr>
          <w:ilvl w:val="0"/>
          <w:numId w:val="23"/>
        </w:numPr>
        <w:spacing w:before="0"/>
        <w:rPr>
          <w:rFonts w:cs="Arial"/>
          <w:lang w:val="sr-Cyrl-RS"/>
        </w:rPr>
      </w:pPr>
      <w:r w:rsidRPr="00F10346">
        <w:rPr>
          <w:rFonts w:cs="Arial"/>
        </w:rPr>
        <w:t>КРИТЕРИЈУМ ЗА ДОДЕЛУ УГОВОРА</w:t>
      </w:r>
      <w:bookmarkEnd w:id="194"/>
    </w:p>
    <w:p w:rsidR="001C28DB" w:rsidRPr="001C28DB" w:rsidRDefault="001C28DB" w:rsidP="001C28DB">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C28DB" w:rsidRPr="001C28DB" w:rsidRDefault="001C28DB" w:rsidP="006707D5">
      <w:pPr>
        <w:pStyle w:val="KDKomentar"/>
        <w:spacing w:before="0"/>
        <w:rPr>
          <w:rFonts w:cs="Arial"/>
          <w:i w:val="0"/>
          <w:color w:val="auto"/>
          <w:sz w:val="22"/>
          <w:szCs w:val="22"/>
          <w:lang w:val="sr-Cyrl-RS"/>
        </w:rPr>
      </w:pPr>
    </w:p>
    <w:p w:rsidR="00E45DC8" w:rsidRPr="006707D5" w:rsidRDefault="00F90701" w:rsidP="00621752">
      <w:pPr>
        <w:pStyle w:val="KDParagraf"/>
        <w:spacing w:before="0"/>
        <w:rPr>
          <w:rFonts w:cs="Arial"/>
          <w:lang w:val="sr-Cyrl-RS"/>
        </w:rPr>
      </w:pPr>
      <w:r>
        <w:rPr>
          <w:rFonts w:cs="Arial"/>
        </w:rPr>
        <w:t>У</w:t>
      </w:r>
      <w:r w:rsidR="00621752"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24AEB" w:rsidRPr="00F24AEB" w:rsidRDefault="00F24AEB" w:rsidP="00621752">
      <w:pPr>
        <w:pStyle w:val="KDParagraf"/>
        <w:spacing w:before="0"/>
        <w:rPr>
          <w:rFonts w:cs="Arial"/>
          <w:lang w:val="sr-Cyrl-RS"/>
        </w:rPr>
      </w:pPr>
    </w:p>
    <w:p w:rsidR="001C28DB" w:rsidRPr="006C470C" w:rsidRDefault="001C28DB"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391E93" w:rsidRPr="00B963F0" w:rsidRDefault="00DE2644" w:rsidP="00B963F0">
      <w:pPr>
        <w:spacing w:before="0"/>
        <w:rPr>
          <w:rFonts w:cs="Arial"/>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14188" w:rsidRPr="00D14188" w:rsidRDefault="00D14188"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C63FA5">
        <w:rPr>
          <w:rFonts w:cs="Arial"/>
          <w:lang w:val="ru-RU"/>
        </w:rPr>
        <w:t>- ТЕНТ А Богољуба Урошевића Црног 44</w:t>
      </w:r>
      <w:r w:rsidR="00664DF6">
        <w:rPr>
          <w:rFonts w:cs="Arial"/>
          <w:lang w:val="ru-RU"/>
        </w:rPr>
        <w:t>,</w:t>
      </w:r>
      <w:r w:rsidR="00C63FA5">
        <w:rPr>
          <w:rFonts w:cs="Arial"/>
          <w:lang w:val="ru-RU"/>
        </w:rPr>
        <w:t xml:space="preserve"> 11500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864E5A" w:rsidRPr="00864E5A">
        <w:rPr>
          <w:rFonts w:cs="Arial"/>
          <w:b/>
          <w:lang w:val="sr-Cyrl-RS"/>
        </w:rPr>
        <w:t xml:space="preserve">Набавка рефлектујуће УВ фолије </w:t>
      </w:r>
      <w:r w:rsidR="00BE2081">
        <w:rPr>
          <w:rFonts w:cs="Arial"/>
          <w:b/>
          <w:lang w:val="sr-Cyrl-RS"/>
        </w:rPr>
        <w:t>-</w:t>
      </w:r>
      <w:r w:rsidR="00F65A0F" w:rsidRPr="00F65A0F">
        <w:rPr>
          <w:rFonts w:cs="Arial"/>
          <w:b/>
          <w:lang w:val="sr-Cyrl-RS"/>
        </w:rPr>
        <w:t xml:space="preserve"> </w:t>
      </w:r>
      <w:r w:rsidRPr="004201DA">
        <w:rPr>
          <w:rFonts w:cs="Arial"/>
          <w:b/>
          <w:lang w:val="ru-RU"/>
        </w:rPr>
        <w:t>Јавна набавка број</w:t>
      </w:r>
      <w:r w:rsidR="001D4224">
        <w:rPr>
          <w:rFonts w:cs="Arial"/>
          <w:b/>
          <w:lang w:val="ru-RU"/>
        </w:rPr>
        <w:t xml:space="preserve"> </w:t>
      </w:r>
      <w:r w:rsidR="00103A30">
        <w:rPr>
          <w:rFonts w:cs="Arial"/>
          <w:b/>
          <w:lang w:val="ru-RU"/>
        </w:rPr>
        <w:t>–</w:t>
      </w:r>
      <w:r w:rsidR="001D4224">
        <w:rPr>
          <w:rFonts w:cs="Arial"/>
          <w:b/>
          <w:lang w:val="ru-RU"/>
        </w:rPr>
        <w:t xml:space="preserve"> </w:t>
      </w:r>
      <w:r w:rsidR="00BE2081">
        <w:rPr>
          <w:rFonts w:cs="Arial"/>
          <w:b/>
        </w:rPr>
        <w:t>22</w:t>
      </w:r>
      <w:r w:rsidR="00864E5A">
        <w:rPr>
          <w:rFonts w:cs="Arial"/>
          <w:b/>
          <w:lang w:val="sr-Cyrl-RS"/>
        </w:rPr>
        <w:t>49</w:t>
      </w:r>
      <w:r w:rsidR="00F65A0F">
        <w:rPr>
          <w:rFonts w:cs="Arial"/>
          <w:b/>
          <w:lang w:val="ru-RU"/>
        </w:rPr>
        <w:t>/2018(3000/</w:t>
      </w:r>
      <w:r w:rsidR="00BE2081">
        <w:rPr>
          <w:rFonts w:cs="Arial"/>
          <w:b/>
        </w:rPr>
        <w:t>06</w:t>
      </w:r>
      <w:r w:rsidR="00864E5A">
        <w:rPr>
          <w:rFonts w:cs="Arial"/>
          <w:b/>
          <w:lang w:val="sr-Cyrl-RS"/>
        </w:rPr>
        <w:t>19</w:t>
      </w:r>
      <w:r w:rsidR="00103A30">
        <w:rPr>
          <w:rFonts w:cs="Arial"/>
          <w:b/>
          <w:lang w:val="ru-RU"/>
        </w:rPr>
        <w:t>/2018</w:t>
      </w:r>
      <w:r w:rsidR="001D4224" w:rsidRPr="001D4224">
        <w:rPr>
          <w:rFonts w:cs="Arial"/>
          <w:b/>
          <w:lang w:val="ru-RU"/>
        </w:rPr>
        <w:t>)</w:t>
      </w:r>
      <w:r w:rsidRPr="004201DA">
        <w:rPr>
          <w:rFonts w:cs="Arial"/>
          <w:b/>
          <w:lang w:val="ru-RU"/>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D4224" w:rsidRPr="001D4224" w:rsidRDefault="001D4224"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41024" w:rsidRDefault="008D2B23" w:rsidP="008D2B23">
      <w:pPr>
        <w:pStyle w:val="KDNabrajanje"/>
        <w:spacing w:before="0"/>
        <w:rPr>
          <w:rFonts w:cs="Arial"/>
        </w:rPr>
      </w:pPr>
      <w:r w:rsidRPr="00241024">
        <w:rPr>
          <w:rFonts w:cs="Arial"/>
        </w:rPr>
        <w:t xml:space="preserve">докази о испуњености услова </w:t>
      </w:r>
      <w:r w:rsidRPr="00241024">
        <w:rPr>
          <w:rFonts w:cs="Arial"/>
          <w:lang w:bidi="en-US"/>
        </w:rPr>
        <w:t xml:space="preserve">из чл. </w:t>
      </w:r>
      <w:r w:rsidR="00333065" w:rsidRPr="00241024">
        <w:rPr>
          <w:rFonts w:cs="Arial"/>
          <w:lang w:bidi="en-US"/>
        </w:rPr>
        <w:t>75.</w:t>
      </w:r>
      <w:r w:rsidRPr="00241024">
        <w:rPr>
          <w:rFonts w:cs="Arial"/>
        </w:rPr>
        <w:t xml:space="preserve"> Закона у складу са чланом 77. Закон</w:t>
      </w:r>
      <w:r w:rsidR="00B3572F" w:rsidRPr="00241024">
        <w:rPr>
          <w:rFonts w:cs="Arial"/>
        </w:rPr>
        <w:t>а</w:t>
      </w:r>
      <w:r w:rsidRPr="00241024">
        <w:rPr>
          <w:rFonts w:cs="Arial"/>
        </w:rPr>
        <w:t xml:space="preserve"> и Одељком 4. конкурсне документације </w:t>
      </w:r>
    </w:p>
    <w:p w:rsidR="009B3371" w:rsidRPr="00FA63F4" w:rsidRDefault="009B3371" w:rsidP="00EE070C">
      <w:pPr>
        <w:pStyle w:val="KDNabrajanje"/>
      </w:pPr>
      <w:r w:rsidRPr="00F10346">
        <w:t>Овлашћење за потписника (ако не потписује заступник)</w:t>
      </w:r>
      <w:r w:rsidR="00AB6B26">
        <w:rPr>
          <w:lang w:val="sr-Cyrl-RS"/>
        </w:rPr>
        <w:t>.</w:t>
      </w:r>
    </w:p>
    <w:p w:rsidR="00FA63F4" w:rsidRPr="003A666C" w:rsidRDefault="00FA63F4" w:rsidP="00FA63F4">
      <w:pPr>
        <w:pStyle w:val="KDNabrajanje"/>
      </w:pPr>
      <w:r>
        <w:rPr>
          <w:lang w:val="sr-Cyrl-RS"/>
        </w:rPr>
        <w:t xml:space="preserve">Споразум </w:t>
      </w:r>
      <w:r w:rsidR="00D35C3E">
        <w:rPr>
          <w:lang w:val="sr-Cyrl-RS"/>
        </w:rPr>
        <w:t>о заједничком изврше</w:t>
      </w:r>
      <w:r w:rsidRPr="00FA63F4">
        <w:rPr>
          <w:lang w:val="sr-Cyrl-RS"/>
        </w:rPr>
        <w:t>њу (у случају подношења заједничке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F13730">
        <w:rPr>
          <w:rFonts w:cs="Arial"/>
          <w:lang w:val="sr-Cyrl-RS"/>
        </w:rPr>
        <w:t>-ТЕНТ А</w:t>
      </w:r>
      <w:r w:rsidR="003C4E60" w:rsidRPr="00463E03">
        <w:rPr>
          <w:rFonts w:cs="Arial"/>
        </w:rPr>
        <w:t>,</w:t>
      </w:r>
      <w:r w:rsidR="003C4E60" w:rsidRPr="00F10346">
        <w:rPr>
          <w:rFonts w:cs="Arial"/>
          <w:color w:val="00B0F0"/>
        </w:rPr>
        <w:t xml:space="preserve"> </w:t>
      </w:r>
      <w:r w:rsidR="00F13730">
        <w:rPr>
          <w:rFonts w:cs="Arial"/>
          <w:lang w:val="ru-RU"/>
        </w:rPr>
        <w:t>Богољуба Урошевића Црног 44, 1500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C65AC" w:rsidRPr="000C65AC" w:rsidRDefault="000C65AC" w:rsidP="008D2B23">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0C65AC" w:rsidRPr="000C65AC" w:rsidRDefault="000C65AC" w:rsidP="008D2B23">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972675" w:rsidRPr="00972675">
        <w:rPr>
          <w:rFonts w:cs="Arial"/>
          <w:lang w:val="sr-Cyrl-RS"/>
        </w:rPr>
        <w:t xml:space="preserve">Набавка рефлектујуће УВ фолије </w:t>
      </w:r>
      <w:r w:rsidR="00972675">
        <w:rPr>
          <w:rFonts w:cs="Arial"/>
          <w:lang w:val="sr-Cyrl-RS"/>
        </w:rPr>
        <w:t>- Јавна набавка број – 2249/2018(3000/0619</w:t>
      </w:r>
      <w:r w:rsidR="00F772E7" w:rsidRPr="00F772E7">
        <w:rPr>
          <w:rFonts w:cs="Arial"/>
          <w:lang w:val="sr-Cyrl-RS"/>
        </w:rPr>
        <w:t>/2018)</w:t>
      </w:r>
      <w:r w:rsidR="00F772E7">
        <w:rPr>
          <w:rFonts w:cs="Arial"/>
          <w:lang w:val="sr-Cyrl-RS"/>
        </w:rPr>
        <w:t xml:space="preserve"> </w:t>
      </w:r>
      <w:r w:rsidR="00DA558B" w:rsidRPr="00DA558B">
        <w:rPr>
          <w:rFonts w:cs="Arial"/>
          <w:lang w:val="ru-RU"/>
        </w:rPr>
        <w:t xml:space="preserve">НЕ ОТВАРАТИ“. </w:t>
      </w:r>
    </w:p>
    <w:p w:rsidR="008D2B23" w:rsidRDefault="008D2B23" w:rsidP="008D2B23">
      <w:pPr>
        <w:pStyle w:val="KDParagraf"/>
        <w:spacing w:before="0"/>
        <w:rPr>
          <w:rFonts w:cs="Arial"/>
          <w:lang w:val="sr-Cyrl-RS"/>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F772E7" w:rsidRPr="00F772E7" w:rsidRDefault="00F772E7" w:rsidP="008D2B23">
      <w:pPr>
        <w:pStyle w:val="KDParagraf"/>
        <w:spacing w:before="0"/>
        <w:rPr>
          <w:rFonts w:cs="Arial"/>
          <w:lang w:val="sr-Cyrl-RS"/>
        </w:rPr>
      </w:pPr>
    </w:p>
    <w:p w:rsidR="00DA558B" w:rsidRPr="00DA558B" w:rsidRDefault="008D2B23" w:rsidP="00DA558B">
      <w:pPr>
        <w:pStyle w:val="KDParagraf"/>
        <w:spacing w:before="0"/>
        <w:rPr>
          <w:rFonts w:cs="Arial"/>
          <w:lang w:val="ru-RU"/>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09057B" w:rsidRPr="0009057B">
        <w:rPr>
          <w:rFonts w:cs="Arial"/>
          <w:lang w:val="sr-Cyrl-RS"/>
        </w:rPr>
        <w:t>Набавка рефлектујуће УВ фолије</w:t>
      </w:r>
      <w:r w:rsidR="00F772E7" w:rsidRPr="00F772E7">
        <w:rPr>
          <w:rFonts w:cs="Arial"/>
          <w:lang w:val="sr-Cyrl-RS"/>
        </w:rPr>
        <w:t xml:space="preserve"> - </w:t>
      </w:r>
      <w:r w:rsidR="00F772E7" w:rsidRPr="00F772E7">
        <w:rPr>
          <w:rFonts w:cs="Arial"/>
          <w:lang w:val="ru-RU"/>
        </w:rPr>
        <w:t xml:space="preserve">Јавна набавка број – </w:t>
      </w:r>
      <w:r w:rsidR="00F772E7" w:rsidRPr="00F772E7">
        <w:rPr>
          <w:rFonts w:cs="Arial"/>
        </w:rPr>
        <w:t>22</w:t>
      </w:r>
      <w:r w:rsidR="0009057B">
        <w:rPr>
          <w:rFonts w:cs="Arial"/>
          <w:lang w:val="sr-Cyrl-RS"/>
        </w:rPr>
        <w:t>49</w:t>
      </w:r>
      <w:r w:rsidR="00F772E7" w:rsidRPr="00F772E7">
        <w:rPr>
          <w:rFonts w:cs="Arial"/>
          <w:lang w:val="ru-RU"/>
        </w:rPr>
        <w:t>/2018(3000/</w:t>
      </w:r>
      <w:r w:rsidR="00F772E7" w:rsidRPr="00F772E7">
        <w:rPr>
          <w:rFonts w:cs="Arial"/>
        </w:rPr>
        <w:t>06</w:t>
      </w:r>
      <w:r w:rsidR="0009057B">
        <w:rPr>
          <w:rFonts w:cs="Arial"/>
          <w:lang w:val="sr-Cyrl-RS"/>
        </w:rPr>
        <w:t>19</w:t>
      </w:r>
      <w:r w:rsidR="00F772E7" w:rsidRPr="00F772E7">
        <w:rPr>
          <w:rFonts w:cs="Arial"/>
          <w:lang w:val="ru-RU"/>
        </w:rPr>
        <w:t>/2018)</w:t>
      </w:r>
      <w:r w:rsidR="00F772E7">
        <w:rPr>
          <w:rFonts w:cs="Arial"/>
          <w:b/>
          <w:lang w:val="ru-RU"/>
        </w:rPr>
        <w:t xml:space="preserve"> </w:t>
      </w:r>
      <w:r w:rsidR="00DA558B" w:rsidRPr="00DA558B">
        <w:rPr>
          <w:rFonts w:cs="Arial"/>
          <w:lang w:val="ru-RU"/>
        </w:rPr>
        <w:t>НЕ ОТВАРАТИ“.</w:t>
      </w:r>
      <w:proofErr w:type="gramEnd"/>
      <w:r w:rsidR="00DA558B" w:rsidRPr="00DA558B">
        <w:rPr>
          <w:rFonts w:cs="Arial"/>
          <w:lang w:val="ru-RU"/>
        </w:rPr>
        <w:t xml:space="preserve"> </w:t>
      </w:r>
    </w:p>
    <w:p w:rsidR="000C65AC" w:rsidRPr="000C65AC" w:rsidRDefault="008D2B23" w:rsidP="00DB3560">
      <w:pPr>
        <w:pStyle w:val="KDParagraf"/>
        <w:spacing w:before="0"/>
        <w:rPr>
          <w:rFonts w:cs="Arial"/>
          <w:lang w:val="sr-Cyrl-RS"/>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9A2C6D" w:rsidRPr="009A2C6D" w:rsidRDefault="00FC355A" w:rsidP="00FC355A">
      <w:pPr>
        <w:pStyle w:val="KDParagraf"/>
        <w:spacing w:before="0"/>
        <w:rPr>
          <w:rFonts w:cs="Arial"/>
          <w:color w:val="00B0F0"/>
          <w:lang w:val="sr-Cyrl-RS"/>
        </w:rPr>
      </w:pPr>
      <w:proofErr w:type="gramStart"/>
      <w:r w:rsidRPr="00421CCC">
        <w:rPr>
          <w:rFonts w:cs="Arial"/>
        </w:rPr>
        <w:t>Набавка није обликована по партијама</w:t>
      </w:r>
      <w:r w:rsidRPr="00421CCC">
        <w:rPr>
          <w:rFonts w:cs="Arial"/>
          <w:color w:val="00B0F0"/>
        </w:rPr>
        <w:t>.</w:t>
      </w:r>
      <w:proofErr w:type="gramEnd"/>
    </w:p>
    <w:p w:rsidR="009A2C6D" w:rsidRPr="009A2C6D" w:rsidRDefault="008D2B23" w:rsidP="009A2C6D">
      <w:pPr>
        <w:pStyle w:val="KDPodnaslov2"/>
        <w:numPr>
          <w:ilvl w:val="1"/>
          <w:numId w:val="22"/>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9A2C6D" w:rsidRPr="006651ED"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Default="00EE070C" w:rsidP="00EE070C">
      <w:pPr>
        <w:pStyle w:val="KDParagraf"/>
        <w:spacing w:before="0"/>
        <w:rPr>
          <w:rFonts w:cs="Arial"/>
          <w:lang w:val="sr-Cyrl-RS"/>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lastRenderedPageBreak/>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E72064" w:rsidP="00E72064">
      <w:pPr>
        <w:rPr>
          <w:lang w:val="sr-Cyrl-RS" w:eastAsia="ar-SA"/>
        </w:rPr>
      </w:pPr>
      <w:r w:rsidRPr="00E72064">
        <w:rPr>
          <w:lang w:val="sr-Cyrl-RS" w:eastAsia="ar-SA"/>
        </w:rPr>
        <w:t xml:space="preserve">Рок испоруке је </w:t>
      </w:r>
      <w:r w:rsidR="0085708E">
        <w:rPr>
          <w:lang w:val="sr-Cyrl-RS" w:eastAsia="ar-SA"/>
        </w:rPr>
        <w:t>45</w:t>
      </w:r>
      <w:r w:rsidRPr="00E72064">
        <w:rPr>
          <w:lang w:val="sr-Cyrl-RS" w:eastAsia="ar-SA"/>
        </w:rPr>
        <w:t xml:space="preserve">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proofErr w:type="gramStart"/>
      <w:r w:rsidR="006651ED">
        <w:rPr>
          <w:rFonts w:cs="Arial"/>
          <w:lang w:val="sr-Cyrl-CS" w:eastAsia="zh-CN"/>
        </w:rPr>
        <w:t>24  месеца</w:t>
      </w:r>
      <w:proofErr w:type="gramEnd"/>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r w:rsidR="008F18BC" w:rsidRPr="006216A7">
        <w:rPr>
          <w:rFonts w:cs="Arial"/>
          <w:lang w:eastAsia="zh-CN"/>
        </w:rPr>
        <w:t xml:space="preserve"> </w:t>
      </w:r>
    </w:p>
    <w:p w:rsidR="00921771" w:rsidRPr="00652B52" w:rsidRDefault="006C6FDF" w:rsidP="00652B52">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B47A9A" w:rsidRPr="00B47A9A">
        <w:t xml:space="preserve"> </w:t>
      </w:r>
      <w:r w:rsidR="00B47A9A" w:rsidRPr="00B47A9A">
        <w:rPr>
          <w:rFonts w:cs="Arial"/>
        </w:rPr>
        <w:t>Улица Балканска 13</w:t>
      </w:r>
      <w:r w:rsidR="00B47A9A">
        <w:rPr>
          <w:rFonts w:cs="Arial"/>
        </w:rPr>
        <w:t>,</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E14410">
        <w:rPr>
          <w:rFonts w:cs="Arial"/>
          <w:lang w:val="sr-Cyrl-RS"/>
        </w:rPr>
        <w:t>ТЕНТ А - Богољуба Урошевића Црног 44, 11500 Обреновац,</w:t>
      </w:r>
      <w:r w:rsidR="00334D50">
        <w:rPr>
          <w:rFonts w:cs="Arial"/>
          <w:lang w:val="sr-Cyrl-RS"/>
        </w:rPr>
        <w:t xml:space="preserve">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Default="008D2B23" w:rsidP="008D2B23">
      <w:pPr>
        <w:spacing w:before="0"/>
        <w:rPr>
          <w:rFonts w:cs="Arial"/>
          <w:lang w:val="sr-Cyrl-RS"/>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CE7CC8" w:rsidRPr="00CE7CC8" w:rsidRDefault="00CE7CC8" w:rsidP="008D2B23">
      <w:pPr>
        <w:spacing w:before="0"/>
        <w:rPr>
          <w:rFonts w:cs="Arial"/>
          <w:lang w:val="sr-Cyrl-RS"/>
        </w:rPr>
      </w:pP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0228F">
        <w:rPr>
          <w:rFonts w:cs="Arial"/>
          <w:lang w:val="sr-Cyrl-RS"/>
        </w:rPr>
        <w:t>2249/2018(3000/0619</w:t>
      </w:r>
      <w:r w:rsidR="00354E4E" w:rsidRPr="00354E4E">
        <w:rPr>
          <w:rFonts w:cs="Arial"/>
          <w:lang w:val="sr-Cyrl-RS"/>
        </w:rPr>
        <w:t xml:space="preserve">/2018)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973843" w:rsidRPr="00973843" w:rsidRDefault="00B20A6C" w:rsidP="00973843">
      <w:pPr>
        <w:pStyle w:val="KDPodnaslov2"/>
        <w:numPr>
          <w:ilvl w:val="1"/>
          <w:numId w:val="24"/>
        </w:numPr>
        <w:spacing w:before="0"/>
        <w:jc w:val="both"/>
        <w:rPr>
          <w:rFonts w:cs="Arial"/>
          <w:lang w:val="sr-Cyrl-RS"/>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FE089B">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D13122">
        <w:rPr>
          <w:rFonts w:cs="Arial"/>
          <w:lang w:val="sr-Cyrl-RS" w:bidi="en-US"/>
        </w:rPr>
        <w:t>ТЕНТ А</w:t>
      </w:r>
      <w:r w:rsidR="004936AE">
        <w:rPr>
          <w:rFonts w:cs="Arial"/>
          <w:lang w:val="sr-Cyrl-RS" w:bidi="en-US"/>
        </w:rPr>
        <w:t>,</w:t>
      </w:r>
      <w:r w:rsidR="00D13122">
        <w:rPr>
          <w:rFonts w:cs="Arial"/>
          <w:lang w:val="sr-Cyrl-RS" w:bidi="en-US"/>
        </w:rPr>
        <w:t xml:space="preserve"> Богољуба Урошевића Црног 44,</w:t>
      </w:r>
      <w:r w:rsidR="00297696" w:rsidRPr="00297696">
        <w:rPr>
          <w:rFonts w:cs="Arial"/>
          <w:lang w:bidi="en-US"/>
        </w:rPr>
        <w:t xml:space="preserve"> 11500 Обреновац</w:t>
      </w:r>
      <w:r w:rsidR="00F45C66">
        <w:rPr>
          <w:rFonts w:cs="Arial"/>
          <w:lang w:val="sr-Cyrl-RS" w:bidi="en-US"/>
        </w:rPr>
        <w:t xml:space="preserve">, </w:t>
      </w:r>
      <w:r w:rsidRPr="00F10346">
        <w:rPr>
          <w:rFonts w:cs="Arial"/>
          <w:lang w:bidi="en-US"/>
        </w:rPr>
        <w:t>са назнаком Захте</w:t>
      </w:r>
      <w:r w:rsidR="00612EB0">
        <w:rPr>
          <w:rFonts w:cs="Arial"/>
          <w:lang w:bidi="en-US"/>
        </w:rPr>
        <w:t>в за заштиту права за ЈН добара</w:t>
      </w:r>
      <w:r w:rsidR="00612EB0" w:rsidRPr="00612EB0">
        <w:t xml:space="preserve"> </w:t>
      </w:r>
      <w:r w:rsidR="00BD3880" w:rsidRPr="00BD3880">
        <w:rPr>
          <w:rFonts w:cs="Arial"/>
          <w:lang w:val="sr-Cyrl-RS"/>
        </w:rPr>
        <w:t>Набавка рефлектујуће УВ фолије</w:t>
      </w:r>
      <w:r w:rsidR="00231668" w:rsidRPr="00231668">
        <w:rPr>
          <w:rFonts w:cs="Arial"/>
          <w:lang w:val="sr-Cyrl-RS"/>
        </w:rPr>
        <w:t xml:space="preserve"> - </w:t>
      </w:r>
      <w:r w:rsidR="00231668" w:rsidRPr="00231668">
        <w:rPr>
          <w:rFonts w:cs="Arial"/>
          <w:lang w:val="ru-RU"/>
        </w:rPr>
        <w:t xml:space="preserve">Јавна набавка број – </w:t>
      </w:r>
      <w:r w:rsidR="00231668" w:rsidRPr="00231668">
        <w:rPr>
          <w:rFonts w:cs="Arial"/>
        </w:rPr>
        <w:t>22</w:t>
      </w:r>
      <w:r w:rsidR="008162BD">
        <w:rPr>
          <w:rFonts w:cs="Arial"/>
          <w:lang w:val="sr-Cyrl-RS"/>
        </w:rPr>
        <w:t>49</w:t>
      </w:r>
      <w:r w:rsidR="00231668" w:rsidRPr="00231668">
        <w:rPr>
          <w:rFonts w:cs="Arial"/>
          <w:lang w:val="ru-RU"/>
        </w:rPr>
        <w:t>/2018(3000/</w:t>
      </w:r>
      <w:r w:rsidR="00231668" w:rsidRPr="00231668">
        <w:rPr>
          <w:rFonts w:cs="Arial"/>
        </w:rPr>
        <w:t>06</w:t>
      </w:r>
      <w:r w:rsidR="008162BD">
        <w:rPr>
          <w:rFonts w:cs="Arial"/>
          <w:lang w:val="sr-Cyrl-RS"/>
        </w:rPr>
        <w:t>19</w:t>
      </w:r>
      <w:r w:rsidR="00231668" w:rsidRPr="00231668">
        <w:rPr>
          <w:rFonts w:cs="Arial"/>
          <w:lang w:val="ru-RU"/>
        </w:rPr>
        <w:t>/2018)</w:t>
      </w:r>
      <w:r w:rsidR="00231668">
        <w:rPr>
          <w:rFonts w:cs="Arial"/>
          <w:b/>
          <w:lang w:val="ru-RU"/>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00509B">
        <w:rPr>
          <w:rFonts w:cs="Arial"/>
          <w:lang w:val="sr-Cyrl-CS"/>
        </w:rPr>
        <w:t>2249201830000619</w:t>
      </w:r>
      <w:r w:rsidR="00354E4E">
        <w:rPr>
          <w:rFonts w:cs="Arial"/>
          <w:lang w:val="sr-Cyrl-CS"/>
        </w:rPr>
        <w:t>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3135ED">
        <w:rPr>
          <w:rFonts w:cs="Arial"/>
          <w:lang w:val="sr-Cyrl-RS"/>
        </w:rPr>
        <w:t>2249/2018(3000/0619</w:t>
      </w:r>
      <w:r w:rsidR="00354E4E" w:rsidRPr="00354E4E">
        <w:rPr>
          <w:rFonts w:cs="Arial"/>
          <w:lang w:val="sr-Cyrl-RS"/>
        </w:rPr>
        <w:t xml:space="preserve">/2018)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6328D" w:rsidRPr="00F6328D" w:rsidRDefault="00886827" w:rsidP="00886827">
      <w:pPr>
        <w:pStyle w:val="KDParagraf"/>
        <w:spacing w:before="0"/>
        <w:rPr>
          <w:rFonts w:cs="Arial"/>
          <w:lang w:val="sr-Cyrl-RS" w:bidi="en-US"/>
        </w:rPr>
      </w:pPr>
      <w:proofErr w:type="gramStart"/>
      <w:r w:rsidRPr="00F10346">
        <w:rPr>
          <w:rFonts w:cs="Arial"/>
          <w:lang w:bidi="en-US"/>
        </w:rPr>
        <w:lastRenderedPageBreak/>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541BB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lastRenderedPageBreak/>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P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F9021D" w:rsidRPr="00F9021D" w:rsidRDefault="00F9021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6D0BA9">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D0BA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D0BA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D0BA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D0BA9">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6D0BA9">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6D0BA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D0BA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D0BA9">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F9021D" w:rsidRPr="00541BB5" w:rsidRDefault="00F9021D" w:rsidP="00874F5B">
      <w:pPr>
        <w:rPr>
          <w:lang w:val="sr-Cyrl-RS"/>
        </w:rPr>
      </w:pPr>
      <w:bookmarkStart w:id="247" w:name="_Toc441651610"/>
      <w:bookmarkStart w:id="248"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Default="005125F5" w:rsidP="005125F5">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A06465" w:rsidRPr="005125F5" w:rsidRDefault="00A06465" w:rsidP="005125F5">
      <w:pPr>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r w:rsidR="00541BB5">
        <w:rPr>
          <w:rFonts w:cs="Arial"/>
          <w:lang w:val="sr-Cyrl-RS"/>
        </w:rPr>
        <w:t xml:space="preserve"> </w:t>
      </w: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664273" w:rsidRPr="00E531D0" w:rsidRDefault="00664273"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eastAsia="sr-Latn-CS"/>
        </w:rPr>
      </w:pPr>
    </w:p>
    <w:p w:rsidR="00E531D0" w:rsidRDefault="00E531D0" w:rsidP="00D7673B">
      <w:pPr>
        <w:spacing w:before="0"/>
        <w:rPr>
          <w:rFonts w:cs="Arial"/>
          <w:color w:val="00B0F0"/>
          <w:lang w:eastAsia="sr-Latn-CS"/>
        </w:rPr>
      </w:pPr>
    </w:p>
    <w:p w:rsidR="00E531D0" w:rsidRPr="00E531D0" w:rsidRDefault="00E531D0"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E531D0" w:rsidRDefault="00E531D0" w:rsidP="00922EDB">
      <w:pPr>
        <w:spacing w:before="0"/>
        <w:rPr>
          <w:rFonts w:cs="Arial"/>
          <w:color w:val="00B0F0"/>
          <w:lang w:eastAsia="sr-Latn-CS"/>
        </w:rPr>
      </w:pPr>
    </w:p>
    <w:p w:rsidR="00E531D0" w:rsidRPr="00F10346" w:rsidRDefault="00E531D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DB3560" w:rsidRDefault="00DB3560" w:rsidP="001F64B2">
      <w:pPr>
        <w:tabs>
          <w:tab w:val="left" w:pos="7560"/>
        </w:tabs>
        <w:spacing w:before="0"/>
        <w:rPr>
          <w:rFonts w:cs="Arial"/>
          <w:color w:val="00B0F0"/>
          <w:lang w:val="sr-Cyrl-RS" w:eastAsia="sr-Latn-CS"/>
        </w:rPr>
      </w:pPr>
    </w:p>
    <w:p w:rsidR="001F64B2" w:rsidRPr="001F64B2" w:rsidRDefault="001F64B2" w:rsidP="001F64B2">
      <w:pPr>
        <w:tabs>
          <w:tab w:val="left" w:pos="7560"/>
        </w:tabs>
        <w:spacing w:before="0"/>
        <w:rPr>
          <w:rFonts w:cs="Arial"/>
          <w:color w:val="00B0F0"/>
          <w:lang w:val="sr-Cyrl-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63284C" w:rsidRDefault="0063284C" w:rsidP="00922EDB">
      <w:pPr>
        <w:spacing w:before="0"/>
        <w:rPr>
          <w:rFonts w:cs="Arial"/>
          <w:color w:val="00B0F0"/>
          <w:lang w:val="sr-Cyrl-RS" w:eastAsia="sr-Latn-CS"/>
        </w:rPr>
      </w:pPr>
    </w:p>
    <w:p w:rsidR="00015686" w:rsidRDefault="00015686"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D812A0" w:rsidRPr="00D812A0" w:rsidRDefault="00D812A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1A3C36" w:rsidRPr="001A3C36">
        <w:rPr>
          <w:rFonts w:cs="Arial"/>
          <w:b/>
          <w:lang w:val="sr-Cyrl-RS"/>
        </w:rPr>
        <w:t xml:space="preserve">Набавка рефлектујуће УВ фолије </w:t>
      </w:r>
      <w:r w:rsidR="001A3C36">
        <w:rPr>
          <w:rFonts w:cs="Arial"/>
          <w:b/>
          <w:lang w:val="sr-Cyrl-RS"/>
        </w:rPr>
        <w:t>- Јавна набавка број – 2249/2018(3000/0619</w:t>
      </w:r>
      <w:r w:rsidR="007007D2" w:rsidRPr="007007D2">
        <w:rPr>
          <w:rFonts w:cs="Arial"/>
          <w:b/>
          <w:lang w:val="sr-Cyrl-RS"/>
        </w:rPr>
        <w:t>/2018)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531D0" w:rsidRDefault="000B2EE9" w:rsidP="00BC01DC">
            <w:pPr>
              <w:snapToGrid w:val="0"/>
              <w:spacing w:before="0"/>
              <w:rPr>
                <w:rFonts w:cs="Arial"/>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p w:rsidR="00343A18" w:rsidRPr="00E531D0" w:rsidRDefault="00343A18" w:rsidP="00BC01DC">
            <w:pPr>
              <w:spacing w:before="0"/>
              <w:rPr>
                <w:rFonts w:cs="Arial"/>
                <w:bCs/>
                <w:iCs/>
                <w:lang w:val="ru-RU"/>
              </w:rPr>
            </w:pPr>
          </w:p>
          <w:p w:rsidR="00343A18" w:rsidRPr="00E531D0" w:rsidRDefault="00343A18" w:rsidP="00BC01DC">
            <w:pPr>
              <w:spacing w:before="0"/>
              <w:rPr>
                <w:rFonts w:cs="Arial"/>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ind w:firstLine="708"/>
              <w:rPr>
                <w:rFonts w:cs="Arial"/>
                <w:bCs/>
                <w:iCs/>
                <w:lang w:val="ru-RU"/>
              </w:rPr>
            </w:pPr>
          </w:p>
          <w:p w:rsidR="00343A18" w:rsidRPr="00E531D0" w:rsidRDefault="00343A18" w:rsidP="00BC01DC">
            <w:pPr>
              <w:spacing w:before="0"/>
              <w:ind w:firstLine="708"/>
              <w:rPr>
                <w:rFonts w:cs="Arial"/>
                <w:bCs/>
                <w:iCs/>
                <w:lang w:val="ru-RU"/>
              </w:rPr>
            </w:pPr>
          </w:p>
          <w:p w:rsidR="00343A18" w:rsidRPr="00E531D0" w:rsidRDefault="00343A18" w:rsidP="00BC01DC">
            <w:pPr>
              <w:spacing w:before="0"/>
              <w:ind w:firstLine="708"/>
              <w:rPr>
                <w:rFonts w:cs="Arial"/>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C35249" w:rsidRPr="00C35249" w:rsidRDefault="00C35249"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1A3C36" w:rsidP="00E531D0">
            <w:pPr>
              <w:spacing w:before="0"/>
              <w:rPr>
                <w:rFonts w:cs="Arial"/>
                <w:b/>
              </w:rPr>
            </w:pPr>
            <w:r w:rsidRPr="001A3C36">
              <w:rPr>
                <w:rFonts w:cs="Arial"/>
                <w:b/>
                <w:lang w:val="sr-Cyrl-RS"/>
              </w:rPr>
              <w:t xml:space="preserve">Набавка рефлектујуће УВ фолије </w:t>
            </w:r>
            <w:r>
              <w:rPr>
                <w:rFonts w:cs="Arial"/>
                <w:b/>
                <w:lang w:val="sr-Cyrl-RS"/>
              </w:rPr>
              <w:t>- Јавна набавка број – 2249/2018(3000/0619</w:t>
            </w:r>
            <w:r w:rsidRPr="007007D2">
              <w:rPr>
                <w:rFonts w:cs="Arial"/>
                <w:b/>
                <w:lang w:val="sr-Cyrl-RS"/>
              </w:rPr>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21283">
              <w:rPr>
                <w:rFonts w:cs="Arial"/>
                <w:bCs/>
                <w:iCs/>
                <w:lang w:val="sr-Cyrl-RS"/>
              </w:rPr>
              <w:t>Прилога бр. 4</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4E1048"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w:t>
            </w:r>
            <w:r w:rsidR="001A3C36">
              <w:rPr>
                <w:rFonts w:ascii="Arial" w:hAnsi="Arial" w:cs="Arial"/>
                <w:lang w:val="sr-Cyrl-RS"/>
              </w:rPr>
              <w:t>45</w:t>
            </w:r>
            <w:r>
              <w:rPr>
                <w:rFonts w:ascii="Arial" w:hAnsi="Arial" w:cs="Arial"/>
                <w:lang w:val="sr-Cyrl-RS"/>
              </w:rPr>
              <w:t xml:space="preserve">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3A165A" w:rsidRDefault="00E47B81" w:rsidP="003A165A">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3A165A">
              <w:rPr>
                <w:rFonts w:ascii="Arial" w:hAnsi="Arial" w:cs="Arial"/>
                <w:lang w:val="sr-Cyrl-CS" w:eastAsia="zh-CN"/>
              </w:rPr>
              <w:t>24 месеца</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7A30EB" w:rsidP="00DD5604">
            <w:pPr>
              <w:spacing w:before="0"/>
              <w:jc w:val="center"/>
              <w:rPr>
                <w:rFonts w:cs="Arial"/>
                <w:b/>
                <w:bCs/>
                <w:iCs/>
                <w:lang w:val="sr-Cyrl-CS"/>
              </w:rPr>
            </w:pPr>
            <w:r>
              <w:rPr>
                <w:rFonts w:cs="Arial"/>
                <w:bCs/>
                <w:iCs/>
                <w:lang w:val="sr-Cyrl-CS"/>
              </w:rPr>
              <w:t xml:space="preserve">Огранак ТЕНТ </w:t>
            </w:r>
            <w:r w:rsidR="00261A15">
              <w:rPr>
                <w:rFonts w:cs="Arial"/>
                <w:bCs/>
                <w:iCs/>
                <w:lang w:val="sr-Cyrl-RS"/>
              </w:rPr>
              <w:t>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CD34F3" w:rsidRDefault="00CD34F3"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Pr="00F76EDE" w:rsidRDefault="008C1BF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proofErr w:type="gramStart"/>
      <w:r w:rsidRPr="00F10346">
        <w:t xml:space="preserve">ОБРАЗАЦ </w:t>
      </w:r>
      <w:r w:rsidR="00F76EDE">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8"/>
        <w:gridCol w:w="706"/>
        <w:gridCol w:w="1257"/>
        <w:gridCol w:w="845"/>
        <w:gridCol w:w="936"/>
        <w:gridCol w:w="974"/>
        <w:gridCol w:w="974"/>
        <w:gridCol w:w="1705"/>
      </w:tblGrid>
      <w:tr w:rsidR="007F7D7A" w:rsidRPr="00F10346" w:rsidTr="001A3C36">
        <w:tc>
          <w:tcPr>
            <w:tcW w:w="34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3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3" w:type="pct"/>
            <w:shd w:val="clear" w:color="auto" w:fill="C6D9F1" w:themeFill="text2" w:themeFillTint="33"/>
          </w:tcPr>
          <w:p w:rsidR="0076113A" w:rsidRPr="007A2C06" w:rsidRDefault="0076113A" w:rsidP="0076113A">
            <w:pPr>
              <w:spacing w:before="0"/>
              <w:jc w:val="center"/>
              <w:rPr>
                <w:rFonts w:cs="Arial"/>
                <w:b/>
                <w:bCs/>
                <w:iCs/>
                <w:lang w:val="sr-Cyrl-CS"/>
              </w:rPr>
            </w:pPr>
            <w:r w:rsidRPr="007A2C06">
              <w:rPr>
                <w:rFonts w:cs="Arial"/>
                <w:b/>
                <w:bCs/>
                <w:iCs/>
                <w:lang w:val="sr-Cyrl-CS"/>
              </w:rPr>
              <w:t>Назив</w:t>
            </w:r>
          </w:p>
          <w:p w:rsidR="0076113A" w:rsidRPr="007A2C06" w:rsidRDefault="0076113A" w:rsidP="0076113A">
            <w:pPr>
              <w:spacing w:before="0"/>
              <w:jc w:val="center"/>
              <w:rPr>
                <w:rFonts w:cs="Arial"/>
                <w:b/>
                <w:bCs/>
                <w:iCs/>
                <w:lang w:val="sr-Cyrl-CS"/>
              </w:rPr>
            </w:pPr>
            <w:r w:rsidRPr="007A2C06">
              <w:rPr>
                <w:rFonts w:cs="Arial"/>
                <w:b/>
                <w:bCs/>
                <w:iCs/>
                <w:lang w:val="sr-Cyrl-CS"/>
              </w:rPr>
              <w:t>произвођача</w:t>
            </w:r>
          </w:p>
          <w:p w:rsidR="007F7D7A" w:rsidRPr="00F10346" w:rsidRDefault="0076113A" w:rsidP="0076113A">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1A3C36">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3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3"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A3C36" w:rsidRPr="00F10346" w:rsidTr="001A3C36">
        <w:trPr>
          <w:trHeight w:val="752"/>
        </w:trPr>
        <w:tc>
          <w:tcPr>
            <w:tcW w:w="347" w:type="pct"/>
            <w:shd w:val="clear" w:color="auto" w:fill="auto"/>
            <w:vAlign w:val="center"/>
          </w:tcPr>
          <w:p w:rsidR="001A3C36" w:rsidRPr="00F10346" w:rsidRDefault="001A3C36" w:rsidP="00BC01DC">
            <w:pPr>
              <w:spacing w:before="0"/>
              <w:jc w:val="center"/>
              <w:rPr>
                <w:rFonts w:cs="Arial"/>
                <w:b/>
                <w:bCs/>
                <w:iCs/>
                <w:lang w:val="sr-Cyrl-CS"/>
              </w:rPr>
            </w:pPr>
            <w:r w:rsidRPr="00F10346">
              <w:rPr>
                <w:rFonts w:cs="Arial"/>
                <w:b/>
                <w:bCs/>
                <w:iCs/>
                <w:lang w:val="sr-Cyrl-CS"/>
              </w:rPr>
              <w:t>1.</w:t>
            </w:r>
          </w:p>
        </w:tc>
        <w:tc>
          <w:tcPr>
            <w:tcW w:w="1039" w:type="pct"/>
            <w:shd w:val="clear" w:color="auto" w:fill="auto"/>
          </w:tcPr>
          <w:p w:rsidR="001A3C36" w:rsidRPr="00930E8A" w:rsidRDefault="001A3C36" w:rsidP="006400A9">
            <w:pPr>
              <w:rPr>
                <w:rFonts w:cs="Arial"/>
                <w:sz w:val="24"/>
                <w:szCs w:val="24"/>
                <w:lang w:val="sr-Cyrl-CS" w:eastAsia="hr-HR"/>
              </w:rPr>
            </w:pPr>
            <w:r>
              <w:rPr>
                <w:rFonts w:cs="Arial"/>
                <w:sz w:val="24"/>
                <w:szCs w:val="24"/>
                <w:lang w:val="sr-Cyrl-CS" w:eastAsia="hr-HR"/>
              </w:rPr>
              <w:t>Самолепљива фолија за стакло</w:t>
            </w:r>
          </w:p>
        </w:tc>
        <w:tc>
          <w:tcPr>
            <w:tcW w:w="345" w:type="pct"/>
            <w:shd w:val="clear" w:color="auto" w:fill="auto"/>
            <w:vAlign w:val="center"/>
          </w:tcPr>
          <w:p w:rsidR="001A3C36" w:rsidRPr="00930E8A" w:rsidRDefault="001A3C36" w:rsidP="006400A9">
            <w:pPr>
              <w:jc w:val="center"/>
              <w:rPr>
                <w:rFonts w:cs="Arial"/>
                <w:sz w:val="24"/>
                <w:szCs w:val="24"/>
                <w:lang w:val="sr-Cyrl-CS" w:eastAsia="hr-HR"/>
              </w:rPr>
            </w:pPr>
            <w:r>
              <w:rPr>
                <w:rFonts w:cs="Arial"/>
                <w:sz w:val="24"/>
                <w:szCs w:val="24"/>
                <w:lang w:eastAsia="hr-HR"/>
              </w:rPr>
              <w:t>m</w:t>
            </w:r>
            <w:r w:rsidRPr="004D6EB3">
              <w:rPr>
                <w:rFonts w:cs="Arial"/>
                <w:sz w:val="24"/>
                <w:szCs w:val="24"/>
                <w:vertAlign w:val="superscript"/>
                <w:lang w:val="sr-Cyrl-CS" w:eastAsia="hr-HR"/>
              </w:rPr>
              <w:t>2</w:t>
            </w:r>
          </w:p>
        </w:tc>
        <w:tc>
          <w:tcPr>
            <w:tcW w:w="614" w:type="pct"/>
            <w:shd w:val="clear" w:color="auto" w:fill="auto"/>
            <w:vAlign w:val="center"/>
          </w:tcPr>
          <w:p w:rsidR="001A3C36" w:rsidRPr="00857E15" w:rsidRDefault="001A3C36" w:rsidP="006400A9">
            <w:pPr>
              <w:jc w:val="center"/>
              <w:rPr>
                <w:rFonts w:cs="Arial"/>
                <w:sz w:val="24"/>
                <w:szCs w:val="24"/>
                <w:lang w:val="sr-Cyrl-RS" w:eastAsia="hr-HR"/>
              </w:rPr>
            </w:pPr>
            <w:r>
              <w:rPr>
                <w:rFonts w:cs="Arial"/>
                <w:sz w:val="24"/>
                <w:szCs w:val="24"/>
                <w:lang w:eastAsia="hr-HR"/>
              </w:rPr>
              <w:t>125</w:t>
            </w:r>
          </w:p>
        </w:tc>
        <w:tc>
          <w:tcPr>
            <w:tcW w:w="413" w:type="pct"/>
            <w:shd w:val="clear" w:color="auto" w:fill="auto"/>
            <w:vAlign w:val="center"/>
          </w:tcPr>
          <w:p w:rsidR="001A3C36" w:rsidRPr="00F10346" w:rsidRDefault="001A3C36" w:rsidP="00BC01DC">
            <w:pPr>
              <w:spacing w:before="0"/>
              <w:jc w:val="center"/>
              <w:rPr>
                <w:rFonts w:cs="Arial"/>
                <w:b/>
                <w:bCs/>
                <w:iCs/>
              </w:rPr>
            </w:pPr>
          </w:p>
        </w:tc>
        <w:tc>
          <w:tcPr>
            <w:tcW w:w="457" w:type="pct"/>
            <w:shd w:val="clear" w:color="auto" w:fill="auto"/>
            <w:vAlign w:val="center"/>
          </w:tcPr>
          <w:p w:rsidR="001A3C36" w:rsidRPr="00F10346" w:rsidRDefault="001A3C36" w:rsidP="00BC01DC">
            <w:pPr>
              <w:spacing w:before="0"/>
              <w:jc w:val="center"/>
              <w:rPr>
                <w:rFonts w:cs="Arial"/>
                <w:b/>
                <w:bCs/>
                <w:iCs/>
              </w:rPr>
            </w:pPr>
          </w:p>
        </w:tc>
        <w:tc>
          <w:tcPr>
            <w:tcW w:w="476" w:type="pct"/>
            <w:shd w:val="clear" w:color="auto" w:fill="auto"/>
            <w:vAlign w:val="center"/>
          </w:tcPr>
          <w:p w:rsidR="001A3C36" w:rsidRPr="00F10346" w:rsidRDefault="001A3C36" w:rsidP="00BC01DC">
            <w:pPr>
              <w:spacing w:before="0"/>
              <w:jc w:val="center"/>
              <w:rPr>
                <w:rFonts w:cs="Arial"/>
                <w:b/>
                <w:bCs/>
                <w:iCs/>
              </w:rPr>
            </w:pPr>
          </w:p>
        </w:tc>
        <w:tc>
          <w:tcPr>
            <w:tcW w:w="476" w:type="pct"/>
            <w:shd w:val="clear" w:color="auto" w:fill="auto"/>
            <w:vAlign w:val="center"/>
          </w:tcPr>
          <w:p w:rsidR="001A3C36" w:rsidRPr="00F10346" w:rsidRDefault="001A3C36" w:rsidP="00BC01DC">
            <w:pPr>
              <w:spacing w:before="0"/>
              <w:jc w:val="center"/>
              <w:rPr>
                <w:rFonts w:cs="Arial"/>
                <w:b/>
                <w:bCs/>
                <w:iCs/>
              </w:rPr>
            </w:pPr>
          </w:p>
        </w:tc>
        <w:tc>
          <w:tcPr>
            <w:tcW w:w="833" w:type="pct"/>
          </w:tcPr>
          <w:p w:rsidR="001A3C36" w:rsidRPr="00F10346" w:rsidRDefault="001A3C36"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8039AA"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C1679" w:rsidRPr="00EC1679" w:rsidRDefault="00EC1679"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501EA"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9501EA">
        <w:rPr>
          <w:rFonts w:ascii="Arial" w:hAnsi="Arial" w:cs="Arial"/>
          <w:bCs/>
          <w:iCs/>
          <w:lang w:val="sr-Cyrl-RS"/>
        </w:rPr>
        <w:t xml:space="preserve">, </w:t>
      </w:r>
      <w:r w:rsidR="009501EA" w:rsidRPr="009501EA">
        <w:rPr>
          <w:rFonts w:ascii="Arial" w:hAnsi="Arial" w:cs="Arial"/>
          <w:bCs/>
          <w:iCs/>
          <w:lang w:val="sr-Cyrl-RS"/>
        </w:rPr>
        <w:t>ознака, марка и тип, земља порекла</w:t>
      </w:r>
      <w:r w:rsidR="009501EA">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660918">
      <w:pPr>
        <w:rPr>
          <w:rFonts w:eastAsia="TimesNewRomanPS-BoldMT" w:cs="Arial"/>
          <w:lang w:val="sr-Cyrl-RS"/>
        </w:rPr>
      </w:pPr>
    </w:p>
    <w:p w:rsidR="00660918" w:rsidRPr="00660918" w:rsidRDefault="00660918" w:rsidP="00660918">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lastRenderedPageBreak/>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31D0A" w:rsidRPr="001A3C36">
        <w:rPr>
          <w:rFonts w:cs="Arial"/>
          <w:b/>
          <w:lang w:val="sr-Cyrl-RS"/>
        </w:rPr>
        <w:t xml:space="preserve">Набавка рефлектујуће УВ фолије </w:t>
      </w:r>
      <w:r w:rsidR="00831D0A">
        <w:rPr>
          <w:rFonts w:cs="Arial"/>
          <w:b/>
          <w:lang w:val="sr-Cyrl-RS"/>
        </w:rPr>
        <w:t>- Јавна набавка број – 2249/2018(3000/0619</w:t>
      </w:r>
      <w:r w:rsidR="00831D0A" w:rsidRPr="007007D2">
        <w:rPr>
          <w:rFonts w:cs="Arial"/>
          <w:b/>
          <w:lang w:val="sr-Cyrl-RS"/>
        </w:rPr>
        <w:t>/2018)</w:t>
      </w:r>
      <w:r w:rsidR="00831D0A">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FC301F" w:rsidRPr="00FC301F" w:rsidRDefault="00FC301F"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lastRenderedPageBreak/>
        <w:t xml:space="preserve">ОБРАЗАЦ </w:t>
      </w:r>
      <w:r w:rsidR="00F24E24">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36CFE" w:rsidRPr="001A3C36">
        <w:rPr>
          <w:rFonts w:cs="Arial"/>
          <w:b/>
          <w:lang w:val="sr-Cyrl-RS"/>
        </w:rPr>
        <w:t xml:space="preserve">Набавка рефлектујуће УВ фолије </w:t>
      </w:r>
      <w:r w:rsidR="00536CFE">
        <w:rPr>
          <w:rFonts w:cs="Arial"/>
          <w:b/>
          <w:lang w:val="sr-Cyrl-RS"/>
        </w:rPr>
        <w:t>- Јавна набавка број – 2249/2018(3000/0619</w:t>
      </w:r>
      <w:r w:rsidR="00536CFE" w:rsidRPr="007007D2">
        <w:rPr>
          <w:rFonts w:cs="Arial"/>
          <w:b/>
          <w:lang w:val="sr-Cyrl-RS"/>
        </w:rPr>
        <w:t>/2018)</w:t>
      </w:r>
      <w:r w:rsidR="00536CFE">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E6E8C" w:rsidRDefault="007E7BB8" w:rsidP="00451DDC">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7E40D1" w:rsidRPr="001A3C36">
        <w:rPr>
          <w:rFonts w:cs="Arial"/>
          <w:b/>
          <w:lang w:val="sr-Cyrl-RS"/>
        </w:rPr>
        <w:t xml:space="preserve">Набавка рефлектујуће УВ фолије </w:t>
      </w:r>
      <w:r w:rsidR="007E40D1">
        <w:rPr>
          <w:rFonts w:cs="Arial"/>
          <w:b/>
          <w:lang w:val="sr-Cyrl-RS"/>
        </w:rPr>
        <w:t>- Јавна набавка број – 2249/2018(3000/0619</w:t>
      </w:r>
      <w:r w:rsidR="007E40D1" w:rsidRPr="007007D2">
        <w:rPr>
          <w:rFonts w:cs="Arial"/>
          <w:b/>
          <w:lang w:val="sr-Cyrl-RS"/>
        </w:rPr>
        <w:t>/2018)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F9189E" w:rsidRDefault="00F9189E" w:rsidP="00493514">
      <w:pPr>
        <w:spacing w:before="0"/>
        <w:rPr>
          <w:rFonts w:cs="Arial"/>
          <w:spacing w:val="2"/>
          <w:lang w:val="sr-Cyrl-RS"/>
        </w:rPr>
      </w:pPr>
    </w:p>
    <w:p w:rsidR="007E40D1" w:rsidRPr="007E40D1" w:rsidRDefault="007E40D1" w:rsidP="00493514">
      <w:pPr>
        <w:spacing w:before="0"/>
        <w:rPr>
          <w:rFonts w:cs="Arial"/>
          <w:color w:val="00B0F0"/>
          <w:lang w:val="sr-Cyrl-RS"/>
        </w:rPr>
      </w:pPr>
    </w:p>
    <w:p w:rsidR="00864EB3" w:rsidRDefault="00864EB3" w:rsidP="00B740FF">
      <w:pPr>
        <w:jc w:val="center"/>
        <w:rPr>
          <w:rFonts w:cs="Arial"/>
          <w:b/>
          <w:lang w:val="sr-Cyrl-CS"/>
        </w:rPr>
      </w:pPr>
    </w:p>
    <w:p w:rsidR="0066000C" w:rsidRDefault="0066000C" w:rsidP="00B740FF">
      <w:pPr>
        <w:jc w:val="center"/>
        <w:rPr>
          <w:rFonts w:cs="Arial"/>
          <w:b/>
          <w:lang w:val="sr-Cyrl-CS"/>
        </w:rPr>
      </w:pPr>
    </w:p>
    <w:p w:rsidR="0066000C" w:rsidRPr="000F16A6" w:rsidRDefault="0066000C" w:rsidP="0066000C">
      <w:pPr>
        <w:spacing w:before="0"/>
        <w:jc w:val="right"/>
        <w:rPr>
          <w:rFonts w:cs="Arial"/>
          <w:b/>
          <w:lang w:val="sr-Cyrl-RS"/>
        </w:rPr>
      </w:pPr>
      <w:r>
        <w:rPr>
          <w:rFonts w:cs="Arial"/>
          <w:b/>
        </w:rPr>
        <w:lastRenderedPageBreak/>
        <w:t xml:space="preserve">ПРИЛОГ </w:t>
      </w:r>
      <w:r w:rsidR="007E40D1">
        <w:rPr>
          <w:rFonts w:cs="Arial"/>
          <w:b/>
          <w:lang w:val="sr-Cyrl-RS"/>
        </w:rPr>
        <w:t>2</w:t>
      </w:r>
    </w:p>
    <w:p w:rsidR="0066000C" w:rsidRDefault="0066000C" w:rsidP="00B740FF">
      <w:pPr>
        <w:jc w:val="center"/>
        <w:rPr>
          <w:rFonts w:cs="Arial"/>
          <w:b/>
          <w:lang w:val="sr-Cyrl-CS"/>
        </w:rPr>
      </w:pPr>
    </w:p>
    <w:p w:rsidR="00B740FF" w:rsidRDefault="00B740FF" w:rsidP="00121283">
      <w:pP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121283" w:rsidRPr="0034413E" w:rsidRDefault="00121283" w:rsidP="00121283">
      <w:pPr>
        <w:rPr>
          <w:rFonts w:cs="Arial"/>
          <w:lang w:val="sr-Latn-RS"/>
        </w:rPr>
      </w:pP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6" w:name="_Toc442559949"/>
      <w:r w:rsidRPr="00AE3A37">
        <w:rPr>
          <w:b/>
        </w:rPr>
        <w:t>УГОВОР О КУПОПРОДАЈИ</w:t>
      </w:r>
      <w:bookmarkEnd w:id="256"/>
    </w:p>
    <w:p w:rsidR="006B5092"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p>
    <w:p w:rsidR="00B72D39" w:rsidRPr="000F557A" w:rsidRDefault="00B72D39" w:rsidP="00343A18">
      <w:pPr>
        <w:pStyle w:val="KDParagraf"/>
        <w:spacing w:before="0"/>
        <w:jc w:val="center"/>
        <w:rPr>
          <w:rFonts w:cs="Arial"/>
          <w:b/>
          <w:lang w:val="sr-Cyrl-RS"/>
        </w:rPr>
      </w:pPr>
    </w:p>
    <w:p w:rsidR="000F557A" w:rsidRDefault="000F557A" w:rsidP="000F557A">
      <w:pPr>
        <w:pStyle w:val="KDParagraf"/>
        <w:spacing w:before="0"/>
        <w:jc w:val="center"/>
        <w:rPr>
          <w:rFonts w:eastAsia="Arial" w:cs="Arial"/>
          <w:b/>
          <w:color w:val="000000"/>
          <w:szCs w:val="20"/>
          <w:lang w:val="sr-Cyrl-RS"/>
        </w:rPr>
      </w:pPr>
      <w:r w:rsidRPr="000F557A">
        <w:rPr>
          <w:rFonts w:eastAsia="Arial" w:cs="Arial"/>
          <w:b/>
          <w:color w:val="000000"/>
          <w:szCs w:val="20"/>
        </w:rPr>
        <w:t>Рефлектујућа УВ фолија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0F557A">
        <w:rPr>
          <w:rFonts w:cs="Arial"/>
          <w:lang w:val="sr-Cyrl-RS"/>
        </w:rPr>
        <w:t>2249/2018(3000/0619</w:t>
      </w:r>
      <w:r w:rsidR="006B5092" w:rsidRPr="006B5092">
        <w:rPr>
          <w:rFonts w:cs="Arial"/>
          <w:lang w:val="sr-Cyrl-RS"/>
        </w:rPr>
        <w:t>/2018)</w:t>
      </w:r>
    </w:p>
    <w:p w:rsidR="00CD1AD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0F557A">
        <w:rPr>
          <w:rFonts w:cs="Arial"/>
          <w:b/>
          <w:lang w:val="sr-Cyrl-RS"/>
        </w:rPr>
        <w:t>Рефлектујућа</w:t>
      </w:r>
      <w:r w:rsidR="000F557A" w:rsidRPr="000F557A">
        <w:rPr>
          <w:rFonts w:cs="Arial"/>
          <w:b/>
          <w:lang w:val="sr-Cyrl-RS"/>
        </w:rPr>
        <w:t xml:space="preserve"> УВ фолиј</w:t>
      </w:r>
      <w:r w:rsidR="000F557A">
        <w:rPr>
          <w:rFonts w:cs="Arial"/>
          <w:b/>
          <w:lang w:val="sr-Cyrl-RS"/>
        </w:rPr>
        <w:t>а</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B72D39" w:rsidRDefault="00B72D39"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E65E27" w:rsidRDefault="00343A18" w:rsidP="000D45A4">
      <w:pPr>
        <w:pStyle w:val="KDParagraf"/>
        <w:tabs>
          <w:tab w:val="left" w:pos="142"/>
        </w:tabs>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236DFE">
        <w:rPr>
          <w:rFonts w:eastAsia="Calibri" w:cs="Arial"/>
          <w:lang w:val="ru-RU"/>
        </w:rPr>
        <w:t xml:space="preserve">добара </w:t>
      </w:r>
      <w:r w:rsidR="000F557A" w:rsidRPr="000F557A">
        <w:rPr>
          <w:rFonts w:cs="Arial"/>
          <w:b/>
          <w:lang w:val="sr-Cyrl-RS"/>
        </w:rPr>
        <w:t>Рефлектујућа УВ фолија</w:t>
      </w:r>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D2278D" w:rsidRPr="00D2278D"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0020A8" w:rsidRDefault="00343A18" w:rsidP="000020A8">
      <w:pPr>
        <w:spacing w:before="0"/>
        <w:jc w:val="center"/>
        <w:rPr>
          <w:rFonts w:cs="Arial"/>
          <w:b/>
          <w:lang w:val="sr-Cyrl-RS"/>
        </w:rPr>
      </w:pPr>
      <w:proofErr w:type="gramStart"/>
      <w:r w:rsidRPr="00F10346">
        <w:rPr>
          <w:rFonts w:cs="Arial"/>
          <w:b/>
        </w:rPr>
        <w:t>Члан 3.</w:t>
      </w:r>
      <w:proofErr w:type="gramEnd"/>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5E1F16">
        <w:rPr>
          <w:rFonts w:cs="Arial"/>
          <w:lang w:val="sr-Cyrl-RS"/>
        </w:rPr>
        <w:t xml:space="preserve"> Огранак ТЕНТ, локација ТЕНТ Б</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гласити на: Јавно предузеће „Електропривреда Србије“ Београд,</w:t>
      </w:r>
      <w:r w:rsidR="00DF2D82">
        <w:rPr>
          <w:rFonts w:cs="Arial"/>
          <w:b/>
          <w:lang w:val="sr-Cyrl-RS"/>
        </w:rPr>
        <w:t xml:space="preserve">Балканска 13,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6C2825">
        <w:rPr>
          <w:rFonts w:cs="Arial"/>
          <w:lang w:val="sr-Cyrl-RS"/>
        </w:rPr>
        <w:t xml:space="preserve"> – ТЕНТ А</w:t>
      </w:r>
      <w:r w:rsidR="00AF2135">
        <w:rPr>
          <w:rFonts w:cs="Arial"/>
          <w:lang w:val="sr-Cyrl-RS"/>
        </w:rPr>
        <w:t>,</w:t>
      </w:r>
      <w:r w:rsidR="006C2825">
        <w:rPr>
          <w:rFonts w:cs="Arial"/>
          <w:lang w:val="sr-Cyrl-RS"/>
        </w:rPr>
        <w:t xml:space="preserve"> Богољуба Урошевића Црног 44,</w:t>
      </w:r>
      <w:r w:rsidRPr="004908DF">
        <w:rPr>
          <w:rFonts w:cs="Arial"/>
        </w:rPr>
        <w:t xml:space="preserve"> 11500 Oбреновац,</w:t>
      </w:r>
      <w:r w:rsidR="000939AD">
        <w:rPr>
          <w:rFonts w:cs="Arial"/>
          <w:lang w:val="sr-Cyrl-RS"/>
        </w:rPr>
        <w:t xml:space="preserve"> </w:t>
      </w:r>
      <w:r w:rsidRPr="004908DF">
        <w:rPr>
          <w:rFonts w:cs="Arial"/>
        </w:rPr>
        <w:t>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020A8"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6C2EB4"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0020A8" w:rsidRPr="000020A8"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CD0ACF" w:rsidRDefault="00343A18" w:rsidP="00343A18">
      <w:pPr>
        <w:pStyle w:val="KDParagraf"/>
        <w:spacing w:before="0"/>
        <w:rPr>
          <w:rFonts w:cs="Arial"/>
          <w:b/>
          <w:lang w:val="sr-Cyrl-RS"/>
        </w:rPr>
      </w:pPr>
      <w:r w:rsidRPr="00F10346">
        <w:rPr>
          <w:rFonts w:cs="Arial"/>
          <w:b/>
        </w:rPr>
        <w:lastRenderedPageBreak/>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w:t>
      </w:r>
      <w:r w:rsidR="007B5803">
        <w:rPr>
          <w:rFonts w:cs="Arial"/>
          <w:lang w:val="sr-Cyrl-RS"/>
        </w:rPr>
        <w:t>Б</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0F557A" w:rsidP="00790EF7">
      <w:pPr>
        <w:spacing w:before="0"/>
        <w:rPr>
          <w:rFonts w:cs="Arial"/>
          <w:lang w:val="sr-Cyrl-CS"/>
        </w:rPr>
      </w:pPr>
      <w:r w:rsidRPr="007071F2">
        <w:rPr>
          <w:rFonts w:cs="Arial"/>
          <w:b/>
          <w:lang w:val="sr-Cyrl-CS"/>
        </w:rPr>
        <w:t>Паковање:</w:t>
      </w:r>
      <w:r w:rsidRPr="007071F2">
        <w:rPr>
          <w:rFonts w:cs="Arial"/>
          <w:lang w:val="sr-Cyrl-CS"/>
        </w:rPr>
        <w:t xml:space="preserve"> Фолију испоручити у ролнама ширине 1,25м</w:t>
      </w:r>
    </w:p>
    <w:p w:rsidR="000F557A" w:rsidRDefault="000F557A" w:rsidP="00790EF7">
      <w:pPr>
        <w:spacing w:before="0"/>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B63B5" w:rsidRPr="00C612F3" w:rsidRDefault="00D91F1B" w:rsidP="00C612F3">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AB63B5" w:rsidRDefault="00AB63B5" w:rsidP="00343A18">
      <w:pPr>
        <w:tabs>
          <w:tab w:val="left" w:pos="9090"/>
        </w:tabs>
        <w:rPr>
          <w:rFonts w:cs="Arial"/>
          <w:bCs/>
          <w:lang w:val="sr-Cyrl-CS"/>
        </w:rPr>
      </w:pPr>
    </w:p>
    <w:p w:rsidR="008506D0" w:rsidRPr="008506D0"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D2278D" w:rsidP="00790EF7">
      <w:pPr>
        <w:spacing w:before="0"/>
        <w:jc w:val="center"/>
        <w:rPr>
          <w:rFonts w:eastAsia="Calibri" w:cs="Arial"/>
          <w:lang w:val="sr-Cyrl-RS"/>
        </w:rPr>
      </w:pPr>
      <w:proofErr w:type="gramStart"/>
      <w:r w:rsidRPr="000D45A4">
        <w:rPr>
          <w:rFonts w:eastAsia="Calibri" w:cs="Arial"/>
          <w:b/>
          <w:bCs/>
        </w:rPr>
        <w:t xml:space="preserve">Члан </w:t>
      </w:r>
      <w:r w:rsidR="00C612F3">
        <w:rPr>
          <w:rFonts w:eastAsia="Calibri" w:cs="Arial"/>
          <w:b/>
          <w:bCs/>
          <w:lang w:val="sr-Cyrl-RS"/>
        </w:rPr>
        <w:t>8</w:t>
      </w:r>
      <w:r w:rsidRPr="000D45A4">
        <w:rPr>
          <w:rFonts w:eastAsia="Calibri" w:cs="Arial"/>
        </w:rPr>
        <w:t>.</w:t>
      </w:r>
      <w:proofErr w:type="gramEnd"/>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790EF7" w:rsidRDefault="00790E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C612F3">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C612F3" w:rsidRDefault="00343A18" w:rsidP="00C612F3">
      <w:pPr>
        <w:spacing w:before="0"/>
        <w:rPr>
          <w:rFonts w:cs="Arial"/>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C612F3">
        <w:rPr>
          <w:rFonts w:cs="Arial"/>
          <w:b/>
          <w:lang w:val="sr-Cyrl-RS"/>
        </w:rPr>
        <w:t>0</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C612F3">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C612F3">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C612F3">
        <w:rPr>
          <w:rFonts w:cs="Arial"/>
          <w:b/>
          <w:lang w:val="sr-Cyrl-RS"/>
        </w:rPr>
        <w:t>3</w:t>
      </w:r>
      <w:r w:rsidRPr="00F10346">
        <w:rPr>
          <w:rFonts w:cs="Arial"/>
          <w:b/>
        </w:rPr>
        <w:t>.</w:t>
      </w:r>
      <w:proofErr w:type="gramEnd"/>
    </w:p>
    <w:p w:rsidR="003F0C1B" w:rsidRDefault="00343A18" w:rsidP="003F0C1B">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F0C1B" w:rsidRPr="003F0C1B" w:rsidRDefault="003F0C1B" w:rsidP="003F0C1B">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C612F3">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C612F3">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A62BE"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F0C1B" w:rsidRPr="00296015" w:rsidRDefault="003F0C1B" w:rsidP="00343A18">
      <w:pPr>
        <w:tabs>
          <w:tab w:val="left" w:pos="9090"/>
        </w:tabs>
        <w:rPr>
          <w:rFonts w:cs="Arial"/>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C612F3">
        <w:rPr>
          <w:rFonts w:cs="Arial"/>
          <w:b/>
          <w:lang w:val="sr-Cyrl-RS"/>
        </w:rPr>
        <w:t>6</w:t>
      </w:r>
      <w:r w:rsidRPr="00F10346">
        <w:rPr>
          <w:rFonts w:cs="Arial"/>
          <w:b/>
        </w:rPr>
        <w:t>.</w:t>
      </w:r>
      <w:proofErr w:type="gramEnd"/>
    </w:p>
    <w:p w:rsidR="000C6B58"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14DE" w:rsidRPr="00B35EC7" w:rsidRDefault="005914DE"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D24193" w:rsidP="000D45A4">
      <w:pPr>
        <w:spacing w:before="0"/>
        <w:jc w:val="center"/>
        <w:rPr>
          <w:rFonts w:cs="Arial"/>
          <w:b/>
          <w:lang w:val="sr-Cyrl-RS"/>
        </w:rPr>
      </w:pPr>
      <w:proofErr w:type="gramStart"/>
      <w:r>
        <w:rPr>
          <w:rFonts w:cs="Arial"/>
          <w:b/>
        </w:rPr>
        <w:t xml:space="preserve">Члан </w:t>
      </w:r>
      <w:r w:rsidR="00C612F3">
        <w:rPr>
          <w:rFonts w:cs="Arial"/>
          <w:b/>
        </w:rPr>
        <w:t>1</w:t>
      </w:r>
      <w:r w:rsidR="00C612F3">
        <w:rPr>
          <w:rFonts w:cs="Arial"/>
          <w:b/>
          <w:lang w:val="sr-Cyrl-RS"/>
        </w:rPr>
        <w:t>7</w:t>
      </w:r>
      <w:r w:rsidR="00343A18" w:rsidRPr="00F10346">
        <w:rPr>
          <w:rFonts w:cs="Arial"/>
          <w:b/>
        </w:rPr>
        <w:t>.</w:t>
      </w:r>
      <w:proofErr w:type="gramEnd"/>
    </w:p>
    <w:p w:rsidR="000D45A4" w:rsidRDefault="00790EF7" w:rsidP="00B35EC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914DE" w:rsidRPr="00B35EC7" w:rsidRDefault="005914DE" w:rsidP="00B35EC7">
      <w:pPr>
        <w:spacing w:before="0"/>
        <w:jc w:val="left"/>
        <w:rPr>
          <w:rFonts w:eastAsia="Calibri" w:cs="Arial"/>
          <w:lang w:val="sr-Cyrl-RS"/>
        </w:rPr>
      </w:pPr>
    </w:p>
    <w:p w:rsidR="00D24193" w:rsidRDefault="00343A18" w:rsidP="000D45A4">
      <w:pPr>
        <w:spacing w:before="0"/>
        <w:rPr>
          <w:rFonts w:cs="Arial"/>
          <w:b/>
          <w:lang w:val="sr-Cyrl-RS"/>
        </w:rPr>
      </w:pPr>
      <w:r w:rsidRPr="00F10346">
        <w:rPr>
          <w:rFonts w:cs="Arial"/>
          <w:b/>
        </w:rPr>
        <w:t xml:space="preserve"> </w:t>
      </w:r>
    </w:p>
    <w:p w:rsidR="00790EF7" w:rsidRPr="00790EF7" w:rsidRDefault="00343A18" w:rsidP="000D45A4">
      <w:pPr>
        <w:spacing w:before="0"/>
        <w:rPr>
          <w:rFonts w:cs="Arial"/>
          <w:b/>
          <w:lang w:val="sr-Cyrl-RS"/>
        </w:rPr>
      </w:pPr>
      <w:r w:rsidRPr="00F10346">
        <w:rPr>
          <w:rFonts w:cs="Arial"/>
          <w:b/>
        </w:rPr>
        <w:lastRenderedPageBreak/>
        <w:t>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C612F3">
        <w:rPr>
          <w:rFonts w:cs="Arial"/>
          <w:b/>
          <w:lang w:val="sr-Cyrl-RS"/>
        </w:rPr>
        <w:t>18</w:t>
      </w:r>
      <w:r w:rsidR="00343A18" w:rsidRPr="00F10346">
        <w:rPr>
          <w:rFonts w:cs="Arial"/>
          <w:b/>
        </w:rPr>
        <w:t>.</w:t>
      </w:r>
      <w:proofErr w:type="gramEnd"/>
    </w:p>
    <w:p w:rsidR="00790EF7" w:rsidRPr="00790EF7" w:rsidRDefault="00790EF7" w:rsidP="00790EF7">
      <w:pPr>
        <w:spacing w:before="0"/>
        <w:rPr>
          <w:rFonts w:cs="Arial"/>
          <w:lang w:val="sr-Cyrl-RS"/>
        </w:rPr>
      </w:pPr>
      <w:r w:rsidRPr="00790EF7">
        <w:rPr>
          <w:rFonts w:cs="Arial"/>
          <w:lang w:val="sr-Cyrl-RS"/>
        </w:rPr>
        <w:t>Куп</w:t>
      </w:r>
      <w:r w:rsidRPr="00790EF7">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90EF7">
        <w:rPr>
          <w:rFonts w:cs="Arial"/>
        </w:rPr>
        <w:t>Закона о јавним набавкама.</w:t>
      </w:r>
      <w:proofErr w:type="gramEnd"/>
    </w:p>
    <w:p w:rsid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w:t>
      </w:r>
      <w:proofErr w:type="gramStart"/>
      <w:r w:rsidRPr="00790EF7">
        <w:rPr>
          <w:rFonts w:eastAsia="Calibri" w:cs="Arial"/>
        </w:rPr>
        <w:t>  због</w:t>
      </w:r>
      <w:proofErr w:type="gramEnd"/>
      <w:r w:rsidRPr="00790EF7">
        <w:rPr>
          <w:rFonts w:eastAsia="Calibri" w:cs="Arial"/>
        </w:rPr>
        <w:t xml:space="preserve"> промењених околности ближе одређених у члану 115. </w:t>
      </w:r>
      <w:proofErr w:type="gramStart"/>
      <w:r w:rsidRPr="00790EF7">
        <w:rPr>
          <w:rFonts w:eastAsia="Calibri" w:cs="Arial"/>
        </w:rPr>
        <w:t>Закона, могу у писменој форми путем Анекса извршити измене и допуне овог Уговора.</w:t>
      </w:r>
      <w:proofErr w:type="gramEnd"/>
    </w:p>
    <w:p w:rsidR="00790EF7" w:rsidRPr="00790EF7" w:rsidRDefault="00790EF7" w:rsidP="00790EF7">
      <w:pPr>
        <w:spacing w:before="0"/>
        <w:rPr>
          <w:rFonts w:eastAsia="Calibri" w:cs="Arial"/>
          <w:lang w:val="sr-Cyrl-RS"/>
        </w:rPr>
      </w:pPr>
    </w:p>
    <w:p w:rsidR="00B6438A" w:rsidRDefault="00790EF7" w:rsidP="00B35EC7">
      <w:pPr>
        <w:spacing w:before="0"/>
        <w:jc w:val="left"/>
        <w:rPr>
          <w:rFonts w:eastAsia="Calibri" w:cs="Arial"/>
          <w:lang w:val="sr-Cyrl-RS" w:eastAsia="sr-Latn-CS"/>
        </w:rPr>
      </w:pPr>
      <w:r w:rsidRPr="00790EF7">
        <w:rPr>
          <w:rFonts w:eastAsia="Calibri" w:cs="Arial"/>
          <w:lang w:val="sr-Latn-RS" w:eastAsia="sr-Latn-CS"/>
        </w:rPr>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5914DE" w:rsidRPr="00B35EC7" w:rsidRDefault="005914DE" w:rsidP="00B35EC7">
      <w:pPr>
        <w:spacing w:before="0"/>
        <w:jc w:val="left"/>
        <w:rPr>
          <w:rFonts w:eastAsia="Calibri"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C612F3">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C612F3">
        <w:rPr>
          <w:rFonts w:cs="Arial"/>
          <w:b/>
          <w:lang w:val="sr-Cyrl-RS"/>
        </w:rPr>
        <w:t>0</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C612F3">
        <w:rPr>
          <w:rFonts w:cs="Arial"/>
          <w:b/>
          <w:lang w:val="sr-Cyrl-RS"/>
        </w:rPr>
        <w:t>1</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C612F3">
        <w:rPr>
          <w:rFonts w:cs="Arial"/>
          <w:b/>
          <w:lang w:val="sr-Cyrl-RS"/>
        </w:rPr>
        <w:t>2</w:t>
      </w:r>
      <w:r w:rsidRPr="00F10346">
        <w:rPr>
          <w:rFonts w:cs="Arial"/>
          <w:b/>
        </w:rPr>
        <w:t>.</w:t>
      </w:r>
      <w:proofErr w:type="gramEnd"/>
    </w:p>
    <w:p w:rsidR="005914DE" w:rsidRPr="00D24193"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8B" w:rsidRDefault="0038448B">
      <w:r>
        <w:separator/>
      </w:r>
    </w:p>
    <w:p w:rsidR="0038448B" w:rsidRDefault="0038448B"/>
  </w:endnote>
  <w:endnote w:type="continuationSeparator" w:id="0">
    <w:p w:rsidR="0038448B" w:rsidRDefault="0038448B">
      <w:r>
        <w:continuationSeparator/>
      </w:r>
    </w:p>
    <w:p w:rsidR="0038448B" w:rsidRDefault="00384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0E" w:rsidRDefault="00B07C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C0E" w:rsidRDefault="00B07C0E" w:rsidP="00841BE7">
    <w:pPr>
      <w:pStyle w:val="Footer"/>
      <w:ind w:right="360"/>
    </w:pPr>
  </w:p>
  <w:p w:rsidR="00B07C0E" w:rsidRDefault="00B07C0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0E" w:rsidRPr="00EC5BB4" w:rsidRDefault="00B07C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7A5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7A54">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0E" w:rsidRPr="00EC5BB4" w:rsidRDefault="00B07C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7A5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7A54">
      <w:rPr>
        <w:rStyle w:val="PageNumber"/>
        <w:rFonts w:cs="Arial"/>
        <w:b/>
        <w:noProof/>
        <w:szCs w:val="24"/>
      </w:rPr>
      <w:t>40</w:t>
    </w:r>
    <w:r w:rsidRPr="00EC5BB4">
      <w:rPr>
        <w:rStyle w:val="PageNumber"/>
        <w:rFonts w:cs="Arial"/>
        <w:b/>
        <w:szCs w:val="24"/>
      </w:rPr>
      <w:fldChar w:fldCharType="end"/>
    </w:r>
  </w:p>
  <w:p w:rsidR="00B07C0E" w:rsidRDefault="00B0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8B" w:rsidRDefault="0038448B">
      <w:r>
        <w:separator/>
      </w:r>
    </w:p>
    <w:p w:rsidR="0038448B" w:rsidRDefault="0038448B"/>
  </w:footnote>
  <w:footnote w:type="continuationSeparator" w:id="0">
    <w:p w:rsidR="0038448B" w:rsidRDefault="0038448B">
      <w:r>
        <w:continuationSeparator/>
      </w:r>
    </w:p>
    <w:p w:rsidR="0038448B" w:rsidRDefault="00384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0E" w:rsidRDefault="00B07C0E" w:rsidP="004276AD">
    <w:pPr>
      <w:pStyle w:val="Header"/>
      <w:rPr>
        <w:sz w:val="20"/>
      </w:rPr>
    </w:pPr>
  </w:p>
  <w:p w:rsidR="00B07C0E" w:rsidRPr="00297696" w:rsidRDefault="00B07C0E"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B07C0E" w:rsidRPr="00297696" w:rsidRDefault="00B07C0E"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Pr>
        <w:rFonts w:cs="Arial"/>
        <w:b/>
        <w:sz w:val="22"/>
        <w:szCs w:val="22"/>
      </w:rPr>
      <w:t>22</w:t>
    </w:r>
    <w:r>
      <w:rPr>
        <w:rFonts w:cs="Arial"/>
        <w:b/>
        <w:sz w:val="22"/>
        <w:szCs w:val="22"/>
        <w:lang w:val="sr-Cyrl-RS"/>
      </w:rPr>
      <w:t>4</w:t>
    </w:r>
    <w:r>
      <w:rPr>
        <w:rFonts w:cs="Arial"/>
        <w:b/>
        <w:sz w:val="22"/>
        <w:szCs w:val="22"/>
      </w:rPr>
      <w:t>9</w:t>
    </w:r>
    <w:r>
      <w:rPr>
        <w:rFonts w:cs="Arial"/>
        <w:b/>
        <w:sz w:val="22"/>
        <w:szCs w:val="22"/>
        <w:lang w:val="ru-RU"/>
      </w:rPr>
      <w:t>/2018(3000/</w:t>
    </w:r>
    <w:r>
      <w:rPr>
        <w:rFonts w:cs="Arial"/>
        <w:b/>
        <w:sz w:val="22"/>
        <w:szCs w:val="22"/>
      </w:rPr>
      <w:t>0619</w:t>
    </w:r>
    <w:r w:rsidRPr="00555437">
      <w:rPr>
        <w:rFonts w:cs="Arial"/>
        <w:b/>
        <w:sz w:val="22"/>
        <w:szCs w:val="22"/>
        <w:lang w:val="ru-RU"/>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0E" w:rsidRDefault="00B07C0E" w:rsidP="004276AD">
    <w:pPr>
      <w:pStyle w:val="Header"/>
    </w:pPr>
  </w:p>
  <w:p w:rsidR="00B07C0E" w:rsidRPr="00297696" w:rsidRDefault="00B07C0E"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B07C0E" w:rsidRPr="00D878D1" w:rsidRDefault="00B07C0E"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Pr>
        <w:b/>
        <w:sz w:val="20"/>
      </w:rPr>
      <w:t xml:space="preserve"> 2249/2018 (3000/0619</w:t>
    </w:r>
    <w:r w:rsidRPr="00635045">
      <w:rPr>
        <w:b/>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E0827870"/>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B214B5C"/>
    <w:multiLevelType w:val="hybridMultilevel"/>
    <w:tmpl w:val="B0A42946"/>
    <w:lvl w:ilvl="0" w:tplc="70B42F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DA37ECD"/>
    <w:multiLevelType w:val="hybridMultilevel"/>
    <w:tmpl w:val="04E4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3"/>
  </w:num>
  <w:num w:numId="3">
    <w:abstractNumId w:val="78"/>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68"/>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70"/>
  </w:num>
  <w:num w:numId="11">
    <w:abstractNumId w:val="65"/>
  </w:num>
  <w:num w:numId="12">
    <w:abstractNumId w:val="59"/>
  </w:num>
  <w:num w:numId="13">
    <w:abstractNumId w:val="57"/>
  </w:num>
  <w:num w:numId="14">
    <w:abstractNumId w:val="71"/>
  </w:num>
  <w:num w:numId="15">
    <w:abstractNumId w:val="67"/>
  </w:num>
  <w:num w:numId="16">
    <w:abstractNumId w:val="62"/>
  </w:num>
  <w:num w:numId="17">
    <w:abstractNumId w:val="79"/>
  </w:num>
  <w:num w:numId="18">
    <w:abstractNumId w:val="81"/>
  </w:num>
  <w:num w:numId="19">
    <w:abstractNumId w:val="79"/>
  </w:num>
  <w:num w:numId="20">
    <w:abstractNumId w:val="50"/>
  </w:num>
  <w:num w:numId="21">
    <w:abstractNumId w:val="73"/>
  </w:num>
  <w:num w:numId="22">
    <w:abstractNumId w:val="64"/>
  </w:num>
  <w:num w:numId="23">
    <w:abstractNumId w:val="49"/>
  </w:num>
  <w:num w:numId="24">
    <w:abstractNumId w:val="51"/>
  </w:num>
  <w:num w:numId="25">
    <w:abstractNumId w:val="83"/>
  </w:num>
  <w:num w:numId="26">
    <w:abstractNumId w:val="61"/>
  </w:num>
  <w:num w:numId="27">
    <w:abstractNumId w:val="84"/>
  </w:num>
  <w:num w:numId="28">
    <w:abstractNumId w:val="66"/>
  </w:num>
  <w:num w:numId="29">
    <w:abstractNumId w:val="7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8"/>
    <w:rsid w:val="000024F4"/>
    <w:rsid w:val="00002690"/>
    <w:rsid w:val="00003023"/>
    <w:rsid w:val="000035F7"/>
    <w:rsid w:val="00003DFF"/>
    <w:rsid w:val="000042FE"/>
    <w:rsid w:val="0000496D"/>
    <w:rsid w:val="0000509B"/>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9B"/>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686"/>
    <w:rsid w:val="00015894"/>
    <w:rsid w:val="00015D88"/>
    <w:rsid w:val="00015DA9"/>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A84"/>
    <w:rsid w:val="00055239"/>
    <w:rsid w:val="000554F7"/>
    <w:rsid w:val="00055680"/>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47D"/>
    <w:rsid w:val="00073B96"/>
    <w:rsid w:val="00073D60"/>
    <w:rsid w:val="00073EC5"/>
    <w:rsid w:val="0007456F"/>
    <w:rsid w:val="00075F5B"/>
    <w:rsid w:val="0007605E"/>
    <w:rsid w:val="0007608E"/>
    <w:rsid w:val="000760C0"/>
    <w:rsid w:val="000765D5"/>
    <w:rsid w:val="00076AF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294"/>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61"/>
    <w:rsid w:val="00085E88"/>
    <w:rsid w:val="00086EED"/>
    <w:rsid w:val="00086F03"/>
    <w:rsid w:val="0008707A"/>
    <w:rsid w:val="000870AF"/>
    <w:rsid w:val="0008737F"/>
    <w:rsid w:val="000875AB"/>
    <w:rsid w:val="00087D31"/>
    <w:rsid w:val="00090362"/>
    <w:rsid w:val="0009057B"/>
    <w:rsid w:val="000905C6"/>
    <w:rsid w:val="00090A5C"/>
    <w:rsid w:val="00090DF6"/>
    <w:rsid w:val="000912C2"/>
    <w:rsid w:val="000917DD"/>
    <w:rsid w:val="00091803"/>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E50"/>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5AC"/>
    <w:rsid w:val="000C67B2"/>
    <w:rsid w:val="000C6B58"/>
    <w:rsid w:val="000C7024"/>
    <w:rsid w:val="000C7B91"/>
    <w:rsid w:val="000C7BB7"/>
    <w:rsid w:val="000D003F"/>
    <w:rsid w:val="000D00BF"/>
    <w:rsid w:val="000D02E0"/>
    <w:rsid w:val="000D056E"/>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83D"/>
    <w:rsid w:val="000D49C4"/>
    <w:rsid w:val="000D4B0A"/>
    <w:rsid w:val="000D4D8E"/>
    <w:rsid w:val="000D570B"/>
    <w:rsid w:val="000D5A30"/>
    <w:rsid w:val="000D5D37"/>
    <w:rsid w:val="000D62F0"/>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57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A3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78"/>
    <w:rsid w:val="001148D5"/>
    <w:rsid w:val="00115226"/>
    <w:rsid w:val="00115CF1"/>
    <w:rsid w:val="001161CF"/>
    <w:rsid w:val="001162D0"/>
    <w:rsid w:val="00116570"/>
    <w:rsid w:val="00116795"/>
    <w:rsid w:val="001168C1"/>
    <w:rsid w:val="00116C7A"/>
    <w:rsid w:val="00117C4F"/>
    <w:rsid w:val="00117C72"/>
    <w:rsid w:val="00120CEF"/>
    <w:rsid w:val="00120FCC"/>
    <w:rsid w:val="0012128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6BB"/>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37CB9"/>
    <w:rsid w:val="001400F8"/>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3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19"/>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67F4B"/>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9E0"/>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D8"/>
    <w:rsid w:val="0018523E"/>
    <w:rsid w:val="001852BC"/>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1B"/>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3B07"/>
    <w:rsid w:val="001A3C36"/>
    <w:rsid w:val="001A4190"/>
    <w:rsid w:val="001A41BC"/>
    <w:rsid w:val="001A43C2"/>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2DB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25B"/>
    <w:rsid w:val="001B7C0C"/>
    <w:rsid w:val="001B7C30"/>
    <w:rsid w:val="001B7E0D"/>
    <w:rsid w:val="001C02C0"/>
    <w:rsid w:val="001C03D9"/>
    <w:rsid w:val="001C129A"/>
    <w:rsid w:val="001C1729"/>
    <w:rsid w:val="001C1BA6"/>
    <w:rsid w:val="001C1C80"/>
    <w:rsid w:val="001C1E98"/>
    <w:rsid w:val="001C2554"/>
    <w:rsid w:val="001C28DB"/>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871"/>
    <w:rsid w:val="001C6B5D"/>
    <w:rsid w:val="001C73A7"/>
    <w:rsid w:val="001C73B1"/>
    <w:rsid w:val="001C74FB"/>
    <w:rsid w:val="001C777A"/>
    <w:rsid w:val="001C7790"/>
    <w:rsid w:val="001C7B29"/>
    <w:rsid w:val="001C7B8E"/>
    <w:rsid w:val="001D04CF"/>
    <w:rsid w:val="001D09B2"/>
    <w:rsid w:val="001D1027"/>
    <w:rsid w:val="001D125B"/>
    <w:rsid w:val="001D1509"/>
    <w:rsid w:val="001D1EB2"/>
    <w:rsid w:val="001D2FD5"/>
    <w:rsid w:val="001D307C"/>
    <w:rsid w:val="001D32F5"/>
    <w:rsid w:val="001D3C3D"/>
    <w:rsid w:val="001D3C84"/>
    <w:rsid w:val="001D3DA5"/>
    <w:rsid w:val="001D3DBD"/>
    <w:rsid w:val="001D4224"/>
    <w:rsid w:val="001D4246"/>
    <w:rsid w:val="001D4DC7"/>
    <w:rsid w:val="001D4E60"/>
    <w:rsid w:val="001D5159"/>
    <w:rsid w:val="001D5473"/>
    <w:rsid w:val="001D5729"/>
    <w:rsid w:val="001D61A1"/>
    <w:rsid w:val="001D61A2"/>
    <w:rsid w:val="001D645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5C"/>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B8"/>
    <w:rsid w:val="001F5EFA"/>
    <w:rsid w:val="001F62BF"/>
    <w:rsid w:val="001F64B2"/>
    <w:rsid w:val="001F68D8"/>
    <w:rsid w:val="001F74B2"/>
    <w:rsid w:val="001F74B4"/>
    <w:rsid w:val="001F776A"/>
    <w:rsid w:val="001F7A08"/>
    <w:rsid w:val="00200244"/>
    <w:rsid w:val="00200349"/>
    <w:rsid w:val="002005AC"/>
    <w:rsid w:val="002008DA"/>
    <w:rsid w:val="002009BF"/>
    <w:rsid w:val="00200C66"/>
    <w:rsid w:val="00200CBB"/>
    <w:rsid w:val="00200E58"/>
    <w:rsid w:val="002019F6"/>
    <w:rsid w:val="0020228F"/>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48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2E"/>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2E9"/>
    <w:rsid w:val="0022152C"/>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48F"/>
    <w:rsid w:val="002275E8"/>
    <w:rsid w:val="00227673"/>
    <w:rsid w:val="00227901"/>
    <w:rsid w:val="00227CD0"/>
    <w:rsid w:val="0023000F"/>
    <w:rsid w:val="00230DAD"/>
    <w:rsid w:val="00230DC9"/>
    <w:rsid w:val="00231668"/>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6DFE"/>
    <w:rsid w:val="002373BB"/>
    <w:rsid w:val="00237670"/>
    <w:rsid w:val="00237DF9"/>
    <w:rsid w:val="00237FB2"/>
    <w:rsid w:val="00240344"/>
    <w:rsid w:val="00240961"/>
    <w:rsid w:val="00240B93"/>
    <w:rsid w:val="00241024"/>
    <w:rsid w:val="0024114E"/>
    <w:rsid w:val="00241A19"/>
    <w:rsid w:val="00241AB0"/>
    <w:rsid w:val="002422C3"/>
    <w:rsid w:val="00242DF8"/>
    <w:rsid w:val="00242F92"/>
    <w:rsid w:val="002430B1"/>
    <w:rsid w:val="00243C78"/>
    <w:rsid w:val="00244361"/>
    <w:rsid w:val="002444EC"/>
    <w:rsid w:val="0024485F"/>
    <w:rsid w:val="00244A86"/>
    <w:rsid w:val="00244DD4"/>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B8"/>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39"/>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A15"/>
    <w:rsid w:val="00261C1E"/>
    <w:rsid w:val="0026230F"/>
    <w:rsid w:val="00262569"/>
    <w:rsid w:val="00262725"/>
    <w:rsid w:val="0026277D"/>
    <w:rsid w:val="002627C8"/>
    <w:rsid w:val="00262825"/>
    <w:rsid w:val="002628CE"/>
    <w:rsid w:val="0026340F"/>
    <w:rsid w:val="00263EA9"/>
    <w:rsid w:val="0026400A"/>
    <w:rsid w:val="002644E9"/>
    <w:rsid w:val="00264637"/>
    <w:rsid w:val="00264877"/>
    <w:rsid w:val="00264C85"/>
    <w:rsid w:val="00264D2A"/>
    <w:rsid w:val="00264D63"/>
    <w:rsid w:val="00265169"/>
    <w:rsid w:val="0026530F"/>
    <w:rsid w:val="002654BF"/>
    <w:rsid w:val="00265B55"/>
    <w:rsid w:val="00265EF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0EAF"/>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429"/>
    <w:rsid w:val="00280814"/>
    <w:rsid w:val="00280A23"/>
    <w:rsid w:val="00280B9C"/>
    <w:rsid w:val="00280DAD"/>
    <w:rsid w:val="00281098"/>
    <w:rsid w:val="002813DC"/>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8C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2A"/>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496"/>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EB"/>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0FD"/>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611"/>
    <w:rsid w:val="002F3DAD"/>
    <w:rsid w:val="002F3E3D"/>
    <w:rsid w:val="002F45B3"/>
    <w:rsid w:val="002F48D1"/>
    <w:rsid w:val="002F4BAB"/>
    <w:rsid w:val="002F536E"/>
    <w:rsid w:val="002F53FF"/>
    <w:rsid w:val="002F5483"/>
    <w:rsid w:val="002F69BC"/>
    <w:rsid w:val="002F6ACF"/>
    <w:rsid w:val="002F6FD4"/>
    <w:rsid w:val="003003A5"/>
    <w:rsid w:val="00300AC5"/>
    <w:rsid w:val="00300AF6"/>
    <w:rsid w:val="0030144A"/>
    <w:rsid w:val="00301694"/>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4D7E"/>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E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0B4"/>
    <w:rsid w:val="0033467A"/>
    <w:rsid w:val="0033469C"/>
    <w:rsid w:val="0033478D"/>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58C"/>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EB"/>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A97"/>
    <w:rsid w:val="00352C3A"/>
    <w:rsid w:val="00352D61"/>
    <w:rsid w:val="0035346E"/>
    <w:rsid w:val="00353961"/>
    <w:rsid w:val="00354245"/>
    <w:rsid w:val="00354420"/>
    <w:rsid w:val="00354653"/>
    <w:rsid w:val="00354709"/>
    <w:rsid w:val="0035477D"/>
    <w:rsid w:val="003549DE"/>
    <w:rsid w:val="00354A32"/>
    <w:rsid w:val="00354D41"/>
    <w:rsid w:val="00354E4E"/>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935"/>
    <w:rsid w:val="00375FF5"/>
    <w:rsid w:val="00376130"/>
    <w:rsid w:val="003762D5"/>
    <w:rsid w:val="00376A5A"/>
    <w:rsid w:val="00376AB3"/>
    <w:rsid w:val="00376CA5"/>
    <w:rsid w:val="00376E64"/>
    <w:rsid w:val="003771A2"/>
    <w:rsid w:val="003772D0"/>
    <w:rsid w:val="00377540"/>
    <w:rsid w:val="0037783D"/>
    <w:rsid w:val="003779FE"/>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8B"/>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A2"/>
    <w:rsid w:val="003A0CD6"/>
    <w:rsid w:val="003A1241"/>
    <w:rsid w:val="003A15C6"/>
    <w:rsid w:val="003A165A"/>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13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6AD"/>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C1B"/>
    <w:rsid w:val="003F0DA2"/>
    <w:rsid w:val="003F14D2"/>
    <w:rsid w:val="003F2182"/>
    <w:rsid w:val="003F21FF"/>
    <w:rsid w:val="003F238C"/>
    <w:rsid w:val="003F2910"/>
    <w:rsid w:val="003F2EF6"/>
    <w:rsid w:val="003F3107"/>
    <w:rsid w:val="003F3479"/>
    <w:rsid w:val="003F348E"/>
    <w:rsid w:val="003F36EE"/>
    <w:rsid w:val="003F3999"/>
    <w:rsid w:val="003F3DBA"/>
    <w:rsid w:val="003F3E4B"/>
    <w:rsid w:val="003F43F4"/>
    <w:rsid w:val="003F45CA"/>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8C"/>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36C"/>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DDC"/>
    <w:rsid w:val="00451F41"/>
    <w:rsid w:val="0045246A"/>
    <w:rsid w:val="00452710"/>
    <w:rsid w:val="00452758"/>
    <w:rsid w:val="00452965"/>
    <w:rsid w:val="00453031"/>
    <w:rsid w:val="0045306E"/>
    <w:rsid w:val="00453275"/>
    <w:rsid w:val="004532CC"/>
    <w:rsid w:val="00453A04"/>
    <w:rsid w:val="00453B90"/>
    <w:rsid w:val="00454600"/>
    <w:rsid w:val="0045469A"/>
    <w:rsid w:val="00454D20"/>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1FDA"/>
    <w:rsid w:val="0046274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6DCC"/>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36"/>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E80"/>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CC"/>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9F4"/>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C9E"/>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C2"/>
    <w:rsid w:val="004E1B12"/>
    <w:rsid w:val="004E1B58"/>
    <w:rsid w:val="004E1BE6"/>
    <w:rsid w:val="004E2137"/>
    <w:rsid w:val="004E2434"/>
    <w:rsid w:val="004E25C2"/>
    <w:rsid w:val="004E2917"/>
    <w:rsid w:val="004E297C"/>
    <w:rsid w:val="004E2BD7"/>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9B"/>
    <w:rsid w:val="004F01B7"/>
    <w:rsid w:val="004F0358"/>
    <w:rsid w:val="004F1238"/>
    <w:rsid w:val="004F17E7"/>
    <w:rsid w:val="004F18B1"/>
    <w:rsid w:val="004F1A0A"/>
    <w:rsid w:val="004F1E87"/>
    <w:rsid w:val="004F1EB3"/>
    <w:rsid w:val="004F1F5C"/>
    <w:rsid w:val="004F26E6"/>
    <w:rsid w:val="004F2C1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5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3E"/>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DE"/>
    <w:rsid w:val="00517E4D"/>
    <w:rsid w:val="00520516"/>
    <w:rsid w:val="00520604"/>
    <w:rsid w:val="00520978"/>
    <w:rsid w:val="0052103A"/>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CFE"/>
    <w:rsid w:val="00536D2F"/>
    <w:rsid w:val="005370E0"/>
    <w:rsid w:val="00537227"/>
    <w:rsid w:val="00537552"/>
    <w:rsid w:val="00537609"/>
    <w:rsid w:val="00537747"/>
    <w:rsid w:val="00537B6E"/>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7B8"/>
    <w:rsid w:val="00545D25"/>
    <w:rsid w:val="00545E8E"/>
    <w:rsid w:val="00546265"/>
    <w:rsid w:val="005463B3"/>
    <w:rsid w:val="00546862"/>
    <w:rsid w:val="00547363"/>
    <w:rsid w:val="005474B1"/>
    <w:rsid w:val="00547506"/>
    <w:rsid w:val="00547654"/>
    <w:rsid w:val="00550323"/>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37"/>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3FCF"/>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5C3"/>
    <w:rsid w:val="00585A47"/>
    <w:rsid w:val="005863F4"/>
    <w:rsid w:val="0058657D"/>
    <w:rsid w:val="00586789"/>
    <w:rsid w:val="00586F76"/>
    <w:rsid w:val="0058756C"/>
    <w:rsid w:val="00587B94"/>
    <w:rsid w:val="00587C8E"/>
    <w:rsid w:val="00590600"/>
    <w:rsid w:val="00590C50"/>
    <w:rsid w:val="00591069"/>
    <w:rsid w:val="005914DE"/>
    <w:rsid w:val="00591B88"/>
    <w:rsid w:val="00591C1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2BE"/>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C5D"/>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92"/>
    <w:rsid w:val="005E1F16"/>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20"/>
    <w:rsid w:val="005F68E7"/>
    <w:rsid w:val="005F7163"/>
    <w:rsid w:val="005F71C8"/>
    <w:rsid w:val="005F7D8D"/>
    <w:rsid w:val="00600067"/>
    <w:rsid w:val="006002CC"/>
    <w:rsid w:val="00600664"/>
    <w:rsid w:val="00600A33"/>
    <w:rsid w:val="00600B01"/>
    <w:rsid w:val="00600CD1"/>
    <w:rsid w:val="00600F5B"/>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C3"/>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EB0"/>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572"/>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655"/>
    <w:rsid w:val="00633DAC"/>
    <w:rsid w:val="00633DC1"/>
    <w:rsid w:val="00634B08"/>
    <w:rsid w:val="00634B29"/>
    <w:rsid w:val="00634B35"/>
    <w:rsid w:val="00634C74"/>
    <w:rsid w:val="00635045"/>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27E"/>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B52"/>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AE"/>
    <w:rsid w:val="006577BC"/>
    <w:rsid w:val="00657A59"/>
    <w:rsid w:val="0066000C"/>
    <w:rsid w:val="00660662"/>
    <w:rsid w:val="0066068A"/>
    <w:rsid w:val="00660918"/>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273"/>
    <w:rsid w:val="00664534"/>
    <w:rsid w:val="00664A23"/>
    <w:rsid w:val="00664DF6"/>
    <w:rsid w:val="00664F29"/>
    <w:rsid w:val="0066500B"/>
    <w:rsid w:val="00665143"/>
    <w:rsid w:val="006651ED"/>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92"/>
    <w:rsid w:val="006827C2"/>
    <w:rsid w:val="006828A6"/>
    <w:rsid w:val="00682C79"/>
    <w:rsid w:val="0068305D"/>
    <w:rsid w:val="0068310D"/>
    <w:rsid w:val="00683CE7"/>
    <w:rsid w:val="00684031"/>
    <w:rsid w:val="006841FC"/>
    <w:rsid w:val="006842CD"/>
    <w:rsid w:val="00684392"/>
    <w:rsid w:val="00684815"/>
    <w:rsid w:val="0068492C"/>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375"/>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092"/>
    <w:rsid w:val="006B521C"/>
    <w:rsid w:val="006B556C"/>
    <w:rsid w:val="006B557B"/>
    <w:rsid w:val="006B5E95"/>
    <w:rsid w:val="006B627B"/>
    <w:rsid w:val="006B63CF"/>
    <w:rsid w:val="006B659A"/>
    <w:rsid w:val="006B6740"/>
    <w:rsid w:val="006B736E"/>
    <w:rsid w:val="006B7946"/>
    <w:rsid w:val="006C03B0"/>
    <w:rsid w:val="006C05A3"/>
    <w:rsid w:val="006C08E2"/>
    <w:rsid w:val="006C099B"/>
    <w:rsid w:val="006C0E01"/>
    <w:rsid w:val="006C0EF9"/>
    <w:rsid w:val="006C0FCB"/>
    <w:rsid w:val="006C1CEB"/>
    <w:rsid w:val="006C2825"/>
    <w:rsid w:val="006C2E55"/>
    <w:rsid w:val="006C2EB4"/>
    <w:rsid w:val="006C2F8C"/>
    <w:rsid w:val="006C33C3"/>
    <w:rsid w:val="006C36BE"/>
    <w:rsid w:val="006C3D5B"/>
    <w:rsid w:val="006C3E61"/>
    <w:rsid w:val="006C3E7E"/>
    <w:rsid w:val="006C3FDA"/>
    <w:rsid w:val="006C42F2"/>
    <w:rsid w:val="006C455A"/>
    <w:rsid w:val="006C470C"/>
    <w:rsid w:val="006C54BD"/>
    <w:rsid w:val="006C5763"/>
    <w:rsid w:val="006C5787"/>
    <w:rsid w:val="006C598D"/>
    <w:rsid w:val="006C5BE0"/>
    <w:rsid w:val="006C5C97"/>
    <w:rsid w:val="006C5D2A"/>
    <w:rsid w:val="006C5F2E"/>
    <w:rsid w:val="006C62B6"/>
    <w:rsid w:val="006C6AF1"/>
    <w:rsid w:val="006C6FDF"/>
    <w:rsid w:val="006C7060"/>
    <w:rsid w:val="006C769D"/>
    <w:rsid w:val="006C7A63"/>
    <w:rsid w:val="006D00E6"/>
    <w:rsid w:val="006D01C7"/>
    <w:rsid w:val="006D07C5"/>
    <w:rsid w:val="006D089A"/>
    <w:rsid w:val="006D0B88"/>
    <w:rsid w:val="006D0BA9"/>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7FF"/>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29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7D2"/>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DAE"/>
    <w:rsid w:val="00706756"/>
    <w:rsid w:val="00706D83"/>
    <w:rsid w:val="00706E24"/>
    <w:rsid w:val="00706F57"/>
    <w:rsid w:val="007071F2"/>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4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8F0"/>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3B"/>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30A"/>
    <w:rsid w:val="00754700"/>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13A"/>
    <w:rsid w:val="007611C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0EB"/>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4F5"/>
    <w:rsid w:val="007B5554"/>
    <w:rsid w:val="007B5803"/>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D5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3D7B"/>
    <w:rsid w:val="007D43C6"/>
    <w:rsid w:val="007D4704"/>
    <w:rsid w:val="007D483E"/>
    <w:rsid w:val="007D49AB"/>
    <w:rsid w:val="007D4B1B"/>
    <w:rsid w:val="007D4D1C"/>
    <w:rsid w:val="007D4DC0"/>
    <w:rsid w:val="007D4E1C"/>
    <w:rsid w:val="007D4F30"/>
    <w:rsid w:val="007D5048"/>
    <w:rsid w:val="007D55AA"/>
    <w:rsid w:val="007D58F6"/>
    <w:rsid w:val="007D5AD5"/>
    <w:rsid w:val="007D5E11"/>
    <w:rsid w:val="007D6544"/>
    <w:rsid w:val="007D6562"/>
    <w:rsid w:val="007D6726"/>
    <w:rsid w:val="007D6F6C"/>
    <w:rsid w:val="007D73BB"/>
    <w:rsid w:val="007D747B"/>
    <w:rsid w:val="007D7A9B"/>
    <w:rsid w:val="007D7C1F"/>
    <w:rsid w:val="007E0856"/>
    <w:rsid w:val="007E1181"/>
    <w:rsid w:val="007E1360"/>
    <w:rsid w:val="007E1C3A"/>
    <w:rsid w:val="007E2195"/>
    <w:rsid w:val="007E255D"/>
    <w:rsid w:val="007E2D86"/>
    <w:rsid w:val="007E3266"/>
    <w:rsid w:val="007E361F"/>
    <w:rsid w:val="007E374E"/>
    <w:rsid w:val="007E3A31"/>
    <w:rsid w:val="007E3AF6"/>
    <w:rsid w:val="007E3F07"/>
    <w:rsid w:val="007E3FEC"/>
    <w:rsid w:val="007E40D1"/>
    <w:rsid w:val="007E44E5"/>
    <w:rsid w:val="007E4744"/>
    <w:rsid w:val="007E4839"/>
    <w:rsid w:val="007E4A6E"/>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9AA"/>
    <w:rsid w:val="00803A6F"/>
    <w:rsid w:val="00803F62"/>
    <w:rsid w:val="0080402C"/>
    <w:rsid w:val="0080403A"/>
    <w:rsid w:val="008040E5"/>
    <w:rsid w:val="00804186"/>
    <w:rsid w:val="0080428B"/>
    <w:rsid w:val="008046C5"/>
    <w:rsid w:val="008050C5"/>
    <w:rsid w:val="008051EE"/>
    <w:rsid w:val="00805216"/>
    <w:rsid w:val="00805310"/>
    <w:rsid w:val="00805799"/>
    <w:rsid w:val="00805811"/>
    <w:rsid w:val="00805821"/>
    <w:rsid w:val="008058E5"/>
    <w:rsid w:val="00806B68"/>
    <w:rsid w:val="00807456"/>
    <w:rsid w:val="0080749B"/>
    <w:rsid w:val="008074C9"/>
    <w:rsid w:val="00807A5A"/>
    <w:rsid w:val="00810146"/>
    <w:rsid w:val="0081022B"/>
    <w:rsid w:val="00810A92"/>
    <w:rsid w:val="00810E5A"/>
    <w:rsid w:val="00810EDE"/>
    <w:rsid w:val="00810F21"/>
    <w:rsid w:val="00810FB4"/>
    <w:rsid w:val="008112A2"/>
    <w:rsid w:val="0081178A"/>
    <w:rsid w:val="00811D33"/>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2BD"/>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E91"/>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1D0A"/>
    <w:rsid w:val="00832564"/>
    <w:rsid w:val="008337DE"/>
    <w:rsid w:val="00833911"/>
    <w:rsid w:val="00833CBB"/>
    <w:rsid w:val="00834673"/>
    <w:rsid w:val="00834839"/>
    <w:rsid w:val="00834929"/>
    <w:rsid w:val="00834A47"/>
    <w:rsid w:val="00834F58"/>
    <w:rsid w:val="0083574F"/>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B6B"/>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8E"/>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01"/>
    <w:rsid w:val="00864634"/>
    <w:rsid w:val="00864E5A"/>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4E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F31"/>
    <w:rsid w:val="00891083"/>
    <w:rsid w:val="0089108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EC8"/>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67"/>
    <w:rsid w:val="008B6D72"/>
    <w:rsid w:val="008B72B2"/>
    <w:rsid w:val="008B73A9"/>
    <w:rsid w:val="008B73B7"/>
    <w:rsid w:val="008B74E6"/>
    <w:rsid w:val="008B7F60"/>
    <w:rsid w:val="008B7F7A"/>
    <w:rsid w:val="008C13A6"/>
    <w:rsid w:val="008C1BFD"/>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D90"/>
    <w:rsid w:val="008D4F04"/>
    <w:rsid w:val="008D4F98"/>
    <w:rsid w:val="008D5016"/>
    <w:rsid w:val="008D5429"/>
    <w:rsid w:val="008D5F13"/>
    <w:rsid w:val="008D60CF"/>
    <w:rsid w:val="008D6B89"/>
    <w:rsid w:val="008D6D61"/>
    <w:rsid w:val="008D71DE"/>
    <w:rsid w:val="008D71FC"/>
    <w:rsid w:val="008D772A"/>
    <w:rsid w:val="008D78C7"/>
    <w:rsid w:val="008D7AB5"/>
    <w:rsid w:val="008D7B3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96"/>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1BC"/>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6BFD"/>
    <w:rsid w:val="009071DE"/>
    <w:rsid w:val="00907DB6"/>
    <w:rsid w:val="00910312"/>
    <w:rsid w:val="009103F8"/>
    <w:rsid w:val="00910720"/>
    <w:rsid w:val="00910A1A"/>
    <w:rsid w:val="00910CE1"/>
    <w:rsid w:val="00910D04"/>
    <w:rsid w:val="009110D5"/>
    <w:rsid w:val="00911108"/>
    <w:rsid w:val="009112D5"/>
    <w:rsid w:val="00911591"/>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82F"/>
    <w:rsid w:val="00920B3A"/>
    <w:rsid w:val="00920E0C"/>
    <w:rsid w:val="00920F20"/>
    <w:rsid w:val="00921474"/>
    <w:rsid w:val="00921771"/>
    <w:rsid w:val="009219F7"/>
    <w:rsid w:val="00921EEF"/>
    <w:rsid w:val="00921F64"/>
    <w:rsid w:val="00921FC1"/>
    <w:rsid w:val="009226C3"/>
    <w:rsid w:val="00922714"/>
    <w:rsid w:val="0092273B"/>
    <w:rsid w:val="00922AFE"/>
    <w:rsid w:val="00922EDB"/>
    <w:rsid w:val="0092303D"/>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3B5B"/>
    <w:rsid w:val="00943F55"/>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1EA"/>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6FA"/>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4A8"/>
    <w:rsid w:val="0097192A"/>
    <w:rsid w:val="00971B66"/>
    <w:rsid w:val="00971B9A"/>
    <w:rsid w:val="00971D11"/>
    <w:rsid w:val="00971DC9"/>
    <w:rsid w:val="00971EDE"/>
    <w:rsid w:val="00972001"/>
    <w:rsid w:val="009721E7"/>
    <w:rsid w:val="00972464"/>
    <w:rsid w:val="00972675"/>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A61"/>
    <w:rsid w:val="0099239F"/>
    <w:rsid w:val="009927B8"/>
    <w:rsid w:val="009927D3"/>
    <w:rsid w:val="00992AC0"/>
    <w:rsid w:val="00992FDC"/>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2C6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74"/>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D"/>
    <w:rsid w:val="009B3E2F"/>
    <w:rsid w:val="009B43A2"/>
    <w:rsid w:val="009B47D1"/>
    <w:rsid w:val="009B4AE7"/>
    <w:rsid w:val="009B4DE6"/>
    <w:rsid w:val="009B4E38"/>
    <w:rsid w:val="009B4E99"/>
    <w:rsid w:val="009B6426"/>
    <w:rsid w:val="009B6674"/>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89"/>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68"/>
    <w:rsid w:val="009D74B5"/>
    <w:rsid w:val="009D791C"/>
    <w:rsid w:val="009D7B3C"/>
    <w:rsid w:val="009D7C04"/>
    <w:rsid w:val="009E00BF"/>
    <w:rsid w:val="009E0408"/>
    <w:rsid w:val="009E0684"/>
    <w:rsid w:val="009E0772"/>
    <w:rsid w:val="009E0E9B"/>
    <w:rsid w:val="009E1340"/>
    <w:rsid w:val="009E180F"/>
    <w:rsid w:val="009E1E91"/>
    <w:rsid w:val="009E215B"/>
    <w:rsid w:val="009E2308"/>
    <w:rsid w:val="009E2360"/>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465"/>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27E22"/>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33"/>
    <w:rsid w:val="00A516F8"/>
    <w:rsid w:val="00A51C4C"/>
    <w:rsid w:val="00A51DB1"/>
    <w:rsid w:val="00A521C0"/>
    <w:rsid w:val="00A5231D"/>
    <w:rsid w:val="00A52424"/>
    <w:rsid w:val="00A52574"/>
    <w:rsid w:val="00A530C5"/>
    <w:rsid w:val="00A532CB"/>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862"/>
    <w:rsid w:val="00A72C8B"/>
    <w:rsid w:val="00A72F79"/>
    <w:rsid w:val="00A73048"/>
    <w:rsid w:val="00A73374"/>
    <w:rsid w:val="00A733E5"/>
    <w:rsid w:val="00A739DD"/>
    <w:rsid w:val="00A73C54"/>
    <w:rsid w:val="00A73F56"/>
    <w:rsid w:val="00A74706"/>
    <w:rsid w:val="00A74997"/>
    <w:rsid w:val="00A74A1E"/>
    <w:rsid w:val="00A7548E"/>
    <w:rsid w:val="00A75640"/>
    <w:rsid w:val="00A75718"/>
    <w:rsid w:val="00A75E1A"/>
    <w:rsid w:val="00A75F2F"/>
    <w:rsid w:val="00A75FD7"/>
    <w:rsid w:val="00A7643D"/>
    <w:rsid w:val="00A76648"/>
    <w:rsid w:val="00A767C0"/>
    <w:rsid w:val="00A77156"/>
    <w:rsid w:val="00A77296"/>
    <w:rsid w:val="00A7747D"/>
    <w:rsid w:val="00A7748B"/>
    <w:rsid w:val="00A7772F"/>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3FD"/>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C48"/>
    <w:rsid w:val="00A97155"/>
    <w:rsid w:val="00A97509"/>
    <w:rsid w:val="00A97723"/>
    <w:rsid w:val="00A978E1"/>
    <w:rsid w:val="00A97E89"/>
    <w:rsid w:val="00A97F37"/>
    <w:rsid w:val="00AA0303"/>
    <w:rsid w:val="00AA0433"/>
    <w:rsid w:val="00AA0691"/>
    <w:rsid w:val="00AA06CD"/>
    <w:rsid w:val="00AA0C45"/>
    <w:rsid w:val="00AA124D"/>
    <w:rsid w:val="00AA1279"/>
    <w:rsid w:val="00AA12C4"/>
    <w:rsid w:val="00AA1467"/>
    <w:rsid w:val="00AA1726"/>
    <w:rsid w:val="00AA1A65"/>
    <w:rsid w:val="00AA1B23"/>
    <w:rsid w:val="00AA1D2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B5"/>
    <w:rsid w:val="00AB63DA"/>
    <w:rsid w:val="00AB6B26"/>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B8"/>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E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30"/>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18"/>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0A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BDE"/>
    <w:rsid w:val="00B06E0C"/>
    <w:rsid w:val="00B06E45"/>
    <w:rsid w:val="00B0754C"/>
    <w:rsid w:val="00B07828"/>
    <w:rsid w:val="00B078EC"/>
    <w:rsid w:val="00B07C0E"/>
    <w:rsid w:val="00B1016D"/>
    <w:rsid w:val="00B10365"/>
    <w:rsid w:val="00B1090C"/>
    <w:rsid w:val="00B109FE"/>
    <w:rsid w:val="00B11701"/>
    <w:rsid w:val="00B11CD5"/>
    <w:rsid w:val="00B11EEF"/>
    <w:rsid w:val="00B11FC4"/>
    <w:rsid w:val="00B12914"/>
    <w:rsid w:val="00B12C94"/>
    <w:rsid w:val="00B13517"/>
    <w:rsid w:val="00B13597"/>
    <w:rsid w:val="00B13C4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85F"/>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EC7"/>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D1"/>
    <w:rsid w:val="00B427F9"/>
    <w:rsid w:val="00B42870"/>
    <w:rsid w:val="00B42911"/>
    <w:rsid w:val="00B42D76"/>
    <w:rsid w:val="00B42D7E"/>
    <w:rsid w:val="00B4336A"/>
    <w:rsid w:val="00B4353C"/>
    <w:rsid w:val="00B43811"/>
    <w:rsid w:val="00B43989"/>
    <w:rsid w:val="00B43DF8"/>
    <w:rsid w:val="00B43F78"/>
    <w:rsid w:val="00B44470"/>
    <w:rsid w:val="00B4469E"/>
    <w:rsid w:val="00B449ED"/>
    <w:rsid w:val="00B454C1"/>
    <w:rsid w:val="00B45550"/>
    <w:rsid w:val="00B456E5"/>
    <w:rsid w:val="00B45D49"/>
    <w:rsid w:val="00B45DE7"/>
    <w:rsid w:val="00B46183"/>
    <w:rsid w:val="00B46B4E"/>
    <w:rsid w:val="00B46C9A"/>
    <w:rsid w:val="00B46D29"/>
    <w:rsid w:val="00B46F5D"/>
    <w:rsid w:val="00B47314"/>
    <w:rsid w:val="00B47A9A"/>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54"/>
    <w:rsid w:val="00B67C02"/>
    <w:rsid w:val="00B67C31"/>
    <w:rsid w:val="00B700D3"/>
    <w:rsid w:val="00B7014B"/>
    <w:rsid w:val="00B71B46"/>
    <w:rsid w:val="00B72190"/>
    <w:rsid w:val="00B722F4"/>
    <w:rsid w:val="00B722FD"/>
    <w:rsid w:val="00B72D39"/>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3F0"/>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7C"/>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51"/>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880"/>
    <w:rsid w:val="00BD3968"/>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081"/>
    <w:rsid w:val="00BE21A1"/>
    <w:rsid w:val="00BE2401"/>
    <w:rsid w:val="00BE2596"/>
    <w:rsid w:val="00BE29C7"/>
    <w:rsid w:val="00BE2C29"/>
    <w:rsid w:val="00BE2EA9"/>
    <w:rsid w:val="00BE37EC"/>
    <w:rsid w:val="00BE3B16"/>
    <w:rsid w:val="00BE4013"/>
    <w:rsid w:val="00BE447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F5C"/>
    <w:rsid w:val="00C22141"/>
    <w:rsid w:val="00C22145"/>
    <w:rsid w:val="00C22230"/>
    <w:rsid w:val="00C225BA"/>
    <w:rsid w:val="00C226BD"/>
    <w:rsid w:val="00C2280E"/>
    <w:rsid w:val="00C229DE"/>
    <w:rsid w:val="00C22B4F"/>
    <w:rsid w:val="00C22C73"/>
    <w:rsid w:val="00C22D21"/>
    <w:rsid w:val="00C2300F"/>
    <w:rsid w:val="00C23509"/>
    <w:rsid w:val="00C238E1"/>
    <w:rsid w:val="00C23975"/>
    <w:rsid w:val="00C23AF3"/>
    <w:rsid w:val="00C24038"/>
    <w:rsid w:val="00C24192"/>
    <w:rsid w:val="00C2471E"/>
    <w:rsid w:val="00C24C7C"/>
    <w:rsid w:val="00C252DA"/>
    <w:rsid w:val="00C25B1A"/>
    <w:rsid w:val="00C264A6"/>
    <w:rsid w:val="00C26B46"/>
    <w:rsid w:val="00C26CDF"/>
    <w:rsid w:val="00C26F0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49"/>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663"/>
    <w:rsid w:val="00C42B1D"/>
    <w:rsid w:val="00C42D3A"/>
    <w:rsid w:val="00C42DE5"/>
    <w:rsid w:val="00C42F47"/>
    <w:rsid w:val="00C4334A"/>
    <w:rsid w:val="00C435F2"/>
    <w:rsid w:val="00C43772"/>
    <w:rsid w:val="00C43893"/>
    <w:rsid w:val="00C438A8"/>
    <w:rsid w:val="00C43C00"/>
    <w:rsid w:val="00C43C15"/>
    <w:rsid w:val="00C43CFC"/>
    <w:rsid w:val="00C44086"/>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C6F"/>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2F3"/>
    <w:rsid w:val="00C6201F"/>
    <w:rsid w:val="00C62855"/>
    <w:rsid w:val="00C62AA7"/>
    <w:rsid w:val="00C62D6D"/>
    <w:rsid w:val="00C62DFA"/>
    <w:rsid w:val="00C6348A"/>
    <w:rsid w:val="00C636E8"/>
    <w:rsid w:val="00C638DB"/>
    <w:rsid w:val="00C63900"/>
    <w:rsid w:val="00C63D64"/>
    <w:rsid w:val="00C63FA5"/>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5FAF"/>
    <w:rsid w:val="00C76219"/>
    <w:rsid w:val="00C765CB"/>
    <w:rsid w:val="00C7685A"/>
    <w:rsid w:val="00C768E0"/>
    <w:rsid w:val="00C76AA2"/>
    <w:rsid w:val="00C76C37"/>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521"/>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C06"/>
    <w:rsid w:val="00CA7C4A"/>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F6"/>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E7CC8"/>
    <w:rsid w:val="00CE7F2E"/>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56"/>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22"/>
    <w:rsid w:val="00D1313B"/>
    <w:rsid w:val="00D132E8"/>
    <w:rsid w:val="00D13541"/>
    <w:rsid w:val="00D135CC"/>
    <w:rsid w:val="00D1395F"/>
    <w:rsid w:val="00D14065"/>
    <w:rsid w:val="00D14188"/>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193"/>
    <w:rsid w:val="00D2476F"/>
    <w:rsid w:val="00D24969"/>
    <w:rsid w:val="00D24C3F"/>
    <w:rsid w:val="00D24D47"/>
    <w:rsid w:val="00D24D65"/>
    <w:rsid w:val="00D25497"/>
    <w:rsid w:val="00D25786"/>
    <w:rsid w:val="00D259DD"/>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191"/>
    <w:rsid w:val="00D31213"/>
    <w:rsid w:val="00D31828"/>
    <w:rsid w:val="00D3204F"/>
    <w:rsid w:val="00D32139"/>
    <w:rsid w:val="00D3284C"/>
    <w:rsid w:val="00D32883"/>
    <w:rsid w:val="00D328E8"/>
    <w:rsid w:val="00D329DB"/>
    <w:rsid w:val="00D3302D"/>
    <w:rsid w:val="00D333FA"/>
    <w:rsid w:val="00D34466"/>
    <w:rsid w:val="00D34503"/>
    <w:rsid w:val="00D345A7"/>
    <w:rsid w:val="00D352E3"/>
    <w:rsid w:val="00D3561A"/>
    <w:rsid w:val="00D35C02"/>
    <w:rsid w:val="00D35C3E"/>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2A0"/>
    <w:rsid w:val="00D8131C"/>
    <w:rsid w:val="00D81CD6"/>
    <w:rsid w:val="00D81D84"/>
    <w:rsid w:val="00D821AB"/>
    <w:rsid w:val="00D82561"/>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514"/>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7A7"/>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DAE"/>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E5"/>
    <w:rsid w:val="00DB7C45"/>
    <w:rsid w:val="00DB7CEE"/>
    <w:rsid w:val="00DB7DC1"/>
    <w:rsid w:val="00DC036F"/>
    <w:rsid w:val="00DC0507"/>
    <w:rsid w:val="00DC0685"/>
    <w:rsid w:val="00DC0AA2"/>
    <w:rsid w:val="00DC11F7"/>
    <w:rsid w:val="00DC1208"/>
    <w:rsid w:val="00DC2172"/>
    <w:rsid w:val="00DC24E3"/>
    <w:rsid w:val="00DC26FA"/>
    <w:rsid w:val="00DC28A7"/>
    <w:rsid w:val="00DC298A"/>
    <w:rsid w:val="00DC2C18"/>
    <w:rsid w:val="00DC2DCA"/>
    <w:rsid w:val="00DC343E"/>
    <w:rsid w:val="00DC3447"/>
    <w:rsid w:val="00DC36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7CF"/>
    <w:rsid w:val="00DC7B00"/>
    <w:rsid w:val="00DC7FAB"/>
    <w:rsid w:val="00DD01E2"/>
    <w:rsid w:val="00DD02F6"/>
    <w:rsid w:val="00DD1A68"/>
    <w:rsid w:val="00DD1E38"/>
    <w:rsid w:val="00DD2573"/>
    <w:rsid w:val="00DD2832"/>
    <w:rsid w:val="00DD2974"/>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140"/>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D82"/>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530"/>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10"/>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2D8"/>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1D0"/>
    <w:rsid w:val="00E5377F"/>
    <w:rsid w:val="00E5439A"/>
    <w:rsid w:val="00E54496"/>
    <w:rsid w:val="00E54594"/>
    <w:rsid w:val="00E54716"/>
    <w:rsid w:val="00E54F1C"/>
    <w:rsid w:val="00E54F2B"/>
    <w:rsid w:val="00E54F6D"/>
    <w:rsid w:val="00E5548B"/>
    <w:rsid w:val="00E557CB"/>
    <w:rsid w:val="00E558AD"/>
    <w:rsid w:val="00E55B8F"/>
    <w:rsid w:val="00E55C0C"/>
    <w:rsid w:val="00E56192"/>
    <w:rsid w:val="00E562D1"/>
    <w:rsid w:val="00E56365"/>
    <w:rsid w:val="00E5696A"/>
    <w:rsid w:val="00E5698F"/>
    <w:rsid w:val="00E56AAE"/>
    <w:rsid w:val="00E56B06"/>
    <w:rsid w:val="00E56D59"/>
    <w:rsid w:val="00E571CA"/>
    <w:rsid w:val="00E578FA"/>
    <w:rsid w:val="00E579F6"/>
    <w:rsid w:val="00E57D43"/>
    <w:rsid w:val="00E602B6"/>
    <w:rsid w:val="00E60307"/>
    <w:rsid w:val="00E60601"/>
    <w:rsid w:val="00E60A40"/>
    <w:rsid w:val="00E60BCF"/>
    <w:rsid w:val="00E60EF9"/>
    <w:rsid w:val="00E6101B"/>
    <w:rsid w:val="00E61139"/>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494"/>
    <w:rsid w:val="00E65722"/>
    <w:rsid w:val="00E65A1F"/>
    <w:rsid w:val="00E65D40"/>
    <w:rsid w:val="00E65E1B"/>
    <w:rsid w:val="00E65E27"/>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5A3"/>
    <w:rsid w:val="00E76A5F"/>
    <w:rsid w:val="00E7725B"/>
    <w:rsid w:val="00E772D6"/>
    <w:rsid w:val="00E772E4"/>
    <w:rsid w:val="00E774F8"/>
    <w:rsid w:val="00E77811"/>
    <w:rsid w:val="00E77CB1"/>
    <w:rsid w:val="00E77FBB"/>
    <w:rsid w:val="00E8008A"/>
    <w:rsid w:val="00E803FE"/>
    <w:rsid w:val="00E80566"/>
    <w:rsid w:val="00E80DF4"/>
    <w:rsid w:val="00E81060"/>
    <w:rsid w:val="00E8147F"/>
    <w:rsid w:val="00E81825"/>
    <w:rsid w:val="00E818BF"/>
    <w:rsid w:val="00E818CE"/>
    <w:rsid w:val="00E82875"/>
    <w:rsid w:val="00E82C6F"/>
    <w:rsid w:val="00E83492"/>
    <w:rsid w:val="00E837C0"/>
    <w:rsid w:val="00E8464D"/>
    <w:rsid w:val="00E84F16"/>
    <w:rsid w:val="00E8519B"/>
    <w:rsid w:val="00E85281"/>
    <w:rsid w:val="00E85A88"/>
    <w:rsid w:val="00E85EB6"/>
    <w:rsid w:val="00E86317"/>
    <w:rsid w:val="00E8638E"/>
    <w:rsid w:val="00E86603"/>
    <w:rsid w:val="00E86B42"/>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989"/>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1"/>
    <w:rsid w:val="00EB37F5"/>
    <w:rsid w:val="00EB430C"/>
    <w:rsid w:val="00EB443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DCF"/>
    <w:rsid w:val="00EB7E69"/>
    <w:rsid w:val="00EB7F38"/>
    <w:rsid w:val="00EC069A"/>
    <w:rsid w:val="00EC06AA"/>
    <w:rsid w:val="00EC0720"/>
    <w:rsid w:val="00EC1173"/>
    <w:rsid w:val="00EC11B6"/>
    <w:rsid w:val="00EC11CB"/>
    <w:rsid w:val="00EC1427"/>
    <w:rsid w:val="00EC1679"/>
    <w:rsid w:val="00EC1829"/>
    <w:rsid w:val="00EC1D98"/>
    <w:rsid w:val="00EC1EB3"/>
    <w:rsid w:val="00EC2118"/>
    <w:rsid w:val="00EC23E1"/>
    <w:rsid w:val="00EC2939"/>
    <w:rsid w:val="00EC2F36"/>
    <w:rsid w:val="00EC3105"/>
    <w:rsid w:val="00EC315F"/>
    <w:rsid w:val="00EC323C"/>
    <w:rsid w:val="00EC404C"/>
    <w:rsid w:val="00EC40F9"/>
    <w:rsid w:val="00EC4800"/>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64E"/>
    <w:rsid w:val="00ED3D3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072"/>
    <w:rsid w:val="00EF450E"/>
    <w:rsid w:val="00EF45F6"/>
    <w:rsid w:val="00EF47DC"/>
    <w:rsid w:val="00EF47EE"/>
    <w:rsid w:val="00EF4EED"/>
    <w:rsid w:val="00EF4FF8"/>
    <w:rsid w:val="00EF5A27"/>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30"/>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683"/>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AEB"/>
    <w:rsid w:val="00F24E24"/>
    <w:rsid w:val="00F24F06"/>
    <w:rsid w:val="00F25056"/>
    <w:rsid w:val="00F25A87"/>
    <w:rsid w:val="00F25B1B"/>
    <w:rsid w:val="00F25D01"/>
    <w:rsid w:val="00F26410"/>
    <w:rsid w:val="00F2659A"/>
    <w:rsid w:val="00F26B54"/>
    <w:rsid w:val="00F26D84"/>
    <w:rsid w:val="00F26FF0"/>
    <w:rsid w:val="00F271D4"/>
    <w:rsid w:val="00F275AD"/>
    <w:rsid w:val="00F2760A"/>
    <w:rsid w:val="00F27AC7"/>
    <w:rsid w:val="00F30179"/>
    <w:rsid w:val="00F30606"/>
    <w:rsid w:val="00F30651"/>
    <w:rsid w:val="00F31810"/>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78"/>
    <w:rsid w:val="00F354FC"/>
    <w:rsid w:val="00F356CC"/>
    <w:rsid w:val="00F35C70"/>
    <w:rsid w:val="00F35EB2"/>
    <w:rsid w:val="00F35F61"/>
    <w:rsid w:val="00F3621D"/>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5B4"/>
    <w:rsid w:val="00F5264D"/>
    <w:rsid w:val="00F5272D"/>
    <w:rsid w:val="00F53299"/>
    <w:rsid w:val="00F54AEB"/>
    <w:rsid w:val="00F54D35"/>
    <w:rsid w:val="00F54D3A"/>
    <w:rsid w:val="00F55101"/>
    <w:rsid w:val="00F552BD"/>
    <w:rsid w:val="00F556C5"/>
    <w:rsid w:val="00F556C7"/>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93"/>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28D"/>
    <w:rsid w:val="00F634B0"/>
    <w:rsid w:val="00F6369F"/>
    <w:rsid w:val="00F6388D"/>
    <w:rsid w:val="00F63C26"/>
    <w:rsid w:val="00F6416F"/>
    <w:rsid w:val="00F64203"/>
    <w:rsid w:val="00F64BAD"/>
    <w:rsid w:val="00F64D10"/>
    <w:rsid w:val="00F64DA2"/>
    <w:rsid w:val="00F64EFC"/>
    <w:rsid w:val="00F655B8"/>
    <w:rsid w:val="00F657D5"/>
    <w:rsid w:val="00F657F8"/>
    <w:rsid w:val="00F65A0F"/>
    <w:rsid w:val="00F65D1E"/>
    <w:rsid w:val="00F65E53"/>
    <w:rsid w:val="00F66069"/>
    <w:rsid w:val="00F6622F"/>
    <w:rsid w:val="00F66345"/>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697"/>
    <w:rsid w:val="00F76B65"/>
    <w:rsid w:val="00F76C7A"/>
    <w:rsid w:val="00F76D7B"/>
    <w:rsid w:val="00F76EDE"/>
    <w:rsid w:val="00F76FF7"/>
    <w:rsid w:val="00F772E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3EE"/>
    <w:rsid w:val="00F85B74"/>
    <w:rsid w:val="00F85E5F"/>
    <w:rsid w:val="00F865E8"/>
    <w:rsid w:val="00F868C1"/>
    <w:rsid w:val="00F868CA"/>
    <w:rsid w:val="00F86BCA"/>
    <w:rsid w:val="00F87998"/>
    <w:rsid w:val="00F87D7F"/>
    <w:rsid w:val="00F90004"/>
    <w:rsid w:val="00F9021D"/>
    <w:rsid w:val="00F9046C"/>
    <w:rsid w:val="00F90701"/>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D4D"/>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3F4"/>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7C8"/>
    <w:rsid w:val="00FC0C68"/>
    <w:rsid w:val="00FC0CA2"/>
    <w:rsid w:val="00FC0F99"/>
    <w:rsid w:val="00FC0FB9"/>
    <w:rsid w:val="00FC10E7"/>
    <w:rsid w:val="00FC118B"/>
    <w:rsid w:val="00FC137D"/>
    <w:rsid w:val="00FC18A0"/>
    <w:rsid w:val="00FC201D"/>
    <w:rsid w:val="00FC238F"/>
    <w:rsid w:val="00FC301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DC"/>
    <w:rsid w:val="00FD44E8"/>
    <w:rsid w:val="00FD45C4"/>
    <w:rsid w:val="00FD4A51"/>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6085D7E-6FB7-41EE-B036-4489E0F1A030}">
  <ds:schemaRefs>
    <ds:schemaRef ds:uri="http://schemas.openxmlformats.org/officeDocument/2006/bibliography"/>
  </ds:schemaRefs>
</ds:datastoreItem>
</file>

<file path=customXml/itemProps100.xml><?xml version="1.0" encoding="utf-8"?>
<ds:datastoreItem xmlns:ds="http://schemas.openxmlformats.org/officeDocument/2006/customXml" ds:itemID="{443D3CD4-FDD7-4F15-9839-125D5C2C186E}">
  <ds:schemaRefs>
    <ds:schemaRef ds:uri="http://schemas.openxmlformats.org/officeDocument/2006/bibliography"/>
  </ds:schemaRefs>
</ds:datastoreItem>
</file>

<file path=customXml/itemProps101.xml><?xml version="1.0" encoding="utf-8"?>
<ds:datastoreItem xmlns:ds="http://schemas.openxmlformats.org/officeDocument/2006/customXml" ds:itemID="{6A16CDAE-6824-4368-AA68-6F771C921043}">
  <ds:schemaRefs>
    <ds:schemaRef ds:uri="http://schemas.openxmlformats.org/officeDocument/2006/bibliography"/>
  </ds:schemaRefs>
</ds:datastoreItem>
</file>

<file path=customXml/itemProps102.xml><?xml version="1.0" encoding="utf-8"?>
<ds:datastoreItem xmlns:ds="http://schemas.openxmlformats.org/officeDocument/2006/customXml" ds:itemID="{9584CF1B-9A4A-4E6B-823F-B85A8A73376A}">
  <ds:schemaRefs>
    <ds:schemaRef ds:uri="http://schemas.openxmlformats.org/officeDocument/2006/bibliography"/>
  </ds:schemaRefs>
</ds:datastoreItem>
</file>

<file path=customXml/itemProps103.xml><?xml version="1.0" encoding="utf-8"?>
<ds:datastoreItem xmlns:ds="http://schemas.openxmlformats.org/officeDocument/2006/customXml" ds:itemID="{0C23B534-D4A2-41D2-A0F1-4C57E1EC1BF7}">
  <ds:schemaRefs>
    <ds:schemaRef ds:uri="http://schemas.openxmlformats.org/officeDocument/2006/bibliography"/>
  </ds:schemaRefs>
</ds:datastoreItem>
</file>

<file path=customXml/itemProps104.xml><?xml version="1.0" encoding="utf-8"?>
<ds:datastoreItem xmlns:ds="http://schemas.openxmlformats.org/officeDocument/2006/customXml" ds:itemID="{1AFBE469-0016-48AE-A765-B70CA388A350}">
  <ds:schemaRefs>
    <ds:schemaRef ds:uri="http://schemas.openxmlformats.org/officeDocument/2006/bibliography"/>
  </ds:schemaRefs>
</ds:datastoreItem>
</file>

<file path=customXml/itemProps105.xml><?xml version="1.0" encoding="utf-8"?>
<ds:datastoreItem xmlns:ds="http://schemas.openxmlformats.org/officeDocument/2006/customXml" ds:itemID="{96CDC126-04CF-4D8A-8861-12A12DA02867}">
  <ds:schemaRefs>
    <ds:schemaRef ds:uri="http://schemas.openxmlformats.org/officeDocument/2006/bibliography"/>
  </ds:schemaRefs>
</ds:datastoreItem>
</file>

<file path=customXml/itemProps106.xml><?xml version="1.0" encoding="utf-8"?>
<ds:datastoreItem xmlns:ds="http://schemas.openxmlformats.org/officeDocument/2006/customXml" ds:itemID="{2FBCEC42-3290-4DDD-9304-14DD8EAD6A77}">
  <ds:schemaRefs>
    <ds:schemaRef ds:uri="http://schemas.openxmlformats.org/officeDocument/2006/bibliography"/>
  </ds:schemaRefs>
</ds:datastoreItem>
</file>

<file path=customXml/itemProps107.xml><?xml version="1.0" encoding="utf-8"?>
<ds:datastoreItem xmlns:ds="http://schemas.openxmlformats.org/officeDocument/2006/customXml" ds:itemID="{61173685-DB32-4CE7-9E63-C2D160224218}">
  <ds:schemaRefs>
    <ds:schemaRef ds:uri="http://schemas.openxmlformats.org/officeDocument/2006/bibliography"/>
  </ds:schemaRefs>
</ds:datastoreItem>
</file>

<file path=customXml/itemProps108.xml><?xml version="1.0" encoding="utf-8"?>
<ds:datastoreItem xmlns:ds="http://schemas.openxmlformats.org/officeDocument/2006/customXml" ds:itemID="{9C032393-9B5E-4745-ADAF-AC36EDE77561}">
  <ds:schemaRefs>
    <ds:schemaRef ds:uri="http://schemas.openxmlformats.org/officeDocument/2006/bibliography"/>
  </ds:schemaRefs>
</ds:datastoreItem>
</file>

<file path=customXml/itemProps109.xml><?xml version="1.0" encoding="utf-8"?>
<ds:datastoreItem xmlns:ds="http://schemas.openxmlformats.org/officeDocument/2006/customXml" ds:itemID="{EF4B21A0-DC65-49C1-97AF-E630A8B28FA4}">
  <ds:schemaRefs>
    <ds:schemaRef ds:uri="http://schemas.openxmlformats.org/officeDocument/2006/bibliography"/>
  </ds:schemaRefs>
</ds:datastoreItem>
</file>

<file path=customXml/itemProps11.xml><?xml version="1.0" encoding="utf-8"?>
<ds:datastoreItem xmlns:ds="http://schemas.openxmlformats.org/officeDocument/2006/customXml" ds:itemID="{64FC1F24-2154-442F-A54A-2E5ED79F05B4}">
  <ds:schemaRefs>
    <ds:schemaRef ds:uri="http://schemas.openxmlformats.org/officeDocument/2006/bibliography"/>
  </ds:schemaRefs>
</ds:datastoreItem>
</file>

<file path=customXml/itemProps110.xml><?xml version="1.0" encoding="utf-8"?>
<ds:datastoreItem xmlns:ds="http://schemas.openxmlformats.org/officeDocument/2006/customXml" ds:itemID="{9307155B-E060-4316-991F-3CA2E91328A2}">
  <ds:schemaRefs>
    <ds:schemaRef ds:uri="http://schemas.openxmlformats.org/officeDocument/2006/bibliography"/>
  </ds:schemaRefs>
</ds:datastoreItem>
</file>

<file path=customXml/itemProps111.xml><?xml version="1.0" encoding="utf-8"?>
<ds:datastoreItem xmlns:ds="http://schemas.openxmlformats.org/officeDocument/2006/customXml" ds:itemID="{B3677AD4-4E24-4AA4-82DE-F54E213FC762}">
  <ds:schemaRefs>
    <ds:schemaRef ds:uri="http://schemas.openxmlformats.org/officeDocument/2006/bibliography"/>
  </ds:schemaRefs>
</ds:datastoreItem>
</file>

<file path=customXml/itemProps112.xml><?xml version="1.0" encoding="utf-8"?>
<ds:datastoreItem xmlns:ds="http://schemas.openxmlformats.org/officeDocument/2006/customXml" ds:itemID="{EE51F78C-9F84-447B-A4D2-375AE461BD7B}">
  <ds:schemaRefs>
    <ds:schemaRef ds:uri="http://schemas.openxmlformats.org/officeDocument/2006/bibliography"/>
  </ds:schemaRefs>
</ds:datastoreItem>
</file>

<file path=customXml/itemProps113.xml><?xml version="1.0" encoding="utf-8"?>
<ds:datastoreItem xmlns:ds="http://schemas.openxmlformats.org/officeDocument/2006/customXml" ds:itemID="{3FE73B96-8743-4D5A-8F55-BA88F4665A35}">
  <ds:schemaRefs>
    <ds:schemaRef ds:uri="http://schemas.openxmlformats.org/officeDocument/2006/bibliography"/>
  </ds:schemaRefs>
</ds:datastoreItem>
</file>

<file path=customXml/itemProps114.xml><?xml version="1.0" encoding="utf-8"?>
<ds:datastoreItem xmlns:ds="http://schemas.openxmlformats.org/officeDocument/2006/customXml" ds:itemID="{5065B340-A78A-42ED-B5F2-020158A4B11D}">
  <ds:schemaRefs>
    <ds:schemaRef ds:uri="http://schemas.openxmlformats.org/officeDocument/2006/bibliography"/>
  </ds:schemaRefs>
</ds:datastoreItem>
</file>

<file path=customXml/itemProps115.xml><?xml version="1.0" encoding="utf-8"?>
<ds:datastoreItem xmlns:ds="http://schemas.openxmlformats.org/officeDocument/2006/customXml" ds:itemID="{A0A221D3-F139-4BDF-A01A-2A48203B7C78}">
  <ds:schemaRefs>
    <ds:schemaRef ds:uri="http://schemas.openxmlformats.org/officeDocument/2006/bibliography"/>
  </ds:schemaRefs>
</ds:datastoreItem>
</file>

<file path=customXml/itemProps116.xml><?xml version="1.0" encoding="utf-8"?>
<ds:datastoreItem xmlns:ds="http://schemas.openxmlformats.org/officeDocument/2006/customXml" ds:itemID="{103B097B-7FC0-45A6-BE3E-51A82EB616D1}">
  <ds:schemaRefs>
    <ds:schemaRef ds:uri="http://schemas.openxmlformats.org/officeDocument/2006/bibliography"/>
  </ds:schemaRefs>
</ds:datastoreItem>
</file>

<file path=customXml/itemProps117.xml><?xml version="1.0" encoding="utf-8"?>
<ds:datastoreItem xmlns:ds="http://schemas.openxmlformats.org/officeDocument/2006/customXml" ds:itemID="{B3C77E48-5FAC-4104-9FD2-678FA37E7C07}">
  <ds:schemaRefs>
    <ds:schemaRef ds:uri="http://schemas.openxmlformats.org/officeDocument/2006/bibliography"/>
  </ds:schemaRefs>
</ds:datastoreItem>
</file>

<file path=customXml/itemProps118.xml><?xml version="1.0" encoding="utf-8"?>
<ds:datastoreItem xmlns:ds="http://schemas.openxmlformats.org/officeDocument/2006/customXml" ds:itemID="{1578B435-031A-43C1-9E74-49C207EC5D53}">
  <ds:schemaRefs>
    <ds:schemaRef ds:uri="http://schemas.openxmlformats.org/officeDocument/2006/bibliography"/>
  </ds:schemaRefs>
</ds:datastoreItem>
</file>

<file path=customXml/itemProps119.xml><?xml version="1.0" encoding="utf-8"?>
<ds:datastoreItem xmlns:ds="http://schemas.openxmlformats.org/officeDocument/2006/customXml" ds:itemID="{7A78E8B5-0D66-4C1C-A339-17498164279D}">
  <ds:schemaRefs>
    <ds:schemaRef ds:uri="http://schemas.openxmlformats.org/officeDocument/2006/bibliography"/>
  </ds:schemaRefs>
</ds:datastoreItem>
</file>

<file path=customXml/itemProps12.xml><?xml version="1.0" encoding="utf-8"?>
<ds:datastoreItem xmlns:ds="http://schemas.openxmlformats.org/officeDocument/2006/customXml" ds:itemID="{CE6A7775-B507-4068-944F-1A5D3206641B}">
  <ds:schemaRefs>
    <ds:schemaRef ds:uri="http://schemas.openxmlformats.org/officeDocument/2006/bibliography"/>
  </ds:schemaRefs>
</ds:datastoreItem>
</file>

<file path=customXml/itemProps120.xml><?xml version="1.0" encoding="utf-8"?>
<ds:datastoreItem xmlns:ds="http://schemas.openxmlformats.org/officeDocument/2006/customXml" ds:itemID="{90FAD8F9-0775-4865-BC29-DD00161DDD2A}">
  <ds:schemaRefs>
    <ds:schemaRef ds:uri="http://schemas.openxmlformats.org/officeDocument/2006/bibliography"/>
  </ds:schemaRefs>
</ds:datastoreItem>
</file>

<file path=customXml/itemProps121.xml><?xml version="1.0" encoding="utf-8"?>
<ds:datastoreItem xmlns:ds="http://schemas.openxmlformats.org/officeDocument/2006/customXml" ds:itemID="{EEFCDB38-FF8E-4E32-AE83-6C920B0C3AD7}">
  <ds:schemaRefs>
    <ds:schemaRef ds:uri="http://schemas.openxmlformats.org/officeDocument/2006/bibliography"/>
  </ds:schemaRefs>
</ds:datastoreItem>
</file>

<file path=customXml/itemProps122.xml><?xml version="1.0" encoding="utf-8"?>
<ds:datastoreItem xmlns:ds="http://schemas.openxmlformats.org/officeDocument/2006/customXml" ds:itemID="{FB890B82-28D7-4598-A1E3-B137A8C526DC}">
  <ds:schemaRefs>
    <ds:schemaRef ds:uri="http://schemas.openxmlformats.org/officeDocument/2006/bibliography"/>
  </ds:schemaRefs>
</ds:datastoreItem>
</file>

<file path=customXml/itemProps123.xml><?xml version="1.0" encoding="utf-8"?>
<ds:datastoreItem xmlns:ds="http://schemas.openxmlformats.org/officeDocument/2006/customXml" ds:itemID="{AE4C04AE-F562-4611-A543-6819A7A008B8}">
  <ds:schemaRefs>
    <ds:schemaRef ds:uri="http://schemas.openxmlformats.org/officeDocument/2006/bibliography"/>
  </ds:schemaRefs>
</ds:datastoreItem>
</file>

<file path=customXml/itemProps124.xml><?xml version="1.0" encoding="utf-8"?>
<ds:datastoreItem xmlns:ds="http://schemas.openxmlformats.org/officeDocument/2006/customXml" ds:itemID="{869C610B-145A-43A7-BA29-B93814DCE055}">
  <ds:schemaRefs>
    <ds:schemaRef ds:uri="http://schemas.openxmlformats.org/officeDocument/2006/bibliography"/>
  </ds:schemaRefs>
</ds:datastoreItem>
</file>

<file path=customXml/itemProps125.xml><?xml version="1.0" encoding="utf-8"?>
<ds:datastoreItem xmlns:ds="http://schemas.openxmlformats.org/officeDocument/2006/customXml" ds:itemID="{4B935B0E-0865-407E-926F-A87F74163BAB}">
  <ds:schemaRefs>
    <ds:schemaRef ds:uri="http://schemas.openxmlformats.org/officeDocument/2006/bibliography"/>
  </ds:schemaRefs>
</ds:datastoreItem>
</file>

<file path=customXml/itemProps126.xml><?xml version="1.0" encoding="utf-8"?>
<ds:datastoreItem xmlns:ds="http://schemas.openxmlformats.org/officeDocument/2006/customXml" ds:itemID="{5BD97FD1-3907-4CB2-992C-3B7F4EF6834C}">
  <ds:schemaRefs>
    <ds:schemaRef ds:uri="http://schemas.openxmlformats.org/officeDocument/2006/bibliography"/>
  </ds:schemaRefs>
</ds:datastoreItem>
</file>

<file path=customXml/itemProps127.xml><?xml version="1.0" encoding="utf-8"?>
<ds:datastoreItem xmlns:ds="http://schemas.openxmlformats.org/officeDocument/2006/customXml" ds:itemID="{7376A035-034B-4614-8D49-82589F8F7EC6}">
  <ds:schemaRefs>
    <ds:schemaRef ds:uri="http://schemas.openxmlformats.org/officeDocument/2006/bibliography"/>
  </ds:schemaRefs>
</ds:datastoreItem>
</file>

<file path=customXml/itemProps128.xml><?xml version="1.0" encoding="utf-8"?>
<ds:datastoreItem xmlns:ds="http://schemas.openxmlformats.org/officeDocument/2006/customXml" ds:itemID="{C10842A6-19B1-4ECD-9003-6A6BC8CF57D6}">
  <ds:schemaRefs>
    <ds:schemaRef ds:uri="http://schemas.openxmlformats.org/officeDocument/2006/bibliography"/>
  </ds:schemaRefs>
</ds:datastoreItem>
</file>

<file path=customXml/itemProps129.xml><?xml version="1.0" encoding="utf-8"?>
<ds:datastoreItem xmlns:ds="http://schemas.openxmlformats.org/officeDocument/2006/customXml" ds:itemID="{7E3B1EA1-FDBD-4B30-9D12-7DA620C05D2B}">
  <ds:schemaRefs>
    <ds:schemaRef ds:uri="http://schemas.openxmlformats.org/officeDocument/2006/bibliography"/>
  </ds:schemaRefs>
</ds:datastoreItem>
</file>

<file path=customXml/itemProps13.xml><?xml version="1.0" encoding="utf-8"?>
<ds:datastoreItem xmlns:ds="http://schemas.openxmlformats.org/officeDocument/2006/customXml" ds:itemID="{67DE2A7A-ED46-49F4-87F2-938E6F3DF50B}">
  <ds:schemaRefs>
    <ds:schemaRef ds:uri="http://schemas.openxmlformats.org/officeDocument/2006/bibliography"/>
  </ds:schemaRefs>
</ds:datastoreItem>
</file>

<file path=customXml/itemProps130.xml><?xml version="1.0" encoding="utf-8"?>
<ds:datastoreItem xmlns:ds="http://schemas.openxmlformats.org/officeDocument/2006/customXml" ds:itemID="{DBEAF173-21DD-4B5E-8FB3-BF63DC5049B5}">
  <ds:schemaRefs>
    <ds:schemaRef ds:uri="http://schemas.openxmlformats.org/officeDocument/2006/bibliography"/>
  </ds:schemaRefs>
</ds:datastoreItem>
</file>

<file path=customXml/itemProps131.xml><?xml version="1.0" encoding="utf-8"?>
<ds:datastoreItem xmlns:ds="http://schemas.openxmlformats.org/officeDocument/2006/customXml" ds:itemID="{27679D81-1164-4E68-8830-2B4E235FA280}">
  <ds:schemaRefs>
    <ds:schemaRef ds:uri="http://schemas.openxmlformats.org/officeDocument/2006/bibliography"/>
  </ds:schemaRefs>
</ds:datastoreItem>
</file>

<file path=customXml/itemProps132.xml><?xml version="1.0" encoding="utf-8"?>
<ds:datastoreItem xmlns:ds="http://schemas.openxmlformats.org/officeDocument/2006/customXml" ds:itemID="{D7C3A5B0-D354-42C3-BD73-01B030D7565F}">
  <ds:schemaRefs>
    <ds:schemaRef ds:uri="http://schemas.openxmlformats.org/officeDocument/2006/bibliography"/>
  </ds:schemaRefs>
</ds:datastoreItem>
</file>

<file path=customXml/itemProps133.xml><?xml version="1.0" encoding="utf-8"?>
<ds:datastoreItem xmlns:ds="http://schemas.openxmlformats.org/officeDocument/2006/customXml" ds:itemID="{68512D3F-9DFA-4ED3-832D-8788E933FE06}">
  <ds:schemaRefs>
    <ds:schemaRef ds:uri="http://schemas.openxmlformats.org/officeDocument/2006/bibliography"/>
  </ds:schemaRefs>
</ds:datastoreItem>
</file>

<file path=customXml/itemProps134.xml><?xml version="1.0" encoding="utf-8"?>
<ds:datastoreItem xmlns:ds="http://schemas.openxmlformats.org/officeDocument/2006/customXml" ds:itemID="{89F5315C-9EE3-4958-A9AC-74FDFB597466}">
  <ds:schemaRefs>
    <ds:schemaRef ds:uri="http://schemas.openxmlformats.org/officeDocument/2006/bibliography"/>
  </ds:schemaRefs>
</ds:datastoreItem>
</file>

<file path=customXml/itemProps135.xml><?xml version="1.0" encoding="utf-8"?>
<ds:datastoreItem xmlns:ds="http://schemas.openxmlformats.org/officeDocument/2006/customXml" ds:itemID="{2C584F44-4752-430B-964D-DEED9F91EA20}">
  <ds:schemaRefs>
    <ds:schemaRef ds:uri="http://schemas.openxmlformats.org/officeDocument/2006/bibliography"/>
  </ds:schemaRefs>
</ds:datastoreItem>
</file>

<file path=customXml/itemProps136.xml><?xml version="1.0" encoding="utf-8"?>
<ds:datastoreItem xmlns:ds="http://schemas.openxmlformats.org/officeDocument/2006/customXml" ds:itemID="{63B28DEE-0D7A-4E61-AEA5-1200919A53FC}">
  <ds:schemaRefs>
    <ds:schemaRef ds:uri="http://schemas.openxmlformats.org/officeDocument/2006/bibliography"/>
  </ds:schemaRefs>
</ds:datastoreItem>
</file>

<file path=customXml/itemProps137.xml><?xml version="1.0" encoding="utf-8"?>
<ds:datastoreItem xmlns:ds="http://schemas.openxmlformats.org/officeDocument/2006/customXml" ds:itemID="{AA55514B-9D50-4718-AD9B-7636442222E8}">
  <ds:schemaRefs>
    <ds:schemaRef ds:uri="http://schemas.openxmlformats.org/officeDocument/2006/bibliography"/>
  </ds:schemaRefs>
</ds:datastoreItem>
</file>

<file path=customXml/itemProps138.xml><?xml version="1.0" encoding="utf-8"?>
<ds:datastoreItem xmlns:ds="http://schemas.openxmlformats.org/officeDocument/2006/customXml" ds:itemID="{E462CB16-02D9-40DF-8964-E36B5BD0D9E4}">
  <ds:schemaRefs>
    <ds:schemaRef ds:uri="http://schemas.openxmlformats.org/officeDocument/2006/bibliography"/>
  </ds:schemaRefs>
</ds:datastoreItem>
</file>

<file path=customXml/itemProps139.xml><?xml version="1.0" encoding="utf-8"?>
<ds:datastoreItem xmlns:ds="http://schemas.openxmlformats.org/officeDocument/2006/customXml" ds:itemID="{C2950125-308A-49A0-B78E-BC3BDDB595B8}">
  <ds:schemaRefs>
    <ds:schemaRef ds:uri="http://schemas.openxmlformats.org/officeDocument/2006/bibliography"/>
  </ds:schemaRefs>
</ds:datastoreItem>
</file>

<file path=customXml/itemProps14.xml><?xml version="1.0" encoding="utf-8"?>
<ds:datastoreItem xmlns:ds="http://schemas.openxmlformats.org/officeDocument/2006/customXml" ds:itemID="{78AC47C9-F24A-4951-804B-0889C641B1BE}">
  <ds:schemaRefs>
    <ds:schemaRef ds:uri="http://schemas.openxmlformats.org/officeDocument/2006/bibliography"/>
  </ds:schemaRefs>
</ds:datastoreItem>
</file>

<file path=customXml/itemProps140.xml><?xml version="1.0" encoding="utf-8"?>
<ds:datastoreItem xmlns:ds="http://schemas.openxmlformats.org/officeDocument/2006/customXml" ds:itemID="{9EB64E65-7C5D-4D4B-A559-4D0979CD3FDF}">
  <ds:schemaRefs>
    <ds:schemaRef ds:uri="http://schemas.openxmlformats.org/officeDocument/2006/bibliography"/>
  </ds:schemaRefs>
</ds:datastoreItem>
</file>

<file path=customXml/itemProps141.xml><?xml version="1.0" encoding="utf-8"?>
<ds:datastoreItem xmlns:ds="http://schemas.openxmlformats.org/officeDocument/2006/customXml" ds:itemID="{B736A12C-7C69-410C-9ABD-DD7BCEAB9DCE}">
  <ds:schemaRefs>
    <ds:schemaRef ds:uri="http://schemas.openxmlformats.org/officeDocument/2006/bibliography"/>
  </ds:schemaRefs>
</ds:datastoreItem>
</file>

<file path=customXml/itemProps142.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143.xml><?xml version="1.0" encoding="utf-8"?>
<ds:datastoreItem xmlns:ds="http://schemas.openxmlformats.org/officeDocument/2006/customXml" ds:itemID="{EE82E1B2-4C37-482E-AB75-B6761FC224D5}">
  <ds:schemaRefs>
    <ds:schemaRef ds:uri="http://schemas.openxmlformats.org/officeDocument/2006/bibliography"/>
  </ds:schemaRefs>
</ds:datastoreItem>
</file>

<file path=customXml/itemProps144.xml><?xml version="1.0" encoding="utf-8"?>
<ds:datastoreItem xmlns:ds="http://schemas.openxmlformats.org/officeDocument/2006/customXml" ds:itemID="{789CE276-EE8E-40B9-871D-9DD156A953D4}">
  <ds:schemaRefs>
    <ds:schemaRef ds:uri="http://schemas.openxmlformats.org/officeDocument/2006/bibliography"/>
  </ds:schemaRefs>
</ds:datastoreItem>
</file>

<file path=customXml/itemProps145.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146.xml><?xml version="1.0" encoding="utf-8"?>
<ds:datastoreItem xmlns:ds="http://schemas.openxmlformats.org/officeDocument/2006/customXml" ds:itemID="{B252B7F3-F20E-4FA6-9A16-65BE30308175}">
  <ds:schemaRefs>
    <ds:schemaRef ds:uri="http://schemas.openxmlformats.org/officeDocument/2006/bibliography"/>
  </ds:schemaRefs>
</ds:datastoreItem>
</file>

<file path=customXml/itemProps147.xml><?xml version="1.0" encoding="utf-8"?>
<ds:datastoreItem xmlns:ds="http://schemas.openxmlformats.org/officeDocument/2006/customXml" ds:itemID="{74DF4D7D-0B7F-44B6-A929-E07543C52EDB}">
  <ds:schemaRefs>
    <ds:schemaRef ds:uri="http://schemas.openxmlformats.org/officeDocument/2006/bibliography"/>
  </ds:schemaRefs>
</ds:datastoreItem>
</file>

<file path=customXml/itemProps148.xml><?xml version="1.0" encoding="utf-8"?>
<ds:datastoreItem xmlns:ds="http://schemas.openxmlformats.org/officeDocument/2006/customXml" ds:itemID="{86210607-23DD-4548-840D-69126C542FDF}">
  <ds:schemaRefs>
    <ds:schemaRef ds:uri="http://schemas.openxmlformats.org/officeDocument/2006/bibliography"/>
  </ds:schemaRefs>
</ds:datastoreItem>
</file>

<file path=customXml/itemProps149.xml><?xml version="1.0" encoding="utf-8"?>
<ds:datastoreItem xmlns:ds="http://schemas.openxmlformats.org/officeDocument/2006/customXml" ds:itemID="{87AED99E-D6BA-4DB7-ADAA-C2B93ECE30C0}">
  <ds:schemaRefs>
    <ds:schemaRef ds:uri="http://schemas.openxmlformats.org/officeDocument/2006/bibliography"/>
  </ds:schemaRefs>
</ds:datastoreItem>
</file>

<file path=customXml/itemProps15.xml><?xml version="1.0" encoding="utf-8"?>
<ds:datastoreItem xmlns:ds="http://schemas.openxmlformats.org/officeDocument/2006/customXml" ds:itemID="{5445FA49-37D3-4ED3-9783-ECB67C8D746B}">
  <ds:schemaRefs>
    <ds:schemaRef ds:uri="http://schemas.openxmlformats.org/officeDocument/2006/bibliography"/>
  </ds:schemaRefs>
</ds:datastoreItem>
</file>

<file path=customXml/itemProps150.xml><?xml version="1.0" encoding="utf-8"?>
<ds:datastoreItem xmlns:ds="http://schemas.openxmlformats.org/officeDocument/2006/customXml" ds:itemID="{0DB3D55D-7FD0-4A9B-BB89-9399FAF5A3D2}">
  <ds:schemaRefs>
    <ds:schemaRef ds:uri="http://schemas.openxmlformats.org/officeDocument/2006/bibliography"/>
  </ds:schemaRefs>
</ds:datastoreItem>
</file>

<file path=customXml/itemProps151.xml><?xml version="1.0" encoding="utf-8"?>
<ds:datastoreItem xmlns:ds="http://schemas.openxmlformats.org/officeDocument/2006/customXml" ds:itemID="{096A20FD-6E03-4075-9C0B-644418854E63}">
  <ds:schemaRefs>
    <ds:schemaRef ds:uri="http://schemas.openxmlformats.org/officeDocument/2006/bibliography"/>
  </ds:schemaRefs>
</ds:datastoreItem>
</file>

<file path=customXml/itemProps152.xml><?xml version="1.0" encoding="utf-8"?>
<ds:datastoreItem xmlns:ds="http://schemas.openxmlformats.org/officeDocument/2006/customXml" ds:itemID="{BC88A55D-E7E9-461D-B01B-F2B5CDC8BA42}">
  <ds:schemaRefs>
    <ds:schemaRef ds:uri="http://schemas.openxmlformats.org/officeDocument/2006/bibliography"/>
  </ds:schemaRefs>
</ds:datastoreItem>
</file>

<file path=customXml/itemProps153.xml><?xml version="1.0" encoding="utf-8"?>
<ds:datastoreItem xmlns:ds="http://schemas.openxmlformats.org/officeDocument/2006/customXml" ds:itemID="{E50A175E-77BE-4A15-8B0F-D7DA3F16931F}">
  <ds:schemaRefs>
    <ds:schemaRef ds:uri="http://schemas.openxmlformats.org/officeDocument/2006/bibliography"/>
  </ds:schemaRefs>
</ds:datastoreItem>
</file>

<file path=customXml/itemProps154.xml><?xml version="1.0" encoding="utf-8"?>
<ds:datastoreItem xmlns:ds="http://schemas.openxmlformats.org/officeDocument/2006/customXml" ds:itemID="{C12DEF4B-3776-4DD6-8E6E-EC2ED327176C}">
  <ds:schemaRefs>
    <ds:schemaRef ds:uri="http://schemas.openxmlformats.org/officeDocument/2006/bibliography"/>
  </ds:schemaRefs>
</ds:datastoreItem>
</file>

<file path=customXml/itemProps155.xml><?xml version="1.0" encoding="utf-8"?>
<ds:datastoreItem xmlns:ds="http://schemas.openxmlformats.org/officeDocument/2006/customXml" ds:itemID="{C91B7A9F-748B-470C-BA99-2B6084D2F515}">
  <ds:schemaRefs>
    <ds:schemaRef ds:uri="http://schemas.openxmlformats.org/officeDocument/2006/bibliography"/>
  </ds:schemaRefs>
</ds:datastoreItem>
</file>

<file path=customXml/itemProps156.xml><?xml version="1.0" encoding="utf-8"?>
<ds:datastoreItem xmlns:ds="http://schemas.openxmlformats.org/officeDocument/2006/customXml" ds:itemID="{8EA2E19D-ACD6-42A4-9504-0AE41B9D1863}">
  <ds:schemaRefs>
    <ds:schemaRef ds:uri="http://schemas.openxmlformats.org/officeDocument/2006/bibliography"/>
  </ds:schemaRefs>
</ds:datastoreItem>
</file>

<file path=customXml/itemProps157.xml><?xml version="1.0" encoding="utf-8"?>
<ds:datastoreItem xmlns:ds="http://schemas.openxmlformats.org/officeDocument/2006/customXml" ds:itemID="{FC06AA8F-BFC1-4FF0-83C0-DE27B77E9658}">
  <ds:schemaRefs>
    <ds:schemaRef ds:uri="http://schemas.openxmlformats.org/officeDocument/2006/bibliography"/>
  </ds:schemaRefs>
</ds:datastoreItem>
</file>

<file path=customXml/itemProps16.xml><?xml version="1.0" encoding="utf-8"?>
<ds:datastoreItem xmlns:ds="http://schemas.openxmlformats.org/officeDocument/2006/customXml" ds:itemID="{46D97BBE-5774-40F0-9D48-1BEA3177FBAD}">
  <ds:schemaRefs>
    <ds:schemaRef ds:uri="http://schemas.openxmlformats.org/officeDocument/2006/bibliography"/>
  </ds:schemaRefs>
</ds:datastoreItem>
</file>

<file path=customXml/itemProps17.xml><?xml version="1.0" encoding="utf-8"?>
<ds:datastoreItem xmlns:ds="http://schemas.openxmlformats.org/officeDocument/2006/customXml" ds:itemID="{8CE9A44F-EC33-4A06-9D67-5DD9B28A9227}">
  <ds:schemaRefs>
    <ds:schemaRef ds:uri="http://schemas.openxmlformats.org/officeDocument/2006/bibliography"/>
  </ds:schemaRefs>
</ds:datastoreItem>
</file>

<file path=customXml/itemProps18.xml><?xml version="1.0" encoding="utf-8"?>
<ds:datastoreItem xmlns:ds="http://schemas.openxmlformats.org/officeDocument/2006/customXml" ds:itemID="{B61751AF-53FE-4F93-A955-07EA0094B512}">
  <ds:schemaRefs>
    <ds:schemaRef ds:uri="http://schemas.openxmlformats.org/officeDocument/2006/bibliography"/>
  </ds:schemaRefs>
</ds:datastoreItem>
</file>

<file path=customXml/itemProps19.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2.xml><?xml version="1.0" encoding="utf-8"?>
<ds:datastoreItem xmlns:ds="http://schemas.openxmlformats.org/officeDocument/2006/customXml" ds:itemID="{E8A56656-386D-4807-BBA9-E0491F419D16}">
  <ds:schemaRefs>
    <ds:schemaRef ds:uri="http://schemas.openxmlformats.org/officeDocument/2006/bibliography"/>
  </ds:schemaRefs>
</ds:datastoreItem>
</file>

<file path=customXml/itemProps20.xml><?xml version="1.0" encoding="utf-8"?>
<ds:datastoreItem xmlns:ds="http://schemas.openxmlformats.org/officeDocument/2006/customXml" ds:itemID="{FE5108B7-20F2-4637-A9DF-62D4B2AC5C2B}">
  <ds:schemaRefs>
    <ds:schemaRef ds:uri="http://schemas.openxmlformats.org/officeDocument/2006/bibliography"/>
  </ds:schemaRefs>
</ds:datastoreItem>
</file>

<file path=customXml/itemProps21.xml><?xml version="1.0" encoding="utf-8"?>
<ds:datastoreItem xmlns:ds="http://schemas.openxmlformats.org/officeDocument/2006/customXml" ds:itemID="{BF30817B-0AB6-4BAC-83C8-2DA9D2B3EE8E}">
  <ds:schemaRefs>
    <ds:schemaRef ds:uri="http://schemas.openxmlformats.org/officeDocument/2006/bibliography"/>
  </ds:schemaRefs>
</ds:datastoreItem>
</file>

<file path=customXml/itemProps22.xml><?xml version="1.0" encoding="utf-8"?>
<ds:datastoreItem xmlns:ds="http://schemas.openxmlformats.org/officeDocument/2006/customXml" ds:itemID="{2B8F9E20-0FEF-41A3-9B82-77A2228BCCA5}">
  <ds:schemaRefs>
    <ds:schemaRef ds:uri="http://schemas.openxmlformats.org/officeDocument/2006/bibliography"/>
  </ds:schemaRefs>
</ds:datastoreItem>
</file>

<file path=customXml/itemProps23.xml><?xml version="1.0" encoding="utf-8"?>
<ds:datastoreItem xmlns:ds="http://schemas.openxmlformats.org/officeDocument/2006/customXml" ds:itemID="{6063D12A-48BE-4B1B-9848-F9A4A1DFBD69}">
  <ds:schemaRefs>
    <ds:schemaRef ds:uri="http://schemas.openxmlformats.org/officeDocument/2006/bibliography"/>
  </ds:schemaRefs>
</ds:datastoreItem>
</file>

<file path=customXml/itemProps24.xml><?xml version="1.0" encoding="utf-8"?>
<ds:datastoreItem xmlns:ds="http://schemas.openxmlformats.org/officeDocument/2006/customXml" ds:itemID="{4A328458-D611-4997-9E3E-048136C44AF2}">
  <ds:schemaRefs>
    <ds:schemaRef ds:uri="http://schemas.openxmlformats.org/officeDocument/2006/bibliography"/>
  </ds:schemaRefs>
</ds:datastoreItem>
</file>

<file path=customXml/itemProps25.xml><?xml version="1.0" encoding="utf-8"?>
<ds:datastoreItem xmlns:ds="http://schemas.openxmlformats.org/officeDocument/2006/customXml" ds:itemID="{47D7B643-F806-4BF7-8271-AF60F6C5D578}">
  <ds:schemaRefs>
    <ds:schemaRef ds:uri="http://schemas.openxmlformats.org/officeDocument/2006/bibliography"/>
  </ds:schemaRefs>
</ds:datastoreItem>
</file>

<file path=customXml/itemProps26.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27.xml><?xml version="1.0" encoding="utf-8"?>
<ds:datastoreItem xmlns:ds="http://schemas.openxmlformats.org/officeDocument/2006/customXml" ds:itemID="{3AC12867-4DF7-4C79-9436-63D87C9929D2}">
  <ds:schemaRefs>
    <ds:schemaRef ds:uri="http://schemas.openxmlformats.org/officeDocument/2006/bibliography"/>
  </ds:schemaRefs>
</ds:datastoreItem>
</file>

<file path=customXml/itemProps28.xml><?xml version="1.0" encoding="utf-8"?>
<ds:datastoreItem xmlns:ds="http://schemas.openxmlformats.org/officeDocument/2006/customXml" ds:itemID="{C4046F30-C569-42D7-8591-92C769682BB2}">
  <ds:schemaRefs>
    <ds:schemaRef ds:uri="http://schemas.openxmlformats.org/officeDocument/2006/bibliography"/>
  </ds:schemaRefs>
</ds:datastoreItem>
</file>

<file path=customXml/itemProps29.xml><?xml version="1.0" encoding="utf-8"?>
<ds:datastoreItem xmlns:ds="http://schemas.openxmlformats.org/officeDocument/2006/customXml" ds:itemID="{B9E6DB0A-BAEF-4109-ABBE-7F14AD3B900F}">
  <ds:schemaRefs>
    <ds:schemaRef ds:uri="http://schemas.openxmlformats.org/officeDocument/2006/bibliography"/>
  </ds:schemaRefs>
</ds:datastoreItem>
</file>

<file path=customXml/itemProps3.xml><?xml version="1.0" encoding="utf-8"?>
<ds:datastoreItem xmlns:ds="http://schemas.openxmlformats.org/officeDocument/2006/customXml" ds:itemID="{0A40A2F3-2E7F-4920-97CE-60E2DE6F66DC}">
  <ds:schemaRefs>
    <ds:schemaRef ds:uri="http://schemas.openxmlformats.org/officeDocument/2006/bibliography"/>
  </ds:schemaRefs>
</ds:datastoreItem>
</file>

<file path=customXml/itemProps30.xml><?xml version="1.0" encoding="utf-8"?>
<ds:datastoreItem xmlns:ds="http://schemas.openxmlformats.org/officeDocument/2006/customXml" ds:itemID="{F7DB09F4-18DA-43DF-B949-B95F715A3D6D}">
  <ds:schemaRefs>
    <ds:schemaRef ds:uri="http://schemas.openxmlformats.org/officeDocument/2006/bibliography"/>
  </ds:schemaRefs>
</ds:datastoreItem>
</file>

<file path=customXml/itemProps31.xml><?xml version="1.0" encoding="utf-8"?>
<ds:datastoreItem xmlns:ds="http://schemas.openxmlformats.org/officeDocument/2006/customXml" ds:itemID="{689663F8-ED3F-4C67-9A43-8F4C8AB301B9}">
  <ds:schemaRefs>
    <ds:schemaRef ds:uri="http://schemas.openxmlformats.org/officeDocument/2006/bibliography"/>
  </ds:schemaRefs>
</ds:datastoreItem>
</file>

<file path=customXml/itemProps32.xml><?xml version="1.0" encoding="utf-8"?>
<ds:datastoreItem xmlns:ds="http://schemas.openxmlformats.org/officeDocument/2006/customXml" ds:itemID="{6452ECA5-DD22-4645-BAD8-2F9A5D1F7BA4}">
  <ds:schemaRefs>
    <ds:schemaRef ds:uri="http://schemas.openxmlformats.org/officeDocument/2006/bibliography"/>
  </ds:schemaRefs>
</ds:datastoreItem>
</file>

<file path=customXml/itemProps33.xml><?xml version="1.0" encoding="utf-8"?>
<ds:datastoreItem xmlns:ds="http://schemas.openxmlformats.org/officeDocument/2006/customXml" ds:itemID="{EAE06E2B-F649-4728-93AA-35B6AF0856E4}">
  <ds:schemaRefs>
    <ds:schemaRef ds:uri="http://schemas.openxmlformats.org/officeDocument/2006/bibliography"/>
  </ds:schemaRefs>
</ds:datastoreItem>
</file>

<file path=customXml/itemProps34.xml><?xml version="1.0" encoding="utf-8"?>
<ds:datastoreItem xmlns:ds="http://schemas.openxmlformats.org/officeDocument/2006/customXml" ds:itemID="{E6750B30-F772-4A0A-9278-ED08536EA70F}">
  <ds:schemaRefs>
    <ds:schemaRef ds:uri="http://schemas.openxmlformats.org/officeDocument/2006/bibliography"/>
  </ds:schemaRefs>
</ds:datastoreItem>
</file>

<file path=customXml/itemProps35.xml><?xml version="1.0" encoding="utf-8"?>
<ds:datastoreItem xmlns:ds="http://schemas.openxmlformats.org/officeDocument/2006/customXml" ds:itemID="{5D55B488-4D98-4B71-9942-542E63BC5928}">
  <ds:schemaRefs>
    <ds:schemaRef ds:uri="http://schemas.openxmlformats.org/officeDocument/2006/bibliography"/>
  </ds:schemaRefs>
</ds:datastoreItem>
</file>

<file path=customXml/itemProps36.xml><?xml version="1.0" encoding="utf-8"?>
<ds:datastoreItem xmlns:ds="http://schemas.openxmlformats.org/officeDocument/2006/customXml" ds:itemID="{811FD806-F4D8-49FD-B455-7B5DD2156F06}">
  <ds:schemaRefs>
    <ds:schemaRef ds:uri="http://schemas.openxmlformats.org/officeDocument/2006/bibliography"/>
  </ds:schemaRefs>
</ds:datastoreItem>
</file>

<file path=customXml/itemProps37.xml><?xml version="1.0" encoding="utf-8"?>
<ds:datastoreItem xmlns:ds="http://schemas.openxmlformats.org/officeDocument/2006/customXml" ds:itemID="{1118BF4D-2B51-4C77-8F52-BDF1531518AF}">
  <ds:schemaRefs>
    <ds:schemaRef ds:uri="http://schemas.openxmlformats.org/officeDocument/2006/bibliography"/>
  </ds:schemaRefs>
</ds:datastoreItem>
</file>

<file path=customXml/itemProps38.xml><?xml version="1.0" encoding="utf-8"?>
<ds:datastoreItem xmlns:ds="http://schemas.openxmlformats.org/officeDocument/2006/customXml" ds:itemID="{7C484E98-AA93-44E3-8D80-629697400CD1}">
  <ds:schemaRefs>
    <ds:schemaRef ds:uri="http://schemas.openxmlformats.org/officeDocument/2006/bibliography"/>
  </ds:schemaRefs>
</ds:datastoreItem>
</file>

<file path=customXml/itemProps39.xml><?xml version="1.0" encoding="utf-8"?>
<ds:datastoreItem xmlns:ds="http://schemas.openxmlformats.org/officeDocument/2006/customXml" ds:itemID="{B0F4A186-5DFA-42CE-8560-5DD4B7A930B9}">
  <ds:schemaRefs>
    <ds:schemaRef ds:uri="http://schemas.openxmlformats.org/officeDocument/2006/bibliography"/>
  </ds:schemaRefs>
</ds:datastoreItem>
</file>

<file path=customXml/itemProps4.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40.xml><?xml version="1.0" encoding="utf-8"?>
<ds:datastoreItem xmlns:ds="http://schemas.openxmlformats.org/officeDocument/2006/customXml" ds:itemID="{EFD66B19-EB05-44BD-875A-4A4B126C427D}">
  <ds:schemaRefs>
    <ds:schemaRef ds:uri="http://schemas.openxmlformats.org/officeDocument/2006/bibliography"/>
  </ds:schemaRefs>
</ds:datastoreItem>
</file>

<file path=customXml/itemProps41.xml><?xml version="1.0" encoding="utf-8"?>
<ds:datastoreItem xmlns:ds="http://schemas.openxmlformats.org/officeDocument/2006/customXml" ds:itemID="{2576DC53-5743-4F71-8E77-756F43A66004}">
  <ds:schemaRefs>
    <ds:schemaRef ds:uri="http://schemas.openxmlformats.org/officeDocument/2006/bibliography"/>
  </ds:schemaRefs>
</ds:datastoreItem>
</file>

<file path=customXml/itemProps42.xml><?xml version="1.0" encoding="utf-8"?>
<ds:datastoreItem xmlns:ds="http://schemas.openxmlformats.org/officeDocument/2006/customXml" ds:itemID="{E27BE948-DE36-461D-951B-6F32DBE0392F}">
  <ds:schemaRefs>
    <ds:schemaRef ds:uri="http://schemas.openxmlformats.org/officeDocument/2006/bibliography"/>
  </ds:schemaRefs>
</ds:datastoreItem>
</file>

<file path=customXml/itemProps43.xml><?xml version="1.0" encoding="utf-8"?>
<ds:datastoreItem xmlns:ds="http://schemas.openxmlformats.org/officeDocument/2006/customXml" ds:itemID="{395C9D8B-A3A8-450A-B9FD-FA2C225B0E0F}">
  <ds:schemaRefs>
    <ds:schemaRef ds:uri="http://schemas.openxmlformats.org/officeDocument/2006/bibliography"/>
  </ds:schemaRefs>
</ds:datastoreItem>
</file>

<file path=customXml/itemProps44.xml><?xml version="1.0" encoding="utf-8"?>
<ds:datastoreItem xmlns:ds="http://schemas.openxmlformats.org/officeDocument/2006/customXml" ds:itemID="{B59E18A4-1049-44BB-BCF7-9B24F16000F2}">
  <ds:schemaRefs>
    <ds:schemaRef ds:uri="http://schemas.openxmlformats.org/officeDocument/2006/bibliography"/>
  </ds:schemaRefs>
</ds:datastoreItem>
</file>

<file path=customXml/itemProps45.xml><?xml version="1.0" encoding="utf-8"?>
<ds:datastoreItem xmlns:ds="http://schemas.openxmlformats.org/officeDocument/2006/customXml" ds:itemID="{F7DA2607-9ED7-4145-9263-C25DC46EA2CB}">
  <ds:schemaRefs>
    <ds:schemaRef ds:uri="http://schemas.openxmlformats.org/officeDocument/2006/bibliography"/>
  </ds:schemaRefs>
</ds:datastoreItem>
</file>

<file path=customXml/itemProps46.xml><?xml version="1.0" encoding="utf-8"?>
<ds:datastoreItem xmlns:ds="http://schemas.openxmlformats.org/officeDocument/2006/customXml" ds:itemID="{D32D4D92-05B2-4364-A6D1-3CAAF5122885}">
  <ds:schemaRefs>
    <ds:schemaRef ds:uri="http://schemas.openxmlformats.org/officeDocument/2006/bibliography"/>
  </ds:schemaRefs>
</ds:datastoreItem>
</file>

<file path=customXml/itemProps47.xml><?xml version="1.0" encoding="utf-8"?>
<ds:datastoreItem xmlns:ds="http://schemas.openxmlformats.org/officeDocument/2006/customXml" ds:itemID="{C24F8DA9-0470-4607-B97D-419E0E9F0BCD}">
  <ds:schemaRefs>
    <ds:schemaRef ds:uri="http://schemas.openxmlformats.org/officeDocument/2006/bibliography"/>
  </ds:schemaRefs>
</ds:datastoreItem>
</file>

<file path=customXml/itemProps48.xml><?xml version="1.0" encoding="utf-8"?>
<ds:datastoreItem xmlns:ds="http://schemas.openxmlformats.org/officeDocument/2006/customXml" ds:itemID="{EB2D8110-3373-4807-8627-9B7BC9351301}">
  <ds:schemaRefs>
    <ds:schemaRef ds:uri="http://schemas.openxmlformats.org/officeDocument/2006/bibliography"/>
  </ds:schemaRefs>
</ds:datastoreItem>
</file>

<file path=customXml/itemProps49.xml><?xml version="1.0" encoding="utf-8"?>
<ds:datastoreItem xmlns:ds="http://schemas.openxmlformats.org/officeDocument/2006/customXml" ds:itemID="{85668AD0-A65B-4D29-BE2E-C7C2390E49F9}">
  <ds:schemaRefs>
    <ds:schemaRef ds:uri="http://schemas.openxmlformats.org/officeDocument/2006/bibliography"/>
  </ds:schemaRefs>
</ds:datastoreItem>
</file>

<file path=customXml/itemProps5.xml><?xml version="1.0" encoding="utf-8"?>
<ds:datastoreItem xmlns:ds="http://schemas.openxmlformats.org/officeDocument/2006/customXml" ds:itemID="{210CCBF6-6FEE-407F-A345-5AE763E7E78A}">
  <ds:schemaRefs>
    <ds:schemaRef ds:uri="http://schemas.openxmlformats.org/officeDocument/2006/bibliography"/>
  </ds:schemaRefs>
</ds:datastoreItem>
</file>

<file path=customXml/itemProps50.xml><?xml version="1.0" encoding="utf-8"?>
<ds:datastoreItem xmlns:ds="http://schemas.openxmlformats.org/officeDocument/2006/customXml" ds:itemID="{C094975A-897A-4D28-A125-340114E169EB}">
  <ds:schemaRefs>
    <ds:schemaRef ds:uri="http://schemas.openxmlformats.org/officeDocument/2006/bibliography"/>
  </ds:schemaRefs>
</ds:datastoreItem>
</file>

<file path=customXml/itemProps51.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52.xml><?xml version="1.0" encoding="utf-8"?>
<ds:datastoreItem xmlns:ds="http://schemas.openxmlformats.org/officeDocument/2006/customXml" ds:itemID="{FD8C6EF2-42D6-4B44-B0A4-E029B1695188}">
  <ds:schemaRefs>
    <ds:schemaRef ds:uri="http://schemas.openxmlformats.org/officeDocument/2006/bibliography"/>
  </ds:schemaRefs>
</ds:datastoreItem>
</file>

<file path=customXml/itemProps53.xml><?xml version="1.0" encoding="utf-8"?>
<ds:datastoreItem xmlns:ds="http://schemas.openxmlformats.org/officeDocument/2006/customXml" ds:itemID="{2CD05566-E981-41CB-8211-FBA9CFA90711}">
  <ds:schemaRefs>
    <ds:schemaRef ds:uri="http://schemas.openxmlformats.org/officeDocument/2006/bibliography"/>
  </ds:schemaRefs>
</ds:datastoreItem>
</file>

<file path=customXml/itemProps54.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customXml/itemProps55.xml><?xml version="1.0" encoding="utf-8"?>
<ds:datastoreItem xmlns:ds="http://schemas.openxmlformats.org/officeDocument/2006/customXml" ds:itemID="{C4A9A0B5-BA10-4C6D-BEE8-4DFF7BDF60AD}">
  <ds:schemaRefs>
    <ds:schemaRef ds:uri="http://schemas.openxmlformats.org/officeDocument/2006/bibliography"/>
  </ds:schemaRefs>
</ds:datastoreItem>
</file>

<file path=customXml/itemProps56.xml><?xml version="1.0" encoding="utf-8"?>
<ds:datastoreItem xmlns:ds="http://schemas.openxmlformats.org/officeDocument/2006/customXml" ds:itemID="{13D53D9D-2483-4ECE-A405-32A45B1FB23E}">
  <ds:schemaRefs>
    <ds:schemaRef ds:uri="http://schemas.openxmlformats.org/officeDocument/2006/bibliography"/>
  </ds:schemaRefs>
</ds:datastoreItem>
</file>

<file path=customXml/itemProps57.xml><?xml version="1.0" encoding="utf-8"?>
<ds:datastoreItem xmlns:ds="http://schemas.openxmlformats.org/officeDocument/2006/customXml" ds:itemID="{A4DB0BBA-F4BC-43E8-BD3A-43DCAFA39345}">
  <ds:schemaRefs>
    <ds:schemaRef ds:uri="http://schemas.openxmlformats.org/officeDocument/2006/bibliography"/>
  </ds:schemaRefs>
</ds:datastoreItem>
</file>

<file path=customXml/itemProps58.xml><?xml version="1.0" encoding="utf-8"?>
<ds:datastoreItem xmlns:ds="http://schemas.openxmlformats.org/officeDocument/2006/customXml" ds:itemID="{1A298742-531E-44D3-ADE4-25F2CEE9CA8A}">
  <ds:schemaRefs>
    <ds:schemaRef ds:uri="http://schemas.openxmlformats.org/officeDocument/2006/bibliography"/>
  </ds:schemaRefs>
</ds:datastoreItem>
</file>

<file path=customXml/itemProps59.xml><?xml version="1.0" encoding="utf-8"?>
<ds:datastoreItem xmlns:ds="http://schemas.openxmlformats.org/officeDocument/2006/customXml" ds:itemID="{67187A4F-186D-438F-AF26-6C4C18191DEC}">
  <ds:schemaRefs>
    <ds:schemaRef ds:uri="http://schemas.openxmlformats.org/officeDocument/2006/bibliography"/>
  </ds:schemaRefs>
</ds:datastoreItem>
</file>

<file path=customXml/itemProps6.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60.xml><?xml version="1.0" encoding="utf-8"?>
<ds:datastoreItem xmlns:ds="http://schemas.openxmlformats.org/officeDocument/2006/customXml" ds:itemID="{6F3B814D-2318-476E-93B2-50913CAAA6F1}">
  <ds:schemaRefs>
    <ds:schemaRef ds:uri="http://schemas.openxmlformats.org/officeDocument/2006/bibliography"/>
  </ds:schemaRefs>
</ds:datastoreItem>
</file>

<file path=customXml/itemProps61.xml><?xml version="1.0" encoding="utf-8"?>
<ds:datastoreItem xmlns:ds="http://schemas.openxmlformats.org/officeDocument/2006/customXml" ds:itemID="{F33EF2D0-ACCB-4807-9710-6AC2EA6F9CB3}">
  <ds:schemaRefs>
    <ds:schemaRef ds:uri="http://schemas.openxmlformats.org/officeDocument/2006/bibliography"/>
  </ds:schemaRefs>
</ds:datastoreItem>
</file>

<file path=customXml/itemProps62.xml><?xml version="1.0" encoding="utf-8"?>
<ds:datastoreItem xmlns:ds="http://schemas.openxmlformats.org/officeDocument/2006/customXml" ds:itemID="{89DB117E-FD5B-42CB-89E8-D85D7A613FA6}">
  <ds:schemaRefs>
    <ds:schemaRef ds:uri="http://schemas.openxmlformats.org/officeDocument/2006/bibliography"/>
  </ds:schemaRefs>
</ds:datastoreItem>
</file>

<file path=customXml/itemProps63.xml><?xml version="1.0" encoding="utf-8"?>
<ds:datastoreItem xmlns:ds="http://schemas.openxmlformats.org/officeDocument/2006/customXml" ds:itemID="{7032B9E4-4EF6-4211-98A6-EFD6F149A99F}">
  <ds:schemaRefs>
    <ds:schemaRef ds:uri="http://schemas.openxmlformats.org/officeDocument/2006/bibliography"/>
  </ds:schemaRefs>
</ds:datastoreItem>
</file>

<file path=customXml/itemProps64.xml><?xml version="1.0" encoding="utf-8"?>
<ds:datastoreItem xmlns:ds="http://schemas.openxmlformats.org/officeDocument/2006/customXml" ds:itemID="{C3F80803-0DCF-40CC-AB59-6AC61240A54F}">
  <ds:schemaRefs>
    <ds:schemaRef ds:uri="http://schemas.openxmlformats.org/officeDocument/2006/bibliography"/>
  </ds:schemaRefs>
</ds:datastoreItem>
</file>

<file path=customXml/itemProps65.xml><?xml version="1.0" encoding="utf-8"?>
<ds:datastoreItem xmlns:ds="http://schemas.openxmlformats.org/officeDocument/2006/customXml" ds:itemID="{8F936702-A2B5-4458-A571-49AC99122799}">
  <ds:schemaRefs>
    <ds:schemaRef ds:uri="http://schemas.openxmlformats.org/officeDocument/2006/bibliography"/>
  </ds:schemaRefs>
</ds:datastoreItem>
</file>

<file path=customXml/itemProps66.xml><?xml version="1.0" encoding="utf-8"?>
<ds:datastoreItem xmlns:ds="http://schemas.openxmlformats.org/officeDocument/2006/customXml" ds:itemID="{BADA1A69-BC67-4E59-8B65-887ABFC5A452}">
  <ds:schemaRefs>
    <ds:schemaRef ds:uri="http://schemas.openxmlformats.org/officeDocument/2006/bibliography"/>
  </ds:schemaRefs>
</ds:datastoreItem>
</file>

<file path=customXml/itemProps67.xml><?xml version="1.0" encoding="utf-8"?>
<ds:datastoreItem xmlns:ds="http://schemas.openxmlformats.org/officeDocument/2006/customXml" ds:itemID="{8761D456-C384-41D1-9630-6833AFA31534}">
  <ds:schemaRefs>
    <ds:schemaRef ds:uri="http://schemas.openxmlformats.org/officeDocument/2006/bibliography"/>
  </ds:schemaRefs>
</ds:datastoreItem>
</file>

<file path=customXml/itemProps68.xml><?xml version="1.0" encoding="utf-8"?>
<ds:datastoreItem xmlns:ds="http://schemas.openxmlformats.org/officeDocument/2006/customXml" ds:itemID="{7D5BF0CB-12F3-4B11-9415-773357802168}">
  <ds:schemaRefs>
    <ds:schemaRef ds:uri="http://schemas.openxmlformats.org/officeDocument/2006/bibliography"/>
  </ds:schemaRefs>
</ds:datastoreItem>
</file>

<file path=customXml/itemProps69.xml><?xml version="1.0" encoding="utf-8"?>
<ds:datastoreItem xmlns:ds="http://schemas.openxmlformats.org/officeDocument/2006/customXml" ds:itemID="{2D763B73-FE31-4A17-A0D5-1EEF342BB172}">
  <ds:schemaRefs>
    <ds:schemaRef ds:uri="http://schemas.openxmlformats.org/officeDocument/2006/bibliography"/>
  </ds:schemaRefs>
</ds:datastoreItem>
</file>

<file path=customXml/itemProps7.xml><?xml version="1.0" encoding="utf-8"?>
<ds:datastoreItem xmlns:ds="http://schemas.openxmlformats.org/officeDocument/2006/customXml" ds:itemID="{248ACCA8-73AC-49E1-B604-48BCB4A03738}">
  <ds:schemaRefs>
    <ds:schemaRef ds:uri="http://schemas.openxmlformats.org/officeDocument/2006/bibliography"/>
  </ds:schemaRefs>
</ds:datastoreItem>
</file>

<file path=customXml/itemProps70.xml><?xml version="1.0" encoding="utf-8"?>
<ds:datastoreItem xmlns:ds="http://schemas.openxmlformats.org/officeDocument/2006/customXml" ds:itemID="{B9966D63-055C-4238-B24C-6BBAF6C953E7}">
  <ds:schemaRefs>
    <ds:schemaRef ds:uri="http://schemas.openxmlformats.org/officeDocument/2006/bibliography"/>
  </ds:schemaRefs>
</ds:datastoreItem>
</file>

<file path=customXml/itemProps71.xml><?xml version="1.0" encoding="utf-8"?>
<ds:datastoreItem xmlns:ds="http://schemas.openxmlformats.org/officeDocument/2006/customXml" ds:itemID="{26B5A513-BF42-4717-9630-08A23F742B31}">
  <ds:schemaRefs>
    <ds:schemaRef ds:uri="http://schemas.openxmlformats.org/officeDocument/2006/bibliography"/>
  </ds:schemaRefs>
</ds:datastoreItem>
</file>

<file path=customXml/itemProps72.xml><?xml version="1.0" encoding="utf-8"?>
<ds:datastoreItem xmlns:ds="http://schemas.openxmlformats.org/officeDocument/2006/customXml" ds:itemID="{7A2CD308-BF09-4EF6-BC48-C62C9B998FF5}">
  <ds:schemaRefs>
    <ds:schemaRef ds:uri="http://schemas.openxmlformats.org/officeDocument/2006/bibliography"/>
  </ds:schemaRefs>
</ds:datastoreItem>
</file>

<file path=customXml/itemProps73.xml><?xml version="1.0" encoding="utf-8"?>
<ds:datastoreItem xmlns:ds="http://schemas.openxmlformats.org/officeDocument/2006/customXml" ds:itemID="{3029EFAD-691C-4042-AC36-D2E6C3E99CA3}">
  <ds:schemaRefs>
    <ds:schemaRef ds:uri="http://schemas.openxmlformats.org/officeDocument/2006/bibliography"/>
  </ds:schemaRefs>
</ds:datastoreItem>
</file>

<file path=customXml/itemProps74.xml><?xml version="1.0" encoding="utf-8"?>
<ds:datastoreItem xmlns:ds="http://schemas.openxmlformats.org/officeDocument/2006/customXml" ds:itemID="{5337F6CC-DC55-40B8-82D5-1CEA1C8E586E}">
  <ds:schemaRefs>
    <ds:schemaRef ds:uri="http://schemas.openxmlformats.org/officeDocument/2006/bibliography"/>
  </ds:schemaRefs>
</ds:datastoreItem>
</file>

<file path=customXml/itemProps75.xml><?xml version="1.0" encoding="utf-8"?>
<ds:datastoreItem xmlns:ds="http://schemas.openxmlformats.org/officeDocument/2006/customXml" ds:itemID="{52D8BF12-A727-41BF-914D-8D096C1B5EC0}">
  <ds:schemaRefs>
    <ds:schemaRef ds:uri="http://schemas.openxmlformats.org/officeDocument/2006/bibliography"/>
  </ds:schemaRefs>
</ds:datastoreItem>
</file>

<file path=customXml/itemProps76.xml><?xml version="1.0" encoding="utf-8"?>
<ds:datastoreItem xmlns:ds="http://schemas.openxmlformats.org/officeDocument/2006/customXml" ds:itemID="{CE583E22-D6A9-418C-9024-88E600D9B802}">
  <ds:schemaRefs>
    <ds:schemaRef ds:uri="http://schemas.openxmlformats.org/officeDocument/2006/bibliography"/>
  </ds:schemaRefs>
</ds:datastoreItem>
</file>

<file path=customXml/itemProps77.xml><?xml version="1.0" encoding="utf-8"?>
<ds:datastoreItem xmlns:ds="http://schemas.openxmlformats.org/officeDocument/2006/customXml" ds:itemID="{FF728B30-897D-4FA7-B559-81A31D6CAEFB}">
  <ds:schemaRefs>
    <ds:schemaRef ds:uri="http://schemas.openxmlformats.org/officeDocument/2006/bibliography"/>
  </ds:schemaRefs>
</ds:datastoreItem>
</file>

<file path=customXml/itemProps78.xml><?xml version="1.0" encoding="utf-8"?>
<ds:datastoreItem xmlns:ds="http://schemas.openxmlformats.org/officeDocument/2006/customXml" ds:itemID="{B2C2C6F8-2BE2-44D8-9F7A-BF23D5AD7E63}">
  <ds:schemaRefs>
    <ds:schemaRef ds:uri="http://schemas.openxmlformats.org/officeDocument/2006/bibliography"/>
  </ds:schemaRefs>
</ds:datastoreItem>
</file>

<file path=customXml/itemProps79.xml><?xml version="1.0" encoding="utf-8"?>
<ds:datastoreItem xmlns:ds="http://schemas.openxmlformats.org/officeDocument/2006/customXml" ds:itemID="{B5C57CB7-5716-420E-9844-6F160A114FC3}">
  <ds:schemaRefs>
    <ds:schemaRef ds:uri="http://schemas.openxmlformats.org/officeDocument/2006/bibliography"/>
  </ds:schemaRefs>
</ds:datastoreItem>
</file>

<file path=customXml/itemProps8.xml><?xml version="1.0" encoding="utf-8"?>
<ds:datastoreItem xmlns:ds="http://schemas.openxmlformats.org/officeDocument/2006/customXml" ds:itemID="{3493CDD2-D995-484A-A955-5867206247B0}">
  <ds:schemaRefs>
    <ds:schemaRef ds:uri="http://schemas.openxmlformats.org/officeDocument/2006/bibliography"/>
  </ds:schemaRefs>
</ds:datastoreItem>
</file>

<file path=customXml/itemProps80.xml><?xml version="1.0" encoding="utf-8"?>
<ds:datastoreItem xmlns:ds="http://schemas.openxmlformats.org/officeDocument/2006/customXml" ds:itemID="{D91F6AE2-A6AF-41D9-9736-7D49A3A65064}">
  <ds:schemaRefs>
    <ds:schemaRef ds:uri="http://schemas.openxmlformats.org/officeDocument/2006/bibliography"/>
  </ds:schemaRefs>
</ds:datastoreItem>
</file>

<file path=customXml/itemProps81.xml><?xml version="1.0" encoding="utf-8"?>
<ds:datastoreItem xmlns:ds="http://schemas.openxmlformats.org/officeDocument/2006/customXml" ds:itemID="{81B699E5-E3C0-4BFC-A025-FFAF9F4A537F}">
  <ds:schemaRefs>
    <ds:schemaRef ds:uri="http://schemas.openxmlformats.org/officeDocument/2006/bibliography"/>
  </ds:schemaRefs>
</ds:datastoreItem>
</file>

<file path=customXml/itemProps82.xml><?xml version="1.0" encoding="utf-8"?>
<ds:datastoreItem xmlns:ds="http://schemas.openxmlformats.org/officeDocument/2006/customXml" ds:itemID="{46EDF98C-8AE3-4307-B5B1-0E9DF09E00CB}">
  <ds:schemaRefs>
    <ds:schemaRef ds:uri="http://schemas.openxmlformats.org/officeDocument/2006/bibliography"/>
  </ds:schemaRefs>
</ds:datastoreItem>
</file>

<file path=customXml/itemProps83.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84.xml><?xml version="1.0" encoding="utf-8"?>
<ds:datastoreItem xmlns:ds="http://schemas.openxmlformats.org/officeDocument/2006/customXml" ds:itemID="{4C2571AF-3D1B-4DFD-97D9-AC2BBC8146D6}">
  <ds:schemaRefs>
    <ds:schemaRef ds:uri="http://schemas.openxmlformats.org/officeDocument/2006/bibliography"/>
  </ds:schemaRefs>
</ds:datastoreItem>
</file>

<file path=customXml/itemProps85.xml><?xml version="1.0" encoding="utf-8"?>
<ds:datastoreItem xmlns:ds="http://schemas.openxmlformats.org/officeDocument/2006/customXml" ds:itemID="{8E1CDCE3-2199-4D4A-AD2D-4287C60DA432}">
  <ds:schemaRefs>
    <ds:schemaRef ds:uri="http://schemas.openxmlformats.org/officeDocument/2006/bibliography"/>
  </ds:schemaRefs>
</ds:datastoreItem>
</file>

<file path=customXml/itemProps86.xml><?xml version="1.0" encoding="utf-8"?>
<ds:datastoreItem xmlns:ds="http://schemas.openxmlformats.org/officeDocument/2006/customXml" ds:itemID="{85B9A38B-9CCC-4A2D-97BC-7EAFD56D92FB}">
  <ds:schemaRefs>
    <ds:schemaRef ds:uri="http://schemas.openxmlformats.org/officeDocument/2006/bibliography"/>
  </ds:schemaRefs>
</ds:datastoreItem>
</file>

<file path=customXml/itemProps87.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88.xml><?xml version="1.0" encoding="utf-8"?>
<ds:datastoreItem xmlns:ds="http://schemas.openxmlformats.org/officeDocument/2006/customXml" ds:itemID="{7C88606A-5846-4E40-BCC5-51751FE2B2DC}">
  <ds:schemaRefs>
    <ds:schemaRef ds:uri="http://schemas.openxmlformats.org/officeDocument/2006/bibliography"/>
  </ds:schemaRefs>
</ds:datastoreItem>
</file>

<file path=customXml/itemProps89.xml><?xml version="1.0" encoding="utf-8"?>
<ds:datastoreItem xmlns:ds="http://schemas.openxmlformats.org/officeDocument/2006/customXml" ds:itemID="{ADB572E5-6BC4-4F6E-9F19-D72C4581AB4E}">
  <ds:schemaRefs>
    <ds:schemaRef ds:uri="http://schemas.openxmlformats.org/officeDocument/2006/bibliography"/>
  </ds:schemaRefs>
</ds:datastoreItem>
</file>

<file path=customXml/itemProps9.xml><?xml version="1.0" encoding="utf-8"?>
<ds:datastoreItem xmlns:ds="http://schemas.openxmlformats.org/officeDocument/2006/customXml" ds:itemID="{840AB1FD-E396-4B55-BA27-B946B818D99E}">
  <ds:schemaRefs>
    <ds:schemaRef ds:uri="http://schemas.openxmlformats.org/officeDocument/2006/bibliography"/>
  </ds:schemaRefs>
</ds:datastoreItem>
</file>

<file path=customXml/itemProps90.xml><?xml version="1.0" encoding="utf-8"?>
<ds:datastoreItem xmlns:ds="http://schemas.openxmlformats.org/officeDocument/2006/customXml" ds:itemID="{6769DD5F-F4EF-4ECE-AF6F-FBC4D71AA650}">
  <ds:schemaRefs>
    <ds:schemaRef ds:uri="http://schemas.openxmlformats.org/officeDocument/2006/bibliography"/>
  </ds:schemaRefs>
</ds:datastoreItem>
</file>

<file path=customXml/itemProps91.xml><?xml version="1.0" encoding="utf-8"?>
<ds:datastoreItem xmlns:ds="http://schemas.openxmlformats.org/officeDocument/2006/customXml" ds:itemID="{8524C242-658E-4C89-890D-77A7E26102ED}">
  <ds:schemaRefs>
    <ds:schemaRef ds:uri="http://schemas.openxmlformats.org/officeDocument/2006/bibliography"/>
  </ds:schemaRefs>
</ds:datastoreItem>
</file>

<file path=customXml/itemProps92.xml><?xml version="1.0" encoding="utf-8"?>
<ds:datastoreItem xmlns:ds="http://schemas.openxmlformats.org/officeDocument/2006/customXml" ds:itemID="{6C9B63B0-6FAF-4FC1-93D4-85FD17B28C69}">
  <ds:schemaRefs>
    <ds:schemaRef ds:uri="http://schemas.openxmlformats.org/officeDocument/2006/bibliography"/>
  </ds:schemaRefs>
</ds:datastoreItem>
</file>

<file path=customXml/itemProps93.xml><?xml version="1.0" encoding="utf-8"?>
<ds:datastoreItem xmlns:ds="http://schemas.openxmlformats.org/officeDocument/2006/customXml" ds:itemID="{507712BC-0C60-4369-BFAC-845A8E50E86D}">
  <ds:schemaRefs>
    <ds:schemaRef ds:uri="http://schemas.openxmlformats.org/officeDocument/2006/bibliography"/>
  </ds:schemaRefs>
</ds:datastoreItem>
</file>

<file path=customXml/itemProps94.xml><?xml version="1.0" encoding="utf-8"?>
<ds:datastoreItem xmlns:ds="http://schemas.openxmlformats.org/officeDocument/2006/customXml" ds:itemID="{1215ECD8-8012-42EA-90C0-F96381C9E2F5}">
  <ds:schemaRefs>
    <ds:schemaRef ds:uri="http://schemas.openxmlformats.org/officeDocument/2006/bibliography"/>
  </ds:schemaRefs>
</ds:datastoreItem>
</file>

<file path=customXml/itemProps95.xml><?xml version="1.0" encoding="utf-8"?>
<ds:datastoreItem xmlns:ds="http://schemas.openxmlformats.org/officeDocument/2006/customXml" ds:itemID="{6257791D-CAB1-4299-A986-EEB18645B968}">
  <ds:schemaRefs>
    <ds:schemaRef ds:uri="http://schemas.openxmlformats.org/officeDocument/2006/bibliography"/>
  </ds:schemaRefs>
</ds:datastoreItem>
</file>

<file path=customXml/itemProps96.xml><?xml version="1.0" encoding="utf-8"?>
<ds:datastoreItem xmlns:ds="http://schemas.openxmlformats.org/officeDocument/2006/customXml" ds:itemID="{FB8D3E99-0D55-4C93-9008-1E11E6CFC158}">
  <ds:schemaRefs>
    <ds:schemaRef ds:uri="http://schemas.openxmlformats.org/officeDocument/2006/bibliography"/>
  </ds:schemaRefs>
</ds:datastoreItem>
</file>

<file path=customXml/itemProps97.xml><?xml version="1.0" encoding="utf-8"?>
<ds:datastoreItem xmlns:ds="http://schemas.openxmlformats.org/officeDocument/2006/customXml" ds:itemID="{D80FD090-0766-448C-8231-AC227645BDB1}">
  <ds:schemaRefs>
    <ds:schemaRef ds:uri="http://schemas.openxmlformats.org/officeDocument/2006/bibliography"/>
  </ds:schemaRefs>
</ds:datastoreItem>
</file>

<file path=customXml/itemProps98.xml><?xml version="1.0" encoding="utf-8"?>
<ds:datastoreItem xmlns:ds="http://schemas.openxmlformats.org/officeDocument/2006/customXml" ds:itemID="{FE574875-1C2C-4AFD-AEE8-06B994AB879D}">
  <ds:schemaRefs>
    <ds:schemaRef ds:uri="http://schemas.openxmlformats.org/officeDocument/2006/bibliography"/>
  </ds:schemaRefs>
</ds:datastoreItem>
</file>

<file path=customXml/itemProps99.xml><?xml version="1.0" encoding="utf-8"?>
<ds:datastoreItem xmlns:ds="http://schemas.openxmlformats.org/officeDocument/2006/customXml" ds:itemID="{9D5F02B9-D8D6-4327-AE6F-90709E24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40</Pages>
  <Words>12833</Words>
  <Characters>73149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85811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Slaviša Zečević</cp:lastModifiedBy>
  <cp:revision>3991</cp:revision>
  <cp:lastPrinted>2019-01-11T08:27:00Z</cp:lastPrinted>
  <dcterms:created xsi:type="dcterms:W3CDTF">2016-04-08T12:43:00Z</dcterms:created>
  <dcterms:modified xsi:type="dcterms:W3CDTF">2019-01-21T10:29:00Z</dcterms:modified>
</cp:coreProperties>
</file>