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63DD9" w:rsidRDefault="00C6690C" w:rsidP="00246B36">
      <w:pPr>
        <w:jc w:val="center"/>
        <w:rPr>
          <w:rFonts w:ascii="Arial" w:hAnsi="Arial" w:cs="Arial"/>
          <w:b/>
          <w:sz w:val="22"/>
          <w:szCs w:val="22"/>
        </w:rPr>
      </w:pPr>
      <w:r w:rsidRPr="00863DD9">
        <w:rPr>
          <w:rFonts w:ascii="Arial" w:hAnsi="Arial" w:cs="Arial"/>
          <w:b/>
          <w:i/>
          <w:sz w:val="22"/>
          <w:szCs w:val="22"/>
        </w:rPr>
        <w:t xml:space="preserve">ПРВА </w:t>
      </w:r>
      <w:r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 xml:space="preserve">ЗА ЈАВНУ НАБАВКУ </w:t>
      </w:r>
      <w:r w:rsidR="00CF138F">
        <w:rPr>
          <w:rFonts w:ascii="Arial" w:hAnsi="Arial" w:cs="Arial"/>
          <w:i/>
          <w:sz w:val="22"/>
          <w:szCs w:val="22"/>
          <w:lang w:val="sr-Cyrl-RS"/>
        </w:rPr>
        <w:t>ДОБАРА</w:t>
      </w:r>
      <w:r w:rsidRPr="00863DD9">
        <w:rPr>
          <w:rFonts w:ascii="Arial" w:hAnsi="Arial" w:cs="Arial"/>
          <w:sz w:val="22"/>
          <w:szCs w:val="22"/>
          <w:lang w:val="ru-RU"/>
        </w:rPr>
        <w:t xml:space="preserve"> </w:t>
      </w:r>
      <w:r w:rsidR="00863DD9" w:rsidRPr="00863DD9">
        <w:rPr>
          <w:rFonts w:ascii="Arial" w:hAnsi="Arial"/>
          <w:lang w:val="ru-RU"/>
        </w:rPr>
        <w:t xml:space="preserve">„ </w:t>
      </w:r>
      <w:r w:rsidR="00461252" w:rsidRPr="00461252">
        <w:rPr>
          <w:rFonts w:ascii="Arial" w:hAnsi="Arial" w:cs="Arial"/>
          <w:lang w:val="ru-RU"/>
        </w:rPr>
        <w:t xml:space="preserve">РЕЗЕРВНИ ДЕЛОВИ И ПОТРОШНИ МАТЕРИЈАЛ ЗА ИНФОРМАЦИОНИ СИСТЕМ </w:t>
      </w:r>
      <w:r w:rsidR="00863DD9" w:rsidRPr="00863DD9">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526EB" w:rsidRDefault="00C6690C" w:rsidP="007A0363">
      <w:pPr>
        <w:pStyle w:val="BodyText"/>
        <w:jc w:val="center"/>
        <w:rPr>
          <w:rFonts w:ascii="Arial" w:hAnsi="Arial"/>
          <w:sz w:val="22"/>
          <w:lang w:val="ru-RU"/>
        </w:rPr>
      </w:pPr>
      <w:r w:rsidRPr="00A526EB">
        <w:rPr>
          <w:rFonts w:ascii="Arial" w:hAnsi="Arial"/>
          <w:sz w:val="22"/>
          <w:lang w:val="ru-RU"/>
        </w:rPr>
        <w:t xml:space="preserve">ЈАВНА НАБАВКА </w:t>
      </w:r>
      <w:r w:rsidR="00461252" w:rsidRPr="009D0AC1">
        <w:rPr>
          <w:rFonts w:ascii="Arial" w:hAnsi="Arial"/>
          <w:b/>
          <w:lang w:val="sr-Cyrl-RS"/>
        </w:rPr>
        <w:t>JN/3000/0059/2018(2668/2018)</w:t>
      </w:r>
      <w:r w:rsidR="00461252" w:rsidRPr="009D0AC1">
        <w:rPr>
          <w:rFonts w:ascii="Arial" w:hAnsi="Arial"/>
          <w:b/>
          <w:lang w:val="ru-RU"/>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A777F">
        <w:rPr>
          <w:rFonts w:ascii="Arial" w:hAnsi="Arial" w:cs="Arial"/>
          <w:sz w:val="22"/>
          <w:szCs w:val="22"/>
          <w:lang w:val="en-US"/>
        </w:rPr>
        <w:t>105.e.03.01-40127/6-2019</w:t>
      </w:r>
      <w:r w:rsidR="009577FB">
        <w:rPr>
          <w:rFonts w:ascii="Arial" w:hAnsi="Arial" w:cs="Arial"/>
          <w:sz w:val="22"/>
          <w:szCs w:val="22"/>
          <w:lang w:val="sr-Cyrl-RS"/>
        </w:rPr>
        <w:t xml:space="preserve"> </w:t>
      </w:r>
      <w:r w:rsidRPr="00295D8C">
        <w:rPr>
          <w:rFonts w:ascii="Arial" w:hAnsi="Arial" w:cs="Arial"/>
          <w:sz w:val="22"/>
          <w:szCs w:val="22"/>
        </w:rPr>
        <w:t xml:space="preserve">од </w:t>
      </w:r>
      <w:r w:rsidR="005A777F">
        <w:rPr>
          <w:rFonts w:ascii="Arial" w:hAnsi="Arial" w:cs="Arial"/>
          <w:sz w:val="22"/>
          <w:szCs w:val="22"/>
          <w:lang w:val="en-US"/>
        </w:rPr>
        <w:t>14.02.2019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C6690C" w:rsidRPr="003649FD" w:rsidRDefault="00C6690C" w:rsidP="003649FD">
      <w:pPr>
        <w:jc w:val="center"/>
        <w:rPr>
          <w:rFonts w:ascii="Arial" w:eastAsia="Calibri" w:hAnsi="Arial" w:cs="Arial"/>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461252" w:rsidRPr="009D0AC1">
        <w:rPr>
          <w:rFonts w:ascii="Arial" w:hAnsi="Arial"/>
          <w:b/>
          <w:lang w:val="sr-Cyrl-RS"/>
        </w:rPr>
        <w:t>JN/3000/0059/2018(2668/2018)</w:t>
      </w:r>
      <w:r w:rsidR="00461252" w:rsidRPr="009D0AC1">
        <w:rPr>
          <w:rFonts w:ascii="Arial" w:hAnsi="Arial"/>
          <w:b/>
          <w:lang w:val="ru-RU"/>
        </w:rPr>
        <w:t>,</w:t>
      </w:r>
      <w:r w:rsidR="00461252" w:rsidRPr="00D97D88">
        <w:rPr>
          <w:rFonts w:ascii="Arial" w:hAnsi="Arial"/>
          <w:lang w:val="ru-RU"/>
        </w:rPr>
        <w:t xml:space="preserve"> </w:t>
      </w:r>
      <w:r w:rsidR="003649FD">
        <w:rPr>
          <w:rFonts w:ascii="Arial" w:hAnsi="Arial" w:cs="Arial"/>
          <w:lang w:val="sr-Cyrl-RS"/>
        </w:rPr>
        <w:t>-</w:t>
      </w:r>
      <w:r w:rsidR="00863DD9" w:rsidRPr="00863DD9">
        <w:rPr>
          <w:rFonts w:ascii="Arial" w:hAnsi="Arial" w:cs="Arial"/>
          <w:sz w:val="22"/>
          <w:szCs w:val="22"/>
        </w:rPr>
        <w:t>„</w:t>
      </w:r>
      <w:r w:rsidR="00461252" w:rsidRPr="00461252">
        <w:t xml:space="preserve"> </w:t>
      </w:r>
      <w:r w:rsidR="00461252" w:rsidRPr="00461252">
        <w:rPr>
          <w:rFonts w:ascii="Arial" w:hAnsi="Arial" w:cs="Arial"/>
          <w:lang w:val="ru-RU"/>
        </w:rPr>
        <w:t>РЕЗЕРВНИ ДЕЛОВИ И ПОТРОШНИ МАТЕРИЈАЛ ЗА ИНФОРМАЦИОНИ СИСТЕМ</w:t>
      </w:r>
      <w:r w:rsidR="00863DD9" w:rsidRPr="00863DD9">
        <w:rPr>
          <w:rFonts w:ascii="Arial" w:hAnsi="Arial" w:cs="Arial"/>
          <w:sz w:val="22"/>
          <w:szCs w:val="22"/>
        </w:rPr>
        <w:t>“</w:t>
      </w:r>
    </w:p>
    <w:p w:rsidR="00C6690C" w:rsidRPr="00FD67A0" w:rsidRDefault="004F4CE0" w:rsidP="00AA51DA">
      <w:pPr>
        <w:jc w:val="center"/>
        <w:rPr>
          <w:rFonts w:ascii="Arial" w:hAnsi="Arial" w:cs="Arial"/>
          <w:b/>
          <w:sz w:val="22"/>
          <w:szCs w:val="22"/>
        </w:rPr>
      </w:pPr>
      <w:r w:rsidRPr="00FD67A0">
        <w:rPr>
          <w:rFonts w:ascii="Arial" w:hAnsi="Arial" w:cs="Arial"/>
          <w:b/>
          <w:sz w:val="22"/>
          <w:szCs w:val="22"/>
          <w:lang w:val="sr-Cyrl-RS"/>
        </w:rPr>
        <w:t>1</w:t>
      </w:r>
      <w:r w:rsidR="00C6690C" w:rsidRPr="00FD67A0">
        <w:rPr>
          <w:rFonts w:ascii="Arial" w:hAnsi="Arial" w:cs="Arial"/>
          <w:b/>
          <w:sz w:val="22"/>
          <w:szCs w:val="22"/>
        </w:rPr>
        <w:t>.</w:t>
      </w:r>
    </w:p>
    <w:p w:rsidR="007D725E" w:rsidRPr="006F02F6" w:rsidRDefault="003C4E21" w:rsidP="00897B7E">
      <w:pPr>
        <w:jc w:val="both"/>
        <w:rPr>
          <w:rFonts w:ascii="Arial" w:hAnsi="Arial" w:cs="Arial"/>
          <w:sz w:val="22"/>
          <w:szCs w:val="22"/>
          <w:lang w:val="sr-Cyrl-RS"/>
        </w:rPr>
      </w:pPr>
      <w:r>
        <w:rPr>
          <w:rFonts w:ascii="Arial" w:hAnsi="Arial" w:cs="Arial"/>
          <w:sz w:val="22"/>
          <w:szCs w:val="22"/>
          <w:lang w:val="sr-Cyrl-RS"/>
        </w:rPr>
        <w:t xml:space="preserve">У складу са </w:t>
      </w:r>
      <w:r w:rsidR="00DE2C1F">
        <w:rPr>
          <w:rFonts w:ascii="Arial" w:hAnsi="Arial" w:cs="Arial"/>
          <w:sz w:val="22"/>
          <w:szCs w:val="22"/>
          <w:lang w:val="sr-Cyrl-RS"/>
        </w:rPr>
        <w:t>додатним</w:t>
      </w:r>
      <w:r w:rsidR="00DE2C1F" w:rsidRPr="00DE2C1F">
        <w:rPr>
          <w:rFonts w:ascii="Arial" w:hAnsi="Arial" w:cs="Arial"/>
          <w:sz w:val="22"/>
          <w:szCs w:val="22"/>
          <w:lang w:val="sr-Cyrl-RS"/>
        </w:rPr>
        <w:t xml:space="preserve"> </w:t>
      </w:r>
      <w:r w:rsidR="00DE2C1F">
        <w:rPr>
          <w:rFonts w:ascii="Arial" w:hAnsi="Arial" w:cs="Arial"/>
          <w:sz w:val="22"/>
          <w:szCs w:val="22"/>
          <w:lang w:val="sr-Cyrl-RS"/>
        </w:rPr>
        <w:t>информациј</w:t>
      </w:r>
      <w:r w:rsidR="009173CE">
        <w:rPr>
          <w:rFonts w:ascii="Arial" w:hAnsi="Arial" w:cs="Arial"/>
          <w:sz w:val="22"/>
          <w:szCs w:val="22"/>
          <w:lang w:val="sr-Cyrl-RS"/>
        </w:rPr>
        <w:t>ама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и</w:t>
      </w:r>
      <w:r w:rsidR="00DE2C1F" w:rsidRPr="00DE2C1F">
        <w:rPr>
          <w:rFonts w:ascii="Arial" w:hAnsi="Arial" w:cs="Arial"/>
          <w:sz w:val="22"/>
          <w:szCs w:val="22"/>
          <w:lang w:val="sr-Cyrl-RS"/>
        </w:rPr>
        <w:t xml:space="preserve"> </w:t>
      </w:r>
      <w:r w:rsidR="00DE2C1F">
        <w:rPr>
          <w:rFonts w:ascii="Arial" w:hAnsi="Arial" w:cs="Arial"/>
          <w:sz w:val="22"/>
          <w:szCs w:val="22"/>
          <w:lang w:val="sr-Cyrl-RS"/>
        </w:rPr>
        <w:t>поја</w:t>
      </w:r>
      <w:r w:rsidR="009173CE">
        <w:rPr>
          <w:rFonts w:ascii="Arial" w:hAnsi="Arial" w:cs="Arial"/>
          <w:sz w:val="22"/>
          <w:szCs w:val="22"/>
          <w:lang w:val="sr-Cyrl-RS"/>
        </w:rPr>
        <w:t>ш</w:t>
      </w:r>
      <w:r w:rsidR="00DE2C1F">
        <w:rPr>
          <w:rFonts w:ascii="Arial" w:hAnsi="Arial" w:cs="Arial"/>
          <w:sz w:val="22"/>
          <w:szCs w:val="22"/>
          <w:lang w:val="sr-Cyrl-RS"/>
        </w:rPr>
        <w:t>ње</w:t>
      </w:r>
      <w:r w:rsidR="009173CE">
        <w:rPr>
          <w:rFonts w:ascii="Arial" w:hAnsi="Arial" w:cs="Arial"/>
          <w:sz w:val="22"/>
          <w:szCs w:val="22"/>
          <w:lang w:val="sr-Cyrl-RS"/>
        </w:rPr>
        <w:t>њима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бр</w:t>
      </w:r>
      <w:r w:rsidR="009173CE">
        <w:rPr>
          <w:rFonts w:ascii="Arial" w:hAnsi="Arial" w:cs="Arial"/>
          <w:sz w:val="22"/>
          <w:szCs w:val="22"/>
          <w:lang w:val="sr-Cyrl-RS"/>
        </w:rPr>
        <w:t xml:space="preserve"> 1. За </w:t>
      </w:r>
      <w:r w:rsidR="00A44A2B" w:rsidRPr="009D0AC1">
        <w:rPr>
          <w:rFonts w:ascii="Arial" w:hAnsi="Arial"/>
          <w:b/>
          <w:lang w:val="sr-Cyrl-RS"/>
        </w:rPr>
        <w:t>JN/3000/0059/2018(2668/2018)</w:t>
      </w:r>
      <w:r w:rsidR="00A44A2B" w:rsidRPr="009D0AC1">
        <w:rPr>
          <w:rFonts w:ascii="Arial" w:hAnsi="Arial"/>
          <w:b/>
          <w:lang w:val="ru-RU"/>
        </w:rPr>
        <w:t>,</w:t>
      </w:r>
      <w:r w:rsidR="00A44A2B" w:rsidRPr="00D97D88">
        <w:rPr>
          <w:rFonts w:ascii="Arial" w:hAnsi="Arial"/>
          <w:lang w:val="ru-RU"/>
        </w:rPr>
        <w:t xml:space="preserve"> </w:t>
      </w:r>
      <w:r w:rsidR="00A44A2B">
        <w:rPr>
          <w:rFonts w:ascii="Arial" w:hAnsi="Arial"/>
          <w:lang w:val="ru-RU"/>
        </w:rPr>
        <w:t xml:space="preserve"> </w:t>
      </w:r>
      <w:r w:rsidR="00E67035" w:rsidRPr="006F02F6">
        <w:rPr>
          <w:rFonts w:ascii="Arial" w:hAnsi="Arial" w:cs="Arial"/>
          <w:sz w:val="22"/>
          <w:szCs w:val="22"/>
        </w:rPr>
        <w:t xml:space="preserve">Одељак </w:t>
      </w:r>
      <w:r w:rsidR="00E67035" w:rsidRPr="006F02F6">
        <w:rPr>
          <w:rFonts w:ascii="Arial" w:hAnsi="Arial" w:cs="Arial"/>
          <w:sz w:val="22"/>
          <w:szCs w:val="22"/>
          <w:lang w:val="sr-Cyrl-RS"/>
        </w:rPr>
        <w:t>3</w:t>
      </w:r>
      <w:r w:rsidR="00E67035" w:rsidRPr="006F02F6">
        <w:rPr>
          <w:rFonts w:ascii="Arial" w:hAnsi="Arial" w:cs="Arial"/>
          <w:sz w:val="22"/>
          <w:szCs w:val="22"/>
        </w:rPr>
        <w:t xml:space="preserve">. </w:t>
      </w:r>
      <w:r w:rsidR="00E63985" w:rsidRPr="006F02F6">
        <w:rPr>
          <w:rFonts w:ascii="Arial" w:hAnsi="Arial" w:cs="Arial"/>
          <w:sz w:val="22"/>
          <w:szCs w:val="22"/>
          <w:lang w:val="sr-Cyrl-RS"/>
        </w:rPr>
        <w:t>т</w:t>
      </w:r>
      <w:r w:rsidR="003C0710" w:rsidRPr="006F02F6">
        <w:rPr>
          <w:rFonts w:ascii="Arial" w:hAnsi="Arial" w:cs="Arial"/>
          <w:sz w:val="22"/>
          <w:szCs w:val="22"/>
          <w:lang w:val="sr-Cyrl-RS"/>
        </w:rPr>
        <w:t>ачка 3.1.“Врста и количина добара и технички захтеви</w:t>
      </w:r>
      <w:r w:rsidR="008C6429" w:rsidRPr="006F02F6">
        <w:rPr>
          <w:rFonts w:ascii="Arial" w:hAnsi="Arial" w:cs="Arial"/>
          <w:sz w:val="22"/>
          <w:szCs w:val="22"/>
          <w:lang w:val="sr-Cyrl-RS"/>
        </w:rPr>
        <w:t xml:space="preserve">“ </w:t>
      </w:r>
      <w:r w:rsidR="00CF138F" w:rsidRPr="006F02F6">
        <w:rPr>
          <w:rFonts w:ascii="Arial" w:hAnsi="Arial" w:cs="Arial"/>
          <w:sz w:val="22"/>
          <w:szCs w:val="22"/>
          <w:lang w:val="sr-Cyrl-RS"/>
        </w:rPr>
        <w:t xml:space="preserve">за </w:t>
      </w:r>
      <w:r w:rsidR="00442433" w:rsidRPr="006F02F6">
        <w:rPr>
          <w:rFonts w:ascii="Arial" w:hAnsi="Arial" w:cs="Arial"/>
          <w:sz w:val="22"/>
          <w:szCs w:val="22"/>
          <w:lang w:val="sr-Cyrl-RS"/>
        </w:rPr>
        <w:t>с</w:t>
      </w:r>
      <w:r w:rsidR="007E4BE4" w:rsidRPr="006F02F6">
        <w:rPr>
          <w:rFonts w:ascii="Arial" w:hAnsi="Arial" w:cs="Arial"/>
          <w:sz w:val="22"/>
          <w:szCs w:val="22"/>
          <w:lang w:val="sr-Cyrl-RS"/>
        </w:rPr>
        <w:t>тавке</w:t>
      </w:r>
      <w:r w:rsidR="00442433" w:rsidRPr="006F02F6">
        <w:rPr>
          <w:rFonts w:ascii="Arial" w:hAnsi="Arial" w:cs="Arial"/>
          <w:sz w:val="22"/>
          <w:szCs w:val="22"/>
          <w:lang w:val="sr-Cyrl-RS"/>
        </w:rPr>
        <w:t xml:space="preserve"> под редним бројем </w:t>
      </w:r>
      <w:r w:rsidR="00461252">
        <w:rPr>
          <w:rFonts w:ascii="Arial" w:hAnsi="Arial" w:cs="Arial"/>
          <w:sz w:val="22"/>
          <w:szCs w:val="22"/>
          <w:lang w:val="sr-Cyrl-RS"/>
        </w:rPr>
        <w:t>1</w:t>
      </w:r>
      <w:r w:rsidR="00630100">
        <w:rPr>
          <w:rFonts w:ascii="Arial" w:hAnsi="Arial" w:cs="Arial"/>
          <w:sz w:val="22"/>
          <w:szCs w:val="22"/>
          <w:lang w:val="sr-Cyrl-RS"/>
        </w:rPr>
        <w:t xml:space="preserve"> </w:t>
      </w:r>
      <w:r w:rsidR="00461252">
        <w:rPr>
          <w:rFonts w:ascii="Arial" w:hAnsi="Arial" w:cs="Arial"/>
          <w:sz w:val="22"/>
          <w:szCs w:val="22"/>
          <w:lang w:val="sr-Cyrl-RS"/>
        </w:rPr>
        <w:t>и</w:t>
      </w:r>
      <w:r w:rsidR="00630100">
        <w:rPr>
          <w:rFonts w:ascii="Arial" w:hAnsi="Arial" w:cs="Arial"/>
          <w:sz w:val="22"/>
          <w:szCs w:val="22"/>
          <w:lang w:val="sr-Cyrl-RS"/>
        </w:rPr>
        <w:t xml:space="preserve"> </w:t>
      </w:r>
      <w:r w:rsidR="00461252">
        <w:rPr>
          <w:rFonts w:ascii="Arial" w:hAnsi="Arial" w:cs="Arial"/>
          <w:sz w:val="22"/>
          <w:szCs w:val="22"/>
          <w:lang w:val="sr-Cyrl-RS"/>
        </w:rPr>
        <w:t xml:space="preserve">2 </w:t>
      </w:r>
      <w:r w:rsidR="008C6429" w:rsidRPr="006F02F6">
        <w:rPr>
          <w:rFonts w:ascii="Arial" w:hAnsi="Arial" w:cs="Arial"/>
          <w:sz w:val="22"/>
          <w:szCs w:val="22"/>
          <w:lang w:val="sr-Cyrl-RS"/>
        </w:rPr>
        <w:t xml:space="preserve">мења се и </w:t>
      </w:r>
      <w:r w:rsidR="00A61B35" w:rsidRPr="006F02F6">
        <w:rPr>
          <w:rFonts w:ascii="Arial" w:hAnsi="Arial" w:cs="Arial"/>
          <w:sz w:val="22"/>
          <w:szCs w:val="22"/>
          <w:lang w:val="sr-Cyrl-RS"/>
        </w:rPr>
        <w:t>гласи</w:t>
      </w:r>
      <w:r w:rsidR="008C6429" w:rsidRPr="006F02F6">
        <w:rPr>
          <w:rFonts w:ascii="Arial" w:hAnsi="Arial" w:cs="Arial"/>
          <w:sz w:val="22"/>
          <w:szCs w:val="22"/>
          <w:lang w:val="sr-Cyrl-RS"/>
        </w:rPr>
        <w:t>:</w:t>
      </w:r>
    </w:p>
    <w:p w:rsidR="005043E0" w:rsidRDefault="005043E0" w:rsidP="008D7EF5">
      <w:pPr>
        <w:jc w:val="both"/>
        <w:rPr>
          <w:rFonts w:ascii="Arial" w:hAnsi="Arial" w:cs="Arial"/>
          <w:sz w:val="22"/>
          <w:szCs w:val="22"/>
          <w:lang w:val="sr-Cyrl-RS"/>
        </w:rPr>
      </w:pPr>
    </w:p>
    <w:p w:rsidR="00C6690C" w:rsidRDefault="00403816" w:rsidP="008D7EF5">
      <w:pPr>
        <w:jc w:val="both"/>
        <w:rPr>
          <w:rFonts w:ascii="Arial" w:hAnsi="Arial" w:cs="Arial"/>
          <w:sz w:val="22"/>
          <w:szCs w:val="22"/>
          <w:lang w:val="sr-Cyrl-RS"/>
        </w:rPr>
      </w:pPr>
      <w:r w:rsidRPr="00403816">
        <w:rPr>
          <w:rFonts w:ascii="Arial" w:hAnsi="Arial" w:cs="Arial"/>
          <w:sz w:val="22"/>
          <w:szCs w:val="22"/>
          <w:lang w:val="sr-Cyrl-RS"/>
        </w:rPr>
        <w:t xml:space="preserve">3.1 </w:t>
      </w:r>
      <w:r w:rsidR="003C0710" w:rsidRPr="003C0710">
        <w:rPr>
          <w:rFonts w:ascii="Arial" w:hAnsi="Arial" w:cs="Arial"/>
          <w:sz w:val="22"/>
          <w:szCs w:val="22"/>
          <w:lang w:val="sr-Cyrl-RS"/>
        </w:rPr>
        <w:t>Врста и количина добара и технички захтеви</w:t>
      </w: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342AA9" w:rsidRPr="00F359B6" w:rsidTr="003F0507">
        <w:trPr>
          <w:trHeight w:val="384"/>
        </w:trPr>
        <w:tc>
          <w:tcPr>
            <w:tcW w:w="956" w:type="dxa"/>
            <w:tcBorders>
              <w:top w:val="triple" w:sz="4" w:space="0" w:color="auto"/>
              <w:bottom w:val="double" w:sz="4" w:space="0" w:color="auto"/>
            </w:tcBorders>
            <w:vAlign w:val="center"/>
          </w:tcPr>
          <w:p w:rsidR="00342AA9" w:rsidRPr="00F359B6" w:rsidRDefault="00342AA9" w:rsidP="003F0507">
            <w:pPr>
              <w:jc w:val="center"/>
              <w:rPr>
                <w:rFonts w:cs="Arial"/>
                <w:lang w:val="pl-PL"/>
              </w:rPr>
            </w:pPr>
          </w:p>
        </w:tc>
        <w:tc>
          <w:tcPr>
            <w:tcW w:w="5049" w:type="dxa"/>
            <w:tcBorders>
              <w:top w:val="triple" w:sz="4" w:space="0" w:color="auto"/>
              <w:bottom w:val="double" w:sz="4" w:space="0" w:color="auto"/>
            </w:tcBorders>
            <w:vAlign w:val="center"/>
          </w:tcPr>
          <w:p w:rsidR="00342AA9" w:rsidRPr="00F359B6" w:rsidRDefault="00342AA9" w:rsidP="003F0507">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342AA9" w:rsidRPr="00F359B6" w:rsidRDefault="00342AA9" w:rsidP="003F0507">
            <w:pPr>
              <w:jc w:val="center"/>
              <w:rPr>
                <w:rFonts w:cs="Arial"/>
                <w:lang w:val="sr-Cyrl-RS"/>
              </w:rPr>
            </w:pPr>
            <w:r w:rsidRPr="00F359B6">
              <w:rPr>
                <w:rFonts w:cs="Arial"/>
                <w:lang w:val="sr-Cyrl-RS"/>
              </w:rPr>
              <w:t>Количина</w:t>
            </w:r>
          </w:p>
        </w:tc>
      </w:tr>
      <w:tr w:rsidR="00342AA9" w:rsidRPr="00F359B6" w:rsidTr="003F0507">
        <w:trPr>
          <w:trHeight w:val="325"/>
        </w:trPr>
        <w:tc>
          <w:tcPr>
            <w:tcW w:w="956" w:type="dxa"/>
            <w:tcBorders>
              <w:top w:val="double" w:sz="4" w:space="0" w:color="auto"/>
              <w:bottom w:val="single" w:sz="4" w:space="0" w:color="auto"/>
            </w:tcBorders>
            <w:vAlign w:val="center"/>
          </w:tcPr>
          <w:p w:rsidR="00342AA9" w:rsidRPr="00F359B6" w:rsidRDefault="00342AA9" w:rsidP="003F0507">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tcPr>
          <w:p w:rsidR="00342AA9" w:rsidRPr="00342AA9" w:rsidRDefault="00342AA9" w:rsidP="003F0507">
            <w:pPr>
              <w:rPr>
                <w:rFonts w:ascii="Arial" w:hAnsi="Arial" w:cs="Arial"/>
                <w:sz w:val="22"/>
              </w:rPr>
            </w:pPr>
            <w:r w:rsidRPr="00342AA9">
              <w:rPr>
                <w:rFonts w:ascii="Arial" w:hAnsi="Arial" w:cs="Arial"/>
                <w:sz w:val="22"/>
              </w:rPr>
              <w:t>Ribon - Reorder P/N:179499-001за Printronix 7215 ,   serijski br.  6RV6F1024027</w:t>
            </w:r>
          </w:p>
        </w:tc>
        <w:tc>
          <w:tcPr>
            <w:tcW w:w="1440" w:type="dxa"/>
            <w:tcBorders>
              <w:top w:val="double" w:sz="4" w:space="0" w:color="auto"/>
              <w:bottom w:val="single" w:sz="4" w:space="0" w:color="auto"/>
            </w:tcBorders>
            <w:vAlign w:val="center"/>
          </w:tcPr>
          <w:p w:rsidR="00342AA9" w:rsidRPr="006D7875" w:rsidRDefault="00342AA9" w:rsidP="003F0507">
            <w:pPr>
              <w:jc w:val="center"/>
              <w:rPr>
                <w:rFonts w:cs="Arial"/>
                <w:lang w:val="sr-Latn-RS"/>
              </w:rPr>
            </w:pPr>
            <w:r>
              <w:rPr>
                <w:rFonts w:cs="Arial"/>
                <w:lang w:val="sr-Latn-RS"/>
              </w:rPr>
              <w:t>48</w:t>
            </w:r>
          </w:p>
        </w:tc>
      </w:tr>
      <w:tr w:rsidR="00342AA9" w:rsidRPr="00F359B6" w:rsidTr="003F0507">
        <w:trPr>
          <w:trHeight w:val="325"/>
        </w:trPr>
        <w:tc>
          <w:tcPr>
            <w:tcW w:w="956" w:type="dxa"/>
            <w:tcBorders>
              <w:top w:val="double" w:sz="4" w:space="0" w:color="auto"/>
              <w:bottom w:val="single" w:sz="4" w:space="0" w:color="auto"/>
            </w:tcBorders>
            <w:vAlign w:val="center"/>
          </w:tcPr>
          <w:p w:rsidR="00342AA9" w:rsidRPr="00F359B6" w:rsidRDefault="00342AA9" w:rsidP="003F0507">
            <w:pPr>
              <w:jc w:val="center"/>
              <w:rPr>
                <w:rFonts w:cs="Arial"/>
              </w:rPr>
            </w:pPr>
            <w:r w:rsidRPr="00F359B6">
              <w:rPr>
                <w:rFonts w:cs="Arial"/>
              </w:rPr>
              <w:t>2.</w:t>
            </w:r>
          </w:p>
        </w:tc>
        <w:tc>
          <w:tcPr>
            <w:tcW w:w="5049" w:type="dxa"/>
            <w:tcBorders>
              <w:top w:val="double" w:sz="4" w:space="0" w:color="auto"/>
              <w:bottom w:val="single" w:sz="4" w:space="0" w:color="auto"/>
            </w:tcBorders>
          </w:tcPr>
          <w:p w:rsidR="00342AA9" w:rsidRPr="00342AA9" w:rsidRDefault="00342AA9" w:rsidP="00342AA9">
            <w:pPr>
              <w:spacing w:after="200"/>
              <w:contextualSpacing/>
              <w:rPr>
                <w:rFonts w:ascii="Arial" w:eastAsia="Calibri" w:hAnsi="Arial" w:cs="Arial"/>
                <w:sz w:val="22"/>
                <w:szCs w:val="24"/>
                <w:lang w:val="sr-Cyrl-RS"/>
              </w:rPr>
            </w:pPr>
            <w:r w:rsidRPr="00342AA9">
              <w:rPr>
                <w:rFonts w:ascii="Arial" w:eastAsia="Calibri" w:hAnsi="Arial" w:cs="Arial"/>
                <w:sz w:val="22"/>
                <w:szCs w:val="24"/>
                <w:lang w:val="sr-Latn-RS"/>
              </w:rPr>
              <w:t>Ribon - Reorder P/N:255048-401</w:t>
            </w:r>
            <w:r w:rsidRPr="00342AA9">
              <w:rPr>
                <w:rFonts w:ascii="Arial" w:eastAsia="Calibri" w:hAnsi="Arial" w:cs="Arial"/>
                <w:sz w:val="22"/>
                <w:szCs w:val="24"/>
                <w:lang w:val="sr-Cyrl-RS"/>
              </w:rPr>
              <w:t xml:space="preserve"> за </w:t>
            </w:r>
            <w:r w:rsidRPr="00342AA9">
              <w:rPr>
                <w:rFonts w:ascii="Arial" w:eastAsia="Calibri" w:hAnsi="Arial" w:cs="Arial"/>
                <w:sz w:val="22"/>
                <w:szCs w:val="24"/>
                <w:lang w:val="sr-Latn-RS"/>
              </w:rPr>
              <w:t>Printronix 8210,      serijski br.  8P8V31816082</w:t>
            </w:r>
          </w:p>
        </w:tc>
        <w:tc>
          <w:tcPr>
            <w:tcW w:w="1440" w:type="dxa"/>
            <w:tcBorders>
              <w:top w:val="double" w:sz="4" w:space="0" w:color="auto"/>
              <w:bottom w:val="single" w:sz="4" w:space="0" w:color="auto"/>
            </w:tcBorders>
            <w:vAlign w:val="center"/>
          </w:tcPr>
          <w:p w:rsidR="00342AA9" w:rsidRPr="00300775" w:rsidRDefault="00342AA9" w:rsidP="003F0507">
            <w:pPr>
              <w:jc w:val="center"/>
              <w:rPr>
                <w:rFonts w:cs="Arial"/>
              </w:rPr>
            </w:pPr>
            <w:r>
              <w:rPr>
                <w:rFonts w:cs="Arial"/>
              </w:rPr>
              <w:t>48</w:t>
            </w:r>
          </w:p>
        </w:tc>
      </w:tr>
    </w:tbl>
    <w:p w:rsidR="002644EA" w:rsidRPr="005B03AC" w:rsidRDefault="002644EA" w:rsidP="00A95788">
      <w:pPr>
        <w:pStyle w:val="ListParagraph"/>
        <w:autoSpaceDE w:val="0"/>
        <w:autoSpaceDN w:val="0"/>
        <w:adjustRightInd w:val="0"/>
        <w:spacing w:after="0"/>
        <w:ind w:left="0"/>
        <w:rPr>
          <w:rFonts w:ascii="Arial" w:hAnsi="Arial" w:cs="Arial"/>
          <w:lang w:val="sr-Cyrl-RS"/>
        </w:rPr>
      </w:pPr>
    </w:p>
    <w:p w:rsidR="008C6429" w:rsidRPr="00FD67A0" w:rsidRDefault="00A95788" w:rsidP="00A61B35">
      <w:pPr>
        <w:pStyle w:val="ListParagraph"/>
        <w:autoSpaceDE w:val="0"/>
        <w:autoSpaceDN w:val="0"/>
        <w:adjustRightInd w:val="0"/>
        <w:spacing w:after="0"/>
        <w:ind w:left="0"/>
        <w:jc w:val="center"/>
        <w:rPr>
          <w:rFonts w:ascii="Arial" w:hAnsi="Arial" w:cs="Arial"/>
          <w:b/>
          <w:lang w:val="sr-Cyrl-RS"/>
        </w:rPr>
      </w:pPr>
      <w:r>
        <w:rPr>
          <w:rFonts w:ascii="Arial" w:hAnsi="Arial" w:cs="Arial"/>
          <w:b/>
          <w:lang w:val="en-US"/>
        </w:rPr>
        <w:t>2</w:t>
      </w:r>
      <w:r w:rsidR="00A61B35" w:rsidRPr="00FD67A0">
        <w:rPr>
          <w:rFonts w:ascii="Arial" w:hAnsi="Arial" w:cs="Arial"/>
          <w:b/>
          <w:lang w:val="sr-Cyrl-RS"/>
        </w:rPr>
        <w:t>.</w:t>
      </w:r>
    </w:p>
    <w:p w:rsidR="00A61B35" w:rsidRPr="00A14DC3" w:rsidRDefault="005B4E93" w:rsidP="00A61B35">
      <w:pPr>
        <w:ind w:right="-424"/>
        <w:rPr>
          <w:rFonts w:ascii="Arial" w:hAnsi="Arial" w:cs="Arial"/>
          <w:sz w:val="22"/>
          <w:szCs w:val="22"/>
        </w:rPr>
      </w:pPr>
      <w:r w:rsidRPr="00A14DC3">
        <w:rPr>
          <w:rFonts w:ascii="Arial" w:hAnsi="Arial" w:cs="Arial"/>
          <w:sz w:val="22"/>
          <w:szCs w:val="22"/>
        </w:rPr>
        <w:t>„</w:t>
      </w:r>
      <w:r w:rsidRPr="008D7EF5">
        <w:rPr>
          <w:rFonts w:ascii="Arial" w:hAnsi="Arial" w:cs="Arial"/>
          <w:sz w:val="22"/>
          <w:szCs w:val="22"/>
        </w:rPr>
        <w:t>ОБР</w:t>
      </w:r>
      <w:r>
        <w:rPr>
          <w:rFonts w:ascii="Arial" w:hAnsi="Arial" w:cs="Arial"/>
          <w:sz w:val="22"/>
          <w:szCs w:val="22"/>
        </w:rPr>
        <w:t>АЗАЦ СТРУКТУРЕ</w:t>
      </w:r>
      <w:r>
        <w:rPr>
          <w:rFonts w:ascii="Arial" w:hAnsi="Arial" w:cs="Arial"/>
          <w:sz w:val="22"/>
          <w:szCs w:val="22"/>
          <w:lang w:val="sr-Cyrl-RS"/>
        </w:rPr>
        <w:t xml:space="preserve"> ЦЕНЕ</w:t>
      </w:r>
      <w:r w:rsidRPr="00A14DC3">
        <w:rPr>
          <w:rFonts w:ascii="Arial" w:hAnsi="Arial" w:cs="Arial"/>
          <w:sz w:val="22"/>
          <w:szCs w:val="22"/>
        </w:rPr>
        <w:t>“</w:t>
      </w:r>
      <w:r>
        <w:rPr>
          <w:rFonts w:ascii="Arial" w:hAnsi="Arial" w:cs="Arial"/>
          <w:sz w:val="22"/>
          <w:szCs w:val="22"/>
          <w:lang w:val="en-US"/>
        </w:rPr>
        <w:t xml:space="preserve"> за </w:t>
      </w:r>
      <w:r>
        <w:rPr>
          <w:rFonts w:ascii="Arial" w:hAnsi="Arial" w:cs="Arial"/>
          <w:sz w:val="22"/>
          <w:szCs w:val="22"/>
          <w:lang w:val="sr-Cyrl-RS"/>
        </w:rPr>
        <w:t>с</w:t>
      </w:r>
      <w:r w:rsidR="00A61B35" w:rsidRPr="00A14DC3">
        <w:rPr>
          <w:rFonts w:ascii="Arial" w:hAnsi="Arial" w:cs="Arial"/>
          <w:sz w:val="22"/>
          <w:szCs w:val="22"/>
          <w:lang w:val="sr-Cyrl-RS"/>
        </w:rPr>
        <w:t>тавк</w:t>
      </w:r>
      <w:r>
        <w:rPr>
          <w:rFonts w:ascii="Arial" w:hAnsi="Arial" w:cs="Arial"/>
          <w:sz w:val="22"/>
          <w:szCs w:val="22"/>
          <w:lang w:val="sr-Cyrl-RS"/>
        </w:rPr>
        <w:t xml:space="preserve">е </w:t>
      </w:r>
      <w:r w:rsidR="00A61B35" w:rsidRPr="00A14DC3">
        <w:rPr>
          <w:rFonts w:ascii="Arial" w:hAnsi="Arial" w:cs="Arial"/>
          <w:sz w:val="22"/>
          <w:szCs w:val="22"/>
          <w:lang w:val="sr-Cyrl-RS"/>
        </w:rPr>
        <w:t xml:space="preserve"> </w:t>
      </w:r>
      <w:r w:rsidR="00630100">
        <w:rPr>
          <w:rFonts w:ascii="Arial" w:hAnsi="Arial" w:cs="Arial"/>
          <w:sz w:val="22"/>
          <w:szCs w:val="22"/>
          <w:lang w:val="sr-Cyrl-RS"/>
        </w:rPr>
        <w:t>1 и 2</w:t>
      </w:r>
      <w:r w:rsidR="00874A05">
        <w:rPr>
          <w:rFonts w:ascii="Arial" w:hAnsi="Arial" w:cs="Arial"/>
          <w:sz w:val="22"/>
          <w:szCs w:val="22"/>
          <w:lang w:val="sr-Cyrl-RS"/>
        </w:rPr>
        <w:t xml:space="preserve"> </w:t>
      </w:r>
      <w:r w:rsidR="00A61B35" w:rsidRPr="00A14DC3">
        <w:rPr>
          <w:rFonts w:ascii="Arial" w:hAnsi="Arial" w:cs="Arial"/>
          <w:sz w:val="22"/>
          <w:szCs w:val="22"/>
        </w:rPr>
        <w:t xml:space="preserve"> конкурсне документације  </w:t>
      </w:r>
      <w:r w:rsidR="00A61B35" w:rsidRPr="004F4CE0">
        <w:rPr>
          <w:rFonts w:ascii="Arial" w:hAnsi="Arial" w:cs="Arial"/>
          <w:sz w:val="22"/>
          <w:szCs w:val="22"/>
          <w:lang w:val="sr-Cyrl-RS"/>
        </w:rPr>
        <w:t xml:space="preserve">мења се и </w:t>
      </w:r>
      <w:r w:rsidR="00A61B35">
        <w:rPr>
          <w:rFonts w:ascii="Arial" w:hAnsi="Arial" w:cs="Arial"/>
          <w:sz w:val="22"/>
          <w:szCs w:val="22"/>
          <w:lang w:val="sr-Cyrl-RS"/>
        </w:rPr>
        <w:t>гласи</w:t>
      </w:r>
      <w:r w:rsidR="00A61B35" w:rsidRPr="00A14DC3">
        <w:rPr>
          <w:rFonts w:ascii="Arial" w:hAnsi="Arial" w:cs="Arial"/>
          <w:sz w:val="22"/>
          <w:szCs w:val="22"/>
        </w:rPr>
        <w:t xml:space="preserve">: </w:t>
      </w:r>
    </w:p>
    <w:p w:rsidR="00342AA9" w:rsidRPr="00F10346" w:rsidRDefault="00342AA9" w:rsidP="00342AA9">
      <w:pPr>
        <w:pStyle w:val="KDObrazac"/>
        <w:spacing w:before="0"/>
      </w:pPr>
      <w:bookmarkStart w:id="0" w:name="_Toc442559925"/>
      <w:r w:rsidRPr="00F10346">
        <w:t xml:space="preserve">ОБРАЗАЦ </w:t>
      </w:r>
      <w:r>
        <w:rPr>
          <w:lang w:val="sr-Cyrl-RS"/>
        </w:rPr>
        <w:t>2</w:t>
      </w:r>
      <w:r w:rsidRPr="00F10346">
        <w:t>.</w:t>
      </w:r>
      <w:bookmarkEnd w:id="0"/>
    </w:p>
    <w:p w:rsidR="00342AA9" w:rsidRPr="00F10346" w:rsidRDefault="00342AA9" w:rsidP="00342AA9">
      <w:pPr>
        <w:jc w:val="center"/>
        <w:rPr>
          <w:rFonts w:cs="Arial"/>
          <w:b/>
        </w:rPr>
      </w:pPr>
      <w:r w:rsidRPr="00F10346">
        <w:rPr>
          <w:rFonts w:cs="Arial"/>
          <w:b/>
        </w:rPr>
        <w:t>ОБРАЗАЦ СТРУКТУРЕ ЦЕНЕ</w:t>
      </w:r>
      <w:r>
        <w:rPr>
          <w:rFonts w:cs="Arial"/>
          <w:b/>
          <w:lang w:val="sr-Cyrl-RS"/>
        </w:rPr>
        <w:t xml:space="preserve"> </w:t>
      </w:r>
    </w:p>
    <w:p w:rsidR="00342AA9" w:rsidRPr="00F10346" w:rsidRDefault="00342AA9" w:rsidP="00342AA9">
      <w:pPr>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246"/>
        <w:gridCol w:w="965"/>
        <w:gridCol w:w="985"/>
        <w:gridCol w:w="1007"/>
        <w:gridCol w:w="733"/>
        <w:gridCol w:w="979"/>
        <w:gridCol w:w="841"/>
        <w:gridCol w:w="1783"/>
      </w:tblGrid>
      <w:tr w:rsidR="00342AA9" w:rsidRPr="00F10346" w:rsidTr="003F0507">
        <w:tc>
          <w:tcPr>
            <w:tcW w:w="303" w:type="pct"/>
            <w:shd w:val="clear" w:color="auto" w:fill="C6D9F1" w:themeFill="text2" w:themeFillTint="33"/>
            <w:vAlign w:val="center"/>
          </w:tcPr>
          <w:p w:rsidR="00342AA9" w:rsidRPr="00F10346" w:rsidRDefault="00342AA9" w:rsidP="003F0507">
            <w:pPr>
              <w:jc w:val="center"/>
              <w:rPr>
                <w:rFonts w:cs="Arial"/>
                <w:bCs/>
                <w:iCs/>
              </w:rPr>
            </w:pPr>
            <w:r w:rsidRPr="00F10346">
              <w:rPr>
                <w:rFonts w:cs="Arial"/>
                <w:bCs/>
                <w:iCs/>
              </w:rPr>
              <w:t>Рбр</w:t>
            </w:r>
          </w:p>
        </w:tc>
        <w:tc>
          <w:tcPr>
            <w:tcW w:w="1106" w:type="pct"/>
            <w:shd w:val="clear" w:color="auto" w:fill="C6D9F1" w:themeFill="text2" w:themeFillTint="33"/>
            <w:vAlign w:val="center"/>
          </w:tcPr>
          <w:p w:rsidR="00342AA9" w:rsidRPr="00F10346" w:rsidRDefault="00342AA9" w:rsidP="003F0507">
            <w:pPr>
              <w:jc w:val="center"/>
              <w:rPr>
                <w:rFonts w:cs="Arial"/>
                <w:b/>
                <w:bCs/>
                <w:iCs/>
              </w:rPr>
            </w:pPr>
            <w:r w:rsidRPr="00F10346">
              <w:rPr>
                <w:rFonts w:cs="Arial"/>
                <w:b/>
                <w:bCs/>
                <w:iCs/>
              </w:rPr>
              <w:t>Назив добра</w:t>
            </w:r>
          </w:p>
        </w:tc>
        <w:tc>
          <w:tcPr>
            <w:tcW w:w="475" w:type="pct"/>
            <w:shd w:val="clear" w:color="auto" w:fill="C6D9F1" w:themeFill="text2" w:themeFillTint="33"/>
            <w:vAlign w:val="center"/>
          </w:tcPr>
          <w:p w:rsidR="00342AA9" w:rsidRPr="00F10346" w:rsidRDefault="00342AA9" w:rsidP="003F0507">
            <w:pPr>
              <w:jc w:val="center"/>
              <w:rPr>
                <w:rFonts w:cs="Arial"/>
                <w:b/>
                <w:bCs/>
                <w:iCs/>
              </w:rPr>
            </w:pPr>
            <w:r w:rsidRPr="00F10346">
              <w:rPr>
                <w:rFonts w:cs="Arial"/>
                <w:b/>
                <w:bCs/>
                <w:iCs/>
              </w:rPr>
              <w:t>Јед.</w:t>
            </w:r>
          </w:p>
          <w:p w:rsidR="00342AA9" w:rsidRPr="00F10346" w:rsidRDefault="00342AA9" w:rsidP="003F0507">
            <w:pPr>
              <w:jc w:val="center"/>
              <w:rPr>
                <w:rFonts w:cs="Arial"/>
                <w:b/>
                <w:bCs/>
                <w:iCs/>
              </w:rPr>
            </w:pPr>
            <w:r w:rsidRPr="00F10346">
              <w:rPr>
                <w:rFonts w:cs="Arial"/>
                <w:b/>
                <w:bCs/>
                <w:iCs/>
              </w:rPr>
              <w:t>мере</w:t>
            </w:r>
          </w:p>
        </w:tc>
        <w:tc>
          <w:tcPr>
            <w:tcW w:w="485" w:type="pct"/>
            <w:shd w:val="clear" w:color="auto" w:fill="C6D9F1" w:themeFill="text2" w:themeFillTint="33"/>
            <w:vAlign w:val="center"/>
          </w:tcPr>
          <w:p w:rsidR="00342AA9" w:rsidRPr="00F10346" w:rsidRDefault="00342AA9" w:rsidP="003F0507">
            <w:pPr>
              <w:jc w:val="center"/>
              <w:rPr>
                <w:rFonts w:cs="Arial"/>
                <w:b/>
                <w:bCs/>
                <w:iCs/>
              </w:rPr>
            </w:pPr>
            <w:r w:rsidRPr="00F10346">
              <w:rPr>
                <w:rFonts w:cs="Arial"/>
                <w:b/>
                <w:bCs/>
                <w:iCs/>
              </w:rPr>
              <w:t>количина</w:t>
            </w:r>
          </w:p>
        </w:tc>
        <w:tc>
          <w:tcPr>
            <w:tcW w:w="496" w:type="pct"/>
            <w:shd w:val="clear" w:color="auto" w:fill="C6D9F1" w:themeFill="text2" w:themeFillTint="33"/>
            <w:vAlign w:val="center"/>
          </w:tcPr>
          <w:p w:rsidR="00342AA9" w:rsidRPr="00F24E24" w:rsidRDefault="00342AA9" w:rsidP="003F0507">
            <w:pPr>
              <w:jc w:val="center"/>
              <w:rPr>
                <w:rFonts w:cs="Arial"/>
                <w:b/>
                <w:bCs/>
                <w:iCs/>
              </w:rPr>
            </w:pPr>
            <w:r w:rsidRPr="00F24E24">
              <w:rPr>
                <w:rFonts w:cs="Arial"/>
                <w:b/>
                <w:bCs/>
                <w:iCs/>
              </w:rPr>
              <w:t>Јед.</w:t>
            </w:r>
          </w:p>
          <w:p w:rsidR="00342AA9" w:rsidRPr="00F24E24" w:rsidRDefault="00342AA9" w:rsidP="003F0507">
            <w:pPr>
              <w:jc w:val="center"/>
              <w:rPr>
                <w:rFonts w:cs="Arial"/>
                <w:b/>
                <w:bCs/>
                <w:iCs/>
              </w:rPr>
            </w:pPr>
            <w:r w:rsidRPr="00F24E24">
              <w:rPr>
                <w:rFonts w:cs="Arial"/>
                <w:b/>
                <w:bCs/>
                <w:iCs/>
              </w:rPr>
              <w:t>цена без ПДВ</w:t>
            </w:r>
          </w:p>
          <w:p w:rsidR="00342AA9" w:rsidRPr="00F24E24" w:rsidRDefault="00342AA9" w:rsidP="003F0507">
            <w:pPr>
              <w:jc w:val="center"/>
              <w:rPr>
                <w:rFonts w:cs="Arial"/>
                <w:b/>
                <w:bCs/>
                <w:iCs/>
              </w:rPr>
            </w:pPr>
            <w:r w:rsidRPr="00F24E24">
              <w:rPr>
                <w:rFonts w:cs="Arial"/>
                <w:b/>
                <w:bCs/>
                <w:iCs/>
              </w:rPr>
              <w:t xml:space="preserve">дин. </w:t>
            </w:r>
          </w:p>
        </w:tc>
        <w:tc>
          <w:tcPr>
            <w:tcW w:w="361" w:type="pct"/>
            <w:shd w:val="clear" w:color="auto" w:fill="C6D9F1" w:themeFill="text2" w:themeFillTint="33"/>
            <w:vAlign w:val="center"/>
          </w:tcPr>
          <w:p w:rsidR="00342AA9" w:rsidRPr="00F24E24" w:rsidRDefault="00342AA9" w:rsidP="003F0507">
            <w:pPr>
              <w:jc w:val="center"/>
              <w:rPr>
                <w:rFonts w:cs="Arial"/>
                <w:b/>
                <w:bCs/>
                <w:iCs/>
              </w:rPr>
            </w:pPr>
            <w:r w:rsidRPr="00F24E24">
              <w:rPr>
                <w:rFonts w:cs="Arial"/>
                <w:b/>
                <w:bCs/>
                <w:iCs/>
              </w:rPr>
              <w:t>Јед.</w:t>
            </w:r>
          </w:p>
          <w:p w:rsidR="00342AA9" w:rsidRPr="00F24E24" w:rsidRDefault="00342AA9" w:rsidP="003F0507">
            <w:pPr>
              <w:jc w:val="center"/>
              <w:rPr>
                <w:rFonts w:cs="Arial"/>
                <w:b/>
                <w:bCs/>
                <w:iCs/>
              </w:rPr>
            </w:pPr>
            <w:r w:rsidRPr="00F24E24">
              <w:rPr>
                <w:rFonts w:cs="Arial"/>
                <w:b/>
                <w:bCs/>
                <w:iCs/>
              </w:rPr>
              <w:t>цена са ПДВ</w:t>
            </w:r>
          </w:p>
          <w:p w:rsidR="00342AA9" w:rsidRPr="00F24E24" w:rsidRDefault="00342AA9" w:rsidP="003F0507">
            <w:pPr>
              <w:jc w:val="center"/>
              <w:rPr>
                <w:rFonts w:cs="Arial"/>
                <w:b/>
                <w:bCs/>
                <w:iCs/>
              </w:rPr>
            </w:pPr>
            <w:r w:rsidRPr="00F24E24">
              <w:rPr>
                <w:rFonts w:cs="Arial"/>
                <w:b/>
                <w:bCs/>
                <w:iCs/>
              </w:rPr>
              <w:t>дин</w:t>
            </w:r>
          </w:p>
        </w:tc>
        <w:tc>
          <w:tcPr>
            <w:tcW w:w="482" w:type="pct"/>
            <w:shd w:val="clear" w:color="auto" w:fill="C6D9F1" w:themeFill="text2" w:themeFillTint="33"/>
            <w:vAlign w:val="center"/>
          </w:tcPr>
          <w:p w:rsidR="00342AA9" w:rsidRPr="00F24E24" w:rsidRDefault="00342AA9" w:rsidP="003F0507">
            <w:pPr>
              <w:jc w:val="center"/>
              <w:rPr>
                <w:rFonts w:cs="Arial"/>
                <w:b/>
                <w:bCs/>
                <w:iCs/>
              </w:rPr>
            </w:pPr>
            <w:r w:rsidRPr="00F24E24">
              <w:rPr>
                <w:rFonts w:cs="Arial"/>
                <w:b/>
                <w:bCs/>
                <w:iCs/>
              </w:rPr>
              <w:t>Укупна цена без ПДВ</w:t>
            </w:r>
          </w:p>
          <w:p w:rsidR="00342AA9" w:rsidRPr="00F24E24" w:rsidRDefault="00342AA9" w:rsidP="003F0507">
            <w:pPr>
              <w:jc w:val="center"/>
              <w:rPr>
                <w:rFonts w:cs="Arial"/>
                <w:b/>
                <w:bCs/>
                <w:iCs/>
              </w:rPr>
            </w:pPr>
            <w:r w:rsidRPr="00F24E24">
              <w:rPr>
                <w:rFonts w:cs="Arial"/>
                <w:b/>
                <w:bCs/>
                <w:iCs/>
              </w:rPr>
              <w:t xml:space="preserve">дин. </w:t>
            </w:r>
          </w:p>
        </w:tc>
        <w:tc>
          <w:tcPr>
            <w:tcW w:w="414" w:type="pct"/>
            <w:shd w:val="clear" w:color="auto" w:fill="C6D9F1" w:themeFill="text2" w:themeFillTint="33"/>
            <w:vAlign w:val="center"/>
          </w:tcPr>
          <w:p w:rsidR="00342AA9" w:rsidRPr="00F24E24" w:rsidRDefault="00342AA9" w:rsidP="003F0507">
            <w:pPr>
              <w:jc w:val="center"/>
              <w:rPr>
                <w:rFonts w:cs="Arial"/>
                <w:b/>
                <w:bCs/>
                <w:iCs/>
              </w:rPr>
            </w:pPr>
            <w:r w:rsidRPr="00F24E24">
              <w:rPr>
                <w:rFonts w:cs="Arial"/>
                <w:b/>
                <w:bCs/>
                <w:iCs/>
              </w:rPr>
              <w:t>Укупна цена са ПДВ</w:t>
            </w:r>
          </w:p>
          <w:p w:rsidR="00342AA9" w:rsidRPr="00F24E24" w:rsidRDefault="00342AA9" w:rsidP="003F0507">
            <w:pPr>
              <w:jc w:val="center"/>
              <w:rPr>
                <w:rFonts w:cs="Arial"/>
                <w:b/>
                <w:bCs/>
                <w:iCs/>
              </w:rPr>
            </w:pPr>
            <w:r w:rsidRPr="00F24E24">
              <w:rPr>
                <w:rFonts w:cs="Arial"/>
                <w:b/>
                <w:bCs/>
                <w:iCs/>
              </w:rPr>
              <w:t xml:space="preserve">дин. </w:t>
            </w:r>
          </w:p>
        </w:tc>
        <w:tc>
          <w:tcPr>
            <w:tcW w:w="878" w:type="pct"/>
            <w:shd w:val="clear" w:color="auto" w:fill="C6D9F1" w:themeFill="text2" w:themeFillTint="33"/>
          </w:tcPr>
          <w:p w:rsidR="00342AA9" w:rsidRPr="00BC49D2" w:rsidRDefault="00342AA9" w:rsidP="003F0507">
            <w:pPr>
              <w:jc w:val="center"/>
              <w:rPr>
                <w:rFonts w:cs="Arial"/>
                <w:b/>
                <w:bCs/>
                <w:iCs/>
                <w:sz w:val="20"/>
                <w:lang w:val="sr-Cyrl-RS"/>
              </w:rPr>
            </w:pPr>
            <w:r w:rsidRPr="00BC49D2">
              <w:rPr>
                <w:rFonts w:cs="Arial"/>
                <w:b/>
                <w:bCs/>
                <w:iCs/>
                <w:sz w:val="20"/>
                <w:lang w:val="sr-Cyrl-RS"/>
              </w:rPr>
              <w:t>Назив понуђеног добра или једнозначну ознаку производа,</w:t>
            </w:r>
          </w:p>
          <w:p w:rsidR="00342AA9" w:rsidRPr="00BC49D2" w:rsidRDefault="00342AA9" w:rsidP="003F0507">
            <w:pPr>
              <w:jc w:val="center"/>
              <w:rPr>
                <w:rFonts w:cs="Arial"/>
                <w:b/>
                <w:bCs/>
                <w:iCs/>
                <w:sz w:val="20"/>
                <w:lang w:val="sr-Cyrl-RS"/>
              </w:rPr>
            </w:pPr>
            <w:r w:rsidRPr="00BC49D2">
              <w:rPr>
                <w:rFonts w:cs="Arial"/>
                <w:b/>
                <w:bCs/>
                <w:iCs/>
                <w:sz w:val="20"/>
                <w:lang w:val="sr-Cyrl-RS"/>
              </w:rPr>
              <w:t>назив произвођача</w:t>
            </w:r>
          </w:p>
          <w:p w:rsidR="00342AA9" w:rsidRPr="00BC49D2" w:rsidRDefault="00342AA9" w:rsidP="003F0507">
            <w:pPr>
              <w:jc w:val="center"/>
              <w:rPr>
                <w:rFonts w:cs="Arial"/>
                <w:b/>
                <w:bCs/>
                <w:iCs/>
                <w:sz w:val="20"/>
                <w:lang w:val="sr-Cyrl-RS"/>
              </w:rPr>
            </w:pPr>
            <w:r w:rsidRPr="00BC49D2">
              <w:rPr>
                <w:rFonts w:cs="Arial"/>
                <w:b/>
                <w:bCs/>
                <w:iCs/>
                <w:sz w:val="20"/>
                <w:lang w:val="sr-Cyrl-RS"/>
              </w:rPr>
              <w:t>понуђеног добара ,</w:t>
            </w:r>
          </w:p>
          <w:p w:rsidR="00342AA9" w:rsidRPr="00E364D8" w:rsidRDefault="00342AA9" w:rsidP="003F0507">
            <w:pPr>
              <w:jc w:val="center"/>
              <w:rPr>
                <w:rFonts w:cs="Arial"/>
                <w:b/>
                <w:bCs/>
                <w:iCs/>
                <w:lang w:val="sr-Cyrl-RS"/>
              </w:rPr>
            </w:pPr>
            <w:r w:rsidRPr="00BC49D2">
              <w:rPr>
                <w:rFonts w:cs="Arial"/>
                <w:b/>
                <w:bCs/>
                <w:iCs/>
                <w:sz w:val="20"/>
                <w:lang w:val="sr-Cyrl-RS"/>
              </w:rPr>
              <w:t>земља порекла понуђеног добра</w:t>
            </w:r>
          </w:p>
        </w:tc>
      </w:tr>
      <w:tr w:rsidR="00342AA9" w:rsidRPr="00F10346" w:rsidTr="003F0507">
        <w:tc>
          <w:tcPr>
            <w:tcW w:w="303" w:type="pct"/>
            <w:shd w:val="clear" w:color="auto" w:fill="auto"/>
          </w:tcPr>
          <w:p w:rsidR="00342AA9" w:rsidRPr="00F10346" w:rsidRDefault="00342AA9" w:rsidP="003F0507">
            <w:pPr>
              <w:jc w:val="center"/>
              <w:rPr>
                <w:rFonts w:cs="Arial"/>
                <w:b/>
                <w:bCs/>
                <w:iCs/>
              </w:rPr>
            </w:pPr>
            <w:r w:rsidRPr="00F10346">
              <w:rPr>
                <w:rFonts w:cs="Arial"/>
                <w:b/>
                <w:bCs/>
                <w:iCs/>
              </w:rPr>
              <w:t>(1)</w:t>
            </w:r>
          </w:p>
        </w:tc>
        <w:tc>
          <w:tcPr>
            <w:tcW w:w="1106" w:type="pct"/>
            <w:shd w:val="clear" w:color="auto" w:fill="auto"/>
          </w:tcPr>
          <w:p w:rsidR="00342AA9" w:rsidRPr="00F10346" w:rsidRDefault="00342AA9" w:rsidP="003F0507">
            <w:pPr>
              <w:jc w:val="center"/>
              <w:rPr>
                <w:rFonts w:cs="Arial"/>
                <w:b/>
                <w:bCs/>
                <w:iCs/>
              </w:rPr>
            </w:pPr>
            <w:r w:rsidRPr="00F10346">
              <w:rPr>
                <w:rFonts w:cs="Arial"/>
                <w:b/>
                <w:bCs/>
                <w:iCs/>
              </w:rPr>
              <w:t>(2)</w:t>
            </w:r>
          </w:p>
        </w:tc>
        <w:tc>
          <w:tcPr>
            <w:tcW w:w="475" w:type="pct"/>
            <w:shd w:val="clear" w:color="auto" w:fill="auto"/>
          </w:tcPr>
          <w:p w:rsidR="00342AA9" w:rsidRPr="00F10346" w:rsidRDefault="00342AA9" w:rsidP="003F0507">
            <w:pPr>
              <w:jc w:val="center"/>
              <w:rPr>
                <w:rFonts w:cs="Arial"/>
                <w:b/>
                <w:bCs/>
                <w:iCs/>
              </w:rPr>
            </w:pPr>
            <w:r w:rsidRPr="00F10346">
              <w:rPr>
                <w:rFonts w:cs="Arial"/>
                <w:b/>
                <w:bCs/>
                <w:iCs/>
              </w:rPr>
              <w:t>(3)</w:t>
            </w:r>
          </w:p>
        </w:tc>
        <w:tc>
          <w:tcPr>
            <w:tcW w:w="485" w:type="pct"/>
            <w:shd w:val="clear" w:color="auto" w:fill="auto"/>
          </w:tcPr>
          <w:p w:rsidR="00342AA9" w:rsidRPr="00F10346" w:rsidRDefault="00342AA9" w:rsidP="003F0507">
            <w:pPr>
              <w:jc w:val="center"/>
              <w:rPr>
                <w:rFonts w:cs="Arial"/>
                <w:b/>
                <w:bCs/>
                <w:iCs/>
              </w:rPr>
            </w:pPr>
            <w:r w:rsidRPr="00F10346">
              <w:rPr>
                <w:rFonts w:cs="Arial"/>
                <w:b/>
                <w:bCs/>
                <w:iCs/>
              </w:rPr>
              <w:t>(4)</w:t>
            </w:r>
          </w:p>
        </w:tc>
        <w:tc>
          <w:tcPr>
            <w:tcW w:w="496" w:type="pct"/>
            <w:shd w:val="clear" w:color="auto" w:fill="auto"/>
          </w:tcPr>
          <w:p w:rsidR="00342AA9" w:rsidRPr="00F10346" w:rsidRDefault="00342AA9" w:rsidP="003F0507">
            <w:pPr>
              <w:jc w:val="center"/>
              <w:rPr>
                <w:rFonts w:cs="Arial"/>
                <w:b/>
                <w:bCs/>
                <w:iCs/>
              </w:rPr>
            </w:pPr>
            <w:r w:rsidRPr="00F10346">
              <w:rPr>
                <w:rFonts w:cs="Arial"/>
                <w:b/>
                <w:bCs/>
                <w:iCs/>
              </w:rPr>
              <w:t>(5)</w:t>
            </w:r>
          </w:p>
        </w:tc>
        <w:tc>
          <w:tcPr>
            <w:tcW w:w="361" w:type="pct"/>
            <w:shd w:val="clear" w:color="auto" w:fill="auto"/>
          </w:tcPr>
          <w:p w:rsidR="00342AA9" w:rsidRPr="00F10346" w:rsidRDefault="00342AA9" w:rsidP="003F0507">
            <w:pPr>
              <w:jc w:val="center"/>
              <w:rPr>
                <w:rFonts w:cs="Arial"/>
                <w:b/>
                <w:bCs/>
                <w:iCs/>
              </w:rPr>
            </w:pPr>
            <w:r w:rsidRPr="00F10346">
              <w:rPr>
                <w:rFonts w:cs="Arial"/>
                <w:b/>
                <w:bCs/>
                <w:iCs/>
              </w:rPr>
              <w:t>(6)</w:t>
            </w:r>
          </w:p>
        </w:tc>
        <w:tc>
          <w:tcPr>
            <w:tcW w:w="482" w:type="pct"/>
            <w:shd w:val="clear" w:color="auto" w:fill="auto"/>
          </w:tcPr>
          <w:p w:rsidR="00342AA9" w:rsidRPr="00F10346" w:rsidRDefault="00342AA9" w:rsidP="003F0507">
            <w:pPr>
              <w:jc w:val="center"/>
              <w:rPr>
                <w:rFonts w:cs="Arial"/>
                <w:b/>
                <w:bCs/>
                <w:iCs/>
              </w:rPr>
            </w:pPr>
            <w:r w:rsidRPr="00F10346">
              <w:rPr>
                <w:rFonts w:cs="Arial"/>
                <w:b/>
                <w:bCs/>
                <w:iCs/>
              </w:rPr>
              <w:t>(7)</w:t>
            </w:r>
          </w:p>
        </w:tc>
        <w:tc>
          <w:tcPr>
            <w:tcW w:w="414" w:type="pct"/>
            <w:shd w:val="clear" w:color="auto" w:fill="auto"/>
          </w:tcPr>
          <w:p w:rsidR="00342AA9" w:rsidRPr="00F10346" w:rsidRDefault="00342AA9" w:rsidP="003F0507">
            <w:pPr>
              <w:jc w:val="center"/>
              <w:rPr>
                <w:rFonts w:cs="Arial"/>
                <w:b/>
                <w:bCs/>
                <w:iCs/>
              </w:rPr>
            </w:pPr>
            <w:r w:rsidRPr="00F10346">
              <w:rPr>
                <w:rFonts w:cs="Arial"/>
                <w:b/>
                <w:bCs/>
                <w:iCs/>
              </w:rPr>
              <w:t>(8)</w:t>
            </w:r>
          </w:p>
        </w:tc>
        <w:tc>
          <w:tcPr>
            <w:tcW w:w="878" w:type="pct"/>
          </w:tcPr>
          <w:p w:rsidR="00342AA9" w:rsidRPr="00F10346" w:rsidRDefault="00342AA9" w:rsidP="003F0507">
            <w:pPr>
              <w:jc w:val="center"/>
              <w:rPr>
                <w:rFonts w:cs="Arial"/>
                <w:b/>
                <w:bCs/>
                <w:iCs/>
              </w:rPr>
            </w:pPr>
            <w:r w:rsidRPr="00F10346">
              <w:rPr>
                <w:rFonts w:cs="Arial"/>
                <w:b/>
                <w:bCs/>
                <w:iCs/>
              </w:rPr>
              <w:t>(9)</w:t>
            </w:r>
          </w:p>
        </w:tc>
      </w:tr>
      <w:tr w:rsidR="00342AA9" w:rsidRPr="00F10346" w:rsidTr="00630100">
        <w:trPr>
          <w:trHeight w:val="616"/>
        </w:trPr>
        <w:tc>
          <w:tcPr>
            <w:tcW w:w="303" w:type="pct"/>
            <w:shd w:val="clear" w:color="auto" w:fill="auto"/>
            <w:vAlign w:val="center"/>
          </w:tcPr>
          <w:p w:rsidR="00342AA9" w:rsidRPr="006D7875" w:rsidRDefault="00342AA9" w:rsidP="003F0507">
            <w:pPr>
              <w:jc w:val="center"/>
              <w:rPr>
                <w:rFonts w:cs="Arial"/>
              </w:rPr>
            </w:pPr>
            <w:r w:rsidRPr="006D7875">
              <w:rPr>
                <w:rFonts w:cs="Arial"/>
                <w:lang w:val="sr-Cyrl-RS"/>
              </w:rPr>
              <w:t>1</w:t>
            </w:r>
            <w:r w:rsidRPr="006D7875">
              <w:rPr>
                <w:rFonts w:cs="Arial"/>
              </w:rPr>
              <w:t>.</w:t>
            </w:r>
          </w:p>
        </w:tc>
        <w:tc>
          <w:tcPr>
            <w:tcW w:w="1106" w:type="pct"/>
            <w:shd w:val="clear" w:color="auto" w:fill="auto"/>
          </w:tcPr>
          <w:p w:rsidR="00342AA9" w:rsidRPr="00342AA9" w:rsidRDefault="00342AA9" w:rsidP="003F0507">
            <w:pPr>
              <w:rPr>
                <w:rFonts w:ascii="Arial" w:hAnsi="Arial" w:cs="Arial"/>
                <w:sz w:val="22"/>
              </w:rPr>
            </w:pPr>
            <w:r w:rsidRPr="00342AA9">
              <w:rPr>
                <w:rFonts w:ascii="Arial" w:hAnsi="Arial" w:cs="Arial"/>
                <w:sz w:val="22"/>
              </w:rPr>
              <w:t>Ribon - Reorder P/N:179499-001за Printronix 7215 ,   serijski br.  6RV6F1024027</w:t>
            </w:r>
          </w:p>
        </w:tc>
        <w:tc>
          <w:tcPr>
            <w:tcW w:w="475" w:type="pct"/>
            <w:shd w:val="clear" w:color="auto" w:fill="auto"/>
            <w:vAlign w:val="center"/>
          </w:tcPr>
          <w:p w:rsidR="00342AA9" w:rsidRPr="00F359B6" w:rsidRDefault="00342AA9" w:rsidP="003F0507">
            <w:pPr>
              <w:jc w:val="center"/>
              <w:rPr>
                <w:rFonts w:cs="Arial"/>
                <w:lang w:val="sr-Cyrl-RS"/>
              </w:rPr>
            </w:pPr>
            <w:r>
              <w:rPr>
                <w:rFonts w:cs="Arial"/>
                <w:lang w:val="sr-Cyrl-RS"/>
              </w:rPr>
              <w:t>комада</w:t>
            </w:r>
          </w:p>
        </w:tc>
        <w:tc>
          <w:tcPr>
            <w:tcW w:w="485" w:type="pct"/>
            <w:shd w:val="clear" w:color="auto" w:fill="auto"/>
            <w:vAlign w:val="center"/>
          </w:tcPr>
          <w:p w:rsidR="00342AA9" w:rsidRPr="006D7875" w:rsidRDefault="00342AA9" w:rsidP="003F0507">
            <w:pPr>
              <w:jc w:val="center"/>
              <w:rPr>
                <w:rFonts w:cs="Arial"/>
                <w:lang w:val="sr-Latn-RS"/>
              </w:rPr>
            </w:pPr>
            <w:r>
              <w:rPr>
                <w:rFonts w:cs="Arial"/>
                <w:lang w:val="sr-Latn-RS"/>
              </w:rPr>
              <w:t>48</w:t>
            </w:r>
          </w:p>
        </w:tc>
        <w:tc>
          <w:tcPr>
            <w:tcW w:w="496" w:type="pct"/>
            <w:shd w:val="clear" w:color="auto" w:fill="auto"/>
            <w:vAlign w:val="center"/>
          </w:tcPr>
          <w:p w:rsidR="00342AA9" w:rsidRPr="00F10346" w:rsidRDefault="00342AA9" w:rsidP="003F0507">
            <w:pPr>
              <w:jc w:val="center"/>
              <w:rPr>
                <w:rFonts w:cs="Arial"/>
                <w:b/>
                <w:bCs/>
                <w:iCs/>
              </w:rPr>
            </w:pPr>
          </w:p>
        </w:tc>
        <w:tc>
          <w:tcPr>
            <w:tcW w:w="361" w:type="pct"/>
            <w:shd w:val="clear" w:color="auto" w:fill="auto"/>
            <w:vAlign w:val="center"/>
          </w:tcPr>
          <w:p w:rsidR="00342AA9" w:rsidRPr="00F10346" w:rsidRDefault="00342AA9" w:rsidP="003F0507">
            <w:pPr>
              <w:jc w:val="center"/>
              <w:rPr>
                <w:rFonts w:cs="Arial"/>
                <w:b/>
                <w:bCs/>
                <w:iCs/>
              </w:rPr>
            </w:pPr>
          </w:p>
        </w:tc>
        <w:tc>
          <w:tcPr>
            <w:tcW w:w="482" w:type="pct"/>
            <w:shd w:val="clear" w:color="auto" w:fill="auto"/>
            <w:vAlign w:val="center"/>
          </w:tcPr>
          <w:p w:rsidR="00342AA9" w:rsidRPr="00F10346" w:rsidRDefault="00342AA9" w:rsidP="003F0507">
            <w:pPr>
              <w:jc w:val="center"/>
              <w:rPr>
                <w:rFonts w:cs="Arial"/>
                <w:b/>
                <w:bCs/>
                <w:iCs/>
              </w:rPr>
            </w:pPr>
          </w:p>
        </w:tc>
        <w:tc>
          <w:tcPr>
            <w:tcW w:w="414" w:type="pct"/>
            <w:shd w:val="clear" w:color="auto" w:fill="auto"/>
            <w:vAlign w:val="center"/>
          </w:tcPr>
          <w:p w:rsidR="00342AA9" w:rsidRPr="00F10346" w:rsidRDefault="00342AA9" w:rsidP="003F0507">
            <w:pPr>
              <w:jc w:val="center"/>
              <w:rPr>
                <w:rFonts w:cs="Arial"/>
                <w:b/>
                <w:bCs/>
                <w:iCs/>
              </w:rPr>
            </w:pPr>
          </w:p>
        </w:tc>
        <w:tc>
          <w:tcPr>
            <w:tcW w:w="878" w:type="pct"/>
          </w:tcPr>
          <w:p w:rsidR="00342AA9" w:rsidRPr="00F10346" w:rsidRDefault="00342AA9" w:rsidP="003F0507">
            <w:pPr>
              <w:jc w:val="center"/>
              <w:rPr>
                <w:rFonts w:cs="Arial"/>
                <w:b/>
                <w:bCs/>
                <w:iCs/>
              </w:rPr>
            </w:pPr>
          </w:p>
        </w:tc>
      </w:tr>
      <w:tr w:rsidR="00342AA9" w:rsidRPr="00F10346" w:rsidTr="003F0507">
        <w:trPr>
          <w:trHeight w:val="988"/>
        </w:trPr>
        <w:tc>
          <w:tcPr>
            <w:tcW w:w="303" w:type="pct"/>
            <w:shd w:val="clear" w:color="auto" w:fill="auto"/>
            <w:vAlign w:val="center"/>
          </w:tcPr>
          <w:p w:rsidR="00342AA9" w:rsidRPr="006D7875" w:rsidRDefault="00342AA9" w:rsidP="003F0507">
            <w:pPr>
              <w:jc w:val="center"/>
              <w:rPr>
                <w:rFonts w:cs="Arial"/>
              </w:rPr>
            </w:pPr>
            <w:r w:rsidRPr="006D7875">
              <w:rPr>
                <w:rFonts w:cs="Arial"/>
                <w:lang w:val="sr-Cyrl-RS"/>
              </w:rPr>
              <w:t>2</w:t>
            </w:r>
            <w:r w:rsidRPr="006D7875">
              <w:rPr>
                <w:rFonts w:cs="Arial"/>
              </w:rPr>
              <w:t>.</w:t>
            </w:r>
          </w:p>
        </w:tc>
        <w:tc>
          <w:tcPr>
            <w:tcW w:w="1106" w:type="pct"/>
            <w:shd w:val="clear" w:color="auto" w:fill="auto"/>
          </w:tcPr>
          <w:p w:rsidR="00342AA9" w:rsidRPr="00342AA9" w:rsidRDefault="00342AA9" w:rsidP="003F0507">
            <w:pPr>
              <w:spacing w:after="200"/>
              <w:contextualSpacing/>
              <w:rPr>
                <w:rFonts w:ascii="Arial" w:eastAsia="Calibri" w:hAnsi="Arial" w:cs="Arial"/>
                <w:sz w:val="22"/>
                <w:szCs w:val="24"/>
                <w:lang w:val="sr-Cyrl-RS"/>
              </w:rPr>
            </w:pPr>
            <w:r w:rsidRPr="00342AA9">
              <w:rPr>
                <w:rFonts w:ascii="Arial" w:eastAsia="Calibri" w:hAnsi="Arial" w:cs="Arial"/>
                <w:sz w:val="22"/>
                <w:szCs w:val="24"/>
                <w:lang w:val="sr-Latn-RS"/>
              </w:rPr>
              <w:t>Ribon - Reorder P/N:255048-401</w:t>
            </w:r>
            <w:r w:rsidRPr="00342AA9">
              <w:rPr>
                <w:rFonts w:ascii="Arial" w:eastAsia="Calibri" w:hAnsi="Arial" w:cs="Arial"/>
                <w:sz w:val="22"/>
                <w:szCs w:val="24"/>
                <w:lang w:val="sr-Cyrl-RS"/>
              </w:rPr>
              <w:t xml:space="preserve"> за </w:t>
            </w:r>
            <w:r w:rsidRPr="00342AA9">
              <w:rPr>
                <w:rFonts w:ascii="Arial" w:eastAsia="Calibri" w:hAnsi="Arial" w:cs="Arial"/>
                <w:sz w:val="22"/>
                <w:szCs w:val="24"/>
                <w:lang w:val="sr-Latn-RS"/>
              </w:rPr>
              <w:t>Printronix 8210,      serijski br.  8P8V31816082</w:t>
            </w:r>
          </w:p>
        </w:tc>
        <w:tc>
          <w:tcPr>
            <w:tcW w:w="475" w:type="pct"/>
            <w:shd w:val="clear" w:color="auto" w:fill="auto"/>
            <w:vAlign w:val="center"/>
          </w:tcPr>
          <w:p w:rsidR="00342AA9" w:rsidRPr="00F359B6" w:rsidRDefault="00342AA9" w:rsidP="003F0507">
            <w:pPr>
              <w:jc w:val="center"/>
              <w:rPr>
                <w:rFonts w:cs="Arial"/>
                <w:lang w:val="pl-PL"/>
              </w:rPr>
            </w:pPr>
            <w:r>
              <w:rPr>
                <w:rFonts w:cs="Arial"/>
                <w:lang w:val="sr-Cyrl-RS"/>
              </w:rPr>
              <w:t>комада</w:t>
            </w:r>
          </w:p>
        </w:tc>
        <w:tc>
          <w:tcPr>
            <w:tcW w:w="485" w:type="pct"/>
            <w:shd w:val="clear" w:color="auto" w:fill="auto"/>
            <w:vAlign w:val="center"/>
          </w:tcPr>
          <w:p w:rsidR="00342AA9" w:rsidRPr="0035666F" w:rsidRDefault="00342AA9" w:rsidP="003F0507">
            <w:pPr>
              <w:jc w:val="center"/>
              <w:rPr>
                <w:rFonts w:cs="Arial"/>
              </w:rPr>
            </w:pPr>
            <w:r>
              <w:rPr>
                <w:rFonts w:cs="Arial"/>
              </w:rPr>
              <w:t>48</w:t>
            </w:r>
          </w:p>
        </w:tc>
        <w:tc>
          <w:tcPr>
            <w:tcW w:w="496" w:type="pct"/>
            <w:shd w:val="clear" w:color="auto" w:fill="auto"/>
            <w:vAlign w:val="center"/>
          </w:tcPr>
          <w:p w:rsidR="00342AA9" w:rsidRPr="00F10346" w:rsidRDefault="00342AA9" w:rsidP="003F0507">
            <w:pPr>
              <w:jc w:val="center"/>
              <w:rPr>
                <w:rFonts w:cs="Arial"/>
                <w:b/>
                <w:bCs/>
                <w:iCs/>
              </w:rPr>
            </w:pPr>
          </w:p>
        </w:tc>
        <w:tc>
          <w:tcPr>
            <w:tcW w:w="361" w:type="pct"/>
            <w:shd w:val="clear" w:color="auto" w:fill="auto"/>
            <w:vAlign w:val="center"/>
          </w:tcPr>
          <w:p w:rsidR="00342AA9" w:rsidRPr="00F10346" w:rsidRDefault="00342AA9" w:rsidP="003F0507">
            <w:pPr>
              <w:jc w:val="center"/>
              <w:rPr>
                <w:rFonts w:cs="Arial"/>
                <w:b/>
                <w:bCs/>
                <w:iCs/>
              </w:rPr>
            </w:pPr>
          </w:p>
        </w:tc>
        <w:tc>
          <w:tcPr>
            <w:tcW w:w="482" w:type="pct"/>
            <w:shd w:val="clear" w:color="auto" w:fill="auto"/>
            <w:vAlign w:val="center"/>
          </w:tcPr>
          <w:p w:rsidR="00342AA9" w:rsidRPr="00F10346" w:rsidRDefault="00342AA9" w:rsidP="003F0507">
            <w:pPr>
              <w:jc w:val="center"/>
              <w:rPr>
                <w:rFonts w:cs="Arial"/>
                <w:b/>
                <w:bCs/>
                <w:iCs/>
              </w:rPr>
            </w:pPr>
          </w:p>
        </w:tc>
        <w:tc>
          <w:tcPr>
            <w:tcW w:w="414" w:type="pct"/>
            <w:shd w:val="clear" w:color="auto" w:fill="auto"/>
            <w:vAlign w:val="center"/>
          </w:tcPr>
          <w:p w:rsidR="00342AA9" w:rsidRPr="00F10346" w:rsidRDefault="00342AA9" w:rsidP="003F0507">
            <w:pPr>
              <w:jc w:val="center"/>
              <w:rPr>
                <w:rFonts w:cs="Arial"/>
                <w:b/>
                <w:bCs/>
                <w:iCs/>
              </w:rPr>
            </w:pPr>
          </w:p>
        </w:tc>
        <w:tc>
          <w:tcPr>
            <w:tcW w:w="878" w:type="pct"/>
          </w:tcPr>
          <w:p w:rsidR="00342AA9" w:rsidRPr="00F10346" w:rsidRDefault="00342AA9" w:rsidP="003F0507">
            <w:pPr>
              <w:jc w:val="center"/>
              <w:rPr>
                <w:rFonts w:cs="Arial"/>
                <w:b/>
                <w:bCs/>
                <w:iCs/>
              </w:rPr>
            </w:pPr>
          </w:p>
        </w:tc>
      </w:tr>
    </w:tbl>
    <w:p w:rsidR="00FD67A0" w:rsidRDefault="00FD67A0" w:rsidP="00FD67A0">
      <w:pPr>
        <w:pStyle w:val="ListParagraph"/>
        <w:autoSpaceDE w:val="0"/>
        <w:autoSpaceDN w:val="0"/>
        <w:adjustRightInd w:val="0"/>
        <w:spacing w:after="0"/>
        <w:ind w:left="0"/>
        <w:jc w:val="center"/>
        <w:rPr>
          <w:rFonts w:ascii="Arial" w:hAnsi="Arial" w:cs="Arial"/>
          <w:b/>
          <w:lang w:val="en-US"/>
        </w:rPr>
      </w:pPr>
    </w:p>
    <w:p w:rsidR="00FD67A0" w:rsidRPr="00FD67A0" w:rsidRDefault="00254D28" w:rsidP="00FD67A0">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3</w:t>
      </w:r>
      <w:r w:rsidR="00FD67A0" w:rsidRPr="00FD67A0">
        <w:rPr>
          <w:rFonts w:ascii="Arial" w:hAnsi="Arial" w:cs="Arial"/>
          <w:b/>
          <w:lang w:val="sr-Cyrl-RS"/>
        </w:rPr>
        <w:t>.</w:t>
      </w:r>
    </w:p>
    <w:p w:rsidR="00C6690C" w:rsidRPr="00E715DC" w:rsidRDefault="00403816" w:rsidP="00E715DC">
      <w:pPr>
        <w:jc w:val="both"/>
        <w:rPr>
          <w:rFonts w:ascii="Arial" w:hAnsi="Arial" w:cs="Arial"/>
          <w:sz w:val="22"/>
          <w:szCs w:val="22"/>
          <w:lang w:val="en-US"/>
        </w:rPr>
      </w:pPr>
      <w:r>
        <w:rPr>
          <w:rFonts w:ascii="Arial" w:hAnsi="Arial" w:cs="Arial"/>
          <w:sz w:val="22"/>
          <w:szCs w:val="22"/>
        </w:rPr>
        <w:t>Ов</w:t>
      </w:r>
      <w:r w:rsidR="001C69EC">
        <w:rPr>
          <w:rFonts w:ascii="Arial" w:hAnsi="Arial" w:cs="Arial"/>
          <w:sz w:val="22"/>
          <w:szCs w:val="22"/>
          <w:lang w:val="sr-Cyrl-RS"/>
        </w:rPr>
        <w:t>е</w:t>
      </w:r>
      <w:r>
        <w:rPr>
          <w:rFonts w:ascii="Arial" w:hAnsi="Arial" w:cs="Arial"/>
          <w:sz w:val="22"/>
          <w:szCs w:val="22"/>
        </w:rPr>
        <w:t xml:space="preserve"> измен</w:t>
      </w:r>
      <w:r>
        <w:rPr>
          <w:rFonts w:ascii="Arial" w:hAnsi="Arial" w:cs="Arial"/>
          <w:sz w:val="22"/>
          <w:szCs w:val="22"/>
          <w:lang w:val="sr-Cyrl-RS"/>
        </w:rPr>
        <w:t>е</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C6690C" w:rsidRPr="00295D8C">
        <w:rPr>
          <w:rFonts w:ascii="Arial" w:hAnsi="Arial" w:cs="Arial"/>
          <w:sz w:val="22"/>
          <w:szCs w:val="22"/>
        </w:rPr>
        <w:t>нтернет страници Наручиоца.</w:t>
      </w:r>
    </w:p>
    <w:p w:rsidR="00C6690C" w:rsidRDefault="00A526EB" w:rsidP="00DF23B4">
      <w:pPr>
        <w:rPr>
          <w:rFonts w:ascii="Arial" w:hAnsi="Arial" w:cs="Arial"/>
          <w:sz w:val="22"/>
          <w:szCs w:val="22"/>
          <w:lang w:val="sr-Cyrl-RS" w:eastAsia="en-US"/>
        </w:rPr>
      </w:pPr>
      <w:r>
        <w:rPr>
          <w:rFonts w:ascii="Arial" w:hAnsi="Arial" w:cs="Arial"/>
          <w:sz w:val="22"/>
          <w:szCs w:val="22"/>
          <w:lang w:val="sr-Cyrl-RS" w:eastAsia="en-US"/>
        </w:rPr>
        <w:t>Прилог 1 . В</w:t>
      </w:r>
      <w:r w:rsidR="00EE4C7F">
        <w:rPr>
          <w:rFonts w:ascii="Arial" w:hAnsi="Arial" w:cs="Arial"/>
          <w:sz w:val="22"/>
          <w:szCs w:val="22"/>
          <w:lang w:val="sr-Cyrl-RS" w:eastAsia="en-US"/>
        </w:rPr>
        <w:t xml:space="preserve">ажећа техничка документација </w:t>
      </w:r>
      <w:r w:rsidR="00952C9B" w:rsidRPr="006F02F6">
        <w:rPr>
          <w:rFonts w:ascii="Arial" w:hAnsi="Arial" w:cs="Arial"/>
          <w:sz w:val="22"/>
          <w:szCs w:val="22"/>
          <w:lang w:val="sr-Cyrl-RS"/>
        </w:rPr>
        <w:t>тачка 3.1</w:t>
      </w:r>
    </w:p>
    <w:p w:rsidR="00BA448B" w:rsidRDefault="00BA448B" w:rsidP="00DF23B4">
      <w:pPr>
        <w:rPr>
          <w:rFonts w:ascii="Arial" w:hAnsi="Arial" w:cs="Arial"/>
          <w:sz w:val="22"/>
          <w:szCs w:val="22"/>
          <w:lang w:val="sr-Cyrl-RS" w:eastAsia="en-US"/>
        </w:rPr>
      </w:pPr>
      <w:r>
        <w:rPr>
          <w:rFonts w:ascii="Arial" w:hAnsi="Arial" w:cs="Arial"/>
          <w:sz w:val="22"/>
          <w:szCs w:val="22"/>
          <w:lang w:val="sr-Cyrl-RS" w:eastAsia="en-US"/>
        </w:rPr>
        <w:t xml:space="preserve">Прилог 2.  </w:t>
      </w:r>
      <w:r w:rsidR="00A526EB">
        <w:rPr>
          <w:rFonts w:ascii="Arial" w:hAnsi="Arial" w:cs="Arial"/>
          <w:sz w:val="22"/>
          <w:szCs w:val="22"/>
          <w:lang w:val="sr-Cyrl-RS" w:eastAsia="en-US"/>
        </w:rPr>
        <w:t>В</w:t>
      </w:r>
      <w:r>
        <w:rPr>
          <w:rFonts w:ascii="Arial" w:hAnsi="Arial" w:cs="Arial"/>
          <w:sz w:val="22"/>
          <w:szCs w:val="22"/>
          <w:lang w:val="sr-Cyrl-RS" w:eastAsia="en-US"/>
        </w:rPr>
        <w:t xml:space="preserve">ажећи  </w:t>
      </w:r>
      <w:r w:rsidRPr="008D7EF5">
        <w:rPr>
          <w:rFonts w:ascii="Arial" w:hAnsi="Arial" w:cs="Arial"/>
          <w:sz w:val="22"/>
          <w:szCs w:val="22"/>
        </w:rPr>
        <w:t>ОБР</w:t>
      </w:r>
      <w:r>
        <w:rPr>
          <w:rFonts w:ascii="Arial" w:hAnsi="Arial" w:cs="Arial"/>
          <w:sz w:val="22"/>
          <w:szCs w:val="22"/>
        </w:rPr>
        <w:t xml:space="preserve">АЗАЦ СТРУКТУРЕ ЦЕНЕ </w:t>
      </w:r>
    </w:p>
    <w:p w:rsidR="00BA448B" w:rsidRDefault="00BA448B" w:rsidP="00DF23B4">
      <w:pPr>
        <w:rPr>
          <w:rFonts w:ascii="Arial" w:hAnsi="Arial" w:cs="Arial"/>
          <w:sz w:val="22"/>
          <w:szCs w:val="22"/>
          <w:lang w:val="sr-Cyrl-RS" w:eastAsia="en-US"/>
        </w:rPr>
      </w:pPr>
    </w:p>
    <w:p w:rsidR="00BA448B" w:rsidRPr="00FE1E6C" w:rsidRDefault="00D52AC4" w:rsidP="00DF23B4">
      <w:pPr>
        <w:rPr>
          <w:rFonts w:ascii="Arial" w:hAnsi="Arial"/>
          <w:sz w:val="22"/>
          <w:lang w:val="ru-RU"/>
        </w:rPr>
      </w:pPr>
      <w:r>
        <w:rPr>
          <w:rFonts w:ascii="Arial" w:hAnsi="Arial"/>
          <w:sz w:val="22"/>
          <w:lang w:val="ru-RU"/>
        </w:rPr>
        <w:t>Комисија за јавну набавку бр.</w:t>
      </w:r>
      <w:r w:rsidR="0092792F">
        <w:rPr>
          <w:rFonts w:ascii="Arial" w:hAnsi="Arial" w:cs="Arial"/>
          <w:sz w:val="22"/>
          <w:szCs w:val="22"/>
          <w:lang w:val="sr-Cyrl-RS"/>
        </w:rPr>
        <w:t xml:space="preserve"> </w:t>
      </w:r>
      <w:r w:rsidR="00630100" w:rsidRPr="009D0AC1">
        <w:rPr>
          <w:rFonts w:ascii="Arial" w:hAnsi="Arial"/>
          <w:b/>
          <w:lang w:val="sr-Cyrl-RS"/>
        </w:rPr>
        <w:t>JN/3000/0059/2018(2668/2018)</w:t>
      </w:r>
      <w:r w:rsidR="00630100" w:rsidRPr="009D0AC1">
        <w:rPr>
          <w:rFonts w:ascii="Arial" w:hAnsi="Arial"/>
          <w:b/>
          <w:lang w:val="ru-RU"/>
        </w:rPr>
        <w:t>,</w:t>
      </w:r>
    </w:p>
    <w:p w:rsidR="00EE4C7F" w:rsidRDefault="00EE4C7F" w:rsidP="00DF23B4">
      <w:pPr>
        <w:rPr>
          <w:rFonts w:ascii="Arial" w:hAnsi="Arial" w:cs="Arial"/>
          <w:sz w:val="22"/>
          <w:szCs w:val="22"/>
          <w:lang w:val="sr-Cyrl-RS" w:eastAsia="en-US"/>
        </w:rPr>
      </w:pPr>
      <w:r>
        <w:rPr>
          <w:rFonts w:ascii="Arial" w:hAnsi="Arial" w:cs="Arial"/>
          <w:sz w:val="22"/>
          <w:szCs w:val="22"/>
          <w:lang w:val="sr-Cyrl-RS" w:eastAsia="en-US"/>
        </w:rPr>
        <w:t>ПРИЛОГ 1</w:t>
      </w:r>
    </w:p>
    <w:p w:rsidR="003C0710" w:rsidRDefault="003C0710" w:rsidP="00EE4C7F">
      <w:pPr>
        <w:pStyle w:val="ListParagraph"/>
        <w:autoSpaceDE w:val="0"/>
        <w:autoSpaceDN w:val="0"/>
        <w:adjustRightInd w:val="0"/>
        <w:spacing w:after="0" w:line="240" w:lineRule="auto"/>
        <w:ind w:left="0"/>
        <w:contextualSpacing w:val="0"/>
        <w:rPr>
          <w:rFonts w:ascii="Arial" w:hAnsi="Arial" w:cs="Arial"/>
          <w:b/>
          <w:lang w:val="sr-Cyrl-RS"/>
        </w:rPr>
      </w:pPr>
    </w:p>
    <w:p w:rsidR="00E768A9" w:rsidRDefault="003C0710" w:rsidP="001555B2">
      <w:pPr>
        <w:pStyle w:val="Heading10"/>
        <w:ind w:left="0" w:firstLine="0"/>
        <w:jc w:val="both"/>
        <w:rPr>
          <w:lang w:val="sr-Cyrl-RS"/>
        </w:rPr>
      </w:pPr>
      <w:bookmarkStart w:id="1" w:name="_Toc441651541"/>
      <w:bookmarkStart w:id="2" w:name="_Toc442559879"/>
      <w:r w:rsidRPr="00F10346">
        <w:rPr>
          <w:rFonts w:cs="Arial"/>
        </w:rPr>
        <w:t xml:space="preserve">3.1.Врста и количина </w:t>
      </w:r>
      <w:r w:rsidRPr="009F47DB">
        <w:rPr>
          <w:rFonts w:cs="Arial"/>
        </w:rPr>
        <w:t>добара</w:t>
      </w:r>
      <w:bookmarkEnd w:id="1"/>
      <w:bookmarkEnd w:id="2"/>
      <w:r w:rsidRPr="009F47DB">
        <w:rPr>
          <w:rFonts w:cs="Arial"/>
          <w:lang w:val="sr-Cyrl-RS"/>
        </w:rPr>
        <w:t xml:space="preserve"> и технички захтеви</w:t>
      </w:r>
    </w:p>
    <w:p w:rsidR="00902508" w:rsidRPr="00F359B6" w:rsidRDefault="00902508" w:rsidP="00902508">
      <w:pPr>
        <w:pStyle w:val="Heading10"/>
        <w:ind w:left="0" w:firstLine="0"/>
        <w:jc w:val="both"/>
        <w:rPr>
          <w:rFonts w:cs="Arial"/>
          <w:lang w:val="sr-Cyrl-RS"/>
        </w:rPr>
      </w:pP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902508" w:rsidRPr="00F359B6" w:rsidTr="003F0507">
        <w:trPr>
          <w:trHeight w:val="384"/>
        </w:trPr>
        <w:tc>
          <w:tcPr>
            <w:tcW w:w="956" w:type="dxa"/>
            <w:tcBorders>
              <w:top w:val="triple" w:sz="4" w:space="0" w:color="auto"/>
              <w:bottom w:val="double" w:sz="4" w:space="0" w:color="auto"/>
            </w:tcBorders>
            <w:vAlign w:val="center"/>
          </w:tcPr>
          <w:p w:rsidR="00902508" w:rsidRPr="00F359B6" w:rsidRDefault="00902508" w:rsidP="003F0507">
            <w:pPr>
              <w:jc w:val="center"/>
              <w:rPr>
                <w:rFonts w:cs="Arial"/>
                <w:lang w:val="pl-PL"/>
              </w:rPr>
            </w:pPr>
          </w:p>
        </w:tc>
        <w:tc>
          <w:tcPr>
            <w:tcW w:w="5049" w:type="dxa"/>
            <w:tcBorders>
              <w:top w:val="triple" w:sz="4" w:space="0" w:color="auto"/>
              <w:bottom w:val="double" w:sz="4" w:space="0" w:color="auto"/>
            </w:tcBorders>
            <w:vAlign w:val="center"/>
          </w:tcPr>
          <w:p w:rsidR="00902508" w:rsidRPr="00F359B6" w:rsidRDefault="00902508" w:rsidP="003F0507">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902508" w:rsidRPr="00F359B6" w:rsidRDefault="00902508" w:rsidP="003F0507">
            <w:pPr>
              <w:jc w:val="center"/>
              <w:rPr>
                <w:rFonts w:cs="Arial"/>
                <w:lang w:val="sr-Cyrl-RS"/>
              </w:rPr>
            </w:pPr>
            <w:r w:rsidRPr="00F359B6">
              <w:rPr>
                <w:rFonts w:cs="Arial"/>
                <w:lang w:val="sr-Cyrl-RS"/>
              </w:rPr>
              <w:t>Количина</w:t>
            </w:r>
          </w:p>
        </w:tc>
      </w:tr>
      <w:tr w:rsidR="00902508" w:rsidRPr="00F359B6" w:rsidTr="003F0507">
        <w:trPr>
          <w:trHeight w:val="325"/>
        </w:trPr>
        <w:tc>
          <w:tcPr>
            <w:tcW w:w="956" w:type="dxa"/>
            <w:tcBorders>
              <w:top w:val="double" w:sz="4" w:space="0" w:color="auto"/>
              <w:bottom w:val="single" w:sz="4" w:space="0" w:color="auto"/>
            </w:tcBorders>
            <w:vAlign w:val="center"/>
          </w:tcPr>
          <w:p w:rsidR="00902508" w:rsidRPr="00F359B6" w:rsidRDefault="00902508" w:rsidP="003F0507">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tcPr>
          <w:p w:rsidR="00902508" w:rsidRPr="00342AA9" w:rsidRDefault="00902508" w:rsidP="003F0507">
            <w:pPr>
              <w:rPr>
                <w:rFonts w:ascii="Arial" w:hAnsi="Arial" w:cs="Arial"/>
                <w:sz w:val="22"/>
              </w:rPr>
            </w:pPr>
            <w:r w:rsidRPr="00342AA9">
              <w:rPr>
                <w:rFonts w:ascii="Arial" w:hAnsi="Arial" w:cs="Arial"/>
                <w:sz w:val="22"/>
              </w:rPr>
              <w:t>Ribon - Reorder P/N:179499-001за Printronix 7215 ,   serijski br.  6RV6F1024027</w:t>
            </w:r>
          </w:p>
        </w:tc>
        <w:tc>
          <w:tcPr>
            <w:tcW w:w="1440" w:type="dxa"/>
            <w:tcBorders>
              <w:top w:val="double" w:sz="4" w:space="0" w:color="auto"/>
              <w:bottom w:val="single" w:sz="4" w:space="0" w:color="auto"/>
            </w:tcBorders>
            <w:vAlign w:val="center"/>
          </w:tcPr>
          <w:p w:rsidR="00902508" w:rsidRPr="006D7875" w:rsidRDefault="00902508" w:rsidP="003F0507">
            <w:pPr>
              <w:jc w:val="center"/>
              <w:rPr>
                <w:rFonts w:cs="Arial"/>
                <w:lang w:val="sr-Latn-RS"/>
              </w:rPr>
            </w:pPr>
            <w:r>
              <w:rPr>
                <w:rFonts w:cs="Arial"/>
                <w:lang w:val="sr-Latn-RS"/>
              </w:rPr>
              <w:t>48</w:t>
            </w:r>
          </w:p>
        </w:tc>
      </w:tr>
      <w:tr w:rsidR="00902508" w:rsidRPr="00F359B6" w:rsidTr="003F0507">
        <w:trPr>
          <w:trHeight w:val="325"/>
        </w:trPr>
        <w:tc>
          <w:tcPr>
            <w:tcW w:w="956" w:type="dxa"/>
            <w:tcBorders>
              <w:top w:val="double" w:sz="4" w:space="0" w:color="auto"/>
              <w:bottom w:val="single" w:sz="4" w:space="0" w:color="auto"/>
            </w:tcBorders>
            <w:vAlign w:val="center"/>
          </w:tcPr>
          <w:p w:rsidR="00902508" w:rsidRPr="00F359B6" w:rsidRDefault="00902508" w:rsidP="003F0507">
            <w:pPr>
              <w:jc w:val="center"/>
              <w:rPr>
                <w:rFonts w:cs="Arial"/>
              </w:rPr>
            </w:pPr>
            <w:r w:rsidRPr="00F359B6">
              <w:rPr>
                <w:rFonts w:cs="Arial"/>
              </w:rPr>
              <w:t>2.</w:t>
            </w:r>
          </w:p>
        </w:tc>
        <w:tc>
          <w:tcPr>
            <w:tcW w:w="5049" w:type="dxa"/>
            <w:tcBorders>
              <w:top w:val="double" w:sz="4" w:space="0" w:color="auto"/>
              <w:bottom w:val="single" w:sz="4" w:space="0" w:color="auto"/>
            </w:tcBorders>
          </w:tcPr>
          <w:p w:rsidR="00902508" w:rsidRPr="00342AA9" w:rsidRDefault="00902508" w:rsidP="003F0507">
            <w:pPr>
              <w:spacing w:after="200"/>
              <w:contextualSpacing/>
              <w:rPr>
                <w:rFonts w:ascii="Arial" w:eastAsia="Calibri" w:hAnsi="Arial" w:cs="Arial"/>
                <w:sz w:val="22"/>
                <w:szCs w:val="24"/>
                <w:lang w:val="sr-Cyrl-RS"/>
              </w:rPr>
            </w:pPr>
            <w:r w:rsidRPr="00342AA9">
              <w:rPr>
                <w:rFonts w:ascii="Arial" w:eastAsia="Calibri" w:hAnsi="Arial" w:cs="Arial"/>
                <w:sz w:val="22"/>
                <w:szCs w:val="24"/>
                <w:lang w:val="sr-Latn-RS"/>
              </w:rPr>
              <w:t>Ribon - Reorder P/N:255048-401</w:t>
            </w:r>
            <w:r w:rsidRPr="00342AA9">
              <w:rPr>
                <w:rFonts w:ascii="Arial" w:eastAsia="Calibri" w:hAnsi="Arial" w:cs="Arial"/>
                <w:sz w:val="22"/>
                <w:szCs w:val="24"/>
                <w:lang w:val="sr-Cyrl-RS"/>
              </w:rPr>
              <w:t xml:space="preserve"> за </w:t>
            </w:r>
            <w:r w:rsidRPr="00342AA9">
              <w:rPr>
                <w:rFonts w:ascii="Arial" w:eastAsia="Calibri" w:hAnsi="Arial" w:cs="Arial"/>
                <w:sz w:val="22"/>
                <w:szCs w:val="24"/>
                <w:lang w:val="sr-Latn-RS"/>
              </w:rPr>
              <w:t>Printronix 8210,      serijski br.  8P8V31816082</w:t>
            </w:r>
          </w:p>
        </w:tc>
        <w:tc>
          <w:tcPr>
            <w:tcW w:w="1440" w:type="dxa"/>
            <w:tcBorders>
              <w:top w:val="double" w:sz="4" w:space="0" w:color="auto"/>
              <w:bottom w:val="single" w:sz="4" w:space="0" w:color="auto"/>
            </w:tcBorders>
            <w:vAlign w:val="center"/>
          </w:tcPr>
          <w:p w:rsidR="00902508" w:rsidRPr="00300775" w:rsidRDefault="00902508" w:rsidP="003F0507">
            <w:pPr>
              <w:jc w:val="center"/>
              <w:rPr>
                <w:rFonts w:cs="Arial"/>
              </w:rPr>
            </w:pPr>
            <w:r>
              <w:rPr>
                <w:rFonts w:cs="Arial"/>
              </w:rPr>
              <w:t>48</w:t>
            </w:r>
          </w:p>
        </w:tc>
      </w:tr>
    </w:tbl>
    <w:p w:rsidR="00902508" w:rsidRDefault="00902508" w:rsidP="00902508">
      <w:pPr>
        <w:rPr>
          <w:rFonts w:cs="Arial"/>
          <w:b/>
          <w:lang w:val="sr-Cyrl-RS"/>
        </w:rPr>
      </w:pPr>
    </w:p>
    <w:p w:rsidR="00902508" w:rsidRPr="005D697C" w:rsidRDefault="00902508" w:rsidP="00902508">
      <w:pPr>
        <w:rPr>
          <w:rFonts w:cs="Arial"/>
          <w:b/>
          <w:bCs/>
        </w:rPr>
      </w:pPr>
      <w:r w:rsidRPr="00816700">
        <w:rPr>
          <w:rFonts w:cs="Arial"/>
          <w:b/>
          <w:lang w:val="sr-Cyrl-RS"/>
        </w:rPr>
        <w:t>Сва опрема мора бити нова и у оригиналном паковању</w:t>
      </w:r>
      <w:r>
        <w:rPr>
          <w:rFonts w:cs="Arial"/>
          <w:b/>
        </w:rPr>
        <w:t>.</w:t>
      </w:r>
    </w:p>
    <w:p w:rsidR="00902508" w:rsidRDefault="00902508" w:rsidP="00902508">
      <w:pPr>
        <w:rPr>
          <w:rFonts w:cs="Arial"/>
          <w:b/>
          <w:bCs/>
          <w:lang w:val="sr-Cyrl-RS"/>
        </w:rPr>
      </w:pPr>
    </w:p>
    <w:p w:rsidR="00902508" w:rsidRPr="00300775" w:rsidRDefault="00902508" w:rsidP="00902508">
      <w:pPr>
        <w:pStyle w:val="Heading10"/>
        <w:ind w:left="0" w:firstLine="0"/>
        <w:jc w:val="both"/>
        <w:rPr>
          <w:rFonts w:cs="Arial"/>
          <w:lang w:val="en-US"/>
        </w:rPr>
      </w:pPr>
      <w:r w:rsidRPr="00F10346">
        <w:rPr>
          <w:rFonts w:cs="Arial"/>
        </w:rPr>
        <w:t>3.2 Квалитет и техничке карактеристике (спецификације)</w:t>
      </w:r>
    </w:p>
    <w:p w:rsidR="00902508" w:rsidRPr="00A03289" w:rsidRDefault="00902508" w:rsidP="00902508">
      <w:pPr>
        <w:pStyle w:val="ListParagraph"/>
        <w:autoSpaceDE w:val="0"/>
        <w:autoSpaceDN w:val="0"/>
        <w:adjustRightInd w:val="0"/>
        <w:spacing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03289">
        <w:rPr>
          <w:rFonts w:cs="Arial"/>
        </w:rPr>
        <w:t xml:space="preserve"> </w:t>
      </w:r>
      <w:r w:rsidRPr="00A03289">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03289">
        <w:rPr>
          <w:rFonts w:ascii="Arial" w:hAnsi="Arial" w:cs="Arial"/>
          <w:color w:val="00B0F0"/>
        </w:rPr>
        <w:t>:</w:t>
      </w:r>
    </w:p>
    <w:p w:rsidR="00902508" w:rsidRDefault="00902508" w:rsidP="00902508">
      <w:pPr>
        <w:autoSpaceDE w:val="0"/>
        <w:autoSpaceDN w:val="0"/>
        <w:adjustRightInd w:val="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Pr>
          <w:rFonts w:eastAsia="Calibri" w:cs="Arial"/>
          <w:lang w:val="sr-Cyrl-RS"/>
        </w:rPr>
        <w:t>(За сваки понуђени производ)</w:t>
      </w:r>
    </w:p>
    <w:p w:rsidR="00902508" w:rsidRPr="009F2D8D" w:rsidRDefault="00902508" w:rsidP="00902508">
      <w:pPr>
        <w:autoSpaceDE w:val="0"/>
        <w:autoSpaceDN w:val="0"/>
        <w:adjustRightInd w:val="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902508" w:rsidRPr="00A03289" w:rsidRDefault="00902508" w:rsidP="00902508">
      <w:pPr>
        <w:pStyle w:val="ListParagraph"/>
        <w:autoSpaceDE w:val="0"/>
        <w:autoSpaceDN w:val="0"/>
        <w:adjustRightInd w:val="0"/>
        <w:spacing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902508" w:rsidRPr="009A54F0" w:rsidRDefault="00902508" w:rsidP="00902508">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902508" w:rsidRPr="009A54F0" w:rsidRDefault="00902508" w:rsidP="00902508">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-Назив произвођача</w:t>
      </w:r>
    </w:p>
    <w:p w:rsidR="00902508" w:rsidRPr="009A54F0" w:rsidRDefault="00902508" w:rsidP="00902508">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-Земљу порекла</w:t>
      </w:r>
    </w:p>
    <w:p w:rsidR="00902508" w:rsidRDefault="00902508" w:rsidP="00902508">
      <w:pPr>
        <w:autoSpaceDE w:val="0"/>
        <w:autoSpaceDN w:val="0"/>
        <w:adjustRightInd w:val="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902508" w:rsidRPr="00F64C04" w:rsidRDefault="00902508" w:rsidP="00902508">
      <w:pPr>
        <w:rPr>
          <w:rFonts w:cs="Arial"/>
          <w:lang w:val="sr-Cyrl-RS"/>
        </w:rPr>
      </w:pPr>
      <w:r w:rsidRPr="009F47DB">
        <w:rPr>
          <w:rFonts w:cs="Arial"/>
          <w:b/>
        </w:rPr>
        <w:t>3.2.</w:t>
      </w:r>
      <w:r>
        <w:rPr>
          <w:rFonts w:cs="Arial"/>
          <w:b/>
          <w:lang w:val="sr-Cyrl-RS"/>
        </w:rPr>
        <w:t>3</w:t>
      </w:r>
      <w:r w:rsidRPr="009F47DB">
        <w:rPr>
          <w:rFonts w:cs="Arial"/>
          <w:b/>
        </w:rPr>
        <w:t xml:space="preserve">  Техничка документација која се доставља приликом испоруке добара</w:t>
      </w:r>
    </w:p>
    <w:p w:rsidR="00902508" w:rsidRPr="00E50273" w:rsidRDefault="00902508" w:rsidP="00902508">
      <w:pPr>
        <w:rPr>
          <w:rFonts w:cs="Arial"/>
          <w:bCs/>
          <w:lang w:val="sr-Cyrl-RS"/>
        </w:rPr>
      </w:pPr>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
    <w:p w:rsidR="00902508" w:rsidRDefault="00902508" w:rsidP="00902508">
      <w:pPr>
        <w:rPr>
          <w:rFonts w:cs="Arial"/>
        </w:rPr>
      </w:pPr>
      <w:r w:rsidRPr="00C6256C">
        <w:rPr>
          <w:rFonts w:cs="Arial"/>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Pr>
          <w:rFonts w:cs="Arial"/>
        </w:rPr>
        <w:t>.</w:t>
      </w:r>
    </w:p>
    <w:p w:rsidR="00902508" w:rsidRDefault="00902508" w:rsidP="00902508">
      <w:pPr>
        <w:rPr>
          <w:rFonts w:cs="Arial"/>
        </w:rPr>
      </w:pPr>
    </w:p>
    <w:p w:rsidR="00902508" w:rsidRDefault="00902508" w:rsidP="00902508">
      <w:pPr>
        <w:pStyle w:val="Heading10"/>
        <w:ind w:left="0" w:firstLine="0"/>
        <w:jc w:val="both"/>
        <w:rPr>
          <w:rFonts w:cs="Arial"/>
          <w:lang w:val="sr-Cyrl-RS"/>
        </w:rPr>
      </w:pPr>
      <w:r w:rsidRPr="009F47DB">
        <w:rPr>
          <w:rFonts w:cs="Arial"/>
        </w:rPr>
        <w:t>3.3 Рок испоруке добара</w:t>
      </w:r>
    </w:p>
    <w:p w:rsidR="00902508" w:rsidRDefault="00902508" w:rsidP="00902508">
      <w:pPr>
        <w:pStyle w:val="Heading10"/>
        <w:ind w:left="0" w:firstLine="0"/>
        <w:rPr>
          <w:rFonts w:cs="Arial"/>
          <w:b w:val="0"/>
          <w:lang w:val="en-U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 xml:space="preserve">тридесет) дана, </w:t>
      </w:r>
      <w:r w:rsidRPr="000E4DE5">
        <w:rPr>
          <w:rFonts w:cs="Arial"/>
          <w:b w:val="0"/>
          <w:lang w:val="sr-Cyrl-RS" w:eastAsia="en-US"/>
        </w:rPr>
        <w:t>од дана ступања уговора на снагу</w:t>
      </w:r>
    </w:p>
    <w:p w:rsidR="00902508" w:rsidRPr="00A376BB" w:rsidRDefault="00902508" w:rsidP="00902508">
      <w:pPr>
        <w:pStyle w:val="Heading10"/>
        <w:ind w:left="0" w:firstLine="0"/>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902508" w:rsidRDefault="00902508" w:rsidP="00902508">
      <w:pPr>
        <w:pStyle w:val="ListParagraph"/>
        <w:autoSpaceDE w:val="0"/>
        <w:autoSpaceDN w:val="0"/>
        <w:adjustRightInd w:val="0"/>
        <w:spacing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902508" w:rsidRDefault="00902508" w:rsidP="00902508">
      <w:pPr>
        <w:pStyle w:val="ListParagraph"/>
        <w:autoSpaceDE w:val="0"/>
        <w:autoSpaceDN w:val="0"/>
        <w:adjustRightInd w:val="0"/>
        <w:spacing w:after="0" w:line="240" w:lineRule="auto"/>
        <w:ind w:left="0"/>
        <w:contextualSpacing w:val="0"/>
        <w:rPr>
          <w:rFonts w:ascii="Arial" w:hAnsi="Arial" w:cs="Arial"/>
          <w:lang w:val="sr-Cyrl-RS"/>
        </w:rPr>
      </w:pPr>
    </w:p>
    <w:p w:rsidR="00902508" w:rsidRDefault="00902508" w:rsidP="00902508">
      <w:pPr>
        <w:pStyle w:val="ListParagraph"/>
        <w:autoSpaceDE w:val="0"/>
        <w:autoSpaceDN w:val="0"/>
        <w:adjustRightInd w:val="0"/>
        <w:spacing w:after="0" w:line="240" w:lineRule="auto"/>
        <w:ind w:left="0"/>
        <w:contextualSpacing w:val="0"/>
        <w:rPr>
          <w:rFonts w:ascii="Arial" w:hAnsi="Arial" w:cs="Arial"/>
          <w:lang w:val="sr-Cyrl-RS"/>
        </w:rPr>
      </w:pPr>
    </w:p>
    <w:p w:rsidR="00902508" w:rsidRPr="00F10346" w:rsidRDefault="00902508" w:rsidP="00902508">
      <w:pPr>
        <w:pStyle w:val="Heading10"/>
        <w:rPr>
          <w:lang w:val="en-US"/>
        </w:rPr>
      </w:pPr>
      <w:bookmarkStart w:id="3" w:name="_Toc441651542"/>
      <w:bookmarkStart w:id="4" w:name="_Toc442559880"/>
      <w:r w:rsidRPr="00F10346">
        <w:rPr>
          <w:lang w:val="en-US"/>
        </w:rPr>
        <w:t xml:space="preserve">3.4.  </w:t>
      </w:r>
      <w:r w:rsidRPr="00F10346">
        <w:t>Место испоруке добара</w:t>
      </w:r>
      <w:bookmarkEnd w:id="3"/>
      <w:bookmarkEnd w:id="4"/>
    </w:p>
    <w:p w:rsidR="00902508" w:rsidRPr="00D37397" w:rsidRDefault="00902508" w:rsidP="00902508">
      <w:pPr>
        <w:rPr>
          <w:rFonts w:cs="Arial"/>
          <w:lang w:eastAsia="zh-CN"/>
        </w:rPr>
      </w:pPr>
      <w:r w:rsidRPr="00D37397">
        <w:rPr>
          <w:rFonts w:cs="Arial"/>
          <w:lang w:eastAsia="zh-CN"/>
        </w:rPr>
        <w:t>Мест</w:t>
      </w:r>
      <w:r>
        <w:rPr>
          <w:rFonts w:cs="Arial"/>
          <w:lang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eastAsia="zh-CN"/>
        </w:rPr>
        <w:t xml:space="preserve"> </w:t>
      </w:r>
    </w:p>
    <w:p w:rsidR="00902508" w:rsidRPr="00071355" w:rsidRDefault="00902508" w:rsidP="00902508">
      <w:pPr>
        <w:rPr>
          <w:rFonts w:cs="Arial"/>
          <w:lang w:val="sr-Cyrl-RS" w:eastAsia="zh-CN"/>
        </w:rPr>
      </w:pPr>
      <w:r w:rsidRPr="00071355">
        <w:rPr>
          <w:rFonts w:cs="Arial"/>
          <w:lang w:val="sr-Cyrl-RS" w:eastAsia="zh-CN"/>
        </w:rPr>
        <w:t>Паритет испоруке ФЦО магацин Наручиоца,</w:t>
      </w:r>
      <w:r w:rsidRPr="00D37397">
        <w:rPr>
          <w:rFonts w:cs="Arial"/>
          <w:lang w:eastAsia="zh-CN"/>
        </w:rPr>
        <w:t xml:space="preserve"> </w:t>
      </w:r>
      <w:r>
        <w:rPr>
          <w:rFonts w:cs="Arial"/>
          <w:lang w:eastAsia="zh-CN"/>
        </w:rPr>
        <w:t xml:space="preserve">на локацији ТЕНТ </w:t>
      </w:r>
      <w:r w:rsidRPr="00071355">
        <w:rPr>
          <w:rFonts w:cs="Arial"/>
          <w:lang w:val="sr-Cyrl-RS" w:eastAsia="zh-CN"/>
        </w:rPr>
        <w:t>А, са урачунатим зависним трошковима.</w:t>
      </w:r>
    </w:p>
    <w:p w:rsidR="00902508" w:rsidRDefault="00902508" w:rsidP="00902508">
      <w:pPr>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902508" w:rsidRPr="00071355" w:rsidRDefault="00902508" w:rsidP="00902508">
      <w:pPr>
        <w:rPr>
          <w:rFonts w:cs="Arial"/>
          <w:lang w:val="sr-Cyrl-RS" w:eastAsia="zh-CN"/>
        </w:rPr>
      </w:pPr>
    </w:p>
    <w:p w:rsidR="00902508" w:rsidRPr="00F10346" w:rsidRDefault="00902508" w:rsidP="00902508">
      <w:pPr>
        <w:pStyle w:val="Heading10"/>
        <w:numPr>
          <w:ilvl w:val="1"/>
          <w:numId w:val="23"/>
        </w:numPr>
        <w:suppressAutoHyphens w:val="0"/>
      </w:pPr>
      <w:r w:rsidRPr="00F10346">
        <w:t>Квалитативни и квантитативни пријем</w:t>
      </w:r>
    </w:p>
    <w:p w:rsidR="00902508" w:rsidRPr="00DA7A68" w:rsidRDefault="00902508" w:rsidP="00902508">
      <w:pPr>
        <w:rPr>
          <w:rFonts w:cs="Arial"/>
          <w:b/>
          <w:sz w:val="18"/>
        </w:rPr>
      </w:pPr>
      <w:r w:rsidRPr="00DA7A68">
        <w:rPr>
          <w:rFonts w:cs="Arial"/>
          <w:b/>
          <w:sz w:val="18"/>
        </w:rPr>
        <w:t>Квантитативни пријем</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Изабрани Понуђач се обавезује да путем maila обавести Наручиоца о тачном датуму испоруке најмање 2 сата пре планираног термина испоруке.</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Обавештење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Изабрани Понуђач је дужан да, у складу са обавештењем Наручиоца, организује благовремено преузимање добра у времену од 08,00 до 13,00 часова.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Пријем предмета уговора констатоваће се потписивањем Отпремнице и провером:</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ли је испоручена уговорена  количина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ли су добра испоручена у оригиналном паковању</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ли су добра без видљивог оштећења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ли је уз испоручена добра достављена комплетна пратећа документација наведена у конкурсној документацији.</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Квалитативни пријем</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Наручилац може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Изабрани Понуђач може одложити утврђивање квалитета испорученог добра док му Наручилац не достави исправе које су за ту сврху неопходне, али је дужно да опомене изабраног Понуђача да му их без одлагања достави.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Уколико се утврди да квалитет испорученог добра не одговара уговореном, изабрани Понуђач је обавезан да Наручиоцу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Када се, после  извршеног квалитативног  пријема, покаже да испоручено добро има неки скривени недостатак, изабрани Понуђач је обавезан да Наручиоцу стави приговор на квалитет без одлагања, чим утврди недостатак.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Изабрани Понуђач је обавезан да у року од 7 (седам) дана од дана пријема приговора писмено обавести Наручиоца о исходу рекламације.</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Изабрани Понуђач, који је Наручиоцу благовремено и на поуздан начин ставио приговор због утврђених недостатака у квалитету добра, има право да, у року остављеном у приговору, тражи од Наручиоца: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да отклони недостатке о свом трошку, ако су мане на добрима отклоњиве, или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му испоручи нове количине добра без недостатака о свом трошку и да испоручено  добро са недостацима о свом трошку преузме или</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да одбије пријем добра са недостацима.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Изабрани Понуђач је одговоран за све недостатке и оштећења на добрима, која су настала и после преузимања истих од стране изабраног Понуђача, чији је узрок постојао пре преузимања (скривене мане).</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 xml:space="preserve">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изабраног Понуђача и Наручиоца. Одлука независне лабораторије биће коначна. </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Одлука независне лабораторије за контролу ни у ком случају не ослобађа изабрани Понуђача од његових обавеза и одговорности из Уговора.</w:t>
      </w:r>
    </w:p>
    <w:p w:rsidR="00902508" w:rsidRPr="006E004C" w:rsidRDefault="00902508" w:rsidP="00902508">
      <w:pPr>
        <w:pStyle w:val="Heading10"/>
        <w:ind w:left="0" w:firstLine="0"/>
        <w:rPr>
          <w:rFonts w:cs="Arial"/>
          <w:b w:val="0"/>
          <w:lang w:val="sr-Cyrl-RS" w:eastAsia="en-US"/>
        </w:rPr>
      </w:pPr>
      <w:r w:rsidRPr="006E004C">
        <w:rPr>
          <w:rFonts w:cs="Arial"/>
          <w:b w:val="0"/>
          <w:lang w:val="sr-Cyrl-RS" w:eastAsia="en-US"/>
        </w:rPr>
        <w:t>Трошкове контроле сноси изабрани Понуђач</w:t>
      </w:r>
      <w:r>
        <w:rPr>
          <w:rFonts w:cs="Arial"/>
          <w:b w:val="0"/>
          <w:lang w:val="en-US" w:eastAsia="en-US"/>
        </w:rPr>
        <w:t>.</w:t>
      </w:r>
      <w:r w:rsidRPr="006E004C">
        <w:rPr>
          <w:rFonts w:cs="Arial"/>
          <w:b w:val="0"/>
          <w:lang w:val="sr-Cyrl-RS" w:eastAsia="en-US"/>
        </w:rPr>
        <w:t xml:space="preserve"> </w:t>
      </w:r>
    </w:p>
    <w:p w:rsidR="00902508" w:rsidRPr="006E004C" w:rsidRDefault="00902508" w:rsidP="00902508">
      <w:pPr>
        <w:pStyle w:val="Heading10"/>
        <w:ind w:left="0" w:firstLine="0"/>
        <w:rPr>
          <w:rFonts w:cs="Arial"/>
          <w:b w:val="0"/>
          <w:lang w:val="sr-Cyrl-RS" w:eastAsia="en-US"/>
        </w:rPr>
      </w:pPr>
    </w:p>
    <w:p w:rsidR="00902508" w:rsidRPr="006216A7" w:rsidRDefault="00902508" w:rsidP="00902508">
      <w:pPr>
        <w:pStyle w:val="Heading10"/>
        <w:numPr>
          <w:ilvl w:val="1"/>
          <w:numId w:val="23"/>
        </w:numPr>
        <w:suppressAutoHyphens w:val="0"/>
        <w:rPr>
          <w:rFonts w:cs="Arial"/>
          <w:lang w:eastAsia="zh-CN"/>
        </w:rPr>
      </w:pPr>
      <w:r w:rsidRPr="00210567">
        <w:rPr>
          <w:lang w:val="sr-Cyrl-RS"/>
        </w:rPr>
        <w:t>Гарантни рок</w:t>
      </w:r>
      <w:r>
        <w:rPr>
          <w:lang w:val="en-US"/>
        </w:rPr>
        <w:t>:</w:t>
      </w:r>
    </w:p>
    <w:p w:rsidR="00902508" w:rsidRPr="00A23F60" w:rsidRDefault="00902508" w:rsidP="00902508">
      <w:pPr>
        <w:pStyle w:val="Heading1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Pr="00A23F60">
        <w:rPr>
          <w:rFonts w:cs="Arial"/>
          <w:b w:val="0"/>
          <w:lang w:val="sr-Cyrl-RS" w:eastAsia="zh-CN"/>
        </w:rPr>
        <w:t xml:space="preserve">12 </w:t>
      </w:r>
      <w:r w:rsidRPr="00A23F60">
        <w:rPr>
          <w:rFonts w:cs="Arial"/>
          <w:b w:val="0"/>
          <w:lang w:eastAsia="zh-CN"/>
        </w:rPr>
        <w:t xml:space="preserve">месеци од дана </w:t>
      </w:r>
      <w:r w:rsidRPr="00A23F60">
        <w:rPr>
          <w:rFonts w:cs="Arial"/>
          <w:b w:val="0"/>
          <w:lang w:val="sr-Cyrl-RS" w:eastAsia="zh-CN"/>
        </w:rPr>
        <w:t>испоруке.</w:t>
      </w:r>
    </w:p>
    <w:p w:rsidR="00902508" w:rsidRPr="00A23F60" w:rsidRDefault="00902508" w:rsidP="00902508">
      <w:pPr>
        <w:rPr>
          <w:rFonts w:cs="Arial"/>
          <w:bCs/>
          <w:iCs/>
        </w:rPr>
      </w:pPr>
      <w:r w:rsidRPr="00A23F60">
        <w:rPr>
          <w:rFonts w:cs="Arial"/>
          <w:bCs/>
          <w:iCs/>
        </w:rPr>
        <w:t>Изабрани Понуђач ће испоручену опрему у гаратном року, заменити новом опремом у року од 24 часа од пријаве квара.</w:t>
      </w:r>
    </w:p>
    <w:p w:rsidR="00902508" w:rsidRDefault="00902508" w:rsidP="00902508">
      <w:pPr>
        <w:rPr>
          <w:rFonts w:cs="Arial"/>
          <w:lang w:val="sr-Cyrl-RS" w:eastAsia="zh-CN"/>
        </w:rPr>
      </w:pPr>
      <w:r w:rsidRPr="00A23F60">
        <w:rPr>
          <w:rFonts w:cs="Arial"/>
          <w:lang w:eastAsia="zh-CN"/>
        </w:rPr>
        <w:t xml:space="preserve">Изабрани Понуђач је дужан да о свом трошку отклони све евентуалне недостатке у току трајања гарантног рока. </w:t>
      </w: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1555B2" w:rsidRDefault="001555B2"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E768A9" w:rsidRDefault="00E768A9" w:rsidP="00E768A9">
      <w:pPr>
        <w:rPr>
          <w:rFonts w:ascii="Arial" w:hAnsi="Arial" w:cs="Arial"/>
          <w:sz w:val="22"/>
          <w:szCs w:val="22"/>
          <w:lang w:val="sr-Cyrl-RS" w:eastAsia="en-US"/>
        </w:rPr>
      </w:pPr>
      <w:r>
        <w:rPr>
          <w:rFonts w:ascii="Arial" w:hAnsi="Arial" w:cs="Arial"/>
          <w:sz w:val="22"/>
          <w:szCs w:val="22"/>
          <w:lang w:val="sr-Cyrl-RS" w:eastAsia="en-US"/>
        </w:rPr>
        <w:t>ПРИЛОГ 2</w:t>
      </w:r>
    </w:p>
    <w:p w:rsidR="00E768A9" w:rsidRDefault="00E768A9" w:rsidP="00E768A9">
      <w:pPr>
        <w:jc w:val="right"/>
        <w:outlineLvl w:val="1"/>
        <w:rPr>
          <w:rFonts w:ascii="Arial" w:hAnsi="Arial" w:cs="Arial"/>
          <w:b/>
          <w:lang w:val="sr-Cyrl-RS"/>
        </w:rPr>
      </w:pPr>
    </w:p>
    <w:p w:rsidR="00560896" w:rsidRPr="00560896" w:rsidRDefault="00560896" w:rsidP="00560896">
      <w:pPr>
        <w:suppressAutoHyphens w:val="0"/>
        <w:jc w:val="right"/>
        <w:outlineLvl w:val="1"/>
        <w:rPr>
          <w:rFonts w:ascii="Arial" w:hAnsi="Arial" w:cs="Arial"/>
          <w:b/>
          <w:sz w:val="22"/>
          <w:szCs w:val="22"/>
          <w:lang w:val="en-US" w:eastAsia="en-US"/>
        </w:rPr>
      </w:pPr>
      <w:r w:rsidRPr="00560896">
        <w:rPr>
          <w:rFonts w:ascii="Arial" w:hAnsi="Arial" w:cs="Arial"/>
          <w:b/>
          <w:sz w:val="22"/>
          <w:szCs w:val="22"/>
          <w:lang w:val="en-US" w:eastAsia="en-US"/>
        </w:rPr>
        <w:t xml:space="preserve">ОБРАЗАЦ </w:t>
      </w:r>
      <w:r w:rsidRPr="00560896">
        <w:rPr>
          <w:rFonts w:ascii="Arial" w:hAnsi="Arial" w:cs="Arial"/>
          <w:b/>
          <w:sz w:val="22"/>
          <w:szCs w:val="22"/>
          <w:lang w:val="sr-Cyrl-RS" w:eastAsia="en-US"/>
        </w:rPr>
        <w:t>2</w:t>
      </w:r>
      <w:r w:rsidRPr="00560896">
        <w:rPr>
          <w:rFonts w:ascii="Arial" w:hAnsi="Arial" w:cs="Arial"/>
          <w:b/>
          <w:sz w:val="22"/>
          <w:szCs w:val="22"/>
          <w:lang w:val="en-US" w:eastAsia="en-US"/>
        </w:rPr>
        <w:t>.</w:t>
      </w:r>
    </w:p>
    <w:p w:rsidR="00560896" w:rsidRPr="00560896" w:rsidRDefault="00560896" w:rsidP="00560896">
      <w:pPr>
        <w:suppressAutoHyphens w:val="0"/>
        <w:jc w:val="center"/>
        <w:rPr>
          <w:rFonts w:ascii="Arial" w:hAnsi="Arial" w:cs="Arial"/>
          <w:b/>
          <w:sz w:val="22"/>
          <w:szCs w:val="22"/>
          <w:lang w:val="en-US" w:eastAsia="en-US"/>
        </w:rPr>
      </w:pPr>
      <w:r w:rsidRPr="00560896">
        <w:rPr>
          <w:rFonts w:ascii="Arial" w:hAnsi="Arial" w:cs="Arial"/>
          <w:b/>
          <w:sz w:val="22"/>
          <w:szCs w:val="22"/>
          <w:lang w:val="en-US" w:eastAsia="en-US"/>
        </w:rPr>
        <w:t>ОБРАЗАЦ СТРУКТУРЕ ЦЕНЕ</w:t>
      </w:r>
      <w:r w:rsidRPr="00560896">
        <w:rPr>
          <w:rFonts w:ascii="Arial" w:hAnsi="Arial" w:cs="Arial"/>
          <w:b/>
          <w:sz w:val="22"/>
          <w:szCs w:val="22"/>
          <w:lang w:val="sr-Cyrl-RS" w:eastAsia="en-US"/>
        </w:rPr>
        <w:t xml:space="preserve"> </w:t>
      </w:r>
    </w:p>
    <w:p w:rsidR="00560896" w:rsidRPr="00560896" w:rsidRDefault="00560896" w:rsidP="00560896">
      <w:pPr>
        <w:suppressAutoHyphens w:val="0"/>
        <w:jc w:val="both"/>
        <w:rPr>
          <w:rFonts w:ascii="Arial" w:hAnsi="Arial" w:cs="Arial"/>
          <w:sz w:val="22"/>
          <w:szCs w:val="22"/>
          <w:lang w:val="en-US" w:eastAsia="en-US"/>
        </w:rPr>
      </w:pPr>
      <w:r w:rsidRPr="00560896">
        <w:rPr>
          <w:rFonts w:ascii="Arial" w:hAnsi="Arial" w:cs="Arial"/>
          <w:sz w:val="22"/>
          <w:szCs w:val="22"/>
          <w:lang w:val="en-US" w:eastAsia="en-US"/>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246"/>
        <w:gridCol w:w="965"/>
        <w:gridCol w:w="985"/>
        <w:gridCol w:w="1007"/>
        <w:gridCol w:w="733"/>
        <w:gridCol w:w="979"/>
        <w:gridCol w:w="841"/>
        <w:gridCol w:w="1783"/>
      </w:tblGrid>
      <w:tr w:rsidR="00560896" w:rsidRPr="00560896" w:rsidTr="003F0507">
        <w:tc>
          <w:tcPr>
            <w:tcW w:w="303" w:type="pct"/>
            <w:shd w:val="clear" w:color="auto" w:fill="C6D9F1" w:themeFill="text2" w:themeFillTint="33"/>
            <w:vAlign w:val="center"/>
          </w:tcPr>
          <w:p w:rsidR="00560896" w:rsidRPr="00560896" w:rsidRDefault="00560896" w:rsidP="00560896">
            <w:pPr>
              <w:suppressAutoHyphens w:val="0"/>
              <w:jc w:val="center"/>
              <w:rPr>
                <w:rFonts w:ascii="Arial" w:hAnsi="Arial" w:cs="Arial"/>
                <w:bCs/>
                <w:iCs/>
                <w:sz w:val="22"/>
                <w:szCs w:val="22"/>
                <w:lang w:eastAsia="en-US"/>
              </w:rPr>
            </w:pPr>
            <w:r w:rsidRPr="00560896">
              <w:rPr>
                <w:rFonts w:ascii="Arial" w:hAnsi="Arial" w:cs="Arial"/>
                <w:bCs/>
                <w:iCs/>
                <w:sz w:val="22"/>
                <w:szCs w:val="22"/>
                <w:lang w:eastAsia="en-US"/>
              </w:rPr>
              <w:t>Рбр</w:t>
            </w:r>
          </w:p>
        </w:tc>
        <w:tc>
          <w:tcPr>
            <w:tcW w:w="1106"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Назив добра</w:t>
            </w:r>
          </w:p>
        </w:tc>
        <w:tc>
          <w:tcPr>
            <w:tcW w:w="475"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Јед.</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мере</w:t>
            </w:r>
          </w:p>
        </w:tc>
        <w:tc>
          <w:tcPr>
            <w:tcW w:w="485"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количина</w:t>
            </w:r>
          </w:p>
        </w:tc>
        <w:tc>
          <w:tcPr>
            <w:tcW w:w="496"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Јед.</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цена без ПДВ</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 xml:space="preserve">дин. </w:t>
            </w:r>
          </w:p>
        </w:tc>
        <w:tc>
          <w:tcPr>
            <w:tcW w:w="361"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Јед.</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цена са ПДВ</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дин</w:t>
            </w:r>
          </w:p>
        </w:tc>
        <w:tc>
          <w:tcPr>
            <w:tcW w:w="482"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Укупна цена без ПДВ</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 xml:space="preserve">дин. </w:t>
            </w:r>
          </w:p>
        </w:tc>
        <w:tc>
          <w:tcPr>
            <w:tcW w:w="414" w:type="pct"/>
            <w:shd w:val="clear" w:color="auto" w:fill="C6D9F1" w:themeFill="text2" w:themeFillTint="33"/>
            <w:vAlign w:val="center"/>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Укупна цена са ПДВ</w:t>
            </w:r>
          </w:p>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 xml:space="preserve">дин. </w:t>
            </w:r>
          </w:p>
        </w:tc>
        <w:tc>
          <w:tcPr>
            <w:tcW w:w="878" w:type="pct"/>
            <w:shd w:val="clear" w:color="auto" w:fill="C6D9F1" w:themeFill="text2" w:themeFillTint="33"/>
          </w:tcPr>
          <w:p w:rsidR="00560896" w:rsidRPr="00560896" w:rsidRDefault="00560896" w:rsidP="00560896">
            <w:pPr>
              <w:suppressAutoHyphens w:val="0"/>
              <w:jc w:val="center"/>
              <w:rPr>
                <w:rFonts w:ascii="Arial" w:hAnsi="Arial" w:cs="Arial"/>
                <w:b/>
                <w:bCs/>
                <w:iCs/>
                <w:sz w:val="20"/>
                <w:szCs w:val="22"/>
                <w:lang w:val="sr-Cyrl-RS" w:eastAsia="en-US"/>
              </w:rPr>
            </w:pPr>
            <w:r w:rsidRPr="00560896">
              <w:rPr>
                <w:rFonts w:ascii="Arial" w:hAnsi="Arial" w:cs="Arial"/>
                <w:b/>
                <w:bCs/>
                <w:iCs/>
                <w:sz w:val="20"/>
                <w:szCs w:val="22"/>
                <w:lang w:val="sr-Cyrl-RS" w:eastAsia="en-US"/>
              </w:rPr>
              <w:t>Назив понуђеног добра или једнозначну ознаку производа,</w:t>
            </w:r>
          </w:p>
          <w:p w:rsidR="00560896" w:rsidRPr="00560896" w:rsidRDefault="00560896" w:rsidP="00560896">
            <w:pPr>
              <w:suppressAutoHyphens w:val="0"/>
              <w:jc w:val="center"/>
              <w:rPr>
                <w:rFonts w:ascii="Arial" w:hAnsi="Arial" w:cs="Arial"/>
                <w:b/>
                <w:bCs/>
                <w:iCs/>
                <w:sz w:val="20"/>
                <w:szCs w:val="22"/>
                <w:lang w:val="sr-Cyrl-RS" w:eastAsia="en-US"/>
              </w:rPr>
            </w:pPr>
            <w:r w:rsidRPr="00560896">
              <w:rPr>
                <w:rFonts w:ascii="Arial" w:hAnsi="Arial" w:cs="Arial"/>
                <w:b/>
                <w:bCs/>
                <w:iCs/>
                <w:sz w:val="20"/>
                <w:szCs w:val="22"/>
                <w:lang w:val="sr-Cyrl-RS" w:eastAsia="en-US"/>
              </w:rPr>
              <w:t>назив произвођача</w:t>
            </w:r>
          </w:p>
          <w:p w:rsidR="00560896" w:rsidRPr="00560896" w:rsidRDefault="00560896" w:rsidP="00560896">
            <w:pPr>
              <w:suppressAutoHyphens w:val="0"/>
              <w:jc w:val="center"/>
              <w:rPr>
                <w:rFonts w:ascii="Arial" w:hAnsi="Arial" w:cs="Arial"/>
                <w:b/>
                <w:bCs/>
                <w:iCs/>
                <w:sz w:val="20"/>
                <w:szCs w:val="22"/>
                <w:lang w:val="sr-Cyrl-RS" w:eastAsia="en-US"/>
              </w:rPr>
            </w:pPr>
            <w:r w:rsidRPr="00560896">
              <w:rPr>
                <w:rFonts w:ascii="Arial" w:hAnsi="Arial" w:cs="Arial"/>
                <w:b/>
                <w:bCs/>
                <w:iCs/>
                <w:sz w:val="20"/>
                <w:szCs w:val="22"/>
                <w:lang w:val="sr-Cyrl-RS" w:eastAsia="en-US"/>
              </w:rPr>
              <w:t>понуђеног добара ,</w:t>
            </w:r>
          </w:p>
          <w:p w:rsidR="00560896" w:rsidRPr="00560896" w:rsidRDefault="00560896" w:rsidP="00560896">
            <w:pPr>
              <w:suppressAutoHyphens w:val="0"/>
              <w:jc w:val="center"/>
              <w:rPr>
                <w:rFonts w:ascii="Arial" w:hAnsi="Arial" w:cs="Arial"/>
                <w:b/>
                <w:bCs/>
                <w:iCs/>
                <w:sz w:val="22"/>
                <w:szCs w:val="22"/>
                <w:lang w:val="sr-Cyrl-RS" w:eastAsia="en-US"/>
              </w:rPr>
            </w:pPr>
            <w:r w:rsidRPr="00560896">
              <w:rPr>
                <w:rFonts w:ascii="Arial" w:hAnsi="Arial" w:cs="Arial"/>
                <w:b/>
                <w:bCs/>
                <w:iCs/>
                <w:sz w:val="20"/>
                <w:szCs w:val="22"/>
                <w:lang w:val="sr-Cyrl-RS" w:eastAsia="en-US"/>
              </w:rPr>
              <w:t>земља порекла понуђеног добра</w:t>
            </w:r>
          </w:p>
        </w:tc>
      </w:tr>
      <w:tr w:rsidR="00560896" w:rsidRPr="00560896" w:rsidTr="003F0507">
        <w:tc>
          <w:tcPr>
            <w:tcW w:w="303"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(1)</w:t>
            </w:r>
          </w:p>
        </w:tc>
        <w:tc>
          <w:tcPr>
            <w:tcW w:w="1106"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(2)</w:t>
            </w:r>
          </w:p>
        </w:tc>
        <w:tc>
          <w:tcPr>
            <w:tcW w:w="475"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(3)</w:t>
            </w:r>
          </w:p>
        </w:tc>
        <w:tc>
          <w:tcPr>
            <w:tcW w:w="485"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(4)</w:t>
            </w:r>
          </w:p>
        </w:tc>
        <w:tc>
          <w:tcPr>
            <w:tcW w:w="496"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(5)</w:t>
            </w:r>
          </w:p>
        </w:tc>
        <w:tc>
          <w:tcPr>
            <w:tcW w:w="361"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(6)</w:t>
            </w:r>
          </w:p>
        </w:tc>
        <w:tc>
          <w:tcPr>
            <w:tcW w:w="482"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(7)</w:t>
            </w:r>
          </w:p>
        </w:tc>
        <w:tc>
          <w:tcPr>
            <w:tcW w:w="414" w:type="pct"/>
            <w:shd w:val="clear" w:color="auto" w:fill="auto"/>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(8)</w:t>
            </w:r>
          </w:p>
        </w:tc>
        <w:tc>
          <w:tcPr>
            <w:tcW w:w="878" w:type="pct"/>
          </w:tcPr>
          <w:p w:rsidR="00560896" w:rsidRPr="00560896" w:rsidRDefault="00560896" w:rsidP="00560896">
            <w:pPr>
              <w:suppressAutoHyphens w:val="0"/>
              <w:jc w:val="center"/>
              <w:rPr>
                <w:rFonts w:ascii="Arial" w:hAnsi="Arial" w:cs="Arial"/>
                <w:b/>
                <w:bCs/>
                <w:iCs/>
                <w:sz w:val="22"/>
                <w:szCs w:val="22"/>
                <w:lang w:eastAsia="en-US"/>
              </w:rPr>
            </w:pPr>
            <w:r w:rsidRPr="00560896">
              <w:rPr>
                <w:rFonts w:ascii="Arial" w:hAnsi="Arial" w:cs="Arial"/>
                <w:b/>
                <w:bCs/>
                <w:iCs/>
                <w:sz w:val="22"/>
                <w:szCs w:val="22"/>
                <w:lang w:eastAsia="en-US"/>
              </w:rPr>
              <w:t>(9)</w:t>
            </w:r>
          </w:p>
        </w:tc>
      </w:tr>
      <w:tr w:rsidR="00560896" w:rsidRPr="00560896" w:rsidTr="003F0507">
        <w:trPr>
          <w:trHeight w:val="946"/>
        </w:trPr>
        <w:tc>
          <w:tcPr>
            <w:tcW w:w="303"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en-US" w:eastAsia="en-US"/>
              </w:rPr>
            </w:pPr>
            <w:r w:rsidRPr="00560896">
              <w:rPr>
                <w:rFonts w:ascii="Arial" w:hAnsi="Arial" w:cs="Arial"/>
                <w:sz w:val="22"/>
                <w:szCs w:val="22"/>
                <w:lang w:val="sr-Cyrl-RS" w:eastAsia="en-US"/>
              </w:rPr>
              <w:t>1</w:t>
            </w:r>
            <w:r w:rsidRPr="00560896">
              <w:rPr>
                <w:rFonts w:ascii="Arial" w:hAnsi="Arial" w:cs="Arial"/>
                <w:sz w:val="22"/>
                <w:szCs w:val="22"/>
                <w:lang w:val="en-US" w:eastAsia="en-US"/>
              </w:rPr>
              <w:t>.</w:t>
            </w:r>
          </w:p>
        </w:tc>
        <w:tc>
          <w:tcPr>
            <w:tcW w:w="1106" w:type="pct"/>
            <w:shd w:val="clear" w:color="auto" w:fill="auto"/>
          </w:tcPr>
          <w:p w:rsidR="00560896" w:rsidRPr="00342AA9" w:rsidRDefault="00560896" w:rsidP="003F0507">
            <w:pPr>
              <w:rPr>
                <w:rFonts w:ascii="Arial" w:hAnsi="Arial" w:cs="Arial"/>
                <w:sz w:val="22"/>
              </w:rPr>
            </w:pPr>
            <w:r w:rsidRPr="00342AA9">
              <w:rPr>
                <w:rFonts w:ascii="Arial" w:hAnsi="Arial" w:cs="Arial"/>
                <w:sz w:val="22"/>
              </w:rPr>
              <w:t>Ribon - Reorder P/N:179499-001за Printronix 7215 ,   serijski br.  6RV6F1024027</w:t>
            </w:r>
          </w:p>
        </w:tc>
        <w:tc>
          <w:tcPr>
            <w:tcW w:w="475"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sr-Cyrl-RS" w:eastAsia="en-US"/>
              </w:rPr>
            </w:pPr>
            <w:r w:rsidRPr="00560896">
              <w:rPr>
                <w:rFonts w:ascii="Arial" w:hAnsi="Arial" w:cs="Arial"/>
                <w:sz w:val="22"/>
                <w:szCs w:val="22"/>
                <w:lang w:val="sr-Cyrl-RS" w:eastAsia="en-US"/>
              </w:rPr>
              <w:t>комада</w:t>
            </w:r>
          </w:p>
        </w:tc>
        <w:tc>
          <w:tcPr>
            <w:tcW w:w="485"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sr-Latn-RS" w:eastAsia="en-US"/>
              </w:rPr>
            </w:pPr>
            <w:r w:rsidRPr="00560896">
              <w:rPr>
                <w:rFonts w:ascii="Arial" w:hAnsi="Arial" w:cs="Arial"/>
                <w:sz w:val="22"/>
                <w:szCs w:val="22"/>
                <w:lang w:val="sr-Latn-RS" w:eastAsia="en-US"/>
              </w:rPr>
              <w:t>48</w:t>
            </w:r>
          </w:p>
        </w:tc>
        <w:tc>
          <w:tcPr>
            <w:tcW w:w="496"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361"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482"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414"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878" w:type="pct"/>
          </w:tcPr>
          <w:p w:rsidR="00560896" w:rsidRPr="00560896" w:rsidRDefault="00560896" w:rsidP="00560896">
            <w:pPr>
              <w:suppressAutoHyphens w:val="0"/>
              <w:jc w:val="center"/>
              <w:rPr>
                <w:rFonts w:ascii="Arial" w:hAnsi="Arial" w:cs="Arial"/>
                <w:b/>
                <w:bCs/>
                <w:iCs/>
                <w:sz w:val="22"/>
                <w:szCs w:val="22"/>
                <w:lang w:val="en-US" w:eastAsia="en-US"/>
              </w:rPr>
            </w:pPr>
          </w:p>
        </w:tc>
      </w:tr>
      <w:tr w:rsidR="00560896" w:rsidRPr="00560896" w:rsidTr="003F0507">
        <w:trPr>
          <w:trHeight w:val="988"/>
        </w:trPr>
        <w:tc>
          <w:tcPr>
            <w:tcW w:w="303"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en-US" w:eastAsia="en-US"/>
              </w:rPr>
            </w:pPr>
            <w:r w:rsidRPr="00560896">
              <w:rPr>
                <w:rFonts w:ascii="Arial" w:hAnsi="Arial" w:cs="Arial"/>
                <w:sz w:val="22"/>
                <w:szCs w:val="22"/>
                <w:lang w:val="sr-Cyrl-RS" w:eastAsia="en-US"/>
              </w:rPr>
              <w:t>2</w:t>
            </w:r>
            <w:r w:rsidRPr="00560896">
              <w:rPr>
                <w:rFonts w:ascii="Arial" w:hAnsi="Arial" w:cs="Arial"/>
                <w:sz w:val="22"/>
                <w:szCs w:val="22"/>
                <w:lang w:val="en-US" w:eastAsia="en-US"/>
              </w:rPr>
              <w:t>.</w:t>
            </w:r>
          </w:p>
        </w:tc>
        <w:tc>
          <w:tcPr>
            <w:tcW w:w="1106" w:type="pct"/>
            <w:shd w:val="clear" w:color="auto" w:fill="auto"/>
          </w:tcPr>
          <w:p w:rsidR="00560896" w:rsidRPr="00342AA9" w:rsidRDefault="00560896" w:rsidP="003F0507">
            <w:pPr>
              <w:spacing w:after="200"/>
              <w:contextualSpacing/>
              <w:rPr>
                <w:rFonts w:ascii="Arial" w:eastAsia="Calibri" w:hAnsi="Arial" w:cs="Arial"/>
                <w:sz w:val="22"/>
                <w:szCs w:val="24"/>
                <w:lang w:val="sr-Cyrl-RS"/>
              </w:rPr>
            </w:pPr>
            <w:r w:rsidRPr="00342AA9">
              <w:rPr>
                <w:rFonts w:ascii="Arial" w:eastAsia="Calibri" w:hAnsi="Arial" w:cs="Arial"/>
                <w:sz w:val="22"/>
                <w:szCs w:val="24"/>
                <w:lang w:val="sr-Latn-RS"/>
              </w:rPr>
              <w:t>Ribon - Reorder P/N:255048-401</w:t>
            </w:r>
            <w:r w:rsidRPr="00342AA9">
              <w:rPr>
                <w:rFonts w:ascii="Arial" w:eastAsia="Calibri" w:hAnsi="Arial" w:cs="Arial"/>
                <w:sz w:val="22"/>
                <w:szCs w:val="24"/>
                <w:lang w:val="sr-Cyrl-RS"/>
              </w:rPr>
              <w:t xml:space="preserve"> за </w:t>
            </w:r>
            <w:r w:rsidRPr="00342AA9">
              <w:rPr>
                <w:rFonts w:ascii="Arial" w:eastAsia="Calibri" w:hAnsi="Arial" w:cs="Arial"/>
                <w:sz w:val="22"/>
                <w:szCs w:val="24"/>
                <w:lang w:val="sr-Latn-RS"/>
              </w:rPr>
              <w:t>Printronix 8210,      serijski br.  8P8V31816082</w:t>
            </w:r>
          </w:p>
        </w:tc>
        <w:tc>
          <w:tcPr>
            <w:tcW w:w="475"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pl-PL" w:eastAsia="en-US"/>
              </w:rPr>
            </w:pPr>
            <w:r w:rsidRPr="00560896">
              <w:rPr>
                <w:rFonts w:ascii="Arial" w:hAnsi="Arial" w:cs="Arial"/>
                <w:sz w:val="22"/>
                <w:szCs w:val="22"/>
                <w:lang w:val="sr-Cyrl-RS" w:eastAsia="en-US"/>
              </w:rPr>
              <w:t>комада</w:t>
            </w:r>
          </w:p>
        </w:tc>
        <w:tc>
          <w:tcPr>
            <w:tcW w:w="485" w:type="pct"/>
            <w:shd w:val="clear" w:color="auto" w:fill="auto"/>
            <w:vAlign w:val="center"/>
          </w:tcPr>
          <w:p w:rsidR="00560896" w:rsidRPr="00560896" w:rsidRDefault="00560896" w:rsidP="00560896">
            <w:pPr>
              <w:suppressAutoHyphens w:val="0"/>
              <w:spacing w:before="120"/>
              <w:jc w:val="center"/>
              <w:rPr>
                <w:rFonts w:ascii="Arial" w:hAnsi="Arial" w:cs="Arial"/>
                <w:sz w:val="22"/>
                <w:szCs w:val="22"/>
                <w:lang w:val="en-US" w:eastAsia="en-US"/>
              </w:rPr>
            </w:pPr>
            <w:r w:rsidRPr="00560896">
              <w:rPr>
                <w:rFonts w:ascii="Arial" w:hAnsi="Arial" w:cs="Arial"/>
                <w:sz w:val="22"/>
                <w:szCs w:val="22"/>
                <w:lang w:val="en-US" w:eastAsia="en-US"/>
              </w:rPr>
              <w:t>48</w:t>
            </w:r>
          </w:p>
        </w:tc>
        <w:tc>
          <w:tcPr>
            <w:tcW w:w="496"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361"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482"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414" w:type="pct"/>
            <w:shd w:val="clear" w:color="auto" w:fill="auto"/>
            <w:vAlign w:val="center"/>
          </w:tcPr>
          <w:p w:rsidR="00560896" w:rsidRPr="00560896" w:rsidRDefault="00560896" w:rsidP="00560896">
            <w:pPr>
              <w:suppressAutoHyphens w:val="0"/>
              <w:jc w:val="center"/>
              <w:rPr>
                <w:rFonts w:ascii="Arial" w:hAnsi="Arial" w:cs="Arial"/>
                <w:b/>
                <w:bCs/>
                <w:iCs/>
                <w:sz w:val="22"/>
                <w:szCs w:val="22"/>
                <w:lang w:val="en-US" w:eastAsia="en-US"/>
              </w:rPr>
            </w:pPr>
          </w:p>
        </w:tc>
        <w:tc>
          <w:tcPr>
            <w:tcW w:w="878" w:type="pct"/>
          </w:tcPr>
          <w:p w:rsidR="00560896" w:rsidRPr="00560896" w:rsidRDefault="00560896" w:rsidP="00560896">
            <w:pPr>
              <w:suppressAutoHyphens w:val="0"/>
              <w:jc w:val="center"/>
              <w:rPr>
                <w:rFonts w:ascii="Arial" w:hAnsi="Arial" w:cs="Arial"/>
                <w:b/>
                <w:bCs/>
                <w:iCs/>
                <w:sz w:val="22"/>
                <w:szCs w:val="22"/>
                <w:lang w:val="en-US" w:eastAsia="en-U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0896" w:rsidRPr="00560896" w:rsidTr="003F0507">
        <w:trPr>
          <w:trHeight w:val="418"/>
        </w:trPr>
        <w:tc>
          <w:tcPr>
            <w:tcW w:w="568" w:type="dxa"/>
            <w:vAlign w:val="center"/>
          </w:tcPr>
          <w:p w:rsidR="00560896" w:rsidRPr="00560896" w:rsidRDefault="00560896" w:rsidP="00560896">
            <w:pPr>
              <w:suppressAutoHyphens w:val="0"/>
              <w:jc w:val="center"/>
              <w:rPr>
                <w:rFonts w:ascii="Arial" w:hAnsi="Arial" w:cs="Arial"/>
                <w:b/>
                <w:sz w:val="22"/>
                <w:szCs w:val="22"/>
                <w:lang w:val="sr-Latn-CS" w:eastAsia="en-US"/>
              </w:rPr>
            </w:pPr>
            <w:r w:rsidRPr="00560896">
              <w:rPr>
                <w:rFonts w:ascii="Arial" w:hAnsi="Arial" w:cs="Arial"/>
                <w:b/>
                <w:sz w:val="22"/>
                <w:szCs w:val="22"/>
                <w:lang w:val="en-US" w:eastAsia="en-US"/>
              </w:rPr>
              <w:t>I</w:t>
            </w:r>
          </w:p>
        </w:tc>
        <w:tc>
          <w:tcPr>
            <w:tcW w:w="6740" w:type="dxa"/>
          </w:tcPr>
          <w:p w:rsidR="00560896" w:rsidRPr="00560896" w:rsidRDefault="00560896" w:rsidP="00560896">
            <w:pPr>
              <w:suppressAutoHyphens w:val="0"/>
              <w:jc w:val="center"/>
              <w:rPr>
                <w:rFonts w:ascii="Arial" w:hAnsi="Arial" w:cs="Arial"/>
                <w:b/>
                <w:sz w:val="22"/>
                <w:szCs w:val="22"/>
                <w:lang w:val="sr-Cyrl-RS" w:eastAsia="en-US"/>
              </w:rPr>
            </w:pPr>
            <w:r w:rsidRPr="00560896">
              <w:rPr>
                <w:rFonts w:ascii="Arial" w:hAnsi="Arial" w:cs="Arial"/>
                <w:b/>
                <w:sz w:val="22"/>
                <w:szCs w:val="22"/>
                <w:lang w:val="en-US" w:eastAsia="en-US"/>
              </w:rPr>
              <w:t>УКУПНО ПОНУЂЕНА ЦЕНА  без ПДВ динара</w:t>
            </w:r>
          </w:p>
          <w:p w:rsidR="00560896" w:rsidRPr="00560896" w:rsidRDefault="00560896" w:rsidP="00560896">
            <w:pPr>
              <w:suppressAutoHyphens w:val="0"/>
              <w:jc w:val="center"/>
              <w:rPr>
                <w:rFonts w:ascii="Arial" w:hAnsi="Arial" w:cs="Arial"/>
                <w:b/>
                <w:sz w:val="22"/>
                <w:szCs w:val="22"/>
                <w:lang w:val="en-US" w:eastAsia="en-US"/>
              </w:rPr>
            </w:pPr>
            <w:r w:rsidRPr="00560896">
              <w:rPr>
                <w:rFonts w:ascii="Arial" w:hAnsi="Arial" w:cs="Arial"/>
                <w:b/>
                <w:sz w:val="22"/>
                <w:szCs w:val="22"/>
                <w:lang w:val="en-US" w:eastAsia="en-US"/>
              </w:rPr>
              <w:t xml:space="preserve">(збир колоне бр. </w:t>
            </w:r>
            <w:r w:rsidRPr="00560896">
              <w:rPr>
                <w:rFonts w:ascii="Arial" w:hAnsi="Arial" w:cs="Arial"/>
                <w:b/>
                <w:sz w:val="22"/>
                <w:szCs w:val="22"/>
                <w:lang w:eastAsia="en-US"/>
              </w:rPr>
              <w:t>7</w:t>
            </w:r>
            <w:r w:rsidRPr="00560896">
              <w:rPr>
                <w:rFonts w:ascii="Arial" w:hAnsi="Arial" w:cs="Arial"/>
                <w:b/>
                <w:sz w:val="22"/>
                <w:szCs w:val="22"/>
                <w:lang w:val="en-US" w:eastAsia="en-US"/>
              </w:rPr>
              <w:t>)</w:t>
            </w:r>
          </w:p>
        </w:tc>
        <w:tc>
          <w:tcPr>
            <w:tcW w:w="2610" w:type="dxa"/>
          </w:tcPr>
          <w:p w:rsidR="00560896" w:rsidRPr="00560896" w:rsidRDefault="00560896" w:rsidP="00560896">
            <w:pPr>
              <w:suppressAutoHyphens w:val="0"/>
              <w:jc w:val="both"/>
              <w:rPr>
                <w:rFonts w:ascii="Arial" w:hAnsi="Arial" w:cs="Arial"/>
                <w:sz w:val="22"/>
                <w:szCs w:val="22"/>
                <w:lang w:val="en-US" w:eastAsia="en-US"/>
              </w:rPr>
            </w:pPr>
          </w:p>
        </w:tc>
      </w:tr>
      <w:tr w:rsidR="00560896" w:rsidRPr="00560896" w:rsidTr="003F0507">
        <w:trPr>
          <w:trHeight w:val="610"/>
        </w:trPr>
        <w:tc>
          <w:tcPr>
            <w:tcW w:w="568" w:type="dxa"/>
            <w:tcBorders>
              <w:bottom w:val="single" w:sz="4" w:space="0" w:color="auto"/>
            </w:tcBorders>
            <w:vAlign w:val="center"/>
          </w:tcPr>
          <w:p w:rsidR="00560896" w:rsidRPr="00560896" w:rsidRDefault="00560896" w:rsidP="00560896">
            <w:pPr>
              <w:suppressAutoHyphens w:val="0"/>
              <w:jc w:val="center"/>
              <w:rPr>
                <w:rFonts w:ascii="Arial" w:hAnsi="Arial" w:cs="Arial"/>
                <w:b/>
                <w:sz w:val="22"/>
                <w:szCs w:val="22"/>
                <w:lang w:val="sr-Latn-CS" w:eastAsia="en-US"/>
              </w:rPr>
            </w:pPr>
            <w:r w:rsidRPr="00560896">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560896" w:rsidRPr="00560896" w:rsidRDefault="00560896" w:rsidP="00560896">
            <w:pPr>
              <w:suppressAutoHyphens w:val="0"/>
              <w:jc w:val="center"/>
              <w:rPr>
                <w:rFonts w:ascii="Arial" w:hAnsi="Arial" w:cs="Arial"/>
                <w:b/>
                <w:sz w:val="22"/>
                <w:szCs w:val="22"/>
                <w:lang w:val="sr-Cyrl-RS" w:eastAsia="en-US"/>
              </w:rPr>
            </w:pPr>
            <w:r w:rsidRPr="00560896">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560896" w:rsidRPr="00560896" w:rsidRDefault="00560896" w:rsidP="00560896">
            <w:pPr>
              <w:suppressAutoHyphens w:val="0"/>
              <w:jc w:val="both"/>
              <w:rPr>
                <w:rFonts w:ascii="Arial" w:hAnsi="Arial" w:cs="Arial"/>
                <w:sz w:val="22"/>
                <w:szCs w:val="22"/>
                <w:lang w:val="en-US" w:eastAsia="en-US"/>
              </w:rPr>
            </w:pPr>
          </w:p>
        </w:tc>
      </w:tr>
      <w:tr w:rsidR="00560896" w:rsidRPr="00560896" w:rsidTr="003F0507">
        <w:trPr>
          <w:trHeight w:val="562"/>
        </w:trPr>
        <w:tc>
          <w:tcPr>
            <w:tcW w:w="568" w:type="dxa"/>
            <w:tcBorders>
              <w:bottom w:val="single" w:sz="4" w:space="0" w:color="auto"/>
            </w:tcBorders>
            <w:vAlign w:val="center"/>
          </w:tcPr>
          <w:p w:rsidR="00560896" w:rsidRPr="00560896" w:rsidRDefault="00560896" w:rsidP="00560896">
            <w:pPr>
              <w:suppressAutoHyphens w:val="0"/>
              <w:jc w:val="center"/>
              <w:rPr>
                <w:rFonts w:ascii="Arial" w:hAnsi="Arial" w:cs="Arial"/>
                <w:b/>
                <w:sz w:val="22"/>
                <w:szCs w:val="22"/>
                <w:lang w:val="sr-Latn-CS" w:eastAsia="en-US"/>
              </w:rPr>
            </w:pPr>
            <w:r w:rsidRPr="00560896">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560896" w:rsidRPr="00560896" w:rsidRDefault="00560896" w:rsidP="00560896">
            <w:pPr>
              <w:suppressAutoHyphens w:val="0"/>
              <w:jc w:val="center"/>
              <w:rPr>
                <w:rFonts w:ascii="Arial" w:hAnsi="Arial" w:cs="Arial"/>
                <w:b/>
                <w:sz w:val="22"/>
                <w:szCs w:val="22"/>
                <w:lang w:val="en-US" w:eastAsia="en-US"/>
              </w:rPr>
            </w:pPr>
            <w:r w:rsidRPr="00560896">
              <w:rPr>
                <w:rFonts w:ascii="Arial" w:hAnsi="Arial" w:cs="Arial"/>
                <w:b/>
                <w:sz w:val="22"/>
                <w:szCs w:val="22"/>
                <w:lang w:val="en-US" w:eastAsia="en-US"/>
              </w:rPr>
              <w:t>УКУПНО ПОНУЂЕНА ЦЕНА  са ПДВ</w:t>
            </w:r>
          </w:p>
          <w:p w:rsidR="00560896" w:rsidRPr="00560896" w:rsidRDefault="00560896" w:rsidP="00560896">
            <w:pPr>
              <w:suppressAutoHyphens w:val="0"/>
              <w:jc w:val="center"/>
              <w:rPr>
                <w:rFonts w:ascii="Arial" w:hAnsi="Arial" w:cs="Arial"/>
                <w:b/>
                <w:sz w:val="22"/>
                <w:szCs w:val="22"/>
                <w:lang w:val="sr-Cyrl-RS" w:eastAsia="en-US"/>
              </w:rPr>
            </w:pPr>
            <w:r w:rsidRPr="00560896">
              <w:rPr>
                <w:rFonts w:ascii="Arial" w:hAnsi="Arial" w:cs="Arial"/>
                <w:b/>
                <w:sz w:val="22"/>
                <w:szCs w:val="22"/>
                <w:lang w:val="en-US" w:eastAsia="en-US"/>
              </w:rPr>
              <w:t>(ред. бр.</w:t>
            </w:r>
            <w:r w:rsidRPr="00560896">
              <w:rPr>
                <w:rFonts w:ascii="Arial" w:hAnsi="Arial" w:cs="Arial"/>
                <w:b/>
                <w:sz w:val="22"/>
                <w:szCs w:val="22"/>
                <w:lang w:val="sr-Latn-CS" w:eastAsia="en-US"/>
              </w:rPr>
              <w:t>I</w:t>
            </w:r>
            <w:r w:rsidRPr="00560896">
              <w:rPr>
                <w:rFonts w:ascii="Arial" w:hAnsi="Arial" w:cs="Arial"/>
                <w:b/>
                <w:sz w:val="22"/>
                <w:szCs w:val="22"/>
                <w:lang w:val="en-US" w:eastAsia="en-US"/>
              </w:rPr>
              <w:t>+ред.бр.</w:t>
            </w:r>
            <w:r w:rsidRPr="00560896">
              <w:rPr>
                <w:rFonts w:ascii="Arial" w:hAnsi="Arial" w:cs="Arial"/>
                <w:b/>
                <w:sz w:val="22"/>
                <w:szCs w:val="22"/>
                <w:lang w:val="sr-Latn-CS" w:eastAsia="en-US"/>
              </w:rPr>
              <w:t>II</w:t>
            </w:r>
            <w:r w:rsidRPr="00560896">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560896" w:rsidRPr="00560896" w:rsidRDefault="00560896" w:rsidP="00560896">
            <w:pPr>
              <w:suppressAutoHyphens w:val="0"/>
              <w:jc w:val="both"/>
              <w:rPr>
                <w:rFonts w:ascii="Arial" w:hAnsi="Arial" w:cs="Arial"/>
                <w:sz w:val="22"/>
                <w:szCs w:val="22"/>
                <w:lang w:val="en-US" w:eastAsia="en-US"/>
              </w:rPr>
            </w:pPr>
          </w:p>
        </w:tc>
      </w:tr>
    </w:tbl>
    <w:p w:rsidR="00560896" w:rsidRPr="00560896" w:rsidRDefault="00560896" w:rsidP="00560896">
      <w:pPr>
        <w:suppressAutoHyphens w:val="0"/>
        <w:jc w:val="both"/>
        <w:rPr>
          <w:rFonts w:ascii="Arial" w:hAnsi="Arial" w:cs="Arial"/>
          <w:sz w:val="22"/>
          <w:szCs w:val="22"/>
          <w:lang w:val="en-US" w:eastAsia="en-US"/>
        </w:rPr>
      </w:pPr>
    </w:p>
    <w:p w:rsidR="00560896" w:rsidRPr="00560896" w:rsidRDefault="00560896" w:rsidP="00560896">
      <w:pPr>
        <w:widowControl w:val="0"/>
        <w:suppressAutoHyphens w:val="0"/>
        <w:jc w:val="both"/>
        <w:rPr>
          <w:rFonts w:ascii="Arial" w:eastAsia="Arial Unicode MS" w:hAnsi="Arial" w:cs="Arial"/>
          <w:sz w:val="22"/>
          <w:szCs w:val="22"/>
          <w:lang w:val="en-US" w:eastAsia="en-US"/>
        </w:rPr>
      </w:pPr>
    </w:p>
    <w:p w:rsidR="00560896" w:rsidRPr="00560896" w:rsidRDefault="00560896" w:rsidP="00560896">
      <w:pPr>
        <w:widowControl w:val="0"/>
        <w:suppressAutoHyphens w:val="0"/>
        <w:jc w:val="both"/>
        <w:rPr>
          <w:rFonts w:ascii="Arial" w:eastAsia="Arial Unicode MS" w:hAnsi="Arial" w:cs="Arial"/>
          <w:sz w:val="22"/>
          <w:szCs w:val="22"/>
          <w:lang w:val="en-US" w:eastAsia="en-US"/>
        </w:rPr>
      </w:pPr>
      <w:r w:rsidRPr="00560896">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60896" w:rsidRPr="00560896" w:rsidTr="003F0507">
        <w:trPr>
          <w:trHeight w:val="568"/>
        </w:trPr>
        <w:tc>
          <w:tcPr>
            <w:tcW w:w="3022" w:type="dxa"/>
            <w:vMerge w:val="restart"/>
            <w:shd w:val="clear" w:color="auto" w:fill="auto"/>
            <w:vAlign w:val="center"/>
          </w:tcPr>
          <w:p w:rsidR="00560896" w:rsidRPr="00560896" w:rsidRDefault="00560896" w:rsidP="00560896">
            <w:pPr>
              <w:suppressAutoHyphens w:val="0"/>
              <w:rPr>
                <w:rFonts w:ascii="Arial" w:hAnsi="Arial" w:cs="Arial"/>
                <w:sz w:val="22"/>
                <w:szCs w:val="22"/>
                <w:lang w:val="en-US" w:eastAsia="en-US"/>
              </w:rPr>
            </w:pPr>
            <w:r w:rsidRPr="00560896">
              <w:rPr>
                <w:rFonts w:ascii="Arial" w:hAnsi="Arial" w:cs="Arial"/>
                <w:sz w:val="22"/>
                <w:szCs w:val="22"/>
                <w:lang w:val="en-US" w:eastAsia="en-US"/>
              </w:rPr>
              <w:t>Посебно исказани трошкови у дин</w:t>
            </w:r>
            <w:r w:rsidRPr="00560896">
              <w:rPr>
                <w:rFonts w:ascii="Arial" w:hAnsi="Arial" w:cs="Arial"/>
                <w:sz w:val="22"/>
                <w:szCs w:val="22"/>
                <w:lang w:val="sr-Cyrl-RS" w:eastAsia="en-US"/>
              </w:rPr>
              <w:t xml:space="preserve">, </w:t>
            </w:r>
            <w:r w:rsidRPr="00560896">
              <w:rPr>
                <w:rFonts w:ascii="Arial" w:hAnsi="Arial" w:cs="Arial"/>
                <w:sz w:val="22"/>
                <w:szCs w:val="22"/>
                <w:lang w:val="en-US" w:eastAsia="en-US"/>
              </w:rPr>
              <w:t>процентима који су укључени у укупно понуђену цену без ПДВ-а</w:t>
            </w:r>
          </w:p>
          <w:p w:rsidR="00560896" w:rsidRPr="00560896" w:rsidRDefault="00560896" w:rsidP="00560896">
            <w:pPr>
              <w:suppressAutoHyphens w:val="0"/>
              <w:jc w:val="both"/>
              <w:rPr>
                <w:rFonts w:ascii="Arial" w:hAnsi="Arial" w:cs="Arial"/>
                <w:sz w:val="22"/>
                <w:szCs w:val="22"/>
                <w:lang w:val="sr-Latn-CS" w:eastAsia="en-US"/>
              </w:rPr>
            </w:pPr>
            <w:r w:rsidRPr="00560896">
              <w:rPr>
                <w:rFonts w:ascii="Arial" w:hAnsi="Arial" w:cs="Arial"/>
                <w:sz w:val="22"/>
                <w:szCs w:val="22"/>
                <w:lang w:val="en-US" w:eastAsia="en-US"/>
              </w:rPr>
              <w:t xml:space="preserve">(цена из реда бр. </w:t>
            </w:r>
            <w:r w:rsidRPr="00560896">
              <w:rPr>
                <w:rFonts w:ascii="Arial" w:hAnsi="Arial" w:cs="Arial"/>
                <w:sz w:val="22"/>
                <w:szCs w:val="22"/>
                <w:lang w:val="sr-Latn-CS" w:eastAsia="en-US"/>
              </w:rPr>
              <w:t>I</w:t>
            </w:r>
            <w:r w:rsidRPr="00560896">
              <w:rPr>
                <w:rFonts w:ascii="Arial" w:hAnsi="Arial" w:cs="Arial"/>
                <w:sz w:val="22"/>
                <w:szCs w:val="22"/>
                <w:lang w:val="en-US" w:eastAsia="en-US"/>
              </w:rPr>
              <w:t>)уколико исти постоје као засебни трошкови</w:t>
            </w:r>
            <w:r w:rsidRPr="00560896">
              <w:rPr>
                <w:rFonts w:ascii="Arial" w:hAnsi="Arial" w:cs="Arial"/>
                <w:sz w:val="22"/>
                <w:szCs w:val="22"/>
                <w:lang w:val="sr-Latn-CS" w:eastAsia="en-US"/>
              </w:rPr>
              <w:t>)</w:t>
            </w:r>
          </w:p>
        </w:tc>
        <w:tc>
          <w:tcPr>
            <w:tcW w:w="2970" w:type="dxa"/>
            <w:shd w:val="clear" w:color="auto" w:fill="auto"/>
            <w:vAlign w:val="center"/>
          </w:tcPr>
          <w:p w:rsidR="00560896" w:rsidRPr="00560896" w:rsidRDefault="00560896" w:rsidP="00560896">
            <w:pPr>
              <w:suppressAutoHyphens w:val="0"/>
              <w:jc w:val="both"/>
              <w:rPr>
                <w:rFonts w:ascii="Arial" w:hAnsi="Arial" w:cs="Arial"/>
                <w:sz w:val="22"/>
                <w:szCs w:val="22"/>
                <w:lang w:val="en-US" w:eastAsia="en-US"/>
              </w:rPr>
            </w:pPr>
            <w:r w:rsidRPr="00560896">
              <w:rPr>
                <w:rFonts w:ascii="Arial" w:hAnsi="Arial" w:cs="Arial"/>
                <w:sz w:val="22"/>
                <w:szCs w:val="22"/>
                <w:lang w:val="en-US" w:eastAsia="en-US"/>
              </w:rPr>
              <w:t>Трошкови царине</w:t>
            </w:r>
          </w:p>
        </w:tc>
        <w:tc>
          <w:tcPr>
            <w:tcW w:w="3960" w:type="dxa"/>
          </w:tcPr>
          <w:p w:rsidR="00560896" w:rsidRPr="00560896" w:rsidRDefault="00560896" w:rsidP="00560896">
            <w:pPr>
              <w:suppressAutoHyphens w:val="0"/>
              <w:jc w:val="center"/>
              <w:rPr>
                <w:rFonts w:ascii="Arial" w:hAnsi="Arial" w:cs="Arial"/>
                <w:sz w:val="22"/>
                <w:szCs w:val="22"/>
                <w:lang w:val="en-US" w:eastAsia="en-US"/>
              </w:rPr>
            </w:pPr>
            <w:r w:rsidRPr="00560896">
              <w:rPr>
                <w:rFonts w:ascii="Arial" w:hAnsi="Arial" w:cs="Arial"/>
                <w:sz w:val="22"/>
                <w:szCs w:val="22"/>
                <w:lang w:val="en-US" w:eastAsia="en-US"/>
              </w:rPr>
              <w:t>_____динара</w:t>
            </w:r>
            <w:r w:rsidRPr="00560896">
              <w:rPr>
                <w:rFonts w:ascii="Arial" w:hAnsi="Arial" w:cs="Arial"/>
                <w:sz w:val="22"/>
                <w:szCs w:val="22"/>
                <w:lang w:val="sr-Cyrl-RS" w:eastAsia="en-US"/>
              </w:rPr>
              <w:t>,</w:t>
            </w:r>
            <w:r w:rsidRPr="00560896">
              <w:rPr>
                <w:rFonts w:ascii="Arial" w:hAnsi="Arial" w:cs="Arial"/>
                <w:sz w:val="22"/>
                <w:szCs w:val="22"/>
                <w:lang w:val="en-US" w:eastAsia="en-US"/>
              </w:rPr>
              <w:t xml:space="preserve"> односно ____%</w:t>
            </w:r>
          </w:p>
        </w:tc>
      </w:tr>
      <w:tr w:rsidR="00560896" w:rsidRPr="00560896" w:rsidTr="003F0507">
        <w:trPr>
          <w:trHeight w:val="525"/>
        </w:trPr>
        <w:tc>
          <w:tcPr>
            <w:tcW w:w="3022" w:type="dxa"/>
            <w:vMerge/>
            <w:shd w:val="clear" w:color="auto" w:fill="auto"/>
          </w:tcPr>
          <w:p w:rsidR="00560896" w:rsidRPr="00560896" w:rsidRDefault="00560896" w:rsidP="00560896">
            <w:pPr>
              <w:suppressAutoHyphens w:val="0"/>
              <w:jc w:val="both"/>
              <w:rPr>
                <w:rFonts w:ascii="Arial" w:hAnsi="Arial" w:cs="Arial"/>
                <w:sz w:val="22"/>
                <w:szCs w:val="22"/>
                <w:lang w:val="en-US" w:eastAsia="en-US"/>
              </w:rPr>
            </w:pPr>
          </w:p>
        </w:tc>
        <w:tc>
          <w:tcPr>
            <w:tcW w:w="2970" w:type="dxa"/>
            <w:shd w:val="clear" w:color="auto" w:fill="auto"/>
            <w:vAlign w:val="center"/>
          </w:tcPr>
          <w:p w:rsidR="00560896" w:rsidRPr="00560896" w:rsidRDefault="00560896" w:rsidP="00560896">
            <w:pPr>
              <w:suppressAutoHyphens w:val="0"/>
              <w:jc w:val="both"/>
              <w:rPr>
                <w:rFonts w:ascii="Arial" w:hAnsi="Arial" w:cs="Arial"/>
                <w:sz w:val="22"/>
                <w:szCs w:val="22"/>
                <w:lang w:val="en-US" w:eastAsia="en-US"/>
              </w:rPr>
            </w:pPr>
            <w:r w:rsidRPr="00560896">
              <w:rPr>
                <w:rFonts w:ascii="Arial" w:hAnsi="Arial" w:cs="Arial"/>
                <w:sz w:val="22"/>
                <w:szCs w:val="22"/>
                <w:lang w:val="en-US" w:eastAsia="en-US"/>
              </w:rPr>
              <w:t>Трошкови превоза</w:t>
            </w:r>
          </w:p>
        </w:tc>
        <w:tc>
          <w:tcPr>
            <w:tcW w:w="3960" w:type="dxa"/>
          </w:tcPr>
          <w:p w:rsidR="00560896" w:rsidRPr="00560896" w:rsidRDefault="00560896" w:rsidP="00560896">
            <w:pPr>
              <w:suppressAutoHyphens w:val="0"/>
              <w:jc w:val="center"/>
              <w:rPr>
                <w:rFonts w:ascii="Arial" w:hAnsi="Arial" w:cs="Arial"/>
                <w:sz w:val="22"/>
                <w:szCs w:val="22"/>
                <w:lang w:val="en-US" w:eastAsia="en-US"/>
              </w:rPr>
            </w:pPr>
            <w:r w:rsidRPr="00560896">
              <w:rPr>
                <w:rFonts w:ascii="Arial" w:hAnsi="Arial" w:cs="Arial"/>
                <w:sz w:val="22"/>
                <w:szCs w:val="22"/>
                <w:lang w:val="en-US" w:eastAsia="en-US"/>
              </w:rPr>
              <w:t>_____динара</w:t>
            </w:r>
            <w:r w:rsidRPr="00560896">
              <w:rPr>
                <w:rFonts w:ascii="Arial" w:hAnsi="Arial" w:cs="Arial"/>
                <w:sz w:val="22"/>
                <w:szCs w:val="22"/>
                <w:lang w:val="sr-Cyrl-RS" w:eastAsia="en-US"/>
              </w:rPr>
              <w:t>,</w:t>
            </w:r>
            <w:r w:rsidRPr="00560896">
              <w:rPr>
                <w:rFonts w:ascii="Arial" w:hAnsi="Arial" w:cs="Arial"/>
                <w:sz w:val="22"/>
                <w:szCs w:val="22"/>
                <w:lang w:val="en-US" w:eastAsia="en-US"/>
              </w:rPr>
              <w:t xml:space="preserve"> односно ____%</w:t>
            </w:r>
          </w:p>
        </w:tc>
      </w:tr>
      <w:tr w:rsidR="00560896" w:rsidRPr="00560896" w:rsidTr="003F0507">
        <w:trPr>
          <w:trHeight w:val="534"/>
        </w:trPr>
        <w:tc>
          <w:tcPr>
            <w:tcW w:w="3022" w:type="dxa"/>
            <w:vMerge/>
            <w:shd w:val="clear" w:color="auto" w:fill="auto"/>
          </w:tcPr>
          <w:p w:rsidR="00560896" w:rsidRPr="00560896" w:rsidRDefault="00560896" w:rsidP="00560896">
            <w:pPr>
              <w:suppressAutoHyphens w:val="0"/>
              <w:jc w:val="both"/>
              <w:rPr>
                <w:rFonts w:ascii="Arial" w:hAnsi="Arial" w:cs="Arial"/>
                <w:sz w:val="22"/>
                <w:szCs w:val="22"/>
                <w:lang w:val="en-US" w:eastAsia="en-US"/>
              </w:rPr>
            </w:pPr>
          </w:p>
        </w:tc>
        <w:tc>
          <w:tcPr>
            <w:tcW w:w="2970" w:type="dxa"/>
            <w:shd w:val="clear" w:color="auto" w:fill="auto"/>
            <w:vAlign w:val="center"/>
          </w:tcPr>
          <w:p w:rsidR="00560896" w:rsidRPr="00560896" w:rsidRDefault="00560896" w:rsidP="00560896">
            <w:pPr>
              <w:suppressAutoHyphens w:val="0"/>
              <w:jc w:val="both"/>
              <w:rPr>
                <w:rFonts w:ascii="Arial" w:hAnsi="Arial" w:cs="Arial"/>
                <w:sz w:val="22"/>
                <w:szCs w:val="22"/>
                <w:lang w:eastAsia="en-US"/>
              </w:rPr>
            </w:pPr>
            <w:r w:rsidRPr="00560896">
              <w:rPr>
                <w:rFonts w:ascii="Arial" w:hAnsi="Arial" w:cs="Arial"/>
                <w:sz w:val="22"/>
                <w:szCs w:val="22"/>
                <w:lang w:val="en-US" w:eastAsia="en-US"/>
              </w:rPr>
              <w:t>Остали трошкови</w:t>
            </w:r>
            <w:r w:rsidRPr="00560896">
              <w:rPr>
                <w:rFonts w:ascii="Arial" w:hAnsi="Arial" w:cs="Arial"/>
                <w:sz w:val="22"/>
                <w:szCs w:val="22"/>
                <w:lang w:eastAsia="en-US"/>
              </w:rPr>
              <w:t xml:space="preserve"> (навести)</w:t>
            </w:r>
          </w:p>
        </w:tc>
        <w:tc>
          <w:tcPr>
            <w:tcW w:w="3960" w:type="dxa"/>
          </w:tcPr>
          <w:p w:rsidR="00560896" w:rsidRPr="00560896" w:rsidRDefault="00560896" w:rsidP="00560896">
            <w:pPr>
              <w:suppressAutoHyphens w:val="0"/>
              <w:jc w:val="center"/>
              <w:rPr>
                <w:rFonts w:ascii="Arial" w:hAnsi="Arial" w:cs="Arial"/>
                <w:sz w:val="22"/>
                <w:szCs w:val="22"/>
                <w:lang w:val="en-US" w:eastAsia="en-US"/>
              </w:rPr>
            </w:pPr>
            <w:r w:rsidRPr="00560896">
              <w:rPr>
                <w:rFonts w:ascii="Arial" w:hAnsi="Arial" w:cs="Arial"/>
                <w:sz w:val="22"/>
                <w:szCs w:val="22"/>
                <w:lang w:val="en-US" w:eastAsia="en-US"/>
              </w:rPr>
              <w:t>_____динара</w:t>
            </w:r>
            <w:r w:rsidRPr="00560896">
              <w:rPr>
                <w:rFonts w:ascii="Arial" w:hAnsi="Arial" w:cs="Arial"/>
                <w:sz w:val="22"/>
                <w:szCs w:val="22"/>
                <w:lang w:val="sr-Cyrl-RS" w:eastAsia="en-US"/>
              </w:rPr>
              <w:t>,</w:t>
            </w:r>
            <w:r w:rsidRPr="00560896">
              <w:rPr>
                <w:rFonts w:ascii="Arial" w:hAnsi="Arial" w:cs="Arial"/>
                <w:sz w:val="22"/>
                <w:szCs w:val="22"/>
                <w:lang w:val="en-US" w:eastAsia="en-US"/>
              </w:rPr>
              <w:t xml:space="preserve"> односно ____%</w:t>
            </w:r>
          </w:p>
        </w:tc>
      </w:tr>
    </w:tbl>
    <w:p w:rsidR="00560896" w:rsidRPr="00560896" w:rsidRDefault="00560896" w:rsidP="00560896">
      <w:pPr>
        <w:widowControl w:val="0"/>
        <w:suppressAutoHyphens w:val="0"/>
        <w:jc w:val="both"/>
        <w:rPr>
          <w:rFonts w:ascii="Arial" w:eastAsia="Arial Unicode MS" w:hAnsi="Arial" w:cs="Arial"/>
          <w:color w:val="00B0F0"/>
          <w:sz w:val="22"/>
          <w:szCs w:val="22"/>
          <w:lang w:val="en-US" w:eastAsia="en-US"/>
        </w:rPr>
      </w:pPr>
    </w:p>
    <w:p w:rsidR="00560896" w:rsidRPr="00560896" w:rsidRDefault="00560896" w:rsidP="00560896">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560896" w:rsidRPr="00560896" w:rsidTr="003F0507">
        <w:trPr>
          <w:jc w:val="center"/>
        </w:trPr>
        <w:tc>
          <w:tcPr>
            <w:tcW w:w="3882" w:type="dxa"/>
          </w:tcPr>
          <w:p w:rsidR="00560896" w:rsidRPr="00560896" w:rsidRDefault="00560896" w:rsidP="00560896">
            <w:pPr>
              <w:suppressAutoHyphens w:val="0"/>
              <w:jc w:val="center"/>
              <w:rPr>
                <w:rFonts w:ascii="Arial" w:hAnsi="Arial" w:cs="Arial"/>
                <w:sz w:val="22"/>
                <w:szCs w:val="22"/>
                <w:lang w:val="en-US" w:eastAsia="en-US"/>
              </w:rPr>
            </w:pPr>
            <w:r w:rsidRPr="00560896">
              <w:rPr>
                <w:rFonts w:ascii="Arial" w:hAnsi="Arial" w:cs="Arial"/>
                <w:sz w:val="22"/>
                <w:szCs w:val="22"/>
                <w:lang w:val="en-US" w:eastAsia="en-US"/>
              </w:rPr>
              <w:t>Датум:</w:t>
            </w:r>
          </w:p>
        </w:tc>
        <w:tc>
          <w:tcPr>
            <w:tcW w:w="2127" w:type="dxa"/>
          </w:tcPr>
          <w:p w:rsidR="00560896" w:rsidRPr="00560896" w:rsidRDefault="00560896" w:rsidP="00560896">
            <w:pPr>
              <w:suppressAutoHyphens w:val="0"/>
              <w:jc w:val="center"/>
              <w:rPr>
                <w:rFonts w:ascii="Arial" w:hAnsi="Arial" w:cs="Arial"/>
                <w:sz w:val="22"/>
                <w:szCs w:val="22"/>
                <w:lang w:val="ru-RU" w:eastAsia="en-US"/>
              </w:rPr>
            </w:pPr>
          </w:p>
        </w:tc>
        <w:tc>
          <w:tcPr>
            <w:tcW w:w="4022" w:type="dxa"/>
          </w:tcPr>
          <w:p w:rsidR="00560896" w:rsidRPr="00560896" w:rsidRDefault="00560896" w:rsidP="00560896">
            <w:pPr>
              <w:suppressAutoHyphens w:val="0"/>
              <w:jc w:val="center"/>
              <w:rPr>
                <w:rFonts w:ascii="Arial" w:hAnsi="Arial" w:cs="Arial"/>
                <w:sz w:val="22"/>
                <w:szCs w:val="22"/>
                <w:lang w:eastAsia="en-US"/>
              </w:rPr>
            </w:pPr>
            <w:r w:rsidRPr="00560896">
              <w:rPr>
                <w:rFonts w:ascii="Arial" w:hAnsi="Arial" w:cs="Arial"/>
                <w:sz w:val="22"/>
                <w:szCs w:val="22"/>
                <w:lang w:eastAsia="en-US"/>
              </w:rPr>
              <w:t>П</w:t>
            </w:r>
            <w:r w:rsidRPr="00560896">
              <w:rPr>
                <w:rFonts w:ascii="Arial" w:hAnsi="Arial" w:cs="Arial"/>
                <w:sz w:val="22"/>
                <w:szCs w:val="22"/>
                <w:lang w:val="en-US" w:eastAsia="en-US"/>
              </w:rPr>
              <w:t>онуђач</w:t>
            </w:r>
          </w:p>
        </w:tc>
      </w:tr>
      <w:tr w:rsidR="00560896" w:rsidRPr="00560896" w:rsidTr="003F0507">
        <w:trPr>
          <w:jc w:val="center"/>
        </w:trPr>
        <w:tc>
          <w:tcPr>
            <w:tcW w:w="3882" w:type="dxa"/>
          </w:tcPr>
          <w:p w:rsidR="00560896" w:rsidRPr="00560896" w:rsidRDefault="00560896" w:rsidP="00560896">
            <w:pPr>
              <w:suppressAutoHyphens w:val="0"/>
              <w:jc w:val="center"/>
              <w:rPr>
                <w:rFonts w:ascii="Arial" w:hAnsi="Arial" w:cs="Arial"/>
                <w:sz w:val="22"/>
                <w:szCs w:val="22"/>
                <w:lang w:val="en-US" w:eastAsia="en-US"/>
              </w:rPr>
            </w:pPr>
          </w:p>
        </w:tc>
        <w:tc>
          <w:tcPr>
            <w:tcW w:w="2127" w:type="dxa"/>
          </w:tcPr>
          <w:p w:rsidR="00560896" w:rsidRPr="00560896" w:rsidRDefault="00560896" w:rsidP="00560896">
            <w:pPr>
              <w:suppressAutoHyphens w:val="0"/>
              <w:jc w:val="center"/>
              <w:rPr>
                <w:rFonts w:ascii="Arial" w:hAnsi="Arial" w:cs="Arial"/>
                <w:sz w:val="22"/>
                <w:szCs w:val="22"/>
                <w:lang w:val="en-US" w:eastAsia="en-US"/>
              </w:rPr>
            </w:pPr>
            <w:r w:rsidRPr="00560896">
              <w:rPr>
                <w:rFonts w:ascii="Arial" w:hAnsi="Arial" w:cs="Arial"/>
                <w:sz w:val="22"/>
                <w:szCs w:val="22"/>
                <w:lang w:val="en-US" w:eastAsia="en-US"/>
              </w:rPr>
              <w:t>М.П.</w:t>
            </w:r>
          </w:p>
        </w:tc>
        <w:tc>
          <w:tcPr>
            <w:tcW w:w="4022" w:type="dxa"/>
          </w:tcPr>
          <w:p w:rsidR="00560896" w:rsidRPr="00560896" w:rsidRDefault="00560896" w:rsidP="00560896">
            <w:pPr>
              <w:suppressAutoHyphens w:val="0"/>
              <w:jc w:val="center"/>
              <w:rPr>
                <w:rFonts w:ascii="Arial" w:hAnsi="Arial" w:cs="Arial"/>
                <w:sz w:val="22"/>
                <w:szCs w:val="22"/>
                <w:lang w:val="ru-RU" w:eastAsia="en-US"/>
              </w:rPr>
            </w:pPr>
          </w:p>
        </w:tc>
      </w:tr>
      <w:tr w:rsidR="00560896" w:rsidRPr="00560896" w:rsidTr="003F0507">
        <w:trPr>
          <w:jc w:val="center"/>
        </w:trPr>
        <w:tc>
          <w:tcPr>
            <w:tcW w:w="3882" w:type="dxa"/>
            <w:tcBorders>
              <w:bottom w:val="single" w:sz="4" w:space="0" w:color="auto"/>
            </w:tcBorders>
          </w:tcPr>
          <w:p w:rsidR="00560896" w:rsidRPr="00560896" w:rsidRDefault="00560896" w:rsidP="00560896">
            <w:pPr>
              <w:suppressAutoHyphens w:val="0"/>
              <w:jc w:val="center"/>
              <w:rPr>
                <w:rFonts w:ascii="Arial" w:hAnsi="Arial" w:cs="Arial"/>
                <w:sz w:val="22"/>
                <w:szCs w:val="22"/>
                <w:lang w:val="en-US" w:eastAsia="en-US"/>
              </w:rPr>
            </w:pPr>
          </w:p>
        </w:tc>
        <w:tc>
          <w:tcPr>
            <w:tcW w:w="2127" w:type="dxa"/>
          </w:tcPr>
          <w:p w:rsidR="00560896" w:rsidRPr="00560896" w:rsidRDefault="00560896" w:rsidP="00560896">
            <w:pPr>
              <w:suppressAutoHyphens w:val="0"/>
              <w:jc w:val="center"/>
              <w:rPr>
                <w:rFonts w:ascii="Arial" w:hAnsi="Arial" w:cs="Arial"/>
                <w:sz w:val="22"/>
                <w:szCs w:val="22"/>
                <w:lang w:val="ru-RU" w:eastAsia="en-US"/>
              </w:rPr>
            </w:pPr>
          </w:p>
        </w:tc>
        <w:tc>
          <w:tcPr>
            <w:tcW w:w="4022" w:type="dxa"/>
            <w:tcBorders>
              <w:bottom w:val="single" w:sz="4" w:space="0" w:color="auto"/>
            </w:tcBorders>
          </w:tcPr>
          <w:p w:rsidR="00560896" w:rsidRPr="00560896" w:rsidRDefault="00560896" w:rsidP="00560896">
            <w:pPr>
              <w:suppressAutoHyphens w:val="0"/>
              <w:jc w:val="center"/>
              <w:rPr>
                <w:rFonts w:ascii="Arial" w:hAnsi="Arial" w:cs="Arial"/>
                <w:sz w:val="22"/>
                <w:szCs w:val="22"/>
                <w:lang w:val="ru-RU" w:eastAsia="en-US"/>
              </w:rPr>
            </w:pPr>
          </w:p>
        </w:tc>
      </w:tr>
      <w:tr w:rsidR="00560896" w:rsidRPr="00560896" w:rsidTr="003F0507">
        <w:trPr>
          <w:trHeight w:val="389"/>
          <w:jc w:val="center"/>
        </w:trPr>
        <w:tc>
          <w:tcPr>
            <w:tcW w:w="3882" w:type="dxa"/>
            <w:tcBorders>
              <w:top w:val="single" w:sz="4" w:space="0" w:color="auto"/>
            </w:tcBorders>
          </w:tcPr>
          <w:p w:rsidR="00560896" w:rsidRPr="00560896" w:rsidRDefault="00560896" w:rsidP="00560896">
            <w:pPr>
              <w:suppressAutoHyphens w:val="0"/>
              <w:jc w:val="center"/>
              <w:rPr>
                <w:rFonts w:ascii="Arial" w:hAnsi="Arial" w:cs="Arial"/>
                <w:sz w:val="22"/>
                <w:szCs w:val="22"/>
                <w:lang w:val="sr-Cyrl-RS" w:eastAsia="en-US"/>
              </w:rPr>
            </w:pPr>
          </w:p>
          <w:p w:rsidR="00560896" w:rsidRPr="00560896" w:rsidRDefault="00560896" w:rsidP="00560896">
            <w:pPr>
              <w:suppressAutoHyphens w:val="0"/>
              <w:jc w:val="center"/>
              <w:rPr>
                <w:rFonts w:ascii="Arial" w:hAnsi="Arial" w:cs="Arial"/>
                <w:sz w:val="22"/>
                <w:szCs w:val="22"/>
                <w:lang w:val="sr-Cyrl-RS" w:eastAsia="en-US"/>
              </w:rPr>
            </w:pPr>
          </w:p>
          <w:p w:rsidR="00560896" w:rsidRPr="00560896" w:rsidRDefault="00560896" w:rsidP="00560896">
            <w:pPr>
              <w:suppressAutoHyphens w:val="0"/>
              <w:jc w:val="center"/>
              <w:rPr>
                <w:rFonts w:ascii="Arial" w:hAnsi="Arial" w:cs="Arial"/>
                <w:sz w:val="22"/>
                <w:szCs w:val="22"/>
                <w:lang w:val="sr-Cyrl-RS" w:eastAsia="en-US"/>
              </w:rPr>
            </w:pPr>
          </w:p>
        </w:tc>
        <w:tc>
          <w:tcPr>
            <w:tcW w:w="2127" w:type="dxa"/>
          </w:tcPr>
          <w:p w:rsidR="00560896" w:rsidRPr="00560896" w:rsidRDefault="00560896" w:rsidP="00560896">
            <w:pPr>
              <w:suppressAutoHyphens w:val="0"/>
              <w:jc w:val="center"/>
              <w:rPr>
                <w:rFonts w:ascii="Arial" w:hAnsi="Arial" w:cs="Arial"/>
                <w:sz w:val="22"/>
                <w:szCs w:val="22"/>
                <w:lang w:val="ru-RU" w:eastAsia="en-US"/>
              </w:rPr>
            </w:pPr>
          </w:p>
        </w:tc>
        <w:tc>
          <w:tcPr>
            <w:tcW w:w="4022" w:type="dxa"/>
            <w:tcBorders>
              <w:top w:val="single" w:sz="4" w:space="0" w:color="auto"/>
            </w:tcBorders>
          </w:tcPr>
          <w:p w:rsidR="00560896" w:rsidRPr="00560896" w:rsidRDefault="00560896" w:rsidP="00560896">
            <w:pPr>
              <w:suppressAutoHyphens w:val="0"/>
              <w:jc w:val="center"/>
              <w:rPr>
                <w:rFonts w:ascii="Arial" w:hAnsi="Arial" w:cs="Arial"/>
                <w:sz w:val="22"/>
                <w:szCs w:val="22"/>
                <w:lang w:val="ru-RU" w:eastAsia="en-US"/>
              </w:rPr>
            </w:pPr>
          </w:p>
        </w:tc>
      </w:tr>
    </w:tbl>
    <w:p w:rsidR="00560896" w:rsidRPr="00560896" w:rsidRDefault="00560896" w:rsidP="00560896">
      <w:pPr>
        <w:suppressAutoHyphens w:val="0"/>
        <w:jc w:val="both"/>
        <w:rPr>
          <w:rFonts w:ascii="Arial" w:hAnsi="Arial" w:cs="Arial"/>
          <w:b/>
          <w:sz w:val="22"/>
          <w:szCs w:val="22"/>
          <w:lang w:eastAsia="en-US"/>
        </w:rPr>
      </w:pPr>
      <w:r w:rsidRPr="00560896">
        <w:rPr>
          <w:rFonts w:ascii="Arial" w:hAnsi="Arial" w:cs="Arial"/>
          <w:b/>
          <w:sz w:val="22"/>
          <w:szCs w:val="22"/>
          <w:lang w:eastAsia="en-US"/>
        </w:rPr>
        <w:t>Напомена:</w:t>
      </w:r>
    </w:p>
    <w:p w:rsidR="00560896" w:rsidRPr="00560896" w:rsidRDefault="00560896" w:rsidP="00560896">
      <w:pPr>
        <w:tabs>
          <w:tab w:val="left" w:pos="1134"/>
        </w:tabs>
        <w:suppressAutoHyphens w:val="0"/>
        <w:jc w:val="both"/>
        <w:rPr>
          <w:rFonts w:ascii="Arial" w:eastAsia="TimesNewRomanPS-BoldMT" w:hAnsi="Arial" w:cs="Arial"/>
          <w:sz w:val="22"/>
          <w:szCs w:val="22"/>
          <w:lang w:val="ru-RU" w:eastAsia="en-US"/>
        </w:rPr>
      </w:pPr>
      <w:r w:rsidRPr="00560896">
        <w:rPr>
          <w:rFonts w:ascii="Arial" w:eastAsia="TimesNewRomanPS-BoldMT" w:hAnsi="Arial" w:cs="Arial"/>
          <w:sz w:val="22"/>
          <w:szCs w:val="22"/>
          <w:lang w:val="ru-RU" w:eastAsia="en-US"/>
        </w:rPr>
        <w:t xml:space="preserve">-Уколико </w:t>
      </w:r>
      <w:r w:rsidRPr="00560896">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560896">
        <w:rPr>
          <w:rFonts w:ascii="Arial" w:eastAsia="TimesNewRomanPS-BoldMT" w:hAnsi="Arial" w:cs="Arial"/>
          <w:sz w:val="22"/>
          <w:szCs w:val="22"/>
          <w:lang w:val="ru-RU" w:eastAsia="en-US"/>
        </w:rPr>
        <w:t>.</w:t>
      </w:r>
    </w:p>
    <w:p w:rsidR="00560896" w:rsidRPr="00560896" w:rsidRDefault="00560896" w:rsidP="00560896">
      <w:pPr>
        <w:tabs>
          <w:tab w:val="left" w:pos="1134"/>
        </w:tabs>
        <w:suppressAutoHyphens w:val="0"/>
        <w:jc w:val="both"/>
        <w:rPr>
          <w:rFonts w:ascii="Arial" w:eastAsia="TimesNewRomanPS-BoldMT" w:hAnsi="Arial" w:cs="Arial"/>
          <w:sz w:val="22"/>
          <w:szCs w:val="22"/>
          <w:lang w:val="ru-RU" w:eastAsia="en-US"/>
        </w:rPr>
      </w:pPr>
      <w:r w:rsidRPr="00560896">
        <w:rPr>
          <w:rFonts w:ascii="Arial" w:eastAsia="TimesNewRomanPS-BoldMT" w:hAnsi="Arial" w:cs="Arial"/>
          <w:sz w:val="22"/>
          <w:szCs w:val="22"/>
          <w:lang w:eastAsia="en-US"/>
        </w:rPr>
        <w:t xml:space="preserve">- </w:t>
      </w:r>
      <w:r w:rsidRPr="00560896">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560896" w:rsidRPr="00560896" w:rsidRDefault="00560896" w:rsidP="00560896">
      <w:pPr>
        <w:suppressAutoHyphens w:val="0"/>
        <w:jc w:val="both"/>
        <w:rPr>
          <w:rFonts w:ascii="Arial" w:hAnsi="Arial" w:cs="Arial"/>
          <w:b/>
          <w:sz w:val="22"/>
          <w:szCs w:val="22"/>
          <w:lang w:val="ru-RU" w:eastAsia="en-US"/>
        </w:rPr>
      </w:pPr>
      <w:r w:rsidRPr="00560896">
        <w:rPr>
          <w:rFonts w:ascii="Arial" w:hAnsi="Arial" w:cs="Arial"/>
          <w:b/>
          <w:sz w:val="22"/>
          <w:szCs w:val="22"/>
          <w:lang w:val="sr-Latn-CS" w:eastAsia="en-US"/>
        </w:rPr>
        <w:t>Упутство</w:t>
      </w:r>
      <w:r w:rsidRPr="00560896">
        <w:rPr>
          <w:rFonts w:ascii="Arial" w:hAnsi="Arial" w:cs="Arial"/>
          <w:b/>
          <w:sz w:val="22"/>
          <w:szCs w:val="22"/>
          <w:lang w:val="en-US" w:eastAsia="en-US"/>
        </w:rPr>
        <w:t xml:space="preserve"> </w:t>
      </w:r>
      <w:r w:rsidRPr="00560896">
        <w:rPr>
          <w:rFonts w:ascii="Arial" w:hAnsi="Arial" w:cs="Arial"/>
          <w:b/>
          <w:sz w:val="22"/>
          <w:szCs w:val="22"/>
          <w:lang w:val="sr-Latn-CS" w:eastAsia="en-US"/>
        </w:rPr>
        <w:t>за попуњавањ</w:t>
      </w:r>
      <w:r w:rsidRPr="00560896">
        <w:rPr>
          <w:rFonts w:ascii="Arial" w:hAnsi="Arial" w:cs="Arial"/>
          <w:b/>
          <w:sz w:val="22"/>
          <w:szCs w:val="22"/>
          <w:lang w:val="ru-RU" w:eastAsia="en-US"/>
        </w:rPr>
        <w:t>е Обрасца структуре цене</w:t>
      </w:r>
    </w:p>
    <w:p w:rsidR="00560896" w:rsidRPr="00560896" w:rsidRDefault="00560896" w:rsidP="00560896">
      <w:pPr>
        <w:tabs>
          <w:tab w:val="left" w:pos="90"/>
        </w:tabs>
        <w:suppressAutoHyphens w:val="0"/>
        <w:contextualSpacing/>
        <w:jc w:val="both"/>
        <w:rPr>
          <w:rFonts w:ascii="Arial" w:eastAsia="Calibri" w:hAnsi="Arial" w:cs="Arial"/>
          <w:bCs/>
          <w:iCs/>
          <w:sz w:val="22"/>
          <w:szCs w:val="22"/>
          <w:lang w:val="en-US" w:eastAsia="en-US"/>
        </w:rPr>
      </w:pPr>
      <w:r w:rsidRPr="00560896">
        <w:rPr>
          <w:rFonts w:ascii="Arial" w:eastAsia="Calibri" w:hAnsi="Arial" w:cs="Arial"/>
          <w:bCs/>
          <w:iCs/>
          <w:sz w:val="22"/>
          <w:szCs w:val="22"/>
          <w:lang w:val="en-US" w:eastAsia="en-US"/>
        </w:rPr>
        <w:t>Понуђач треба да попун</w:t>
      </w:r>
      <w:r w:rsidRPr="00560896">
        <w:rPr>
          <w:rFonts w:ascii="Arial" w:eastAsia="Calibri" w:hAnsi="Arial" w:cs="Arial"/>
          <w:bCs/>
          <w:iCs/>
          <w:sz w:val="22"/>
          <w:szCs w:val="22"/>
          <w:lang w:eastAsia="en-US"/>
        </w:rPr>
        <w:t>и</w:t>
      </w:r>
      <w:r w:rsidRPr="00560896">
        <w:rPr>
          <w:rFonts w:ascii="Arial" w:eastAsia="Calibri" w:hAnsi="Arial" w:cs="Arial"/>
          <w:bCs/>
          <w:iCs/>
          <w:sz w:val="22"/>
          <w:szCs w:val="22"/>
          <w:lang w:val="en-US" w:eastAsia="en-US"/>
        </w:rPr>
        <w:t xml:space="preserve"> образац структуре цене </w:t>
      </w:r>
      <w:r w:rsidRPr="00560896">
        <w:rPr>
          <w:rFonts w:ascii="Arial" w:eastAsia="Calibri" w:hAnsi="Arial" w:cs="Arial"/>
          <w:bCs/>
          <w:iCs/>
          <w:sz w:val="22"/>
          <w:szCs w:val="22"/>
          <w:lang w:eastAsia="en-US"/>
        </w:rPr>
        <w:t>Табела 1. на следећи начин</w:t>
      </w:r>
      <w:r w:rsidRPr="00560896">
        <w:rPr>
          <w:rFonts w:ascii="Arial" w:eastAsia="Calibri" w:hAnsi="Arial" w:cs="Arial"/>
          <w:bCs/>
          <w:iCs/>
          <w:sz w:val="22"/>
          <w:szCs w:val="22"/>
          <w:lang w:val="en-US" w:eastAsia="en-US"/>
        </w:rPr>
        <w:t>:</w:t>
      </w:r>
    </w:p>
    <w:p w:rsidR="00560896" w:rsidRPr="00560896" w:rsidRDefault="00560896" w:rsidP="00560896">
      <w:pPr>
        <w:tabs>
          <w:tab w:val="left" w:pos="90"/>
        </w:tabs>
        <w:jc w:val="both"/>
        <w:rPr>
          <w:rFonts w:ascii="Arial" w:eastAsia="Calibri" w:hAnsi="Arial" w:cs="Arial"/>
          <w:bCs/>
          <w:iCs/>
          <w:sz w:val="22"/>
          <w:szCs w:val="22"/>
          <w:lang w:val="en-US" w:eastAsia="en-US"/>
        </w:rPr>
      </w:pPr>
      <w:r w:rsidRPr="00560896">
        <w:rPr>
          <w:rFonts w:ascii="Arial" w:eastAsia="Calibri" w:hAnsi="Arial" w:cs="Arial"/>
          <w:bCs/>
          <w:iCs/>
          <w:sz w:val="22"/>
          <w:szCs w:val="22"/>
          <w:lang w:eastAsia="en-US"/>
        </w:rPr>
        <w:t xml:space="preserve">-у колону 5. </w:t>
      </w:r>
      <w:r w:rsidRPr="00560896">
        <w:rPr>
          <w:rFonts w:ascii="Arial" w:eastAsia="Calibri" w:hAnsi="Arial" w:cs="Arial"/>
          <w:bCs/>
          <w:iCs/>
          <w:sz w:val="22"/>
          <w:szCs w:val="22"/>
          <w:lang w:val="en-US" w:eastAsia="en-US"/>
        </w:rPr>
        <w:t>уписати колико износи јединична цена без ПДВ за испоручено добро;</w:t>
      </w:r>
    </w:p>
    <w:p w:rsidR="00560896" w:rsidRPr="00560896" w:rsidRDefault="00560896" w:rsidP="00560896">
      <w:pPr>
        <w:tabs>
          <w:tab w:val="left" w:pos="90"/>
        </w:tabs>
        <w:jc w:val="both"/>
        <w:rPr>
          <w:rFonts w:ascii="Arial" w:eastAsia="Calibri" w:hAnsi="Arial" w:cs="Arial"/>
          <w:bCs/>
          <w:iCs/>
          <w:sz w:val="22"/>
          <w:szCs w:val="22"/>
          <w:lang w:val="en-US" w:eastAsia="en-US"/>
        </w:rPr>
      </w:pPr>
      <w:r w:rsidRPr="00560896">
        <w:rPr>
          <w:rFonts w:ascii="Arial" w:eastAsia="Calibri" w:hAnsi="Arial" w:cs="Arial"/>
          <w:bCs/>
          <w:iCs/>
          <w:sz w:val="22"/>
          <w:szCs w:val="22"/>
          <w:lang w:val="en-US" w:eastAsia="en-US"/>
        </w:rPr>
        <w:t xml:space="preserve">-у колону </w:t>
      </w:r>
      <w:r w:rsidRPr="00560896">
        <w:rPr>
          <w:rFonts w:ascii="Arial" w:eastAsia="Calibri" w:hAnsi="Arial" w:cs="Arial"/>
          <w:bCs/>
          <w:iCs/>
          <w:sz w:val="22"/>
          <w:szCs w:val="22"/>
          <w:lang w:eastAsia="en-US"/>
        </w:rPr>
        <w:t>6</w:t>
      </w:r>
      <w:r w:rsidRPr="00560896">
        <w:rPr>
          <w:rFonts w:ascii="Arial" w:eastAsia="Calibri" w:hAnsi="Arial" w:cs="Arial"/>
          <w:bCs/>
          <w:iCs/>
          <w:sz w:val="22"/>
          <w:szCs w:val="22"/>
          <w:lang w:val="en-US" w:eastAsia="en-US"/>
        </w:rPr>
        <w:t>. уписати колико износи јединична цена са ПДВ за испоручено добро;</w:t>
      </w:r>
    </w:p>
    <w:p w:rsidR="00560896" w:rsidRPr="00560896" w:rsidRDefault="00560896" w:rsidP="00560896">
      <w:pPr>
        <w:tabs>
          <w:tab w:val="left" w:pos="90"/>
        </w:tabs>
        <w:jc w:val="both"/>
        <w:rPr>
          <w:rFonts w:ascii="Arial" w:eastAsia="Calibri" w:hAnsi="Arial" w:cs="Arial"/>
          <w:bCs/>
          <w:iCs/>
          <w:sz w:val="22"/>
          <w:szCs w:val="22"/>
          <w:lang w:val="en-US" w:eastAsia="en-US"/>
        </w:rPr>
      </w:pPr>
      <w:r w:rsidRPr="00560896">
        <w:rPr>
          <w:rFonts w:ascii="Arial" w:eastAsia="Calibri" w:hAnsi="Arial" w:cs="Arial"/>
          <w:bCs/>
          <w:iCs/>
          <w:sz w:val="22"/>
          <w:szCs w:val="22"/>
          <w:lang w:val="en-US" w:eastAsia="en-US"/>
        </w:rPr>
        <w:t xml:space="preserve">-у колону </w:t>
      </w:r>
      <w:r w:rsidRPr="00560896">
        <w:rPr>
          <w:rFonts w:ascii="Arial" w:eastAsia="Calibri" w:hAnsi="Arial" w:cs="Arial"/>
          <w:bCs/>
          <w:iCs/>
          <w:sz w:val="22"/>
          <w:szCs w:val="22"/>
          <w:lang w:eastAsia="en-US"/>
        </w:rPr>
        <w:t>7</w:t>
      </w:r>
      <w:r w:rsidRPr="00560896">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60896">
        <w:rPr>
          <w:rFonts w:ascii="Arial" w:eastAsia="Calibri" w:hAnsi="Arial" w:cs="Arial"/>
          <w:bCs/>
          <w:iCs/>
          <w:sz w:val="22"/>
          <w:szCs w:val="22"/>
          <w:lang w:eastAsia="en-US"/>
        </w:rPr>
        <w:t>5</w:t>
      </w:r>
      <w:r w:rsidRPr="00560896">
        <w:rPr>
          <w:rFonts w:ascii="Arial" w:eastAsia="Calibri" w:hAnsi="Arial" w:cs="Arial"/>
          <w:bCs/>
          <w:iCs/>
          <w:sz w:val="22"/>
          <w:szCs w:val="22"/>
          <w:lang w:val="en-US" w:eastAsia="en-US"/>
        </w:rPr>
        <w:t xml:space="preserve">.) са траженом количином (која је наведена у колони </w:t>
      </w:r>
      <w:r w:rsidRPr="00560896">
        <w:rPr>
          <w:rFonts w:ascii="Arial" w:eastAsia="Calibri" w:hAnsi="Arial" w:cs="Arial"/>
          <w:bCs/>
          <w:iCs/>
          <w:sz w:val="22"/>
          <w:szCs w:val="22"/>
          <w:lang w:eastAsia="en-US"/>
        </w:rPr>
        <w:t>4</w:t>
      </w:r>
      <w:r w:rsidRPr="00560896">
        <w:rPr>
          <w:rFonts w:ascii="Arial" w:eastAsia="Calibri" w:hAnsi="Arial" w:cs="Arial"/>
          <w:bCs/>
          <w:iCs/>
          <w:sz w:val="22"/>
          <w:szCs w:val="22"/>
          <w:lang w:val="en-US" w:eastAsia="en-US"/>
        </w:rPr>
        <w:t xml:space="preserve">.); </w:t>
      </w:r>
    </w:p>
    <w:p w:rsidR="00560896" w:rsidRPr="00560896" w:rsidRDefault="00560896" w:rsidP="00560896">
      <w:pPr>
        <w:tabs>
          <w:tab w:val="left" w:pos="90"/>
        </w:tabs>
        <w:jc w:val="both"/>
        <w:rPr>
          <w:rFonts w:ascii="Arial" w:eastAsia="Calibri" w:hAnsi="Arial" w:cs="Arial"/>
          <w:bCs/>
          <w:iCs/>
          <w:sz w:val="22"/>
          <w:szCs w:val="22"/>
          <w:lang w:val="en-US" w:eastAsia="en-US"/>
        </w:rPr>
      </w:pPr>
      <w:r w:rsidRPr="00560896">
        <w:rPr>
          <w:rFonts w:ascii="Arial" w:eastAsia="Calibri" w:hAnsi="Arial" w:cs="Arial"/>
          <w:bCs/>
          <w:iCs/>
          <w:sz w:val="22"/>
          <w:szCs w:val="22"/>
          <w:lang w:eastAsia="en-US"/>
        </w:rPr>
        <w:t>-у колону 8</w:t>
      </w:r>
      <w:r w:rsidRPr="00560896">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60896">
        <w:rPr>
          <w:rFonts w:ascii="Arial" w:eastAsia="Calibri" w:hAnsi="Arial" w:cs="Arial"/>
          <w:bCs/>
          <w:iCs/>
          <w:sz w:val="22"/>
          <w:szCs w:val="22"/>
          <w:lang w:eastAsia="en-US"/>
        </w:rPr>
        <w:t>6</w:t>
      </w:r>
      <w:r w:rsidRPr="00560896">
        <w:rPr>
          <w:rFonts w:ascii="Arial" w:eastAsia="Calibri" w:hAnsi="Arial" w:cs="Arial"/>
          <w:bCs/>
          <w:iCs/>
          <w:sz w:val="22"/>
          <w:szCs w:val="22"/>
          <w:lang w:val="en-US" w:eastAsia="en-US"/>
        </w:rPr>
        <w:t xml:space="preserve">.) са траженом количином (која је наведена у колони </w:t>
      </w:r>
      <w:r w:rsidRPr="00560896">
        <w:rPr>
          <w:rFonts w:ascii="Arial" w:eastAsia="Calibri" w:hAnsi="Arial" w:cs="Arial"/>
          <w:bCs/>
          <w:iCs/>
          <w:sz w:val="22"/>
          <w:szCs w:val="22"/>
          <w:lang w:eastAsia="en-US"/>
        </w:rPr>
        <w:t>4</w:t>
      </w:r>
      <w:r w:rsidRPr="00560896">
        <w:rPr>
          <w:rFonts w:ascii="Arial" w:eastAsia="Calibri" w:hAnsi="Arial" w:cs="Arial"/>
          <w:bCs/>
          <w:iCs/>
          <w:sz w:val="22"/>
          <w:szCs w:val="22"/>
          <w:lang w:val="en-US" w:eastAsia="en-US"/>
        </w:rPr>
        <w:t>.).</w:t>
      </w:r>
    </w:p>
    <w:p w:rsidR="00560896" w:rsidRPr="00560896" w:rsidRDefault="00560896" w:rsidP="00560896">
      <w:pPr>
        <w:tabs>
          <w:tab w:val="left" w:pos="90"/>
        </w:tabs>
        <w:jc w:val="both"/>
        <w:rPr>
          <w:rFonts w:ascii="Arial" w:eastAsia="Calibri" w:hAnsi="Arial" w:cs="Arial"/>
          <w:bCs/>
          <w:iCs/>
          <w:sz w:val="22"/>
          <w:szCs w:val="22"/>
          <w:lang w:val="en-US" w:eastAsia="en-US"/>
        </w:rPr>
      </w:pPr>
      <w:r w:rsidRPr="00560896">
        <w:rPr>
          <w:rFonts w:ascii="Arial" w:eastAsia="Calibri" w:hAnsi="Arial" w:cs="Arial"/>
          <w:bCs/>
          <w:iCs/>
          <w:sz w:val="22"/>
          <w:szCs w:val="22"/>
          <w:lang w:val="en-US" w:eastAsia="en-U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560896" w:rsidRPr="00560896" w:rsidRDefault="00560896" w:rsidP="00560896">
      <w:pPr>
        <w:tabs>
          <w:tab w:val="left" w:pos="992"/>
        </w:tabs>
        <w:suppressAutoHyphens w:val="0"/>
        <w:jc w:val="both"/>
        <w:rPr>
          <w:rFonts w:ascii="Arial" w:hAnsi="Arial" w:cs="Arial"/>
          <w:b/>
          <w:color w:val="00B0F0"/>
          <w:sz w:val="22"/>
          <w:szCs w:val="22"/>
          <w:lang w:val="sr-Cyrl-BA" w:eastAsia="en-US"/>
        </w:rPr>
      </w:pP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560896">
        <w:rPr>
          <w:rFonts w:ascii="Arial" w:hAnsi="Arial" w:cs="Arial"/>
          <w:sz w:val="22"/>
          <w:szCs w:val="22"/>
          <w:lang w:val="sr-Cyrl-RS" w:eastAsia="en-US"/>
        </w:rPr>
        <w:t>7</w:t>
      </w:r>
      <w:r w:rsidRPr="00560896">
        <w:rPr>
          <w:rFonts w:ascii="Arial" w:hAnsi="Arial" w:cs="Arial"/>
          <w:sz w:val="22"/>
          <w:szCs w:val="22"/>
          <w:lang w:val="en-US" w:eastAsia="en-US"/>
        </w:rPr>
        <w:t>)</w:t>
      </w: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 xml:space="preserve">-у ред бр. II – уписује се укупан износ ПДВ </w:t>
      </w: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-у ред бр. III – уписује се укупно понуђена цена са ПДВ (ред бр. I + ред.бр. II)</w:t>
      </w:r>
    </w:p>
    <w:p w:rsidR="00560896" w:rsidRPr="00560896" w:rsidRDefault="00560896" w:rsidP="00560896">
      <w:pPr>
        <w:tabs>
          <w:tab w:val="left" w:pos="992"/>
        </w:tabs>
        <w:suppressAutoHyphens w:val="0"/>
        <w:ind w:left="720"/>
        <w:jc w:val="both"/>
        <w:rPr>
          <w:rFonts w:ascii="Arial" w:hAnsi="Arial" w:cs="Arial"/>
          <w:color w:val="00B0F0"/>
          <w:sz w:val="22"/>
          <w:szCs w:val="22"/>
          <w:lang w:val="en-US" w:eastAsia="en-US"/>
        </w:rPr>
      </w:pP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 у Табелу 2. уписују се посебно исказани трошкови у дин</w:t>
      </w:r>
      <w:r w:rsidRPr="00560896">
        <w:rPr>
          <w:rFonts w:ascii="Arial" w:hAnsi="Arial" w:cs="Arial"/>
          <w:sz w:val="22"/>
          <w:szCs w:val="22"/>
          <w:lang w:val="sr-Cyrl-RS" w:eastAsia="en-US"/>
        </w:rPr>
        <w:t xml:space="preserve"> </w:t>
      </w:r>
      <w:r w:rsidRPr="00560896">
        <w:rPr>
          <w:rFonts w:ascii="Arial" w:hAnsi="Arial" w:cs="Arial"/>
          <w:sz w:val="22"/>
          <w:szCs w:val="22"/>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60896" w:rsidRPr="00560896" w:rsidRDefault="00560896" w:rsidP="00560896">
      <w:pPr>
        <w:tabs>
          <w:tab w:val="left" w:pos="992"/>
        </w:tabs>
        <w:suppressAutoHyphens w:val="0"/>
        <w:jc w:val="both"/>
        <w:rPr>
          <w:rFonts w:ascii="Arial" w:hAnsi="Arial" w:cs="Arial"/>
          <w:color w:val="00B0F0"/>
          <w:sz w:val="22"/>
          <w:szCs w:val="22"/>
          <w:lang w:val="en-US" w:eastAsia="en-US"/>
        </w:rPr>
      </w:pP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560896" w:rsidRPr="00560896" w:rsidRDefault="00560896" w:rsidP="00560896">
      <w:pPr>
        <w:tabs>
          <w:tab w:val="left" w:pos="992"/>
        </w:tabs>
        <w:suppressAutoHyphens w:val="0"/>
        <w:jc w:val="both"/>
        <w:rPr>
          <w:rFonts w:ascii="Arial" w:hAnsi="Arial" w:cs="Arial"/>
          <w:sz w:val="22"/>
          <w:szCs w:val="22"/>
          <w:lang w:val="en-US" w:eastAsia="en-US"/>
        </w:rPr>
      </w:pPr>
      <w:r w:rsidRPr="00560896">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560896" w:rsidRPr="00560896" w:rsidRDefault="00560896" w:rsidP="00560896">
      <w:pPr>
        <w:tabs>
          <w:tab w:val="left" w:pos="992"/>
        </w:tabs>
        <w:suppressAutoHyphens w:val="0"/>
        <w:jc w:val="both"/>
        <w:rPr>
          <w:rFonts w:ascii="Arial" w:hAnsi="Arial" w:cs="Arial"/>
          <w:sz w:val="22"/>
          <w:szCs w:val="22"/>
          <w:lang w:val="en-US" w:eastAsia="en-US"/>
        </w:rPr>
      </w:pPr>
    </w:p>
    <w:p w:rsidR="00560896" w:rsidRPr="00560896" w:rsidRDefault="00560896" w:rsidP="00560896">
      <w:pPr>
        <w:suppressAutoHyphens w:val="0"/>
        <w:spacing w:before="120"/>
        <w:jc w:val="both"/>
        <w:rPr>
          <w:rFonts w:ascii="Arial" w:eastAsia="TimesNewRomanPS-BoldMT" w:hAnsi="Arial" w:cs="Arial"/>
          <w:sz w:val="22"/>
          <w:szCs w:val="22"/>
          <w:lang w:val="sr-Cyrl-RS" w:eastAsia="en-US"/>
        </w:rPr>
      </w:pPr>
    </w:p>
    <w:p w:rsidR="00560896" w:rsidRPr="00560896" w:rsidRDefault="00560896" w:rsidP="00560896">
      <w:pPr>
        <w:suppressAutoHyphens w:val="0"/>
        <w:spacing w:before="120"/>
        <w:jc w:val="both"/>
        <w:rPr>
          <w:rFonts w:ascii="Arial" w:eastAsia="TimesNewRomanPS-BoldMT" w:hAnsi="Arial" w:cs="Arial"/>
          <w:sz w:val="22"/>
          <w:szCs w:val="22"/>
          <w:lang w:val="en-US" w:eastAsia="en-US"/>
        </w:rPr>
      </w:pPr>
    </w:p>
    <w:p w:rsidR="00560896" w:rsidRPr="00560896" w:rsidRDefault="00560896" w:rsidP="00560896">
      <w:pPr>
        <w:suppressAutoHyphens w:val="0"/>
        <w:spacing w:before="120"/>
        <w:jc w:val="both"/>
        <w:rPr>
          <w:rFonts w:ascii="Arial" w:eastAsia="TimesNewRomanPS-BoldMT" w:hAnsi="Arial" w:cs="Arial"/>
          <w:sz w:val="22"/>
          <w:szCs w:val="22"/>
          <w:lang w:val="en-US" w:eastAsia="en-US"/>
        </w:rPr>
      </w:pPr>
    </w:p>
    <w:p w:rsidR="00560896" w:rsidRPr="00560896" w:rsidRDefault="00560896" w:rsidP="00560896">
      <w:pPr>
        <w:suppressAutoHyphens w:val="0"/>
        <w:spacing w:before="120"/>
        <w:jc w:val="both"/>
        <w:rPr>
          <w:rFonts w:ascii="Arial" w:eastAsia="TimesNewRomanPS-BoldMT" w:hAnsi="Arial" w:cs="Arial"/>
          <w:sz w:val="22"/>
          <w:szCs w:val="22"/>
          <w:lang w:val="en-US" w:eastAsia="en-US"/>
        </w:rPr>
      </w:pPr>
    </w:p>
    <w:p w:rsidR="00560896" w:rsidRPr="00560896" w:rsidRDefault="00560896" w:rsidP="00560896">
      <w:pPr>
        <w:suppressAutoHyphens w:val="0"/>
        <w:spacing w:before="120"/>
        <w:jc w:val="both"/>
        <w:rPr>
          <w:rFonts w:ascii="Arial" w:eastAsia="TimesNewRomanPS-BoldMT" w:hAnsi="Arial" w:cs="Arial"/>
          <w:sz w:val="22"/>
          <w:szCs w:val="22"/>
          <w:lang w:val="en-US" w:eastAsia="en-US"/>
        </w:rPr>
      </w:pPr>
    </w:p>
    <w:p w:rsidR="00560896" w:rsidRPr="00560896" w:rsidRDefault="00560896" w:rsidP="00E768A9">
      <w:pPr>
        <w:jc w:val="center"/>
        <w:rPr>
          <w:rFonts w:ascii="Arial" w:eastAsia="Calibri" w:hAnsi="Arial" w:cs="Arial"/>
          <w:b/>
          <w:lang w:val="sr-Cyrl-RS"/>
        </w:rPr>
      </w:pPr>
    </w:p>
    <w:sectPr w:rsidR="00560896" w:rsidRPr="0056089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2D" w:rsidRDefault="00897C2D" w:rsidP="00F717AF">
      <w:r>
        <w:separator/>
      </w:r>
    </w:p>
  </w:endnote>
  <w:endnote w:type="continuationSeparator" w:id="0">
    <w:p w:rsidR="00897C2D" w:rsidRDefault="00897C2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2" w:rsidRDefault="0046125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252" w:rsidRDefault="0046125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2" w:rsidRPr="000F38BA" w:rsidRDefault="00461252" w:rsidP="001F2126">
    <w:pPr>
      <w:pStyle w:val="Footer"/>
      <w:jc w:val="right"/>
      <w:rPr>
        <w:sz w:val="20"/>
      </w:rPr>
    </w:pPr>
    <w:r w:rsidRPr="000F38BA">
      <w:rPr>
        <w:sz w:val="20"/>
      </w:rPr>
      <w:t xml:space="preserve">                                                                                                </w:t>
    </w:r>
  </w:p>
  <w:p w:rsidR="00461252" w:rsidRPr="005403F3" w:rsidRDefault="00461252" w:rsidP="005403F3">
    <w:pPr>
      <w:pStyle w:val="Footer"/>
      <w:tabs>
        <w:tab w:val="left" w:pos="3431"/>
        <w:tab w:val="right" w:pos="9074"/>
      </w:tabs>
      <w:jc w:val="center"/>
      <w:rPr>
        <w:i/>
      </w:rPr>
    </w:pPr>
    <w:r w:rsidRPr="00FD67A0">
      <w:rPr>
        <w:b/>
        <w:i/>
        <w:sz w:val="20"/>
      </w:rPr>
      <w:t>ЈН  број</w:t>
    </w:r>
    <w:r w:rsidRPr="00FD67A0">
      <w:rPr>
        <w:i/>
        <w:sz w:val="20"/>
      </w:rPr>
      <w:t xml:space="preserve"> </w:t>
    </w:r>
    <w:r w:rsidR="00630100" w:rsidRPr="00A00B44">
      <w:rPr>
        <w:b/>
        <w:szCs w:val="24"/>
      </w:rPr>
      <w:t>JN/3000/0059/2018(2668/2018)</w:t>
    </w:r>
    <w:r w:rsidRPr="00FD67A0">
      <w:rPr>
        <w:rFonts w:ascii="Arial" w:hAnsi="Arial" w:cs="Arial"/>
        <w:b/>
        <w:i/>
        <w:sz w:val="18"/>
      </w:rPr>
      <w:t xml:space="preserve"> 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A545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A545C">
      <w:rPr>
        <w:i/>
        <w:noProof/>
      </w:rPr>
      <w:t>7</w:t>
    </w:r>
    <w:r w:rsidRPr="000F38BA">
      <w:rPr>
        <w:i/>
      </w:rPr>
      <w:fldChar w:fldCharType="end"/>
    </w:r>
  </w:p>
  <w:p w:rsidR="00461252" w:rsidRPr="001517C4" w:rsidRDefault="0046125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2D" w:rsidRDefault="00897C2D" w:rsidP="00F717AF">
      <w:r>
        <w:separator/>
      </w:r>
    </w:p>
  </w:footnote>
  <w:footnote w:type="continuationSeparator" w:id="0">
    <w:p w:rsidR="00897C2D" w:rsidRDefault="00897C2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2" w:rsidRDefault="00461252">
    <w:pPr>
      <w:pStyle w:val="Header"/>
    </w:pPr>
  </w:p>
  <w:p w:rsidR="00461252" w:rsidRDefault="00461252">
    <w:pPr>
      <w:pStyle w:val="Header"/>
    </w:pPr>
  </w:p>
  <w:p w:rsidR="00461252" w:rsidRDefault="0046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84735A"/>
    <w:multiLevelType w:val="hybridMultilevel"/>
    <w:tmpl w:val="022EDBDC"/>
    <w:lvl w:ilvl="0" w:tplc="C4B274A2">
      <w:start w:val="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7">
    <w:nsid w:val="0B1A0BF3"/>
    <w:multiLevelType w:val="hybridMultilevel"/>
    <w:tmpl w:val="119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B61E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C4645"/>
    <w:multiLevelType w:val="hybridMultilevel"/>
    <w:tmpl w:val="1E32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74D7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A46A6"/>
    <w:multiLevelType w:val="multilevel"/>
    <w:tmpl w:val="1E66A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4437F04"/>
    <w:multiLevelType w:val="hybridMultilevel"/>
    <w:tmpl w:val="69D444DC"/>
    <w:lvl w:ilvl="0" w:tplc="B112781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0"/>
  </w:num>
  <w:num w:numId="7">
    <w:abstractNumId w:val="22"/>
  </w:num>
  <w:num w:numId="8">
    <w:abstractNumId w:val="16"/>
  </w:num>
  <w:num w:numId="9">
    <w:abstractNumId w:val="21"/>
  </w:num>
  <w:num w:numId="10">
    <w:abstractNumId w:val="13"/>
  </w:num>
  <w:num w:numId="11">
    <w:abstractNumId w:val="5"/>
  </w:num>
  <w:num w:numId="12">
    <w:abstractNumId w:val="20"/>
  </w:num>
  <w:num w:numId="13">
    <w:abstractNumId w:val="8"/>
  </w:num>
  <w:num w:numId="14">
    <w:abstractNumId w:val="14"/>
  </w:num>
  <w:num w:numId="15">
    <w:abstractNumId w:val="12"/>
  </w:num>
  <w:num w:numId="16">
    <w:abstractNumId w:val="6"/>
  </w:num>
  <w:num w:numId="17">
    <w:abstractNumId w:val="23"/>
  </w:num>
  <w:num w:numId="18">
    <w:abstractNumId w:val="11"/>
  </w:num>
  <w:num w:numId="19">
    <w:abstractNumId w:val="7"/>
  </w:num>
  <w:num w:numId="20">
    <w:abstractNumId w:val="4"/>
  </w:num>
  <w:num w:numId="21">
    <w:abstractNumId w:val="25"/>
  </w:num>
  <w:num w:numId="22">
    <w:abstractNumId w:val="15"/>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B3F"/>
    <w:rsid w:val="00023E20"/>
    <w:rsid w:val="0003094F"/>
    <w:rsid w:val="00035190"/>
    <w:rsid w:val="0003767D"/>
    <w:rsid w:val="00037E99"/>
    <w:rsid w:val="00043AC0"/>
    <w:rsid w:val="0004425F"/>
    <w:rsid w:val="00047573"/>
    <w:rsid w:val="0005123F"/>
    <w:rsid w:val="000538CE"/>
    <w:rsid w:val="00053E80"/>
    <w:rsid w:val="000541A8"/>
    <w:rsid w:val="00057520"/>
    <w:rsid w:val="00062487"/>
    <w:rsid w:val="00065C1F"/>
    <w:rsid w:val="00065E98"/>
    <w:rsid w:val="00070BCD"/>
    <w:rsid w:val="000768C2"/>
    <w:rsid w:val="00085108"/>
    <w:rsid w:val="00085DDA"/>
    <w:rsid w:val="0008624E"/>
    <w:rsid w:val="000A1A5A"/>
    <w:rsid w:val="000A68AE"/>
    <w:rsid w:val="000A7EE8"/>
    <w:rsid w:val="000D6710"/>
    <w:rsid w:val="000D7859"/>
    <w:rsid w:val="000E0D3D"/>
    <w:rsid w:val="000E0F8E"/>
    <w:rsid w:val="000E3634"/>
    <w:rsid w:val="000E4CB8"/>
    <w:rsid w:val="000E7C4E"/>
    <w:rsid w:val="000F22F7"/>
    <w:rsid w:val="000F2407"/>
    <w:rsid w:val="000F38BA"/>
    <w:rsid w:val="000F66B3"/>
    <w:rsid w:val="001005B6"/>
    <w:rsid w:val="001057F4"/>
    <w:rsid w:val="001110E4"/>
    <w:rsid w:val="00114E1F"/>
    <w:rsid w:val="00121563"/>
    <w:rsid w:val="00121B70"/>
    <w:rsid w:val="00123096"/>
    <w:rsid w:val="00124C65"/>
    <w:rsid w:val="00126457"/>
    <w:rsid w:val="00131E3C"/>
    <w:rsid w:val="001376CE"/>
    <w:rsid w:val="00140941"/>
    <w:rsid w:val="0014187F"/>
    <w:rsid w:val="00141C10"/>
    <w:rsid w:val="00141E0D"/>
    <w:rsid w:val="001432F2"/>
    <w:rsid w:val="00146ECB"/>
    <w:rsid w:val="001517C4"/>
    <w:rsid w:val="001555B2"/>
    <w:rsid w:val="00164983"/>
    <w:rsid w:val="001654AC"/>
    <w:rsid w:val="00175264"/>
    <w:rsid w:val="0017797D"/>
    <w:rsid w:val="00177B39"/>
    <w:rsid w:val="00177D43"/>
    <w:rsid w:val="001801FB"/>
    <w:rsid w:val="001804F4"/>
    <w:rsid w:val="00181AB7"/>
    <w:rsid w:val="001831D6"/>
    <w:rsid w:val="00194967"/>
    <w:rsid w:val="00194EFD"/>
    <w:rsid w:val="001967B7"/>
    <w:rsid w:val="001B4CEC"/>
    <w:rsid w:val="001C18A0"/>
    <w:rsid w:val="001C300C"/>
    <w:rsid w:val="001C69EC"/>
    <w:rsid w:val="001D60F1"/>
    <w:rsid w:val="001D7E78"/>
    <w:rsid w:val="001E2633"/>
    <w:rsid w:val="001E4514"/>
    <w:rsid w:val="001E77EA"/>
    <w:rsid w:val="001F2126"/>
    <w:rsid w:val="002025EE"/>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45C"/>
    <w:rsid w:val="002B1EEF"/>
    <w:rsid w:val="002B1F77"/>
    <w:rsid w:val="002B275A"/>
    <w:rsid w:val="002B42E5"/>
    <w:rsid w:val="002B4A46"/>
    <w:rsid w:val="002B65F8"/>
    <w:rsid w:val="002C0AAD"/>
    <w:rsid w:val="002C2FD7"/>
    <w:rsid w:val="002C4319"/>
    <w:rsid w:val="002C5328"/>
    <w:rsid w:val="002D5F51"/>
    <w:rsid w:val="002D64C9"/>
    <w:rsid w:val="002E3F8D"/>
    <w:rsid w:val="002E4E3A"/>
    <w:rsid w:val="002E5DD9"/>
    <w:rsid w:val="002E5FA5"/>
    <w:rsid w:val="002F0038"/>
    <w:rsid w:val="002F573F"/>
    <w:rsid w:val="002F6AFE"/>
    <w:rsid w:val="00304E1F"/>
    <w:rsid w:val="003065B5"/>
    <w:rsid w:val="00306B66"/>
    <w:rsid w:val="00310BBD"/>
    <w:rsid w:val="003139E4"/>
    <w:rsid w:val="00317067"/>
    <w:rsid w:val="00320CAD"/>
    <w:rsid w:val="00321AF6"/>
    <w:rsid w:val="00322CBE"/>
    <w:rsid w:val="00323034"/>
    <w:rsid w:val="003234D4"/>
    <w:rsid w:val="0032460D"/>
    <w:rsid w:val="00331404"/>
    <w:rsid w:val="00332AFB"/>
    <w:rsid w:val="00334C09"/>
    <w:rsid w:val="00342AA9"/>
    <w:rsid w:val="00344000"/>
    <w:rsid w:val="00347B45"/>
    <w:rsid w:val="00352EA3"/>
    <w:rsid w:val="00355A3C"/>
    <w:rsid w:val="00360125"/>
    <w:rsid w:val="00360475"/>
    <w:rsid w:val="00362593"/>
    <w:rsid w:val="003649FD"/>
    <w:rsid w:val="00371217"/>
    <w:rsid w:val="00372944"/>
    <w:rsid w:val="00380F43"/>
    <w:rsid w:val="00382418"/>
    <w:rsid w:val="00382500"/>
    <w:rsid w:val="003918BA"/>
    <w:rsid w:val="003935A6"/>
    <w:rsid w:val="00393C5F"/>
    <w:rsid w:val="00394C6E"/>
    <w:rsid w:val="00396B79"/>
    <w:rsid w:val="00396CC1"/>
    <w:rsid w:val="003A0B84"/>
    <w:rsid w:val="003A13C1"/>
    <w:rsid w:val="003A7895"/>
    <w:rsid w:val="003B24D0"/>
    <w:rsid w:val="003B5DA9"/>
    <w:rsid w:val="003B6BD7"/>
    <w:rsid w:val="003C0710"/>
    <w:rsid w:val="003C4E21"/>
    <w:rsid w:val="003C6BB6"/>
    <w:rsid w:val="003D4873"/>
    <w:rsid w:val="003F72B8"/>
    <w:rsid w:val="004018D4"/>
    <w:rsid w:val="00403816"/>
    <w:rsid w:val="0040457A"/>
    <w:rsid w:val="004073D9"/>
    <w:rsid w:val="00413581"/>
    <w:rsid w:val="00415D29"/>
    <w:rsid w:val="00426593"/>
    <w:rsid w:val="004330FE"/>
    <w:rsid w:val="00433149"/>
    <w:rsid w:val="004379A8"/>
    <w:rsid w:val="004412BA"/>
    <w:rsid w:val="0044230F"/>
    <w:rsid w:val="00442433"/>
    <w:rsid w:val="00443367"/>
    <w:rsid w:val="004507F9"/>
    <w:rsid w:val="0045141A"/>
    <w:rsid w:val="00451E1A"/>
    <w:rsid w:val="0045345A"/>
    <w:rsid w:val="00461252"/>
    <w:rsid w:val="00461804"/>
    <w:rsid w:val="00463B32"/>
    <w:rsid w:val="00464721"/>
    <w:rsid w:val="00465557"/>
    <w:rsid w:val="004655B3"/>
    <w:rsid w:val="00465B3D"/>
    <w:rsid w:val="004669BA"/>
    <w:rsid w:val="00470B2E"/>
    <w:rsid w:val="0047213C"/>
    <w:rsid w:val="004755D1"/>
    <w:rsid w:val="00480073"/>
    <w:rsid w:val="00481BDD"/>
    <w:rsid w:val="004821F8"/>
    <w:rsid w:val="004840F0"/>
    <w:rsid w:val="00491719"/>
    <w:rsid w:val="00492F2E"/>
    <w:rsid w:val="00496AEA"/>
    <w:rsid w:val="00496E8C"/>
    <w:rsid w:val="004A2C3D"/>
    <w:rsid w:val="004B02FD"/>
    <w:rsid w:val="004B1035"/>
    <w:rsid w:val="004B3050"/>
    <w:rsid w:val="004C128B"/>
    <w:rsid w:val="004C2F1C"/>
    <w:rsid w:val="004C2F2C"/>
    <w:rsid w:val="004D697F"/>
    <w:rsid w:val="004E17CE"/>
    <w:rsid w:val="004E20D4"/>
    <w:rsid w:val="004E3787"/>
    <w:rsid w:val="004E37F3"/>
    <w:rsid w:val="004E3A58"/>
    <w:rsid w:val="004E4F1F"/>
    <w:rsid w:val="004E67B1"/>
    <w:rsid w:val="004F01A9"/>
    <w:rsid w:val="004F198B"/>
    <w:rsid w:val="004F44C9"/>
    <w:rsid w:val="004F4739"/>
    <w:rsid w:val="004F4CE0"/>
    <w:rsid w:val="004F645A"/>
    <w:rsid w:val="004F6AF1"/>
    <w:rsid w:val="00501B66"/>
    <w:rsid w:val="005043E0"/>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896"/>
    <w:rsid w:val="00561D5A"/>
    <w:rsid w:val="00564F00"/>
    <w:rsid w:val="00565924"/>
    <w:rsid w:val="00565E4C"/>
    <w:rsid w:val="0056772A"/>
    <w:rsid w:val="00570FA8"/>
    <w:rsid w:val="00573A32"/>
    <w:rsid w:val="005767AE"/>
    <w:rsid w:val="00580FDE"/>
    <w:rsid w:val="00581523"/>
    <w:rsid w:val="0058157F"/>
    <w:rsid w:val="00583736"/>
    <w:rsid w:val="0058380B"/>
    <w:rsid w:val="005841D1"/>
    <w:rsid w:val="005848CB"/>
    <w:rsid w:val="005A2983"/>
    <w:rsid w:val="005A5724"/>
    <w:rsid w:val="005A777F"/>
    <w:rsid w:val="005B03AC"/>
    <w:rsid w:val="005B3FA2"/>
    <w:rsid w:val="005B4E93"/>
    <w:rsid w:val="005B621D"/>
    <w:rsid w:val="005C391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078A"/>
    <w:rsid w:val="006218D4"/>
    <w:rsid w:val="00623E54"/>
    <w:rsid w:val="00625C87"/>
    <w:rsid w:val="00630100"/>
    <w:rsid w:val="006313E9"/>
    <w:rsid w:val="006340F0"/>
    <w:rsid w:val="00635EB0"/>
    <w:rsid w:val="00640427"/>
    <w:rsid w:val="00640DD7"/>
    <w:rsid w:val="0064661C"/>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48F1"/>
    <w:rsid w:val="006A6014"/>
    <w:rsid w:val="006C3B20"/>
    <w:rsid w:val="006C42BE"/>
    <w:rsid w:val="006C54F4"/>
    <w:rsid w:val="006C5648"/>
    <w:rsid w:val="006C567F"/>
    <w:rsid w:val="006D2FF7"/>
    <w:rsid w:val="006E12AE"/>
    <w:rsid w:val="006E2EA8"/>
    <w:rsid w:val="006E53CA"/>
    <w:rsid w:val="006E6E04"/>
    <w:rsid w:val="006E76F6"/>
    <w:rsid w:val="006F02F6"/>
    <w:rsid w:val="006F0738"/>
    <w:rsid w:val="006F0989"/>
    <w:rsid w:val="006F2FFC"/>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5367"/>
    <w:rsid w:val="007753B5"/>
    <w:rsid w:val="0078283A"/>
    <w:rsid w:val="0079184C"/>
    <w:rsid w:val="0079553B"/>
    <w:rsid w:val="007958EA"/>
    <w:rsid w:val="007960B0"/>
    <w:rsid w:val="0079663C"/>
    <w:rsid w:val="007A0363"/>
    <w:rsid w:val="007A31ED"/>
    <w:rsid w:val="007A3FA8"/>
    <w:rsid w:val="007A4364"/>
    <w:rsid w:val="007A4C70"/>
    <w:rsid w:val="007A5328"/>
    <w:rsid w:val="007B2AA8"/>
    <w:rsid w:val="007B7906"/>
    <w:rsid w:val="007B7F8E"/>
    <w:rsid w:val="007C0420"/>
    <w:rsid w:val="007C08BD"/>
    <w:rsid w:val="007C1255"/>
    <w:rsid w:val="007C4005"/>
    <w:rsid w:val="007C70C6"/>
    <w:rsid w:val="007D280E"/>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DD9"/>
    <w:rsid w:val="0087491B"/>
    <w:rsid w:val="00874A05"/>
    <w:rsid w:val="00877E02"/>
    <w:rsid w:val="00877F22"/>
    <w:rsid w:val="008847B9"/>
    <w:rsid w:val="00885639"/>
    <w:rsid w:val="0088764C"/>
    <w:rsid w:val="00890253"/>
    <w:rsid w:val="008941D3"/>
    <w:rsid w:val="0089602E"/>
    <w:rsid w:val="00897B7E"/>
    <w:rsid w:val="00897C2D"/>
    <w:rsid w:val="008A24DD"/>
    <w:rsid w:val="008A5FD0"/>
    <w:rsid w:val="008B170D"/>
    <w:rsid w:val="008B525E"/>
    <w:rsid w:val="008B74A4"/>
    <w:rsid w:val="008B7B79"/>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129E"/>
    <w:rsid w:val="00902508"/>
    <w:rsid w:val="00905575"/>
    <w:rsid w:val="0091032E"/>
    <w:rsid w:val="009137F2"/>
    <w:rsid w:val="00913F50"/>
    <w:rsid w:val="009146D0"/>
    <w:rsid w:val="00914FD7"/>
    <w:rsid w:val="009173CE"/>
    <w:rsid w:val="009200A9"/>
    <w:rsid w:val="00925B86"/>
    <w:rsid w:val="009267F1"/>
    <w:rsid w:val="00926AC7"/>
    <w:rsid w:val="0092792F"/>
    <w:rsid w:val="0093022B"/>
    <w:rsid w:val="00930DCB"/>
    <w:rsid w:val="00933B6F"/>
    <w:rsid w:val="00933CB7"/>
    <w:rsid w:val="009346B6"/>
    <w:rsid w:val="00935278"/>
    <w:rsid w:val="0093690C"/>
    <w:rsid w:val="00940970"/>
    <w:rsid w:val="00942328"/>
    <w:rsid w:val="009423DB"/>
    <w:rsid w:val="009462FE"/>
    <w:rsid w:val="00952C9B"/>
    <w:rsid w:val="009577FB"/>
    <w:rsid w:val="00963A13"/>
    <w:rsid w:val="00971A69"/>
    <w:rsid w:val="00973FA7"/>
    <w:rsid w:val="00981749"/>
    <w:rsid w:val="00981C66"/>
    <w:rsid w:val="00984293"/>
    <w:rsid w:val="0099006D"/>
    <w:rsid w:val="009921D1"/>
    <w:rsid w:val="00993C25"/>
    <w:rsid w:val="0099426E"/>
    <w:rsid w:val="009A58A0"/>
    <w:rsid w:val="009C17E0"/>
    <w:rsid w:val="009C2A17"/>
    <w:rsid w:val="009C4BCD"/>
    <w:rsid w:val="009C5092"/>
    <w:rsid w:val="009C6BAB"/>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3256"/>
    <w:rsid w:val="00A4408F"/>
    <w:rsid w:val="00A44A2B"/>
    <w:rsid w:val="00A46AC2"/>
    <w:rsid w:val="00A526EB"/>
    <w:rsid w:val="00A52D6E"/>
    <w:rsid w:val="00A53C04"/>
    <w:rsid w:val="00A574D4"/>
    <w:rsid w:val="00A61B35"/>
    <w:rsid w:val="00A62B2C"/>
    <w:rsid w:val="00A64D56"/>
    <w:rsid w:val="00A65F15"/>
    <w:rsid w:val="00A67CFE"/>
    <w:rsid w:val="00A72528"/>
    <w:rsid w:val="00A762AD"/>
    <w:rsid w:val="00A77781"/>
    <w:rsid w:val="00A83198"/>
    <w:rsid w:val="00A857CC"/>
    <w:rsid w:val="00A92C1D"/>
    <w:rsid w:val="00A939E8"/>
    <w:rsid w:val="00A9499C"/>
    <w:rsid w:val="00A95788"/>
    <w:rsid w:val="00A96BDC"/>
    <w:rsid w:val="00A97D43"/>
    <w:rsid w:val="00AA070B"/>
    <w:rsid w:val="00AA18CA"/>
    <w:rsid w:val="00AA2BCC"/>
    <w:rsid w:val="00AA3306"/>
    <w:rsid w:val="00AA51DA"/>
    <w:rsid w:val="00AA58A5"/>
    <w:rsid w:val="00AB23CE"/>
    <w:rsid w:val="00AC2253"/>
    <w:rsid w:val="00AC3868"/>
    <w:rsid w:val="00AC38D2"/>
    <w:rsid w:val="00AD709C"/>
    <w:rsid w:val="00AE1C10"/>
    <w:rsid w:val="00AE4D25"/>
    <w:rsid w:val="00AF093E"/>
    <w:rsid w:val="00AF4C17"/>
    <w:rsid w:val="00B06D1D"/>
    <w:rsid w:val="00B10097"/>
    <w:rsid w:val="00B13B17"/>
    <w:rsid w:val="00B1642E"/>
    <w:rsid w:val="00B201CA"/>
    <w:rsid w:val="00B243CC"/>
    <w:rsid w:val="00B27F0F"/>
    <w:rsid w:val="00B30943"/>
    <w:rsid w:val="00B34C50"/>
    <w:rsid w:val="00B37BDA"/>
    <w:rsid w:val="00B40E11"/>
    <w:rsid w:val="00B42D12"/>
    <w:rsid w:val="00B45574"/>
    <w:rsid w:val="00B511BE"/>
    <w:rsid w:val="00B53DC9"/>
    <w:rsid w:val="00B541CD"/>
    <w:rsid w:val="00B54A53"/>
    <w:rsid w:val="00B56182"/>
    <w:rsid w:val="00B57359"/>
    <w:rsid w:val="00B60E15"/>
    <w:rsid w:val="00B63A39"/>
    <w:rsid w:val="00B83DCC"/>
    <w:rsid w:val="00B84D62"/>
    <w:rsid w:val="00B84E83"/>
    <w:rsid w:val="00B85C5D"/>
    <w:rsid w:val="00B921B6"/>
    <w:rsid w:val="00B93086"/>
    <w:rsid w:val="00B937A0"/>
    <w:rsid w:val="00B94F54"/>
    <w:rsid w:val="00BA0E0E"/>
    <w:rsid w:val="00BA448B"/>
    <w:rsid w:val="00BA52C9"/>
    <w:rsid w:val="00BC1EC9"/>
    <w:rsid w:val="00BD1125"/>
    <w:rsid w:val="00BD632A"/>
    <w:rsid w:val="00BF10CE"/>
    <w:rsid w:val="00BF12BC"/>
    <w:rsid w:val="00BF400E"/>
    <w:rsid w:val="00BF4AA9"/>
    <w:rsid w:val="00BF515A"/>
    <w:rsid w:val="00BF65E5"/>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75C0E"/>
    <w:rsid w:val="00C762BA"/>
    <w:rsid w:val="00C81433"/>
    <w:rsid w:val="00C819BD"/>
    <w:rsid w:val="00C84630"/>
    <w:rsid w:val="00C8475C"/>
    <w:rsid w:val="00C84E6E"/>
    <w:rsid w:val="00C9049E"/>
    <w:rsid w:val="00C92AC9"/>
    <w:rsid w:val="00C952A9"/>
    <w:rsid w:val="00CA2647"/>
    <w:rsid w:val="00CA3070"/>
    <w:rsid w:val="00CA74B7"/>
    <w:rsid w:val="00CB053F"/>
    <w:rsid w:val="00CB14B9"/>
    <w:rsid w:val="00CB7876"/>
    <w:rsid w:val="00CB78DF"/>
    <w:rsid w:val="00CD27FA"/>
    <w:rsid w:val="00CD71C9"/>
    <w:rsid w:val="00CE3E25"/>
    <w:rsid w:val="00CE5102"/>
    <w:rsid w:val="00CE5522"/>
    <w:rsid w:val="00CE5AE8"/>
    <w:rsid w:val="00CF080D"/>
    <w:rsid w:val="00CF138F"/>
    <w:rsid w:val="00CF1643"/>
    <w:rsid w:val="00CF272A"/>
    <w:rsid w:val="00CF5DB0"/>
    <w:rsid w:val="00CF5EB4"/>
    <w:rsid w:val="00D00986"/>
    <w:rsid w:val="00D07C1C"/>
    <w:rsid w:val="00D118D0"/>
    <w:rsid w:val="00D11F75"/>
    <w:rsid w:val="00D1538A"/>
    <w:rsid w:val="00D1773B"/>
    <w:rsid w:val="00D22943"/>
    <w:rsid w:val="00D30334"/>
    <w:rsid w:val="00D30EFC"/>
    <w:rsid w:val="00D335BD"/>
    <w:rsid w:val="00D34F03"/>
    <w:rsid w:val="00D37DFE"/>
    <w:rsid w:val="00D41F33"/>
    <w:rsid w:val="00D42824"/>
    <w:rsid w:val="00D504D4"/>
    <w:rsid w:val="00D51FA1"/>
    <w:rsid w:val="00D52AC4"/>
    <w:rsid w:val="00D55AF1"/>
    <w:rsid w:val="00D57162"/>
    <w:rsid w:val="00D621F5"/>
    <w:rsid w:val="00D662E7"/>
    <w:rsid w:val="00D67490"/>
    <w:rsid w:val="00D72616"/>
    <w:rsid w:val="00D7388D"/>
    <w:rsid w:val="00D77DD4"/>
    <w:rsid w:val="00D8424D"/>
    <w:rsid w:val="00D87092"/>
    <w:rsid w:val="00D91308"/>
    <w:rsid w:val="00D926E8"/>
    <w:rsid w:val="00D93107"/>
    <w:rsid w:val="00D93136"/>
    <w:rsid w:val="00D93397"/>
    <w:rsid w:val="00D94D7E"/>
    <w:rsid w:val="00DA402F"/>
    <w:rsid w:val="00DA54E7"/>
    <w:rsid w:val="00DA5B83"/>
    <w:rsid w:val="00DB1C04"/>
    <w:rsid w:val="00DB240E"/>
    <w:rsid w:val="00DC0967"/>
    <w:rsid w:val="00DC6397"/>
    <w:rsid w:val="00DD0EBE"/>
    <w:rsid w:val="00DD6132"/>
    <w:rsid w:val="00DE1497"/>
    <w:rsid w:val="00DE2C1F"/>
    <w:rsid w:val="00DE4CE9"/>
    <w:rsid w:val="00DE62E1"/>
    <w:rsid w:val="00DE715B"/>
    <w:rsid w:val="00DF0249"/>
    <w:rsid w:val="00DF23B4"/>
    <w:rsid w:val="00DF37C5"/>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BF"/>
    <w:rsid w:val="00EC76E1"/>
    <w:rsid w:val="00ED3247"/>
    <w:rsid w:val="00ED49BC"/>
    <w:rsid w:val="00EE4C7F"/>
    <w:rsid w:val="00EF14F6"/>
    <w:rsid w:val="00EF1D9E"/>
    <w:rsid w:val="00F00B9D"/>
    <w:rsid w:val="00F013E9"/>
    <w:rsid w:val="00F03ABF"/>
    <w:rsid w:val="00F045E6"/>
    <w:rsid w:val="00F129AC"/>
    <w:rsid w:val="00F13EB5"/>
    <w:rsid w:val="00F140C2"/>
    <w:rsid w:val="00F2173B"/>
    <w:rsid w:val="00F22CC7"/>
    <w:rsid w:val="00F24403"/>
    <w:rsid w:val="00F25800"/>
    <w:rsid w:val="00F26331"/>
    <w:rsid w:val="00F3100D"/>
    <w:rsid w:val="00F361C4"/>
    <w:rsid w:val="00F3735B"/>
    <w:rsid w:val="00F40E22"/>
    <w:rsid w:val="00F4364E"/>
    <w:rsid w:val="00F44774"/>
    <w:rsid w:val="00F46BC1"/>
    <w:rsid w:val="00F510D3"/>
    <w:rsid w:val="00F5255D"/>
    <w:rsid w:val="00F54438"/>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A7B35"/>
    <w:rsid w:val="00FB3C67"/>
    <w:rsid w:val="00FC0100"/>
    <w:rsid w:val="00FC0FA0"/>
    <w:rsid w:val="00FC2475"/>
    <w:rsid w:val="00FC3507"/>
    <w:rsid w:val="00FC5ECA"/>
    <w:rsid w:val="00FC6908"/>
    <w:rsid w:val="00FD39EE"/>
    <w:rsid w:val="00FD50B2"/>
    <w:rsid w:val="00FD5B4E"/>
    <w:rsid w:val="00FD67A0"/>
    <w:rsid w:val="00FE06E2"/>
    <w:rsid w:val="00FE1E6C"/>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B13E-4726-4C55-8500-15A4003B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2019-02-14T12:54:00Z</cp:lastPrinted>
  <dcterms:created xsi:type="dcterms:W3CDTF">2019-02-14T13:03:00Z</dcterms:created>
  <dcterms:modified xsi:type="dcterms:W3CDTF">2019-02-14T13:21:00Z</dcterms:modified>
</cp:coreProperties>
</file>