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11D" w:rsidRPr="009A011D" w:rsidRDefault="00F256ED" w:rsidP="009A011D">
            <w:pPr>
              <w:pStyle w:val="ListParagraph"/>
              <w:ind w:left="-360" w:right="-14"/>
              <w:jc w:val="center"/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9A011D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 </w:t>
            </w:r>
            <w:r w:rsidR="009A011D" w:rsidRPr="009A011D">
              <w:rPr>
                <w:rFonts w:ascii="Arial" w:eastAsia="Arial" w:hAnsi="Arial" w:cs="Arial"/>
                <w:b/>
                <w:color w:val="000000"/>
                <w:sz w:val="22"/>
                <w:lang w:val="en-US"/>
              </w:rPr>
              <w:t>2462/2018 (3000/0511/2018)</w:t>
            </w:r>
            <w:r w:rsidR="009A011D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>, Партија 10</w:t>
            </w:r>
          </w:p>
          <w:p w:rsidR="00141872" w:rsidRDefault="00141872">
            <w:pPr>
              <w:jc w:val="center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 w:rsidP="009A011D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Pr="009A011D" w:rsidRDefault="00141872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34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Алати, апарати и  прибор (ручни, резни, за електро радове, за заваривање, бушилице, брусилице и друго) – ТЕНТ,</w:t>
            </w:r>
            <w:r w:rsidR="009A011D" w:rsidRPr="009A011D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r w:rsidR="009A011D" w:rsidRPr="009A011D">
              <w:rPr>
                <w:rFonts w:ascii="Arial" w:eastAsia="Arial" w:hAnsi="Arial" w:cs="Arial"/>
                <w:color w:val="000000"/>
                <w:sz w:val="22"/>
              </w:rPr>
              <w:t>Партија 10. Алати, апарати и прибор (ручни, резни, за електро радове, за заваривање, бушилице, брусилице и друго) - ТЕНТ Б: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44510000 - Алати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5,939,720.00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 w:rsidP="009A011D">
            <w:pPr>
              <w:tabs>
                <w:tab w:val="center" w:pos="5070"/>
              </w:tabs>
            </w:pPr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  <w:r w:rsidR="009A011D">
              <w:rPr>
                <w:rFonts w:ascii="Arial" w:eastAsia="Arial" w:hAnsi="Arial" w:cs="Arial"/>
                <w:color w:val="000000"/>
              </w:rPr>
              <w:tab/>
            </w:r>
            <w:r w:rsidR="009A011D"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141872" w:rsidRDefault="0014187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1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141872" w:rsidRDefault="0014187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Pr="009A011D" w:rsidRDefault="009A011D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5,939,720.00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5,939,720.00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5,939,720.00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5,939,720.00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08.04.2019</w:t>
            </w: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03.05.2019.</w:t>
            </w: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ELTEC EXPORT-IMPORT PREDUZEĆE ZA PROIZVODNJU UNUTRAŠNJI I SPOLJNOTRGOVINSKI PROMET DOO BEOGRAD (ČUKARICA),  ČUKARICA, RADNIČKA, 53, 11030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06744265</w:t>
            </w:r>
            <w:r>
              <w:rPr>
                <w:rFonts w:ascii="Arial" w:eastAsia="Arial" w:hAnsi="Arial" w:cs="Arial"/>
                <w:color w:val="000000"/>
              </w:rPr>
              <w:br/>
              <w:t>ПИБ:101013241</w:t>
            </w: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Default="00F256ED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Pr="009A011D" w:rsidRDefault="009A011D" w:rsidP="009A011D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02.07.2019</w:t>
            </w:r>
            <w:bookmarkStart w:id="2" w:name="_GoBack"/>
            <w:bookmarkEnd w:id="2"/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Pr="009A011D" w:rsidRDefault="00F256ED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  <w:r w:rsidR="009A011D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41872" w:rsidRPr="009A011D" w:rsidRDefault="00F256ED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9A011D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  <w:tr w:rsidR="00141872" w:rsidTr="009A011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236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20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1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40" w:type="dxa"/>
          </w:tcPr>
          <w:p w:rsidR="00141872" w:rsidRDefault="00141872">
            <w:pPr>
              <w:pStyle w:val="EMPTYCELLSTYLE"/>
            </w:pPr>
          </w:p>
        </w:tc>
        <w:tc>
          <w:tcPr>
            <w:tcW w:w="360" w:type="dxa"/>
          </w:tcPr>
          <w:p w:rsidR="00141872" w:rsidRDefault="00141872">
            <w:pPr>
              <w:pStyle w:val="EMPTYCELLSTYLE"/>
            </w:pPr>
          </w:p>
        </w:tc>
      </w:tr>
    </w:tbl>
    <w:p w:rsidR="00F256ED" w:rsidRDefault="00F256ED"/>
    <w:sectPr w:rsidR="00F256ED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72"/>
    <w:rsid w:val="00141872"/>
    <w:rsid w:val="009A011D"/>
    <w:rsid w:val="00F2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9A0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ListParagraph">
    <w:name w:val="List Paragraph"/>
    <w:basedOn w:val="Normal"/>
    <w:uiPriority w:val="34"/>
    <w:qFormat/>
    <w:rsid w:val="009A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Obavestenje_o_zakljucenom_ugovoru_20190503120928171.docx</dc:subject>
  <dc:creator>jana</dc:creator>
  <cp:lastModifiedBy>Jelisava Stojilković</cp:lastModifiedBy>
  <cp:revision>2</cp:revision>
  <dcterms:created xsi:type="dcterms:W3CDTF">2019-05-03T10:13:00Z</dcterms:created>
  <dcterms:modified xsi:type="dcterms:W3CDTF">2019-05-03T10:13:00Z</dcterms:modified>
</cp:coreProperties>
</file>