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7298E">
        <w:rPr>
          <w:rFonts w:ascii="Arial" w:eastAsia="Times New Roman" w:hAnsi="Arial" w:cs="Arial"/>
          <w:b/>
          <w:lang w:val="sr-Cyrl-RS"/>
        </w:rPr>
        <w:t>1777/2018 (3000/0633/2018)</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7298E">
        <w:rPr>
          <w:rFonts w:ascii="Arial" w:eastAsia="Times New Roman" w:hAnsi="Arial" w:cs="Arial"/>
          <w:lang w:val="ru-RU"/>
        </w:rPr>
        <w:t>Набавка резервних делова за механичка мерења</w:t>
      </w:r>
    </w:p>
    <w:p w:rsidR="0007298E" w:rsidRPr="0007298E" w:rsidRDefault="00327718" w:rsidP="0007298E">
      <w:pPr>
        <w:spacing w:after="0"/>
        <w:jc w:val="center"/>
        <w:rPr>
          <w:rFonts w:ascii="Arial" w:eastAsia="Times New Roman" w:hAnsi="Arial" w:cs="Arial"/>
          <w:lang w:val="ru-RU"/>
        </w:rPr>
      </w:pPr>
      <w:r w:rsidRPr="00327718">
        <w:rPr>
          <w:rFonts w:ascii="Arial" w:eastAsia="TimesNewRomanPSMT" w:hAnsi="Arial" w:cs="Arial"/>
          <w:b/>
          <w:color w:val="000000"/>
        </w:rPr>
        <w:t xml:space="preserve">   </w:t>
      </w:r>
      <w:r w:rsidR="0007298E" w:rsidRPr="0007298E">
        <w:rPr>
          <w:rFonts w:ascii="Arial" w:eastAsia="Times New Roman" w:hAnsi="Arial" w:cs="Arial"/>
          <w:lang w:val="ru-RU"/>
        </w:rPr>
        <w:t>по партијама:</w:t>
      </w:r>
    </w:p>
    <w:p w:rsidR="0007298E" w:rsidRPr="0007298E" w:rsidRDefault="0007298E" w:rsidP="0007298E">
      <w:pPr>
        <w:spacing w:after="0" w:line="240" w:lineRule="auto"/>
        <w:ind w:left="-360" w:right="-14"/>
        <w:jc w:val="center"/>
        <w:rPr>
          <w:rFonts w:ascii="Arial" w:eastAsia="Arial" w:hAnsi="Arial" w:cs="Arial"/>
          <w:color w:val="000000"/>
        </w:rPr>
      </w:pPr>
      <w:r w:rsidRPr="0007298E">
        <w:rPr>
          <w:rFonts w:ascii="Arial" w:eastAsia="Arial" w:hAnsi="Arial" w:cs="Arial"/>
          <w:color w:val="000000"/>
        </w:rPr>
        <w:t>Партија 1: Акцелерометри и додатна опрема за мерење вибрација</w:t>
      </w:r>
    </w:p>
    <w:p w:rsidR="0007298E" w:rsidRPr="0007298E" w:rsidRDefault="0007298E" w:rsidP="0007298E">
      <w:pPr>
        <w:spacing w:after="0" w:line="240" w:lineRule="auto"/>
        <w:ind w:left="-360" w:right="-14"/>
        <w:jc w:val="center"/>
        <w:rPr>
          <w:rFonts w:ascii="Arial" w:eastAsia="Arial" w:hAnsi="Arial" w:cs="Arial"/>
          <w:color w:val="000000"/>
        </w:rPr>
      </w:pPr>
      <w:r w:rsidRPr="0007298E">
        <w:rPr>
          <w:rFonts w:ascii="Arial" w:eastAsia="Arial" w:hAnsi="Arial" w:cs="Arial"/>
          <w:color w:val="000000"/>
        </w:rPr>
        <w:t>Партија 2: Апсолутно издужење кућишта и релативне вибрације</w:t>
      </w:r>
    </w:p>
    <w:p w:rsidR="0007298E" w:rsidRDefault="0007298E" w:rsidP="000A3617">
      <w:pPr>
        <w:rPr>
          <w:rFonts w:ascii="Arial" w:eastAsia="TimesNewRomanPSMT" w:hAnsi="Arial" w:cs="Arial"/>
          <w:b/>
          <w:color w:val="000000"/>
        </w:rPr>
      </w:pPr>
    </w:p>
    <w:p w:rsidR="0007298E" w:rsidRDefault="0007298E" w:rsidP="000A3617">
      <w:pPr>
        <w:rPr>
          <w:rFonts w:ascii="Arial" w:eastAsia="TimesNewRomanPSMT" w:hAnsi="Arial" w:cs="Arial"/>
          <w:b/>
          <w:color w:val="000000"/>
        </w:rPr>
      </w:pPr>
    </w:p>
    <w:p w:rsidR="000A3617" w:rsidRPr="000A3617" w:rsidRDefault="000A3617" w:rsidP="000A3617">
      <w:pPr>
        <w:rPr>
          <w:rFonts w:ascii="Arial" w:eastAsia="Arial Unicode MS" w:hAnsi="Arial" w:cs="Arial"/>
          <w:b/>
          <w:kern w:val="2"/>
          <w:lang w:val="ru-RU"/>
        </w:rPr>
      </w:pPr>
      <w:r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07298E">
        <w:rPr>
          <w:rFonts w:ascii="Arial" w:eastAsia="Arial Unicode MS" w:hAnsi="Arial" w:cs="Arial"/>
          <w:kern w:val="2"/>
          <w:lang w:val="ru-RU"/>
        </w:rPr>
        <w:t>1777/2018 (3000/0633/2018)</w:t>
      </w:r>
      <w:r w:rsidRPr="000A3617">
        <w:rPr>
          <w:rFonts w:ascii="Arial" w:eastAsia="Arial Unicode MS" w:hAnsi="Arial" w:cs="Arial"/>
          <w:kern w:val="2"/>
          <w:lang w:val="ru-RU"/>
        </w:rPr>
        <w:t xml:space="preserve"> </w:t>
      </w:r>
    </w:p>
    <w:p w:rsidR="000A3617" w:rsidRPr="00776533"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формирана Решењем бр. </w:t>
      </w:r>
      <w:r w:rsidR="0007298E">
        <w:rPr>
          <w:rFonts w:ascii="Arial" w:eastAsia="Arial Unicode MS" w:hAnsi="Arial" w:cs="Arial"/>
          <w:kern w:val="2"/>
          <w:lang w:val="ru-RU"/>
        </w:rPr>
        <w:t>5364-Е.03.02-538991/2-2018 од 30.10.2018</w:t>
      </w:r>
      <w:r w:rsidRPr="000A3617">
        <w:rPr>
          <w:rFonts w:ascii="Arial" w:eastAsia="Arial Unicode MS" w:hAnsi="Arial" w:cs="Arial"/>
          <w:kern w:val="2"/>
          <w:lang w:val="ru-RU"/>
        </w:rPr>
        <w:t>. године</w:t>
      </w:r>
      <w:r w:rsidR="00776533">
        <w:rPr>
          <w:rFonts w:ascii="Arial" w:eastAsia="Arial Unicode MS" w:hAnsi="Arial" w:cs="Arial"/>
          <w:kern w:val="2"/>
        </w:rPr>
        <w:t xml:space="preserve"> </w:t>
      </w:r>
      <w:r w:rsidR="00776533" w:rsidRPr="00776533">
        <w:rPr>
          <w:rFonts w:ascii="Arial" w:eastAsia="Arial Unicode MS" w:hAnsi="Arial" w:cs="Arial"/>
          <w:kern w:val="2"/>
          <w:lang w:val="sr-Cyrl-RS"/>
        </w:rPr>
        <w:t xml:space="preserve">и </w:t>
      </w:r>
      <w:r w:rsidR="00776533" w:rsidRPr="00776533">
        <w:rPr>
          <w:rFonts w:ascii="Arial" w:eastAsia="Arial Unicode MS" w:hAnsi="Arial" w:cs="Arial"/>
          <w:kern w:val="2"/>
        </w:rPr>
        <w:t>Решењем</w:t>
      </w:r>
      <w:r w:rsidR="00776533" w:rsidRPr="00776533">
        <w:rPr>
          <w:rFonts w:ascii="Arial" w:eastAsia="Arial Unicode MS" w:hAnsi="Arial" w:cs="Arial"/>
          <w:kern w:val="2"/>
          <w:lang w:val="sr-Cyrl-RS"/>
        </w:rPr>
        <w:t xml:space="preserve"> о измени решења</w:t>
      </w:r>
      <w:r w:rsidR="00776533" w:rsidRPr="00776533">
        <w:rPr>
          <w:rFonts w:ascii="Arial" w:eastAsia="Arial Unicode MS" w:hAnsi="Arial" w:cs="Arial"/>
          <w:kern w:val="2"/>
        </w:rPr>
        <w:t xml:space="preserve"> бр</w:t>
      </w:r>
      <w:r w:rsidR="00776533">
        <w:rPr>
          <w:rFonts w:ascii="Arial" w:eastAsia="Arial Unicode MS" w:hAnsi="Arial" w:cs="Arial"/>
          <w:kern w:val="2"/>
        </w:rPr>
        <w:t>.</w:t>
      </w:r>
      <w:r w:rsidR="00776533" w:rsidRPr="00776533">
        <w:rPr>
          <w:rFonts w:ascii="Arial" w:eastAsia="Arial Unicode MS" w:hAnsi="Arial" w:cs="Arial"/>
          <w:kern w:val="2"/>
        </w:rPr>
        <w:t xml:space="preserve"> </w:t>
      </w:r>
      <w:r w:rsidR="00B47D2D">
        <w:rPr>
          <w:rFonts w:ascii="Arial" w:eastAsia="Arial Unicode MS" w:hAnsi="Arial" w:cs="Arial"/>
          <w:kern w:val="2"/>
        </w:rPr>
        <w:t>105-E.03.01-86114/1-2019</w:t>
      </w:r>
      <w:r w:rsidR="00776533" w:rsidRPr="00776533">
        <w:rPr>
          <w:rFonts w:ascii="Arial" w:eastAsia="Arial Unicode MS" w:hAnsi="Arial" w:cs="Arial"/>
          <w:kern w:val="2"/>
        </w:rPr>
        <w:t xml:space="preserve"> од</w:t>
      </w:r>
      <w:r w:rsidR="00776533" w:rsidRPr="00776533">
        <w:rPr>
          <w:rFonts w:ascii="Arial" w:eastAsia="Arial Unicode MS" w:hAnsi="Arial" w:cs="Arial"/>
          <w:kern w:val="2"/>
          <w:lang w:val="sr-Cyrl-RS"/>
        </w:rPr>
        <w:t xml:space="preserve"> </w:t>
      </w:r>
      <w:r w:rsidR="00B47D2D">
        <w:rPr>
          <w:rFonts w:ascii="Arial" w:eastAsia="Arial Unicode MS" w:hAnsi="Arial" w:cs="Arial"/>
          <w:kern w:val="2"/>
        </w:rPr>
        <w:t>13.02.</w:t>
      </w:r>
      <w:r w:rsidR="00776533" w:rsidRPr="00776533">
        <w:rPr>
          <w:rFonts w:ascii="Arial" w:eastAsia="Arial Unicode MS" w:hAnsi="Arial" w:cs="Arial"/>
          <w:kern w:val="2"/>
          <w:lang w:val="sr-Cyrl-RS"/>
        </w:rPr>
        <w:t>2019.</w:t>
      </w:r>
      <w:r w:rsidR="00776533" w:rsidRPr="00776533">
        <w:rPr>
          <w:rFonts w:ascii="Arial" w:eastAsia="Arial Unicode MS" w:hAnsi="Arial" w:cs="Arial"/>
          <w:kern w:val="2"/>
        </w:rPr>
        <w:t xml:space="preserve"> године</w:t>
      </w:r>
    </w:p>
    <w:p w:rsidR="000A3617" w:rsidRDefault="000A3617" w:rsidP="000A3617">
      <w:pPr>
        <w:spacing w:after="0" w:line="240" w:lineRule="auto"/>
        <w:jc w:val="center"/>
        <w:rPr>
          <w:rFonts w:ascii="Arial" w:eastAsia="Times New Roman" w:hAnsi="Arial" w:cs="Arial"/>
          <w:bCs/>
          <w:color w:val="FF0000"/>
          <w:lang w:val="sr-Cyrl-CS" w:eastAsia="ar-SA"/>
        </w:rPr>
      </w:pPr>
    </w:p>
    <w:p w:rsidR="0007298E" w:rsidRDefault="0007298E" w:rsidP="000A3617">
      <w:pPr>
        <w:spacing w:after="0" w:line="240" w:lineRule="auto"/>
        <w:jc w:val="center"/>
        <w:rPr>
          <w:rFonts w:ascii="Arial" w:eastAsia="Times New Roman" w:hAnsi="Arial" w:cs="Arial"/>
          <w:bCs/>
          <w:color w:val="FF0000"/>
          <w:lang w:val="sr-Cyrl-CS" w:eastAsia="ar-SA"/>
        </w:rPr>
      </w:pPr>
    </w:p>
    <w:p w:rsidR="0007298E" w:rsidRDefault="0007298E" w:rsidP="0007298E">
      <w:pPr>
        <w:autoSpaceDE w:val="0"/>
        <w:autoSpaceDN w:val="0"/>
        <w:adjustRightInd w:val="0"/>
        <w:spacing w:after="0" w:line="240" w:lineRule="auto"/>
        <w:jc w:val="both"/>
        <w:rPr>
          <w:rFonts w:ascii="Arial" w:eastAsia="TimesNewRomanPSMT" w:hAnsi="Arial" w:cs="Arial"/>
          <w:b/>
          <w:color w:val="000000"/>
          <w:lang w:val="sr-Cyrl-RS"/>
        </w:rPr>
      </w:pPr>
    </w:p>
    <w:p w:rsidR="00B47D2D" w:rsidRDefault="00B47D2D" w:rsidP="0007298E">
      <w:pPr>
        <w:autoSpaceDE w:val="0"/>
        <w:autoSpaceDN w:val="0"/>
        <w:adjustRightInd w:val="0"/>
        <w:spacing w:after="0" w:line="240" w:lineRule="auto"/>
        <w:jc w:val="both"/>
        <w:rPr>
          <w:rFonts w:ascii="Arial" w:eastAsia="TimesNewRomanPSMT" w:hAnsi="Arial" w:cs="Arial"/>
          <w:b/>
          <w:color w:val="000000"/>
          <w:lang w:val="sr-Cyrl-RS"/>
        </w:rPr>
      </w:pPr>
    </w:p>
    <w:p w:rsidR="00B47D2D" w:rsidRDefault="00B47D2D" w:rsidP="0007298E">
      <w:pPr>
        <w:autoSpaceDE w:val="0"/>
        <w:autoSpaceDN w:val="0"/>
        <w:adjustRightInd w:val="0"/>
        <w:spacing w:after="0" w:line="240" w:lineRule="auto"/>
        <w:jc w:val="both"/>
        <w:rPr>
          <w:rFonts w:ascii="Arial" w:eastAsia="TimesNewRomanPSMT" w:hAnsi="Arial" w:cs="Arial"/>
          <w:b/>
          <w:color w:val="000000"/>
          <w:lang w:val="sr-Cyrl-RS"/>
        </w:rPr>
      </w:pPr>
    </w:p>
    <w:p w:rsidR="00B47D2D" w:rsidRDefault="00B47D2D" w:rsidP="0007298E">
      <w:pPr>
        <w:autoSpaceDE w:val="0"/>
        <w:autoSpaceDN w:val="0"/>
        <w:adjustRightInd w:val="0"/>
        <w:spacing w:after="0" w:line="240" w:lineRule="auto"/>
        <w:jc w:val="both"/>
        <w:rPr>
          <w:rFonts w:ascii="Arial" w:eastAsia="TimesNewRomanPSMT" w:hAnsi="Arial" w:cs="Arial"/>
          <w:b/>
          <w:color w:val="000000"/>
          <w:lang w:val="sr-Cyrl-RS"/>
        </w:rPr>
      </w:pPr>
    </w:p>
    <w:p w:rsidR="00B47D2D" w:rsidRDefault="00B47D2D" w:rsidP="0007298E">
      <w:pPr>
        <w:autoSpaceDE w:val="0"/>
        <w:autoSpaceDN w:val="0"/>
        <w:adjustRightInd w:val="0"/>
        <w:spacing w:after="0" w:line="240" w:lineRule="auto"/>
        <w:jc w:val="both"/>
        <w:rPr>
          <w:rFonts w:ascii="Arial" w:eastAsia="TimesNewRomanPSMT" w:hAnsi="Arial" w:cs="Arial"/>
          <w:b/>
          <w:color w:val="000000"/>
          <w:lang w:val="sr-Cyrl-RS"/>
        </w:rPr>
      </w:pPr>
    </w:p>
    <w:p w:rsidR="00B47D2D" w:rsidRDefault="00B47D2D" w:rsidP="0007298E">
      <w:pPr>
        <w:autoSpaceDE w:val="0"/>
        <w:autoSpaceDN w:val="0"/>
        <w:adjustRightInd w:val="0"/>
        <w:spacing w:after="0" w:line="240" w:lineRule="auto"/>
        <w:jc w:val="both"/>
        <w:rPr>
          <w:rFonts w:ascii="Arial" w:eastAsia="TimesNewRomanPSMT" w:hAnsi="Arial" w:cs="Arial"/>
          <w:b/>
          <w:color w:val="000000"/>
          <w:lang w:val="sr-Cyrl-RS"/>
        </w:rPr>
      </w:pPr>
    </w:p>
    <w:p w:rsidR="00B47D2D" w:rsidRDefault="00B47D2D" w:rsidP="0007298E">
      <w:pPr>
        <w:autoSpaceDE w:val="0"/>
        <w:autoSpaceDN w:val="0"/>
        <w:adjustRightInd w:val="0"/>
        <w:spacing w:after="0" w:line="240" w:lineRule="auto"/>
        <w:jc w:val="both"/>
        <w:rPr>
          <w:rFonts w:ascii="Arial" w:eastAsia="TimesNewRomanPSMT" w:hAnsi="Arial" w:cs="Arial"/>
          <w:b/>
          <w:color w:val="000000"/>
          <w:lang w:val="sr-Cyrl-RS"/>
        </w:rPr>
      </w:pPr>
    </w:p>
    <w:p w:rsidR="00B47D2D" w:rsidRPr="0007298E" w:rsidRDefault="00B47D2D" w:rsidP="0007298E">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r w:rsidR="000A3617">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7298E" w:rsidRDefault="0007298E" w:rsidP="0007298E">
      <w:pPr>
        <w:rPr>
          <w:rFonts w:ascii="Arial" w:eastAsia="Arial Unicode MS" w:hAnsi="Arial" w:cs="Arial"/>
          <w:kern w:val="2"/>
          <w:lang w:val="ru-RU"/>
        </w:rPr>
      </w:pPr>
    </w:p>
    <w:p w:rsidR="00327718" w:rsidRPr="0007298E" w:rsidRDefault="00327718" w:rsidP="0007298E">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w:t>
      </w:r>
      <w:r w:rsidR="00B47D2D">
        <w:rPr>
          <w:rFonts w:ascii="Arial" w:eastAsia="Arial Unicode MS" w:hAnsi="Arial" w:cs="Arial"/>
          <w:kern w:val="2"/>
        </w:rPr>
        <w:t xml:space="preserve"> 105-E.03.01-86114/4-2019</w:t>
      </w:r>
      <w:r w:rsidRPr="00327718">
        <w:rPr>
          <w:rFonts w:ascii="Arial" w:eastAsia="Arial Unicode MS" w:hAnsi="Arial" w:cs="Arial"/>
          <w:kern w:val="2"/>
          <w:lang w:val="ru-RU"/>
        </w:rPr>
        <w:t xml:space="preserve"> од </w:t>
      </w:r>
      <w:r w:rsidR="00B47D2D">
        <w:rPr>
          <w:rFonts w:ascii="Arial" w:eastAsia="Arial Unicode MS" w:hAnsi="Arial" w:cs="Arial"/>
          <w:kern w:val="2"/>
        </w:rPr>
        <w:t>18.02.</w:t>
      </w:r>
      <w:r w:rsidRPr="00327718">
        <w:rPr>
          <w:rFonts w:ascii="Arial" w:eastAsia="Arial Unicode MS" w:hAnsi="Arial" w:cs="Arial"/>
          <w:kern w:val="2"/>
          <w:lang w:val="ru-RU"/>
        </w:rPr>
        <w:t>201</w:t>
      </w:r>
      <w:r w:rsidR="00B47D2D">
        <w:rPr>
          <w:rFonts w:ascii="Arial" w:eastAsia="Arial Unicode MS" w:hAnsi="Arial" w:cs="Arial"/>
          <w:kern w:val="2"/>
        </w:rPr>
        <w:t>9</w:t>
      </w:r>
      <w:r w:rsidRPr="00327718">
        <w:rPr>
          <w:rFonts w:ascii="Arial" w:eastAsia="Arial Unicode MS" w:hAnsi="Arial" w:cs="Arial"/>
          <w:kern w:val="2"/>
          <w:lang w:val="ru-RU"/>
        </w:rPr>
        <w:t>. године)</w:t>
      </w: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260D57" w:rsidRPr="00260D57">
        <w:rPr>
          <w:rFonts w:ascii="Arial" w:eastAsia="TimesNewRomanPSMT" w:hAnsi="Arial" w:cs="Arial"/>
          <w:color w:val="000000"/>
          <w:lang w:val="ru-RU"/>
        </w:rPr>
        <w:t>5364-Е.03.02-538991/</w:t>
      </w:r>
      <w:r w:rsidR="00260D57">
        <w:rPr>
          <w:rFonts w:ascii="Arial" w:eastAsia="TimesNewRomanPSMT" w:hAnsi="Arial" w:cs="Arial"/>
          <w:color w:val="000000"/>
          <w:lang w:val="ru-RU"/>
        </w:rPr>
        <w:t>1</w:t>
      </w:r>
      <w:r w:rsidR="00260D57" w:rsidRPr="00260D57">
        <w:rPr>
          <w:rFonts w:ascii="Arial" w:eastAsia="TimesNewRomanPSMT" w:hAnsi="Arial" w:cs="Arial"/>
          <w:color w:val="000000"/>
          <w:lang w:val="ru-RU"/>
        </w:rPr>
        <w:t>-2018</w:t>
      </w:r>
      <w:r w:rsidRPr="00327718">
        <w:rPr>
          <w:rFonts w:ascii="Arial" w:eastAsia="TimesNewRomanPSMT" w:hAnsi="Arial" w:cs="Arial"/>
          <w:color w:val="000000"/>
        </w:rPr>
        <w:t xml:space="preserve"> од </w:t>
      </w:r>
      <w:r w:rsidR="00260D57">
        <w:rPr>
          <w:rFonts w:ascii="Arial" w:eastAsia="TimesNewRomanPSMT" w:hAnsi="Arial" w:cs="Arial"/>
          <w:color w:val="000000"/>
          <w:lang w:val="sr-Cyrl-RS"/>
        </w:rPr>
        <w:t>30</w:t>
      </w:r>
      <w:r w:rsidR="0003429A">
        <w:rPr>
          <w:rFonts w:ascii="Arial" w:eastAsia="TimesNewRomanPSMT" w:hAnsi="Arial" w:cs="Arial"/>
          <w:color w:val="000000"/>
        </w:rPr>
        <w:t>.</w:t>
      </w:r>
      <w:r w:rsidR="00260D57">
        <w:rPr>
          <w:rFonts w:ascii="Arial" w:eastAsia="TimesNewRomanPSMT" w:hAnsi="Arial" w:cs="Arial"/>
          <w:color w:val="000000"/>
          <w:lang w:val="sr-Cyrl-RS"/>
        </w:rPr>
        <w:t>10</w:t>
      </w:r>
      <w:r w:rsidR="0003429A">
        <w:rPr>
          <w:rFonts w:ascii="Arial" w:eastAsia="TimesNewRomanPSMT" w:hAnsi="Arial" w:cs="Arial"/>
          <w:color w:val="000000"/>
        </w:rPr>
        <w:t>.2</w:t>
      </w:r>
      <w:r w:rsidR="00061EB6">
        <w:rPr>
          <w:rFonts w:ascii="Arial" w:eastAsia="TimesNewRomanPSMT" w:hAnsi="Arial" w:cs="Arial"/>
          <w:color w:val="000000"/>
        </w:rPr>
        <w:t>01</w:t>
      </w:r>
      <w:r w:rsidR="00260D57">
        <w:rPr>
          <w:rFonts w:ascii="Arial" w:eastAsia="TimesNewRomanPSMT" w:hAnsi="Arial" w:cs="Arial"/>
          <w:color w:val="000000"/>
          <w:lang w:val="sr-Cyrl-RS"/>
        </w:rPr>
        <w:t>8</w:t>
      </w:r>
      <w:r w:rsidRPr="00327718">
        <w:rPr>
          <w:rFonts w:ascii="Arial" w:eastAsia="TimesNewRomanPSMT" w:hAnsi="Arial" w:cs="Arial"/>
          <w:color w:val="000000"/>
        </w:rPr>
        <w:t>.</w:t>
      </w:r>
      <w:r w:rsidR="001434FC">
        <w:rPr>
          <w:rFonts w:ascii="Arial" w:eastAsia="TimesNewRomanPSMT" w:hAnsi="Arial" w:cs="Arial"/>
          <w:color w:val="000000"/>
          <w:lang w:val="sr-Cyrl-RS"/>
        </w:rPr>
        <w:t xml:space="preserve"> </w:t>
      </w:r>
      <w:r w:rsidRPr="00327718">
        <w:rPr>
          <w:rFonts w:ascii="Arial" w:eastAsia="TimesNewRomanPSMT" w:hAnsi="Arial" w:cs="Arial"/>
          <w:color w:val="000000"/>
        </w:rPr>
        <w:t>године</w:t>
      </w:r>
      <w:r w:rsidR="00776533">
        <w:rPr>
          <w:rFonts w:ascii="Arial" w:eastAsia="TimesNewRomanPSMT" w:hAnsi="Arial" w:cs="Arial"/>
          <w:color w:val="000000"/>
          <w:lang w:val="sr-Cyrl-RS"/>
        </w:rPr>
        <w:t>,</w:t>
      </w:r>
      <w:r w:rsidRPr="00327718">
        <w:rPr>
          <w:rFonts w:ascii="Arial" w:eastAsia="TimesNewRomanPSMT" w:hAnsi="Arial" w:cs="Arial"/>
          <w:color w:val="000000"/>
        </w:rPr>
        <w:t xml:space="preserve">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260D57">
        <w:rPr>
          <w:rFonts w:ascii="Arial" w:eastAsia="TimesNewRomanPSMT" w:hAnsi="Arial" w:cs="Arial"/>
          <w:color w:val="000000"/>
          <w:lang w:val="sr-Cyrl-RS"/>
        </w:rPr>
        <w:t xml:space="preserve"> </w:t>
      </w:r>
      <w:r w:rsidR="00D347FB" w:rsidRPr="00D347FB">
        <w:rPr>
          <w:rFonts w:ascii="Arial" w:eastAsia="TimesNewRomanPSMT" w:hAnsi="Arial" w:cs="Arial"/>
          <w:color w:val="000000"/>
          <w:lang w:val="ru-RU"/>
        </w:rPr>
        <w:t xml:space="preserve">5364-Е.03.02-538991/2-2018 </w:t>
      </w:r>
      <w:r w:rsidRPr="00327718">
        <w:rPr>
          <w:rFonts w:ascii="Arial" w:eastAsia="TimesNewRomanPSMT" w:hAnsi="Arial" w:cs="Arial"/>
          <w:color w:val="000000"/>
        </w:rPr>
        <w:t xml:space="preserve">од </w:t>
      </w:r>
      <w:r w:rsidR="00D347FB">
        <w:rPr>
          <w:rFonts w:ascii="Arial" w:eastAsia="TimesNewRomanPSMT" w:hAnsi="Arial" w:cs="Arial"/>
          <w:color w:val="000000"/>
          <w:lang w:val="sr-Cyrl-RS"/>
        </w:rPr>
        <w:t>30</w:t>
      </w:r>
      <w:r w:rsidR="0003429A">
        <w:rPr>
          <w:rFonts w:ascii="Arial" w:eastAsia="TimesNewRomanPSMT" w:hAnsi="Arial" w:cs="Arial"/>
          <w:color w:val="000000"/>
        </w:rPr>
        <w:t>.</w:t>
      </w:r>
      <w:r w:rsidR="00D347FB">
        <w:rPr>
          <w:rFonts w:ascii="Arial" w:eastAsia="TimesNewRomanPSMT" w:hAnsi="Arial" w:cs="Arial"/>
          <w:color w:val="000000"/>
          <w:lang w:val="sr-Cyrl-RS"/>
        </w:rPr>
        <w:t>10</w:t>
      </w:r>
      <w:r w:rsidR="0003429A">
        <w:rPr>
          <w:rFonts w:ascii="Arial" w:eastAsia="TimesNewRomanPSMT" w:hAnsi="Arial" w:cs="Arial"/>
          <w:color w:val="000000"/>
        </w:rPr>
        <w:t>.</w:t>
      </w:r>
      <w:r w:rsidR="00061EB6">
        <w:rPr>
          <w:rFonts w:ascii="Arial" w:eastAsia="TimesNewRomanPSMT" w:hAnsi="Arial" w:cs="Arial"/>
          <w:color w:val="000000"/>
        </w:rPr>
        <w:t>201</w:t>
      </w:r>
      <w:r w:rsidR="00D347FB">
        <w:rPr>
          <w:rFonts w:ascii="Arial" w:eastAsia="TimesNewRomanPSMT" w:hAnsi="Arial" w:cs="Arial"/>
          <w:color w:val="000000"/>
          <w:lang w:val="sr-Cyrl-RS"/>
        </w:rPr>
        <w:t>8</w:t>
      </w:r>
      <w:r w:rsidRPr="00327718">
        <w:rPr>
          <w:rFonts w:ascii="Arial" w:eastAsia="TimesNewRomanPSMT" w:hAnsi="Arial" w:cs="Arial"/>
          <w:color w:val="000000"/>
        </w:rPr>
        <w:t>.</w:t>
      </w:r>
      <w:r w:rsidR="006756E8">
        <w:rPr>
          <w:rFonts w:ascii="Arial" w:eastAsia="TimesNewRomanPSMT" w:hAnsi="Arial" w:cs="Arial"/>
          <w:color w:val="000000"/>
          <w:lang w:val="sr-Cyrl-RS"/>
        </w:rPr>
        <w:t xml:space="preserve"> </w:t>
      </w:r>
      <w:r w:rsidRPr="00327718">
        <w:rPr>
          <w:rFonts w:ascii="Arial" w:eastAsia="TimesNewRomanPSMT" w:hAnsi="Arial" w:cs="Arial"/>
          <w:color w:val="000000"/>
        </w:rPr>
        <w:t>године</w:t>
      </w:r>
      <w:r w:rsidR="00776533">
        <w:rPr>
          <w:rFonts w:ascii="Arial" w:eastAsia="TimesNewRomanPSMT" w:hAnsi="Arial" w:cs="Arial"/>
          <w:color w:val="000000"/>
          <w:lang w:val="sr-Cyrl-RS"/>
        </w:rPr>
        <w:t xml:space="preserve"> </w:t>
      </w:r>
      <w:r w:rsidR="00776533" w:rsidRPr="00776533">
        <w:rPr>
          <w:rFonts w:ascii="Arial" w:eastAsia="Arial Unicode MS" w:hAnsi="Arial" w:cs="Arial"/>
          <w:kern w:val="2"/>
          <w:lang w:val="sr-Cyrl-RS"/>
        </w:rPr>
        <w:t xml:space="preserve">и </w:t>
      </w:r>
      <w:r w:rsidR="00776533" w:rsidRPr="00776533">
        <w:rPr>
          <w:rFonts w:ascii="Arial" w:eastAsia="Arial Unicode MS" w:hAnsi="Arial" w:cs="Arial"/>
          <w:kern w:val="2"/>
        </w:rPr>
        <w:t>Решењ</w:t>
      </w:r>
      <w:r w:rsidR="00776533">
        <w:rPr>
          <w:rFonts w:ascii="Arial" w:eastAsia="Arial Unicode MS" w:hAnsi="Arial" w:cs="Arial"/>
          <w:kern w:val="2"/>
          <w:lang w:val="sr-Cyrl-RS"/>
        </w:rPr>
        <w:t>а</w:t>
      </w:r>
      <w:r w:rsidR="00776533" w:rsidRPr="00776533">
        <w:rPr>
          <w:rFonts w:ascii="Arial" w:eastAsia="Arial Unicode MS" w:hAnsi="Arial" w:cs="Arial"/>
          <w:kern w:val="2"/>
          <w:lang w:val="sr-Cyrl-RS"/>
        </w:rPr>
        <w:t xml:space="preserve"> о измени решења</w:t>
      </w:r>
      <w:r w:rsidR="00776533" w:rsidRPr="00776533">
        <w:rPr>
          <w:rFonts w:ascii="Arial" w:eastAsia="Arial Unicode MS" w:hAnsi="Arial" w:cs="Arial"/>
          <w:kern w:val="2"/>
        </w:rPr>
        <w:t xml:space="preserve"> бр</w:t>
      </w:r>
      <w:r w:rsidR="00776533">
        <w:rPr>
          <w:rFonts w:ascii="Arial" w:eastAsia="Arial Unicode MS" w:hAnsi="Arial" w:cs="Arial"/>
          <w:kern w:val="2"/>
        </w:rPr>
        <w:t>.</w:t>
      </w:r>
      <w:r w:rsidR="00776533" w:rsidRPr="00776533">
        <w:rPr>
          <w:rFonts w:ascii="Arial" w:eastAsia="Arial Unicode MS" w:hAnsi="Arial" w:cs="Arial"/>
          <w:kern w:val="2"/>
        </w:rPr>
        <w:t xml:space="preserve"> </w:t>
      </w:r>
      <w:r w:rsidR="00B47D2D" w:rsidRPr="00B47D2D">
        <w:rPr>
          <w:rFonts w:ascii="Arial" w:eastAsia="Arial Unicode MS" w:hAnsi="Arial" w:cs="Arial"/>
          <w:kern w:val="2"/>
          <w:lang w:val="ru-RU"/>
        </w:rPr>
        <w:t>5364-Е.03.02-538991/2-2018</w:t>
      </w:r>
      <w:r w:rsidR="00776533" w:rsidRPr="00776533">
        <w:rPr>
          <w:rFonts w:ascii="Arial" w:eastAsia="Arial Unicode MS" w:hAnsi="Arial" w:cs="Arial"/>
          <w:kern w:val="2"/>
        </w:rPr>
        <w:t xml:space="preserve"> од</w:t>
      </w:r>
      <w:r w:rsidR="00776533" w:rsidRPr="00776533">
        <w:rPr>
          <w:rFonts w:ascii="Arial" w:eastAsia="Arial Unicode MS" w:hAnsi="Arial" w:cs="Arial"/>
          <w:kern w:val="2"/>
          <w:lang w:val="sr-Cyrl-RS"/>
        </w:rPr>
        <w:t xml:space="preserve"> </w:t>
      </w:r>
      <w:r w:rsidR="00B47D2D">
        <w:rPr>
          <w:rFonts w:ascii="Arial" w:eastAsia="Arial Unicode MS" w:hAnsi="Arial" w:cs="Arial"/>
          <w:kern w:val="2"/>
        </w:rPr>
        <w:t>13.02.</w:t>
      </w:r>
      <w:r w:rsidR="00776533" w:rsidRPr="00776533">
        <w:rPr>
          <w:rFonts w:ascii="Arial" w:eastAsia="Arial Unicode MS" w:hAnsi="Arial" w:cs="Arial"/>
          <w:kern w:val="2"/>
          <w:lang w:val="sr-Cyrl-RS"/>
        </w:rPr>
        <w:t>2019.</w:t>
      </w:r>
      <w:r w:rsidR="00776533" w:rsidRPr="00776533">
        <w:rPr>
          <w:rFonts w:ascii="Arial" w:eastAsia="Arial Unicode MS" w:hAnsi="Arial" w:cs="Arial"/>
          <w:kern w:val="2"/>
        </w:rPr>
        <w:t xml:space="preserve"> године</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7298E">
        <w:rPr>
          <w:rFonts w:ascii="Arial" w:eastAsia="Times New Roman" w:hAnsi="Arial" w:cs="Arial"/>
          <w:b/>
          <w:lang w:val="sr-Cyrl-RS"/>
        </w:rPr>
        <w:t>1777/2018 (3000/0633/2018)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4</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vAlign w:val="center"/>
          </w:tcPr>
          <w:p w:rsidR="00327718" w:rsidRPr="00F839A9" w:rsidRDefault="00A5680E" w:rsidP="00A5680E">
            <w:pPr>
              <w:tabs>
                <w:tab w:val="left" w:pos="360"/>
                <w:tab w:val="left" w:pos="567"/>
                <w:tab w:val="right" w:leader="dot" w:pos="9639"/>
              </w:tabs>
              <w:jc w:val="center"/>
              <w:rPr>
                <w:rFonts w:ascii="Arial" w:eastAsia="Calibri" w:hAnsi="Arial" w:cs="Arial"/>
              </w:rPr>
            </w:pPr>
            <w:r>
              <w:rPr>
                <w:rFonts w:ascii="Arial" w:eastAsia="Calibri" w:hAnsi="Arial" w:cs="Arial"/>
              </w:rPr>
              <w:t>5</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vAlign w:val="center"/>
          </w:tcPr>
          <w:p w:rsidR="00327718" w:rsidRPr="00F839A9" w:rsidRDefault="00A5680E" w:rsidP="00A5680E">
            <w:pPr>
              <w:tabs>
                <w:tab w:val="left" w:pos="360"/>
                <w:tab w:val="left" w:pos="567"/>
                <w:tab w:val="right" w:leader="dot" w:pos="9639"/>
              </w:tabs>
              <w:jc w:val="center"/>
              <w:rPr>
                <w:rFonts w:ascii="Arial" w:eastAsia="Calibri" w:hAnsi="Arial" w:cs="Arial"/>
              </w:rPr>
            </w:pPr>
            <w:r>
              <w:rPr>
                <w:rFonts w:ascii="Arial" w:eastAsia="Calibri" w:hAnsi="Arial" w:cs="Arial"/>
              </w:rPr>
              <w:t>8</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vAlign w:val="center"/>
          </w:tcPr>
          <w:p w:rsidR="00327718" w:rsidRPr="00F839A9" w:rsidRDefault="00A5680E" w:rsidP="00A5680E">
            <w:pPr>
              <w:tabs>
                <w:tab w:val="left" w:pos="360"/>
                <w:tab w:val="left" w:pos="567"/>
                <w:tab w:val="right" w:leader="dot" w:pos="9639"/>
              </w:tabs>
              <w:jc w:val="center"/>
              <w:rPr>
                <w:rFonts w:ascii="Arial" w:eastAsia="Calibri" w:hAnsi="Arial" w:cs="Arial"/>
              </w:rPr>
            </w:pPr>
            <w:r>
              <w:rPr>
                <w:rFonts w:ascii="Arial" w:eastAsia="Calibri" w:hAnsi="Arial" w:cs="Arial"/>
              </w:rPr>
              <w:t>9</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F839A9">
              <w:rPr>
                <w:rFonts w:ascii="Arial" w:eastAsia="Calibri" w:hAnsi="Arial" w:cs="Arial"/>
              </w:rPr>
              <w:t>3</w:t>
            </w:r>
          </w:p>
        </w:tc>
      </w:tr>
      <w:tr w:rsidR="001434FC" w:rsidRPr="001434FC" w:rsidTr="00A5680E">
        <w:tc>
          <w:tcPr>
            <w:tcW w:w="564" w:type="dxa"/>
            <w:vAlign w:val="center"/>
          </w:tcPr>
          <w:p w:rsidR="00327718" w:rsidRPr="001434FC" w:rsidRDefault="00327718" w:rsidP="00A5680E">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vAlign w:val="center"/>
          </w:tcPr>
          <w:p w:rsidR="00327718" w:rsidRPr="00A5680E" w:rsidRDefault="00A5680E" w:rsidP="00A5680E">
            <w:pPr>
              <w:tabs>
                <w:tab w:val="left" w:pos="360"/>
                <w:tab w:val="left" w:pos="567"/>
                <w:tab w:val="right" w:leader="dot" w:pos="9639"/>
              </w:tabs>
              <w:jc w:val="center"/>
              <w:rPr>
                <w:rFonts w:ascii="Arial" w:eastAsia="Calibri" w:hAnsi="Arial" w:cs="Arial"/>
              </w:rPr>
            </w:pPr>
            <w:r>
              <w:rPr>
                <w:rFonts w:ascii="Arial" w:eastAsia="Calibri" w:hAnsi="Arial" w:cs="Arial"/>
              </w:rPr>
              <w:t>41</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A5680E" w:rsidRDefault="00327718" w:rsidP="00327718">
      <w:pPr>
        <w:jc w:val="right"/>
        <w:rPr>
          <w:rFonts w:ascii="Arial" w:eastAsia="Calibri" w:hAnsi="Arial" w:cs="Arial"/>
          <w:color w:val="548DD4"/>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89192C">
        <w:rPr>
          <w:rFonts w:ascii="Arial" w:eastAsia="Calibri" w:hAnsi="Arial" w:cs="Arial"/>
          <w:bCs/>
          <w:noProof/>
          <w:lang w:val="sr-Cyrl-RS"/>
        </w:rPr>
        <w:t>4</w:t>
      </w:r>
      <w:r w:rsidR="00A5680E">
        <w:rPr>
          <w:rFonts w:ascii="Arial" w:eastAsia="Calibri" w:hAnsi="Arial" w:cs="Arial"/>
          <w:bCs/>
          <w:noProof/>
        </w:rPr>
        <w:t>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6" w:name="_Toc430335136"/>
      <w:bookmarkStart w:id="7"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2A3C70" w:rsidP="001434FC">
            <w:pPr>
              <w:suppressAutoHyphens/>
              <w:spacing w:after="0" w:line="240" w:lineRule="auto"/>
              <w:jc w:val="center"/>
              <w:rPr>
                <w:rFonts w:ascii="Arial" w:eastAsia="Calibri" w:hAnsi="Arial" w:cs="Arial"/>
              </w:rPr>
            </w:pPr>
            <w:r>
              <w:rPr>
                <w:rFonts w:ascii="Arial" w:eastAsia="Calibri" w:hAnsi="Arial" w:cs="Arial"/>
                <w:lang w:val="sr-Cyrl-RS"/>
              </w:rPr>
              <w:t>Балканска 13</w:t>
            </w:r>
            <w:r w:rsidR="00327718" w:rsidRPr="00327718">
              <w:rPr>
                <w:rFonts w:ascii="Arial" w:eastAsia="Calibri" w:hAnsi="Arial" w:cs="Arial"/>
              </w:rPr>
              <w:t>,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A13C32"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8" w:name="_Toc442559877"/>
          </w:p>
          <w:p w:rsidR="00327718" w:rsidRDefault="00327718" w:rsidP="001434FC">
            <w:pPr>
              <w:spacing w:after="0" w:line="240" w:lineRule="auto"/>
              <w:jc w:val="center"/>
              <w:rPr>
                <w:rFonts w:ascii="Arial" w:eastAsia="Times New Roman" w:hAnsi="Arial" w:cs="Arial"/>
                <w:lang w:val="ru-RU"/>
              </w:rPr>
            </w:pPr>
            <w:r w:rsidRPr="00327718">
              <w:rPr>
                <w:rFonts w:ascii="Arial" w:eastAsia="Calibri" w:hAnsi="Arial" w:cs="Arial"/>
                <w:b/>
              </w:rPr>
              <w:t xml:space="preserve">Набавка добара: </w:t>
            </w:r>
            <w:bookmarkEnd w:id="8"/>
            <w:r w:rsidR="0007298E">
              <w:rPr>
                <w:rFonts w:ascii="Arial" w:eastAsia="Times New Roman" w:hAnsi="Arial" w:cs="Arial"/>
                <w:lang w:val="ru-RU"/>
              </w:rPr>
              <w:t>Набавка резервних делова за механичка мерења</w:t>
            </w:r>
          </w:p>
          <w:p w:rsidR="00260D57" w:rsidRPr="00327718" w:rsidRDefault="00260D57" w:rsidP="001434FC">
            <w:pPr>
              <w:spacing w:after="0" w:line="240" w:lineRule="auto"/>
              <w:jc w:val="center"/>
              <w:rPr>
                <w:rFonts w:ascii="Arial" w:eastAsia="Calibri" w:hAnsi="Arial" w:cs="Arial"/>
              </w:rPr>
            </w:pP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260D57" w:rsidRDefault="00327718" w:rsidP="001434FC">
            <w:pPr>
              <w:widowControl w:val="0"/>
              <w:spacing w:after="0" w:line="240" w:lineRule="auto"/>
              <w:contextualSpacing/>
              <w:jc w:val="center"/>
              <w:rPr>
                <w:rFonts w:ascii="Arial" w:eastAsia="Calibri" w:hAnsi="Arial" w:cs="Arial"/>
                <w:lang w:val="sr-Cyrl-RS"/>
              </w:rPr>
            </w:pPr>
            <w:r w:rsidRPr="00327718">
              <w:rPr>
                <w:rFonts w:ascii="Arial" w:eastAsia="Calibri" w:hAnsi="Arial" w:cs="Arial"/>
              </w:rPr>
              <w:t xml:space="preserve">Jавна набавка </w:t>
            </w:r>
            <w:r w:rsidR="00260D57">
              <w:rPr>
                <w:rFonts w:ascii="Arial" w:eastAsia="Calibri" w:hAnsi="Arial" w:cs="Arial"/>
                <w:lang w:val="sr-Cyrl-RS"/>
              </w:rPr>
              <w:t>се обликује у 2</w:t>
            </w:r>
            <w:r w:rsidRPr="00327718">
              <w:rPr>
                <w:rFonts w:ascii="Arial" w:eastAsia="Calibri" w:hAnsi="Arial" w:cs="Arial"/>
              </w:rPr>
              <w:t xml:space="preserve"> партиј</w:t>
            </w:r>
            <w:r w:rsidR="00260D57">
              <w:rPr>
                <w:rFonts w:ascii="Arial" w:eastAsia="Calibri" w:hAnsi="Arial" w:cs="Arial"/>
                <w:lang w:val="sr-Cyrl-RS"/>
              </w:rPr>
              <w:t>е:</w:t>
            </w:r>
          </w:p>
          <w:p w:rsidR="00260D57" w:rsidRPr="00327718" w:rsidRDefault="00260D57" w:rsidP="001434FC">
            <w:pPr>
              <w:widowControl w:val="0"/>
              <w:spacing w:after="0" w:line="240" w:lineRule="auto"/>
              <w:contextualSpacing/>
              <w:jc w:val="center"/>
              <w:rPr>
                <w:rFonts w:ascii="Arial" w:eastAsia="Calibri" w:hAnsi="Arial" w:cs="Arial"/>
              </w:rPr>
            </w:pPr>
          </w:p>
          <w:p w:rsidR="00260D57" w:rsidRPr="0007298E" w:rsidRDefault="00260D57" w:rsidP="00260D57">
            <w:pPr>
              <w:spacing w:after="0" w:line="240" w:lineRule="auto"/>
              <w:ind w:left="-360" w:right="-14"/>
              <w:jc w:val="center"/>
              <w:rPr>
                <w:rFonts w:ascii="Arial" w:eastAsia="Arial" w:hAnsi="Arial" w:cs="Arial"/>
                <w:color w:val="000000"/>
              </w:rPr>
            </w:pPr>
            <w:r w:rsidRPr="0007298E">
              <w:rPr>
                <w:rFonts w:ascii="Arial" w:eastAsia="Arial" w:hAnsi="Arial" w:cs="Arial"/>
                <w:color w:val="000000"/>
              </w:rPr>
              <w:t>Партија 1: Акцелерометри и додатна опрема за мерење вибрација</w:t>
            </w:r>
          </w:p>
          <w:p w:rsidR="00327718" w:rsidRPr="00260D57" w:rsidRDefault="00260D57" w:rsidP="00260D57">
            <w:pPr>
              <w:spacing w:after="0" w:line="240" w:lineRule="auto"/>
              <w:ind w:left="-360" w:right="-14"/>
              <w:jc w:val="center"/>
              <w:rPr>
                <w:rFonts w:ascii="Arial" w:eastAsia="Arial" w:hAnsi="Arial" w:cs="Arial"/>
                <w:color w:val="000000"/>
              </w:rPr>
            </w:pPr>
            <w:r w:rsidRPr="0007298E">
              <w:rPr>
                <w:rFonts w:ascii="Arial" w:eastAsia="Arial" w:hAnsi="Arial" w:cs="Arial"/>
                <w:color w:val="000000"/>
              </w:rPr>
              <w:t>Партија 2: Апсолутно издужењ</w:t>
            </w:r>
            <w:r>
              <w:rPr>
                <w:rFonts w:ascii="Arial" w:eastAsia="Arial" w:hAnsi="Arial" w:cs="Arial"/>
                <w:color w:val="000000"/>
              </w:rPr>
              <w:t>е кућишта и релативне вибрације</w:t>
            </w: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260D57" w:rsidRPr="00260D57" w:rsidRDefault="00327718" w:rsidP="00260D57">
      <w:pPr>
        <w:spacing w:after="0" w:line="240" w:lineRule="auto"/>
        <w:rPr>
          <w:rFonts w:ascii="Arial" w:eastAsia="Times New Roman" w:hAnsi="Arial" w:cs="Arial"/>
          <w:lang w:val="ru-RU"/>
        </w:rPr>
      </w:pPr>
      <w:r w:rsidRPr="00260D57">
        <w:rPr>
          <w:rFonts w:ascii="Arial" w:eastAsia="Calibri" w:hAnsi="Arial" w:cs="Arial"/>
          <w:b/>
          <w:lang w:eastAsia="zh-CN"/>
        </w:rPr>
        <w:t>Опис предмета јавне набавке:</w:t>
      </w:r>
      <w:r w:rsidR="001434FC">
        <w:rPr>
          <w:rFonts w:ascii="Arial" w:eastAsia="Calibri" w:hAnsi="Arial" w:cs="Arial"/>
          <w:lang w:val="sr-Cyrl-RS" w:eastAsia="zh-CN"/>
        </w:rPr>
        <w:t xml:space="preserve"> </w:t>
      </w:r>
      <w:r w:rsidR="00260D57" w:rsidRPr="00260D57">
        <w:rPr>
          <w:rFonts w:ascii="Arial" w:eastAsia="Times New Roman" w:hAnsi="Arial" w:cs="Arial"/>
          <w:lang w:val="ru-RU"/>
        </w:rPr>
        <w:t>Набавка резервних делова за механичка мерења</w:t>
      </w:r>
    </w:p>
    <w:p w:rsidR="00260D57" w:rsidRPr="00260D57" w:rsidRDefault="00260D57" w:rsidP="00260D57">
      <w:pPr>
        <w:spacing w:after="0" w:line="240" w:lineRule="auto"/>
        <w:rPr>
          <w:rFonts w:ascii="Arial" w:eastAsia="Calibri" w:hAnsi="Arial" w:cs="Arial"/>
          <w:lang w:eastAsia="zh-CN"/>
        </w:rPr>
      </w:pPr>
      <w:r w:rsidRPr="00260D57">
        <w:rPr>
          <w:rFonts w:ascii="Arial" w:eastAsia="Calibri" w:hAnsi="Arial" w:cs="Arial"/>
          <w:lang w:eastAsia="zh-CN"/>
        </w:rPr>
        <w:t>Партија 1: Акцелерометри и додатна опрема за мерење вибрација</w:t>
      </w:r>
    </w:p>
    <w:p w:rsidR="00327718" w:rsidRDefault="00260D57" w:rsidP="00260D57">
      <w:pPr>
        <w:spacing w:after="0" w:line="240" w:lineRule="auto"/>
        <w:rPr>
          <w:rFonts w:ascii="Arial" w:eastAsia="Calibri" w:hAnsi="Arial" w:cs="Arial"/>
          <w:lang w:val="sr-Cyrl-RS" w:eastAsia="zh-CN"/>
        </w:rPr>
      </w:pPr>
      <w:r w:rsidRPr="00260D57">
        <w:rPr>
          <w:rFonts w:ascii="Arial" w:eastAsia="Calibri" w:hAnsi="Arial" w:cs="Arial"/>
          <w:lang w:eastAsia="zh-CN"/>
        </w:rPr>
        <w:t>Партија 2: Апсолутно издужење кућишта и релативне вибрације</w:t>
      </w:r>
    </w:p>
    <w:p w:rsidR="00260D57" w:rsidRPr="00327718" w:rsidRDefault="00260D57" w:rsidP="00327718">
      <w:pPr>
        <w:spacing w:after="0" w:line="240" w:lineRule="auto"/>
        <w:rPr>
          <w:rFonts w:ascii="Arial" w:eastAsia="Calibri" w:hAnsi="Arial" w:cs="Arial"/>
          <w:lang w:val="sr-Cyrl-RS" w:eastAsia="zh-CN"/>
        </w:rPr>
      </w:pPr>
    </w:p>
    <w:p w:rsidR="00260D57" w:rsidRDefault="00327718" w:rsidP="00680ACE">
      <w:pPr>
        <w:ind w:left="-360" w:right="-14" w:firstLine="360"/>
        <w:contextualSpacing/>
        <w:jc w:val="both"/>
        <w:rPr>
          <w:rFonts w:ascii="Arial" w:eastAsia="Calibri" w:hAnsi="Arial" w:cs="Arial"/>
          <w:lang w:val="sr-Cyrl-RS" w:eastAsia="zh-CN"/>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p>
    <w:p w:rsidR="00260D57" w:rsidRDefault="00260D57" w:rsidP="00260D57">
      <w:pPr>
        <w:spacing w:after="0" w:line="240" w:lineRule="auto"/>
        <w:rPr>
          <w:rFonts w:ascii="Arial" w:eastAsia="Calibri" w:hAnsi="Arial" w:cs="Arial"/>
          <w:lang w:eastAsia="zh-CN"/>
        </w:rPr>
      </w:pPr>
      <w:r w:rsidRPr="00260D57">
        <w:rPr>
          <w:rFonts w:ascii="Arial" w:eastAsia="Calibri" w:hAnsi="Arial" w:cs="Arial"/>
          <w:lang w:eastAsia="zh-CN"/>
        </w:rPr>
        <w:t>Партија 1: Апарати за проверу и испитивање - 38500000</w:t>
      </w:r>
    </w:p>
    <w:p w:rsidR="00260D57" w:rsidRDefault="00260D57" w:rsidP="00260D57">
      <w:pPr>
        <w:spacing w:after="0" w:line="240" w:lineRule="auto"/>
        <w:rPr>
          <w:rFonts w:ascii="Arial" w:eastAsia="Calibri" w:hAnsi="Arial" w:cs="Arial"/>
          <w:lang w:val="sr-Cyrl-RS" w:eastAsia="zh-CN"/>
        </w:rPr>
      </w:pPr>
      <w:r w:rsidRPr="00260D57">
        <w:rPr>
          <w:rFonts w:ascii="Arial" w:eastAsia="Calibri" w:hAnsi="Arial" w:cs="Arial"/>
          <w:lang w:eastAsia="zh-CN"/>
        </w:rPr>
        <w:t>Партија 2: Апарати за проверу и испитивање - 38500000</w:t>
      </w:r>
    </w:p>
    <w:p w:rsidR="00260D57" w:rsidRDefault="00260D57" w:rsidP="00327718">
      <w:pPr>
        <w:spacing w:after="0" w:line="240" w:lineRule="auto"/>
        <w:rPr>
          <w:rFonts w:ascii="Arial" w:eastAsia="Calibri" w:hAnsi="Arial" w:cs="Arial"/>
          <w:sz w:val="16"/>
          <w:szCs w:val="16"/>
          <w:lang w:val="sr-Cyrl-RS" w:eastAsia="zh-CN"/>
        </w:rPr>
      </w:pPr>
    </w:p>
    <w:p w:rsidR="00260D57" w:rsidRPr="00327718" w:rsidRDefault="00260D57"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F84328" w:rsidRDefault="00F84328"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260D57" w:rsidRPr="00C114AD" w:rsidRDefault="00260D57"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lastRenderedPageBreak/>
        <w:t>ТЕХНИЧКА СПЕЦИФИКАЦИЈА</w:t>
      </w:r>
    </w:p>
    <w:p w:rsidR="00680ACE" w:rsidRDefault="00680ACE" w:rsidP="00680ACE">
      <w:pPr>
        <w:spacing w:after="0" w:line="240" w:lineRule="auto"/>
        <w:jc w:val="both"/>
        <w:rPr>
          <w:rFonts w:ascii="Arial" w:eastAsia="Times New Roman" w:hAnsi="Arial" w:cs="Arial"/>
          <w:b/>
          <w:sz w:val="24"/>
          <w:szCs w:val="24"/>
          <w:lang w:val="sr-Cyrl-RS"/>
        </w:rPr>
      </w:pPr>
      <w:bookmarkStart w:id="9" w:name="_Toc441651541"/>
      <w:bookmarkStart w:id="10" w:name="_Toc442559879"/>
    </w:p>
    <w:p w:rsidR="00260D57" w:rsidRPr="00260D57" w:rsidRDefault="00260D57" w:rsidP="00260D57">
      <w:pPr>
        <w:jc w:val="both"/>
        <w:rPr>
          <w:rFonts w:ascii="Arial" w:hAnsi="Arial" w:cs="Arial"/>
          <w:lang w:val="sr-Cyrl-RS"/>
        </w:rPr>
      </w:pPr>
      <w:r w:rsidRPr="00260D57">
        <w:rPr>
          <w:rFonts w:ascii="Arial" w:hAnsi="Arial" w:cs="Arial"/>
          <w:lang w:val="sr-Cyrl-RS"/>
        </w:rPr>
        <w:t>Табеларно је дат приказ опреме која је предмет набавке.</w:t>
      </w:r>
      <w:r w:rsidRPr="00260D57">
        <w:rPr>
          <w:rFonts w:ascii="Arial" w:hAnsi="Arial" w:cs="Arial"/>
          <w:lang w:val="sr-Latn-RS"/>
        </w:rPr>
        <w:t xml:space="preserve"> </w:t>
      </w:r>
      <w:r w:rsidRPr="00260D57">
        <w:rPr>
          <w:rFonts w:ascii="Arial" w:hAnsi="Arial" w:cs="Arial"/>
          <w:lang w:val="sr-Cyrl-RS"/>
        </w:rPr>
        <w:t>У тексту испод су појединачна објашњења само за поједине ставке.</w:t>
      </w:r>
    </w:p>
    <w:p w:rsidR="00260D57" w:rsidRDefault="00260D57" w:rsidP="00260D57">
      <w:pPr>
        <w:jc w:val="both"/>
        <w:rPr>
          <w:rFonts w:ascii="Arial" w:hAnsi="Arial" w:cs="Arial"/>
          <w:b/>
          <w:i/>
          <w:lang w:val="sr-Cyrl-RS"/>
        </w:rPr>
      </w:pPr>
      <w:r w:rsidRPr="00260D57">
        <w:rPr>
          <w:rFonts w:ascii="Arial" w:hAnsi="Arial" w:cs="Arial"/>
          <w:lang w:val="sr-Cyrl-RS"/>
        </w:rPr>
        <w:t xml:space="preserve"> </w:t>
      </w:r>
      <w:r w:rsidRPr="00260D57">
        <w:rPr>
          <w:rFonts w:ascii="Arial" w:hAnsi="Arial" w:cs="Arial"/>
          <w:b/>
          <w:i/>
          <w:lang w:val="sr-Cyrl-RS"/>
        </w:rPr>
        <w:t>Партија 1</w:t>
      </w:r>
    </w:p>
    <w:p w:rsidR="000407E2" w:rsidRPr="000407E2" w:rsidRDefault="000407E2" w:rsidP="00260D57">
      <w:pPr>
        <w:jc w:val="both"/>
        <w:rPr>
          <w:rFonts w:ascii="Arial" w:hAnsi="Arial" w:cs="Arial"/>
          <w:lang w:val="sr-Cyrl-RS"/>
        </w:rPr>
      </w:pPr>
      <w:r w:rsidRPr="00260D57">
        <w:rPr>
          <w:rFonts w:ascii="Arial" w:hAnsi="Arial" w:cs="Arial"/>
          <w:lang w:val="sr-Cyrl-RS"/>
        </w:rPr>
        <w:t xml:space="preserve">Ставка бр. </w:t>
      </w:r>
      <w:r>
        <w:rPr>
          <w:rFonts w:ascii="Arial" w:hAnsi="Arial" w:cs="Arial"/>
        </w:rPr>
        <w:t>4</w:t>
      </w:r>
      <w:r w:rsidRPr="00260D57">
        <w:rPr>
          <w:rFonts w:ascii="Arial" w:hAnsi="Arial" w:cs="Arial"/>
          <w:lang w:val="sr-Cyrl-RS"/>
        </w:rPr>
        <w:t xml:space="preserve"> представља </w:t>
      </w:r>
      <w:r w:rsidRPr="00260D57">
        <w:rPr>
          <w:rFonts w:ascii="Arial" w:hAnsi="Arial" w:cs="Arial"/>
        </w:rPr>
        <w:t xml:space="preserve">HMI </w:t>
      </w:r>
      <w:r w:rsidRPr="00260D57">
        <w:rPr>
          <w:rFonts w:ascii="Arial" w:hAnsi="Arial" w:cs="Arial"/>
          <w:lang w:val="sr-Cyrl-RS"/>
        </w:rPr>
        <w:t xml:space="preserve">уређај који би представљао резервни део за уређаје који су већ у употреби и за које већ постоји израђена софтверска апликација, која је применљива само на </w:t>
      </w:r>
      <w:r w:rsidRPr="00260D57">
        <w:rPr>
          <w:rFonts w:ascii="Arial" w:hAnsi="Arial" w:cs="Arial"/>
        </w:rPr>
        <w:t xml:space="preserve">HMI </w:t>
      </w:r>
      <w:r w:rsidRPr="00260D57">
        <w:rPr>
          <w:rFonts w:ascii="Arial" w:hAnsi="Arial" w:cs="Arial"/>
          <w:lang w:val="sr-Cyrl-RS"/>
        </w:rPr>
        <w:t xml:space="preserve">уређаје типа </w:t>
      </w:r>
      <w:r w:rsidRPr="00260D57">
        <w:rPr>
          <w:rFonts w:ascii="Arial" w:hAnsi="Arial" w:cs="Arial"/>
        </w:rPr>
        <w:t>Weintek</w:t>
      </w:r>
      <w:r w:rsidRPr="00260D57">
        <w:rPr>
          <w:rFonts w:ascii="Arial" w:hAnsi="Arial" w:cs="Arial"/>
          <w:lang w:val="sr-Cyrl-RS"/>
        </w:rPr>
        <w:t xml:space="preserve"> тако да се под одговарајућим заменским уређајима неће разматрати</w:t>
      </w:r>
      <w:r w:rsidRPr="00260D57">
        <w:rPr>
          <w:rFonts w:ascii="Arial" w:hAnsi="Arial" w:cs="Arial"/>
        </w:rPr>
        <w:t xml:space="preserve"> HMI </w:t>
      </w:r>
      <w:r w:rsidRPr="00260D57">
        <w:rPr>
          <w:rFonts w:ascii="Arial" w:hAnsi="Arial" w:cs="Arial"/>
          <w:lang w:val="sr-Cyrl-RS"/>
        </w:rPr>
        <w:t>уређаји</w:t>
      </w:r>
      <w:r>
        <w:rPr>
          <w:rFonts w:ascii="Arial" w:hAnsi="Arial" w:cs="Arial"/>
        </w:rPr>
        <w:t xml:space="preserve"> </w:t>
      </w:r>
      <w:r w:rsidRPr="00260D57">
        <w:rPr>
          <w:rFonts w:ascii="Arial" w:hAnsi="Arial" w:cs="Arial"/>
          <w:lang w:val="sr-Cyrl-RS"/>
        </w:rPr>
        <w:t>других произвођача, јер се на њима ова софтверска апликација не може имплементирати.</w:t>
      </w:r>
    </w:p>
    <w:p w:rsidR="00260D57" w:rsidRPr="00260D57" w:rsidRDefault="00260D57" w:rsidP="00260D57">
      <w:pPr>
        <w:jc w:val="both"/>
        <w:rPr>
          <w:rFonts w:ascii="Arial" w:hAnsi="Arial" w:cs="Arial"/>
          <w:b/>
          <w:i/>
          <w:lang w:val="sr-Latn-RS"/>
        </w:rPr>
      </w:pPr>
      <w:r w:rsidRPr="00260D57">
        <w:rPr>
          <w:rFonts w:ascii="Arial" w:hAnsi="Arial" w:cs="Arial"/>
          <w:b/>
          <w:i/>
          <w:lang w:val="sr-Cyrl-RS"/>
        </w:rPr>
        <w:t>Партија 2</w:t>
      </w:r>
    </w:p>
    <w:p w:rsidR="000407E2" w:rsidRPr="000407E2" w:rsidRDefault="000407E2" w:rsidP="000407E2">
      <w:pPr>
        <w:jc w:val="both"/>
        <w:rPr>
          <w:rFonts w:ascii="Arial" w:hAnsi="Arial" w:cs="Arial"/>
          <w:lang w:val="sr-Latn-RS"/>
        </w:rPr>
      </w:pPr>
      <w:r w:rsidRPr="000407E2">
        <w:rPr>
          <w:rFonts w:ascii="Arial" w:hAnsi="Arial" w:cs="Arial"/>
          <w:lang w:val="sr-Cyrl-RS"/>
        </w:rPr>
        <w:t>Ставк</w:t>
      </w:r>
      <w:r w:rsidRPr="000407E2">
        <w:rPr>
          <w:rFonts w:ascii="Arial" w:hAnsi="Arial" w:cs="Arial"/>
        </w:rPr>
        <w:t xml:space="preserve">a </w:t>
      </w:r>
      <w:r w:rsidRPr="000407E2">
        <w:rPr>
          <w:rFonts w:ascii="Arial" w:hAnsi="Arial" w:cs="Arial"/>
          <w:lang w:val="sr-Cyrl-RS"/>
        </w:rPr>
        <w:t xml:space="preserve">бр. </w:t>
      </w:r>
      <w:r>
        <w:rPr>
          <w:rFonts w:ascii="Arial" w:hAnsi="Arial" w:cs="Arial"/>
        </w:rPr>
        <w:t>1</w:t>
      </w:r>
      <w:r w:rsidRPr="000407E2">
        <w:rPr>
          <w:rFonts w:ascii="Arial" w:hAnsi="Arial" w:cs="Arial"/>
          <w:lang w:val="sr-Cyrl-RS"/>
        </w:rPr>
        <w:t xml:space="preserve">. </w:t>
      </w:r>
      <w:r w:rsidRPr="000407E2">
        <w:rPr>
          <w:rFonts w:ascii="Arial" w:hAnsi="Arial" w:cs="Arial"/>
        </w:rPr>
        <w:t xml:space="preserve">(Сензор за мерење апсолутног издужења кућишта, мерног опсега 50mm, тип AE 119 или одговарајући)  - </w:t>
      </w:r>
      <w:r w:rsidRPr="000407E2">
        <w:rPr>
          <w:rFonts w:ascii="Arial" w:hAnsi="Arial" w:cs="Arial"/>
          <w:lang w:val="sr-Cyrl-RS"/>
        </w:rPr>
        <w:t xml:space="preserve">Уколико је тип сензора такав да је неопходна и посебна призма за његову монтажу, онда предвидети да сензор буде испоручен заједно са њом. </w:t>
      </w:r>
    </w:p>
    <w:p w:rsidR="000407E2" w:rsidRPr="000407E2" w:rsidRDefault="000407E2" w:rsidP="00260D57">
      <w:pPr>
        <w:jc w:val="both"/>
        <w:rPr>
          <w:rFonts w:ascii="Arial" w:hAnsi="Arial" w:cs="Arial"/>
        </w:rPr>
      </w:pPr>
      <w:r w:rsidRPr="000407E2">
        <w:rPr>
          <w:rFonts w:ascii="Arial" w:hAnsi="Arial" w:cs="Arial"/>
          <w:lang w:val="sr-Cyrl-RS"/>
        </w:rPr>
        <w:t>Ставка бр.</w:t>
      </w:r>
      <w:r>
        <w:rPr>
          <w:rFonts w:ascii="Arial" w:hAnsi="Arial" w:cs="Arial"/>
        </w:rPr>
        <w:t xml:space="preserve"> 2</w:t>
      </w:r>
      <w:r w:rsidRPr="000407E2">
        <w:rPr>
          <w:rFonts w:ascii="Arial" w:hAnsi="Arial" w:cs="Arial"/>
          <w:lang w:val="sr-Cyrl-RS"/>
        </w:rPr>
        <w:t xml:space="preserve"> уколико представља одговарајућу замену треба да задовољи карактеристике наведеног уређаја у смислу идентичних техничких карактеристика, истих димензија тела сензора, истог опсега, исте осетљивости, адекватне дужине прикључног кабла итд.</w:t>
      </w:r>
    </w:p>
    <w:p w:rsidR="00260D57" w:rsidRPr="0088750C" w:rsidRDefault="00260D57" w:rsidP="00260D57">
      <w:pPr>
        <w:numPr>
          <w:ilvl w:val="1"/>
          <w:numId w:val="5"/>
        </w:numPr>
        <w:jc w:val="both"/>
        <w:rPr>
          <w:rFonts w:ascii="Arial" w:hAnsi="Arial" w:cs="Arial"/>
          <w:b/>
          <w:bCs/>
        </w:rPr>
      </w:pPr>
      <w:r w:rsidRPr="00260D57">
        <w:rPr>
          <w:rFonts w:ascii="Arial" w:hAnsi="Arial" w:cs="Arial"/>
          <w:lang w:val="sr-Cyrl-RS"/>
        </w:rPr>
        <w:t xml:space="preserve"> </w:t>
      </w:r>
      <w:r w:rsidR="0088750C" w:rsidRPr="0088750C">
        <w:rPr>
          <w:rFonts w:ascii="Arial" w:hAnsi="Arial" w:cs="Arial"/>
          <w:b/>
          <w:bCs/>
        </w:rPr>
        <w:t>Врста и количина добара</w:t>
      </w:r>
    </w:p>
    <w:tbl>
      <w:tblPr>
        <w:tblStyle w:val="TableGrid2"/>
        <w:tblpPr w:leftFromText="180" w:rightFromText="180" w:vertAnchor="text" w:horzAnchor="margin" w:tblpXSpec="center" w:tblpY="154"/>
        <w:tblW w:w="0" w:type="auto"/>
        <w:tblLayout w:type="fixed"/>
        <w:tblLook w:val="04A0" w:firstRow="1" w:lastRow="0" w:firstColumn="1" w:lastColumn="0" w:noHBand="0" w:noVBand="1"/>
      </w:tblPr>
      <w:tblGrid>
        <w:gridCol w:w="675"/>
        <w:gridCol w:w="7439"/>
        <w:gridCol w:w="679"/>
      </w:tblGrid>
      <w:tr w:rsidR="00260D57" w:rsidRPr="00260D57" w:rsidTr="00467F7A">
        <w:tc>
          <w:tcPr>
            <w:tcW w:w="675" w:type="dxa"/>
          </w:tcPr>
          <w:p w:rsidR="00260D57" w:rsidRPr="00260D57" w:rsidRDefault="00260D57" w:rsidP="00260D57">
            <w:pPr>
              <w:rPr>
                <w:rFonts w:ascii="Arial" w:hAnsi="Arial" w:cs="Arial"/>
              </w:rPr>
            </w:pPr>
            <w:r w:rsidRPr="00260D57">
              <w:rPr>
                <w:rFonts w:ascii="Arial" w:hAnsi="Arial" w:cs="Arial"/>
              </w:rPr>
              <w:t>Р.бр</w:t>
            </w:r>
          </w:p>
        </w:tc>
        <w:tc>
          <w:tcPr>
            <w:tcW w:w="7439" w:type="dxa"/>
          </w:tcPr>
          <w:p w:rsidR="00260D57" w:rsidRPr="00260D57" w:rsidRDefault="00260D57" w:rsidP="00260D57">
            <w:pPr>
              <w:rPr>
                <w:rFonts w:ascii="Arial" w:hAnsi="Arial" w:cs="Arial"/>
                <w:lang w:val="sr-Cyrl-RS"/>
              </w:rPr>
            </w:pPr>
            <w:r w:rsidRPr="00260D57">
              <w:rPr>
                <w:rFonts w:ascii="Arial" w:hAnsi="Arial" w:cs="Arial"/>
                <w:lang w:val="sr-Cyrl-RS"/>
              </w:rPr>
              <w:t>Опис</w:t>
            </w:r>
          </w:p>
        </w:tc>
        <w:tc>
          <w:tcPr>
            <w:tcW w:w="679" w:type="dxa"/>
          </w:tcPr>
          <w:p w:rsidR="00260D57" w:rsidRPr="00260D57" w:rsidRDefault="00260D57" w:rsidP="00260D57">
            <w:pPr>
              <w:rPr>
                <w:rFonts w:ascii="Arial" w:hAnsi="Arial" w:cs="Arial"/>
                <w:lang w:val="sr-Cyrl-RS"/>
              </w:rPr>
            </w:pPr>
            <w:r w:rsidRPr="00260D57">
              <w:rPr>
                <w:rFonts w:ascii="Arial" w:hAnsi="Arial" w:cs="Arial"/>
                <w:lang w:val="sr-Cyrl-RS"/>
              </w:rPr>
              <w:t>Ком.</w:t>
            </w:r>
          </w:p>
        </w:tc>
      </w:tr>
      <w:tr w:rsidR="00260D57" w:rsidRPr="00260D57" w:rsidTr="00467F7A">
        <w:tc>
          <w:tcPr>
            <w:tcW w:w="675" w:type="dxa"/>
          </w:tcPr>
          <w:p w:rsidR="00260D57" w:rsidRPr="00260D57" w:rsidRDefault="00260D57" w:rsidP="00260D57">
            <w:pPr>
              <w:rPr>
                <w:rFonts w:ascii="Arial" w:hAnsi="Arial" w:cs="Arial"/>
              </w:rPr>
            </w:pPr>
          </w:p>
        </w:tc>
        <w:tc>
          <w:tcPr>
            <w:tcW w:w="7439" w:type="dxa"/>
          </w:tcPr>
          <w:p w:rsidR="00260D57" w:rsidRPr="00260D57" w:rsidRDefault="00260D57" w:rsidP="00260D57">
            <w:pPr>
              <w:rPr>
                <w:rFonts w:ascii="Arial" w:hAnsi="Arial" w:cs="Arial"/>
                <w:b/>
                <w:bCs/>
                <w:color w:val="000000"/>
              </w:rPr>
            </w:pPr>
            <w:r w:rsidRPr="00260D57">
              <w:rPr>
                <w:rFonts w:ascii="Arial" w:hAnsi="Arial" w:cs="Arial"/>
                <w:b/>
                <w:bCs/>
                <w:color w:val="000000"/>
              </w:rPr>
              <w:t>Партија 1</w:t>
            </w:r>
          </w:p>
        </w:tc>
        <w:tc>
          <w:tcPr>
            <w:tcW w:w="679" w:type="dxa"/>
          </w:tcPr>
          <w:p w:rsidR="00260D57" w:rsidRPr="00260D57" w:rsidRDefault="00260D57" w:rsidP="00260D57">
            <w:pPr>
              <w:rPr>
                <w:rFonts w:ascii="Arial" w:hAnsi="Arial" w:cs="Arial"/>
                <w:lang w:val="sr-Cyrl-RS"/>
              </w:rPr>
            </w:pPr>
          </w:p>
        </w:tc>
      </w:tr>
      <w:tr w:rsidR="000407E2" w:rsidRPr="00260D57" w:rsidTr="000407E2">
        <w:tc>
          <w:tcPr>
            <w:tcW w:w="675" w:type="dxa"/>
            <w:vAlign w:val="center"/>
          </w:tcPr>
          <w:p w:rsidR="000407E2" w:rsidRPr="00260D57" w:rsidRDefault="000407E2" w:rsidP="000407E2">
            <w:pPr>
              <w:jc w:val="center"/>
              <w:rPr>
                <w:rFonts w:ascii="Arial" w:hAnsi="Arial" w:cs="Arial"/>
              </w:rPr>
            </w:pPr>
            <w:r>
              <w:rPr>
                <w:rFonts w:ascii="Arial" w:hAnsi="Arial" w:cs="Arial"/>
              </w:rPr>
              <w:t>1</w:t>
            </w:r>
          </w:p>
        </w:tc>
        <w:tc>
          <w:tcPr>
            <w:tcW w:w="7439" w:type="dxa"/>
            <w:vAlign w:val="center"/>
          </w:tcPr>
          <w:p w:rsidR="000407E2" w:rsidRPr="00260D57" w:rsidRDefault="000407E2" w:rsidP="000407E2">
            <w:pPr>
              <w:rPr>
                <w:rFonts w:ascii="Arial" w:hAnsi="Arial" w:cs="Arial"/>
                <w:color w:val="000000"/>
              </w:rPr>
            </w:pPr>
            <w:r w:rsidRPr="00260D57">
              <w:rPr>
                <w:rFonts w:ascii="Arial" w:hAnsi="Arial" w:cs="Arial"/>
                <w:color w:val="000000"/>
              </w:rPr>
              <w:t>Акцелерометар 100 mV/g са MIL-C-5015 конектором, тип АS-063, или одговарајући</w:t>
            </w:r>
          </w:p>
        </w:tc>
        <w:tc>
          <w:tcPr>
            <w:tcW w:w="679" w:type="dxa"/>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4</w:t>
            </w:r>
          </w:p>
        </w:tc>
      </w:tr>
      <w:tr w:rsidR="000407E2" w:rsidRPr="00260D57" w:rsidTr="000407E2">
        <w:tc>
          <w:tcPr>
            <w:tcW w:w="675" w:type="dxa"/>
            <w:vAlign w:val="center"/>
          </w:tcPr>
          <w:p w:rsidR="000407E2" w:rsidRPr="00260D57" w:rsidRDefault="000407E2" w:rsidP="000407E2">
            <w:pPr>
              <w:jc w:val="center"/>
              <w:rPr>
                <w:rFonts w:ascii="Arial" w:hAnsi="Arial" w:cs="Arial"/>
              </w:rPr>
            </w:pPr>
            <w:r>
              <w:rPr>
                <w:rFonts w:ascii="Arial" w:hAnsi="Arial" w:cs="Arial"/>
              </w:rPr>
              <w:t>2</w:t>
            </w:r>
          </w:p>
        </w:tc>
        <w:tc>
          <w:tcPr>
            <w:tcW w:w="7439" w:type="dxa"/>
            <w:vAlign w:val="center"/>
          </w:tcPr>
          <w:p w:rsidR="000407E2" w:rsidRPr="00260D57" w:rsidRDefault="000407E2" w:rsidP="000407E2">
            <w:pPr>
              <w:rPr>
                <w:rFonts w:ascii="Arial" w:hAnsi="Arial" w:cs="Arial"/>
                <w:color w:val="000000"/>
              </w:rPr>
            </w:pPr>
            <w:r w:rsidRPr="00260D57">
              <w:rPr>
                <w:rFonts w:ascii="Arial" w:hAnsi="Arial" w:cs="Arial"/>
                <w:color w:val="000000"/>
              </w:rPr>
              <w:t>Конектор MIL-C-5015, 2 пина, женски, равни, MS3106F10SL-4S или одговарајући</w:t>
            </w:r>
          </w:p>
        </w:tc>
        <w:tc>
          <w:tcPr>
            <w:tcW w:w="679" w:type="dxa"/>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30</w:t>
            </w:r>
          </w:p>
        </w:tc>
      </w:tr>
      <w:tr w:rsidR="000407E2" w:rsidRPr="00260D57" w:rsidTr="000407E2">
        <w:tc>
          <w:tcPr>
            <w:tcW w:w="675" w:type="dxa"/>
            <w:vAlign w:val="center"/>
          </w:tcPr>
          <w:p w:rsidR="000407E2" w:rsidRPr="00260D57" w:rsidRDefault="000407E2" w:rsidP="000407E2">
            <w:pPr>
              <w:jc w:val="center"/>
              <w:rPr>
                <w:rFonts w:ascii="Arial" w:hAnsi="Arial" w:cs="Arial"/>
              </w:rPr>
            </w:pPr>
            <w:r>
              <w:rPr>
                <w:rFonts w:ascii="Arial" w:hAnsi="Arial" w:cs="Arial"/>
              </w:rPr>
              <w:t>3</w:t>
            </w:r>
          </w:p>
        </w:tc>
        <w:tc>
          <w:tcPr>
            <w:tcW w:w="7439" w:type="dxa"/>
            <w:vAlign w:val="center"/>
          </w:tcPr>
          <w:p w:rsidR="000407E2" w:rsidRPr="00260D57" w:rsidRDefault="000407E2" w:rsidP="000407E2">
            <w:pPr>
              <w:rPr>
                <w:rFonts w:ascii="Arial" w:hAnsi="Arial" w:cs="Arial"/>
                <w:color w:val="000000"/>
              </w:rPr>
            </w:pPr>
            <w:r w:rsidRPr="00260D57">
              <w:rPr>
                <w:rFonts w:ascii="Arial" w:hAnsi="Arial" w:cs="Arial"/>
                <w:color w:val="000000"/>
              </w:rPr>
              <w:t>Конектор MIL-C-5015, 2 пина, женски, 90</w:t>
            </w:r>
            <w:r w:rsidRPr="00260D57">
              <w:rPr>
                <w:rFonts w:ascii="Arial" w:hAnsi="Arial" w:cs="Arial"/>
                <w:color w:val="000000"/>
              </w:rPr>
              <w:br/>
              <w:t>степени, MS3108F10SL-4S или одговарајући</w:t>
            </w:r>
          </w:p>
        </w:tc>
        <w:tc>
          <w:tcPr>
            <w:tcW w:w="679" w:type="dxa"/>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30</w:t>
            </w:r>
          </w:p>
        </w:tc>
      </w:tr>
      <w:tr w:rsidR="000407E2" w:rsidRPr="00260D57" w:rsidTr="000407E2">
        <w:tc>
          <w:tcPr>
            <w:tcW w:w="675" w:type="dxa"/>
            <w:vAlign w:val="center"/>
          </w:tcPr>
          <w:p w:rsidR="000407E2" w:rsidRPr="00260D57" w:rsidRDefault="000407E2" w:rsidP="000407E2">
            <w:pPr>
              <w:jc w:val="center"/>
              <w:rPr>
                <w:rFonts w:ascii="Arial" w:hAnsi="Arial" w:cs="Arial"/>
              </w:rPr>
            </w:pPr>
            <w:r>
              <w:rPr>
                <w:rFonts w:ascii="Arial" w:hAnsi="Arial" w:cs="Arial"/>
              </w:rPr>
              <w:t>4</w:t>
            </w:r>
          </w:p>
        </w:tc>
        <w:tc>
          <w:tcPr>
            <w:tcW w:w="7439" w:type="dxa"/>
            <w:vAlign w:val="center"/>
          </w:tcPr>
          <w:p w:rsidR="000407E2" w:rsidRPr="00313A35" w:rsidRDefault="000407E2" w:rsidP="000407E2">
            <w:pPr>
              <w:rPr>
                <w:rFonts w:ascii="Arial" w:hAnsi="Arial" w:cs="Arial"/>
                <w:color w:val="000000"/>
                <w:lang w:val="sr-Cyrl-RS"/>
              </w:rPr>
            </w:pPr>
            <w:r w:rsidRPr="00260D57">
              <w:rPr>
                <w:rFonts w:ascii="Arial" w:hAnsi="Arial" w:cs="Arial"/>
                <w:color w:val="000000"/>
              </w:rPr>
              <w:t>Weintek HMI, touch screen тип MT8071iE или одговарајући</w:t>
            </w:r>
            <w:r>
              <w:rPr>
                <w:rFonts w:ascii="Arial" w:hAnsi="Arial" w:cs="Arial"/>
                <w:color w:val="000000"/>
              </w:rPr>
              <w:t xml:space="preserve"> </w:t>
            </w:r>
            <w:r>
              <w:rPr>
                <w:rFonts w:ascii="Arial" w:hAnsi="Arial" w:cs="Arial"/>
                <w:color w:val="000000"/>
                <w:lang w:val="sr-Cyrl-RS"/>
              </w:rPr>
              <w:t>тип</w:t>
            </w:r>
          </w:p>
        </w:tc>
        <w:tc>
          <w:tcPr>
            <w:tcW w:w="679" w:type="dxa"/>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1</w:t>
            </w:r>
          </w:p>
        </w:tc>
      </w:tr>
      <w:tr w:rsidR="00260D57" w:rsidRPr="00260D57" w:rsidTr="000407E2">
        <w:tc>
          <w:tcPr>
            <w:tcW w:w="675" w:type="dxa"/>
            <w:vAlign w:val="center"/>
          </w:tcPr>
          <w:p w:rsidR="00260D57" w:rsidRPr="00260D57" w:rsidRDefault="00260D57" w:rsidP="000407E2">
            <w:pPr>
              <w:jc w:val="center"/>
              <w:rPr>
                <w:rFonts w:ascii="Arial" w:hAnsi="Arial" w:cs="Arial"/>
                <w:lang w:val="sr-Cyrl-RS"/>
              </w:rPr>
            </w:pPr>
          </w:p>
        </w:tc>
        <w:tc>
          <w:tcPr>
            <w:tcW w:w="7439" w:type="dxa"/>
          </w:tcPr>
          <w:p w:rsidR="00260D57" w:rsidRPr="00260D57" w:rsidRDefault="00260D57" w:rsidP="00260D57">
            <w:pPr>
              <w:autoSpaceDE w:val="0"/>
              <w:autoSpaceDN w:val="0"/>
              <w:adjustRightInd w:val="0"/>
              <w:rPr>
                <w:rFonts w:ascii="Arial" w:hAnsi="Arial" w:cs="Arial"/>
                <w:lang w:val="sr-Cyrl-RS"/>
              </w:rPr>
            </w:pPr>
            <w:r w:rsidRPr="00260D57">
              <w:rPr>
                <w:rFonts w:ascii="Arial" w:hAnsi="Arial" w:cs="Arial"/>
                <w:b/>
                <w:bCs/>
                <w:color w:val="000000"/>
              </w:rPr>
              <w:t>Партија 2</w:t>
            </w:r>
          </w:p>
        </w:tc>
        <w:tc>
          <w:tcPr>
            <w:tcW w:w="679" w:type="dxa"/>
          </w:tcPr>
          <w:p w:rsidR="00260D57" w:rsidRPr="00260D57" w:rsidRDefault="00260D57" w:rsidP="00260D57">
            <w:pPr>
              <w:jc w:val="center"/>
              <w:rPr>
                <w:rFonts w:ascii="Arial" w:hAnsi="Arial" w:cs="Arial"/>
                <w:lang w:val="sr-Cyrl-RS"/>
              </w:rPr>
            </w:pPr>
          </w:p>
        </w:tc>
      </w:tr>
      <w:tr w:rsidR="000407E2" w:rsidRPr="00260D57" w:rsidTr="000407E2">
        <w:tc>
          <w:tcPr>
            <w:tcW w:w="675" w:type="dxa"/>
            <w:vAlign w:val="center"/>
          </w:tcPr>
          <w:p w:rsidR="000407E2" w:rsidRPr="00260D57" w:rsidRDefault="000407E2" w:rsidP="000407E2">
            <w:pPr>
              <w:jc w:val="center"/>
              <w:rPr>
                <w:rFonts w:ascii="Arial" w:hAnsi="Arial" w:cs="Arial"/>
              </w:rPr>
            </w:pPr>
            <w:r>
              <w:rPr>
                <w:rFonts w:ascii="Arial" w:hAnsi="Arial" w:cs="Arial"/>
              </w:rPr>
              <w:t>1</w:t>
            </w:r>
          </w:p>
        </w:tc>
        <w:tc>
          <w:tcPr>
            <w:tcW w:w="7439" w:type="dxa"/>
            <w:vAlign w:val="center"/>
          </w:tcPr>
          <w:p w:rsidR="000407E2" w:rsidRPr="00260D57" w:rsidRDefault="000407E2" w:rsidP="000407E2">
            <w:pPr>
              <w:rPr>
                <w:rFonts w:ascii="Arial" w:hAnsi="Arial" w:cs="Arial"/>
                <w:color w:val="000000"/>
              </w:rPr>
            </w:pPr>
            <w:r w:rsidRPr="00260D57">
              <w:rPr>
                <w:rFonts w:ascii="Arial" w:hAnsi="Arial" w:cs="Arial"/>
                <w:color w:val="000000"/>
              </w:rPr>
              <w:t>Сензор за мерење апсолутног издужења кућишта, мерног опсега 50mm, тип AE 119 или одговарајући</w:t>
            </w:r>
          </w:p>
        </w:tc>
        <w:tc>
          <w:tcPr>
            <w:tcW w:w="679" w:type="dxa"/>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1</w:t>
            </w:r>
          </w:p>
        </w:tc>
      </w:tr>
      <w:tr w:rsidR="000407E2" w:rsidRPr="00260D57" w:rsidTr="000407E2">
        <w:tc>
          <w:tcPr>
            <w:tcW w:w="675" w:type="dxa"/>
            <w:vAlign w:val="center"/>
          </w:tcPr>
          <w:p w:rsidR="000407E2" w:rsidRPr="00260D57" w:rsidRDefault="000407E2" w:rsidP="000407E2">
            <w:pPr>
              <w:jc w:val="center"/>
              <w:rPr>
                <w:rFonts w:ascii="Arial" w:hAnsi="Arial" w:cs="Arial"/>
              </w:rPr>
            </w:pPr>
            <w:r>
              <w:rPr>
                <w:rFonts w:ascii="Arial" w:hAnsi="Arial" w:cs="Arial"/>
              </w:rPr>
              <w:t>2</w:t>
            </w:r>
          </w:p>
        </w:tc>
        <w:tc>
          <w:tcPr>
            <w:tcW w:w="7439" w:type="dxa"/>
            <w:vAlign w:val="center"/>
          </w:tcPr>
          <w:p w:rsidR="000407E2" w:rsidRPr="00260D57" w:rsidRDefault="000407E2" w:rsidP="000407E2">
            <w:pPr>
              <w:rPr>
                <w:rFonts w:ascii="Arial" w:hAnsi="Arial" w:cs="Arial"/>
                <w:color w:val="000000"/>
              </w:rPr>
            </w:pPr>
            <w:r w:rsidRPr="00260D57">
              <w:rPr>
                <w:rFonts w:ascii="Arial" w:hAnsi="Arial" w:cs="Arial"/>
                <w:color w:val="000000"/>
              </w:rPr>
              <w:t>TQ402 “eddy current” сензор, М10x1x50, мерни опсег 0-4mm</w:t>
            </w:r>
            <w:r w:rsidRPr="00260D57">
              <w:rPr>
                <w:rFonts w:ascii="Arial" w:hAnsi="Arial" w:cs="Arial"/>
                <w:color w:val="000000"/>
              </w:rPr>
              <w:br/>
              <w:t>нар.број 111-402-000-013-А1-B1-C050-D000-E100-F1-G098-H10 или одговарајући</w:t>
            </w:r>
          </w:p>
        </w:tc>
        <w:tc>
          <w:tcPr>
            <w:tcW w:w="679" w:type="dxa"/>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5</w:t>
            </w:r>
          </w:p>
        </w:tc>
      </w:tr>
    </w:tbl>
    <w:p w:rsidR="00260D57" w:rsidRPr="00260D57" w:rsidRDefault="00260D57" w:rsidP="00260D57">
      <w:pPr>
        <w:rPr>
          <w:rFonts w:ascii="Arial" w:hAnsi="Arial" w:cs="Arial"/>
          <w:lang w:val="sr-Cyrl-RS"/>
        </w:rPr>
      </w:pPr>
    </w:p>
    <w:p w:rsidR="003C40A0" w:rsidRDefault="003C40A0" w:rsidP="00680ACE">
      <w:pPr>
        <w:spacing w:after="0" w:line="240" w:lineRule="auto"/>
        <w:jc w:val="both"/>
        <w:rPr>
          <w:rFonts w:ascii="Arial" w:eastAsia="Times New Roman" w:hAnsi="Arial" w:cs="Arial"/>
          <w:b/>
          <w:lang w:val="sr-Cyrl-RS"/>
        </w:rPr>
      </w:pPr>
    </w:p>
    <w:p w:rsidR="00A71B23" w:rsidRPr="00467F7A" w:rsidRDefault="00467F7A" w:rsidP="00467F7A">
      <w:pPr>
        <w:spacing w:after="0" w:line="240" w:lineRule="auto"/>
        <w:rPr>
          <w:rFonts w:ascii="Arial" w:eastAsia="Calibri" w:hAnsi="Arial" w:cs="Arial"/>
          <w:b/>
          <w:u w:val="single"/>
          <w:lang w:val="sr-Cyrl-RS"/>
        </w:rPr>
      </w:pPr>
      <w:r w:rsidRPr="00467F7A">
        <w:rPr>
          <w:rFonts w:ascii="Arial" w:eastAsia="Calibri" w:hAnsi="Arial" w:cs="Arial"/>
          <w:b/>
          <w:u w:val="single"/>
          <w:lang w:val="sr-Cyrl-RS"/>
        </w:rPr>
        <w:t>Важи за обе партије:</w:t>
      </w:r>
    </w:p>
    <w:bookmarkEnd w:id="9"/>
    <w:bookmarkEnd w:id="10"/>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CE5A65" w:rsidRPr="00CE5A65" w:rsidRDefault="00CE5A65" w:rsidP="00CE5A65">
      <w:pPr>
        <w:autoSpaceDE w:val="0"/>
        <w:autoSpaceDN w:val="0"/>
        <w:adjustRightInd w:val="0"/>
        <w:spacing w:after="0" w:line="240" w:lineRule="auto"/>
        <w:jc w:val="both"/>
        <w:rPr>
          <w:rFonts w:ascii="Arial" w:eastAsia="Calibri" w:hAnsi="Arial" w:cs="Arial"/>
          <w:lang w:val="sr-Cyrl-RS"/>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sidR="00467F7A">
        <w:rPr>
          <w:rFonts w:ascii="Arial" w:eastAsia="Calibri" w:hAnsi="Arial" w:cs="Arial"/>
          <w:lang w:val="sr-Cyrl-RS"/>
        </w:rPr>
        <w:t>90</w:t>
      </w:r>
      <w:r w:rsidRPr="00CE5A65">
        <w:rPr>
          <w:rFonts w:ascii="Arial" w:eastAsia="Calibri" w:hAnsi="Arial" w:cs="Arial"/>
        </w:rPr>
        <w:t xml:space="preserve"> дана од дана закључења уговора.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1"/>
      <w:bookmarkEnd w:id="12"/>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М</w:t>
      </w:r>
      <w:r w:rsidRPr="000F6F66">
        <w:rPr>
          <w:rFonts w:ascii="Arial" w:eastAsia="Calibri" w:hAnsi="Arial" w:cs="Arial"/>
          <w:lang w:eastAsia="zh-CN"/>
        </w:rPr>
        <w:t xml:space="preserve">есто испоруке </w:t>
      </w:r>
      <w:r w:rsidRPr="000F6F66">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21AE7" w:rsidRDefault="000F6F66" w:rsidP="00860938">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Паритет испоруке  је франко (магацин ТЕНТ Б, локација ТЕНТ Б)</w:t>
      </w:r>
      <w:r w:rsidRPr="000F6F66">
        <w:rPr>
          <w:rFonts w:ascii="Arial" w:eastAsia="Calibri" w:hAnsi="Arial" w:cs="Arial"/>
          <w:lang w:val="sr-Latn-RS" w:eastAsia="zh-CN"/>
        </w:rPr>
        <w:t>.</w:t>
      </w:r>
    </w:p>
    <w:p w:rsidR="0088750C" w:rsidRPr="00467F7A" w:rsidRDefault="0088750C" w:rsidP="00860938">
      <w:pPr>
        <w:spacing w:after="0" w:line="240" w:lineRule="auto"/>
        <w:jc w:val="both"/>
        <w:rPr>
          <w:rFonts w:ascii="Arial" w:eastAsia="Calibri" w:hAnsi="Arial" w:cs="Arial"/>
          <w:lang w:val="sr-Latn-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lastRenderedPageBreak/>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EA6E01"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Гарантни рок не може бити краћи од </w:t>
      </w:r>
      <w:r w:rsidR="00EA6E01">
        <w:rPr>
          <w:rFonts w:ascii="Arial" w:eastAsia="Calibri" w:hAnsi="Arial" w:cs="Arial"/>
          <w:lang w:val="sr-Cyrl-RS" w:eastAsia="zh-CN"/>
        </w:rPr>
        <w:t>12</w:t>
      </w:r>
      <w:r w:rsidRPr="00D42F4F">
        <w:rPr>
          <w:rFonts w:ascii="Arial" w:eastAsia="Calibri" w:hAnsi="Arial" w:cs="Arial"/>
          <w:lang w:val="sr-Cyrl-RS" w:eastAsia="zh-CN"/>
        </w:rPr>
        <w:t xml:space="preserve"> месец</w:t>
      </w:r>
      <w:r w:rsidR="00EA6E01">
        <w:rPr>
          <w:rFonts w:ascii="Arial" w:eastAsia="Calibri" w:hAnsi="Arial" w:cs="Arial"/>
          <w:lang w:val="sr-Cyrl-RS" w:eastAsia="zh-CN"/>
        </w:rPr>
        <w:t>и</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Pr="00D42F4F">
        <w:rPr>
          <w:rFonts w:ascii="Arial" w:eastAsia="Calibri" w:hAnsi="Arial" w:cs="Arial"/>
          <w:lang w:val="sr-Cyrl-RS" w:eastAsia="zh-CN"/>
        </w:rPr>
        <w:t>.</w:t>
      </w:r>
    </w:p>
    <w:p w:rsidR="00A2215D" w:rsidRDefault="00A2215D" w:rsidP="00D42F4F">
      <w:pPr>
        <w:spacing w:after="0" w:line="240" w:lineRule="auto"/>
        <w:jc w:val="both"/>
        <w:rPr>
          <w:rFonts w:ascii="Arial" w:eastAsia="Calibri" w:hAnsi="Arial" w:cs="Arial"/>
          <w:lang w:val="sr-Cyrl-RS" w:eastAsia="zh-CN"/>
        </w:rPr>
      </w:pPr>
    </w:p>
    <w:p w:rsidR="00A2215D" w:rsidRPr="00EA6E01" w:rsidRDefault="00A2215D" w:rsidP="00A2215D">
      <w:pPr>
        <w:spacing w:after="0" w:line="240" w:lineRule="auto"/>
        <w:jc w:val="both"/>
        <w:rPr>
          <w:rFonts w:ascii="Arial" w:eastAsia="Calibri" w:hAnsi="Arial" w:cs="Arial"/>
          <w:b/>
          <w:bCs/>
          <w:lang w:val="sr-Cyrl-RS" w:eastAsia="zh-CN"/>
        </w:rPr>
      </w:pPr>
      <w:r w:rsidRPr="003F2E86">
        <w:rPr>
          <w:rFonts w:ascii="Arial" w:eastAsia="Calibri" w:hAnsi="Arial" w:cs="Arial"/>
          <w:b/>
          <w:lang w:val="sr-Cyrl-RS" w:eastAsia="zh-CN"/>
        </w:rPr>
        <w:t xml:space="preserve">3.6. </w:t>
      </w:r>
      <w:r w:rsidRPr="00EA6E01">
        <w:rPr>
          <w:rFonts w:ascii="Arial" w:eastAsia="Calibri" w:hAnsi="Arial" w:cs="Arial"/>
          <w:b/>
          <w:bCs/>
          <w:lang w:val="sr-Cyrl-RS" w:eastAsia="zh-CN"/>
        </w:rPr>
        <w:t>Каталог ил</w:t>
      </w:r>
      <w:r>
        <w:rPr>
          <w:rFonts w:ascii="Arial" w:eastAsia="Calibri" w:hAnsi="Arial" w:cs="Arial"/>
          <w:b/>
          <w:bCs/>
          <w:lang w:val="sr-Cyrl-RS" w:eastAsia="zh-CN"/>
        </w:rPr>
        <w:t>и</w:t>
      </w:r>
      <w:r w:rsidRPr="00EA6E01">
        <w:rPr>
          <w:rFonts w:ascii="Arial" w:eastAsia="Calibri" w:hAnsi="Arial" w:cs="Arial"/>
          <w:b/>
          <w:bCs/>
          <w:lang w:val="sr-Cyrl-RS" w:eastAsia="zh-CN"/>
        </w:rPr>
        <w:t xml:space="preserve"> изводи из каталога:</w:t>
      </w:r>
    </w:p>
    <w:p w:rsidR="00A2215D" w:rsidRPr="00EA6E01" w:rsidRDefault="00A2215D" w:rsidP="00A2215D">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Понуђач је у обавези да уз понуду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327718" w:rsidRPr="00A2215D" w:rsidRDefault="00327718" w:rsidP="00A2215D">
      <w:pPr>
        <w:pStyle w:val="ListParagraph"/>
        <w:numPr>
          <w:ilvl w:val="1"/>
          <w:numId w:val="30"/>
        </w:numPr>
        <w:spacing w:before="120" w:after="0" w:line="240" w:lineRule="auto"/>
        <w:jc w:val="both"/>
        <w:outlineLvl w:val="0"/>
        <w:rPr>
          <w:rFonts w:ascii="Arial" w:eastAsia="Times New Roman" w:hAnsi="Arial" w:cs="Arial"/>
          <w:b/>
          <w:bCs/>
          <w:kern w:val="32"/>
          <w:lang w:val="sr-Cyrl-RS"/>
        </w:rPr>
      </w:pPr>
      <w:r w:rsidRPr="00A2215D">
        <w:rPr>
          <w:rFonts w:ascii="Arial" w:eastAsia="Times New Roman" w:hAnsi="Arial" w:cs="Arial"/>
          <w:b/>
          <w:bCs/>
          <w:kern w:val="32"/>
        </w:rPr>
        <w:t>Квал</w:t>
      </w:r>
      <w:r w:rsidR="00860938" w:rsidRPr="00A2215D">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31457A">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F6F66" w:rsidRDefault="0031457A" w:rsidP="00860938">
      <w:pPr>
        <w:autoSpaceDE w:val="0"/>
        <w:autoSpaceDN w:val="0"/>
        <w:adjustRightInd w:val="0"/>
        <w:jc w:val="both"/>
        <w:rPr>
          <w:rFonts w:ascii="Arial" w:eastAsia="Calibri" w:hAnsi="Arial" w:cs="Arial"/>
          <w:lang w:val="sr-Cyrl-RS"/>
        </w:rPr>
      </w:pP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 xml:space="preserve">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27718" w:rsidRPr="00A5680E" w:rsidRDefault="00327718" w:rsidP="00A5680E">
      <w:pPr>
        <w:pStyle w:val="ListParagraph"/>
        <w:numPr>
          <w:ilvl w:val="0"/>
          <w:numId w:val="30"/>
        </w:numPr>
        <w:spacing w:before="120" w:after="0" w:line="240" w:lineRule="auto"/>
        <w:jc w:val="both"/>
        <w:outlineLvl w:val="0"/>
        <w:rPr>
          <w:rFonts w:ascii="Arial" w:eastAsia="Times New Roman" w:hAnsi="Arial" w:cs="Arial"/>
          <w:b/>
          <w:bCs/>
          <w:kern w:val="32"/>
          <w:lang w:val="sr-Cyrl-RS"/>
        </w:rPr>
      </w:pPr>
      <w:bookmarkStart w:id="13" w:name="_Toc442559884"/>
      <w:r w:rsidRPr="00A5680E">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3"/>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4E6298" w:rsidTr="00327718">
        <w:trPr>
          <w:trHeight w:val="524"/>
          <w:jc w:val="center"/>
        </w:trPr>
        <w:tc>
          <w:tcPr>
            <w:tcW w:w="721" w:type="dxa"/>
            <w:vAlign w:val="center"/>
          </w:tcPr>
          <w:p w:rsidR="00327718" w:rsidRPr="004E6298" w:rsidRDefault="00327718" w:rsidP="00327718">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327718" w:rsidRPr="004E6298" w:rsidRDefault="00327718" w:rsidP="00327718">
            <w:pPr>
              <w:spacing w:after="0" w:line="240" w:lineRule="auto"/>
              <w:ind w:right="-180"/>
              <w:jc w:val="center"/>
              <w:rPr>
                <w:rFonts w:ascii="Arial" w:eastAsia="Calibri" w:hAnsi="Arial" w:cs="Arial"/>
                <w:b/>
                <w:bCs/>
                <w:kern w:val="32"/>
                <w:lang w:val="sr-Cyrl-RS"/>
              </w:rPr>
            </w:pPr>
          </w:p>
          <w:p w:rsidR="00327718" w:rsidRPr="004E6298" w:rsidRDefault="00327718" w:rsidP="00327718">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327718" w:rsidRPr="004E6298" w:rsidRDefault="00327718" w:rsidP="00327718">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327718" w:rsidRPr="004E6298" w:rsidTr="00327718">
        <w:trPr>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1.</w:t>
            </w:r>
          </w:p>
        </w:tc>
        <w:tc>
          <w:tcPr>
            <w:tcW w:w="9224" w:type="dxa"/>
            <w:vAlign w:val="center"/>
          </w:tcPr>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 xml:space="preserve">Доказ: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4E6298" w:rsidTr="004E6298">
        <w:trPr>
          <w:trHeight w:val="400"/>
          <w:jc w:val="center"/>
        </w:trPr>
        <w:tc>
          <w:tcPr>
            <w:tcW w:w="721" w:type="dxa"/>
            <w:vAlign w:val="center"/>
          </w:tcPr>
          <w:p w:rsidR="00327718" w:rsidRPr="004E6298" w:rsidRDefault="00327718" w:rsidP="00327718">
            <w:pPr>
              <w:spacing w:after="0"/>
              <w:jc w:val="both"/>
              <w:rPr>
                <w:rFonts w:ascii="Arial" w:eastAsia="Calibri" w:hAnsi="Arial" w:cs="Arial"/>
              </w:rPr>
            </w:pPr>
            <w:r w:rsidRPr="004E6298">
              <w:rPr>
                <w:rFonts w:ascii="Arial" w:eastAsia="Calibri" w:hAnsi="Arial" w:cs="Arial"/>
              </w:rPr>
              <w:t>2.</w:t>
            </w:r>
          </w:p>
        </w:tc>
        <w:tc>
          <w:tcPr>
            <w:tcW w:w="9224" w:type="dxa"/>
            <w:vAlign w:val="center"/>
          </w:tcPr>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327718" w:rsidRPr="004E6298" w:rsidRDefault="00327718" w:rsidP="00327718">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w:t>
            </w:r>
            <w:r w:rsidRPr="004E6298">
              <w:rPr>
                <w:rFonts w:ascii="Arial" w:eastAsia="Calibri" w:hAnsi="Arial" w:cs="Arial"/>
              </w:rPr>
              <w:lastRenderedPageBreak/>
              <w:t>Београду објављено је обавештење</w:t>
            </w:r>
            <w:hyperlink r:id="rId10" w:history="1">
              <w:r w:rsidRPr="004E6298">
                <w:rPr>
                  <w:rFonts w:ascii="Arial" w:eastAsia="Calibri" w:hAnsi="Arial" w:cs="Arial"/>
                  <w:color w:val="0000FF"/>
                  <w:u w:val="single"/>
                </w:rPr>
                <w:t>http://www.bg.vi.sud.rs/lt/articles/o-visem-sudu/obavestenje-ke-za-pravna-lica.html</w:t>
              </w:r>
            </w:hyperlink>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327718" w:rsidRPr="004E6298" w:rsidRDefault="00327718" w:rsidP="00327718">
            <w:pPr>
              <w:spacing w:after="0"/>
              <w:jc w:val="both"/>
              <w:rPr>
                <w:rFonts w:ascii="Arial" w:eastAsia="Calibri" w:hAnsi="Arial" w:cs="Arial"/>
              </w:rPr>
            </w:pPr>
            <w:r w:rsidRPr="004E629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327718" w:rsidRPr="004E6298" w:rsidRDefault="00327718" w:rsidP="00327718">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327718" w:rsidRPr="004E6298" w:rsidTr="00327718">
        <w:trPr>
          <w:trHeight w:val="70"/>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327718" w:rsidRPr="004E6298" w:rsidRDefault="00327718" w:rsidP="00327718">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4E6298" w:rsidRDefault="00327718" w:rsidP="00327718">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327718" w:rsidRPr="004E629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rPr>
              <w:lastRenderedPageBreak/>
              <w:t>учесника из групе</w:t>
            </w:r>
          </w:p>
          <w:p w:rsidR="00327718" w:rsidRPr="004E629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4E6298" w:rsidRDefault="00327718" w:rsidP="00327718">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327718" w:rsidRPr="004E6298" w:rsidTr="00327718">
        <w:trPr>
          <w:trHeight w:val="4095"/>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 xml:space="preserve">4. </w:t>
            </w:r>
          </w:p>
        </w:tc>
        <w:tc>
          <w:tcPr>
            <w:tcW w:w="9224" w:type="dxa"/>
          </w:tcPr>
          <w:p w:rsidR="00327718" w:rsidRPr="004E6298" w:rsidRDefault="00327718" w:rsidP="00327718">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став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327718" w:rsidRPr="004E6298" w:rsidRDefault="00327718" w:rsidP="00327718">
            <w:pPr>
              <w:snapToGrid w:val="0"/>
              <w:spacing w:after="0"/>
              <w:jc w:val="both"/>
              <w:rPr>
                <w:rFonts w:ascii="Arial" w:eastAsia="Calibri" w:hAnsi="Arial" w:cs="Arial"/>
                <w:lang w:val="sr-Cyrl-CS"/>
              </w:rPr>
            </w:pPr>
            <w:r w:rsidRPr="004E6298">
              <w:rPr>
                <w:rFonts w:ascii="Arial" w:eastAsia="Calibri" w:hAnsi="Arial" w:cs="Arial"/>
              </w:rPr>
              <w:t>Напомена:</w:t>
            </w:r>
          </w:p>
          <w:p w:rsidR="00327718" w:rsidRPr="004E6298" w:rsidRDefault="00327718" w:rsidP="00302B81">
            <w:pPr>
              <w:numPr>
                <w:ilvl w:val="0"/>
                <w:numId w:val="7"/>
              </w:numPr>
              <w:snapToGrid w:val="0"/>
              <w:spacing w:after="0" w:line="240" w:lineRule="auto"/>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071A7A">
        <w:rPr>
          <w:rFonts w:ascii="Arial" w:eastAsia="Calibri" w:hAnsi="Arial" w:cs="Arial"/>
          <w:lang w:val="sr-Cyrl-RS" w:eastAsia="zh-CN"/>
        </w:rPr>
        <w:t>е</w:t>
      </w:r>
      <w:r w:rsidRPr="00327718">
        <w:rPr>
          <w:rFonts w:ascii="Arial" w:eastAsia="Calibri" w:hAnsi="Arial" w:cs="Arial"/>
          <w:lang w:eastAsia="zh-CN"/>
        </w:rPr>
        <w:t xml:space="preserve"> из тачака 1.</w:t>
      </w:r>
      <w:r w:rsidR="00467F7A">
        <w:rPr>
          <w:rFonts w:ascii="Arial" w:eastAsia="Calibri" w:hAnsi="Arial" w:cs="Arial"/>
          <w:lang w:val="sr-Cyrl-RS" w:eastAsia="zh-CN"/>
        </w:rPr>
        <w:t xml:space="preserve"> </w:t>
      </w:r>
      <w:r w:rsidRPr="00327718">
        <w:rPr>
          <w:rFonts w:ascii="Arial" w:eastAsia="Calibri" w:hAnsi="Arial" w:cs="Arial"/>
          <w:lang w:eastAsia="zh-CN"/>
        </w:rPr>
        <w:t xml:space="preserve">до </w:t>
      </w:r>
      <w:r w:rsidR="00071A7A">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327718" w:rsidRPr="00327718" w:rsidRDefault="00327718" w:rsidP="00302B81">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327718" w:rsidRPr="00327718" w:rsidRDefault="00327718" w:rsidP="00302B81">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02B81">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Default="00327718" w:rsidP="00071A7A">
      <w:pPr>
        <w:spacing w:after="0" w:line="240" w:lineRule="auto"/>
        <w:ind w:left="709"/>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327718">
      <w:pPr>
        <w:spacing w:after="0" w:line="240" w:lineRule="auto"/>
        <w:ind w:left="360"/>
        <w:jc w:val="both"/>
        <w:rPr>
          <w:rFonts w:ascii="Arial" w:eastAsia="Calibri" w:hAnsi="Arial" w:cs="Arial"/>
          <w:lang w:val="sr-Cyrl-RS" w:eastAsia="zh-CN"/>
        </w:rPr>
      </w:pPr>
    </w:p>
    <w:p w:rsidR="00327718" w:rsidRPr="00327718" w:rsidRDefault="00327718" w:rsidP="00302B81">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E6298">
      <w:pPr>
        <w:ind w:left="720"/>
        <w:jc w:val="both"/>
        <w:rPr>
          <w:rFonts w:ascii="Arial" w:eastAsia="Calibri" w:hAnsi="Arial" w:cs="Arial"/>
          <w:lang w:eastAsia="zh-CN"/>
        </w:rPr>
      </w:pPr>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F27F68" w:rsidRDefault="00327718" w:rsidP="004E629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1"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302B8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Default="00327718" w:rsidP="00467F7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3C70" w:rsidRPr="00467F7A" w:rsidRDefault="002A3C70" w:rsidP="002A3C70">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671CD" w:rsidRPr="003671CD" w:rsidRDefault="003671CD" w:rsidP="003671CD">
      <w:pPr>
        <w:spacing w:after="0" w:line="240" w:lineRule="auto"/>
        <w:jc w:val="both"/>
        <w:rPr>
          <w:rFonts w:ascii="Arial" w:eastAsia="Times New Roman" w:hAnsi="Arial" w:cs="Arial"/>
          <w:bCs/>
          <w:lang w:val="sr-Latn-RS"/>
        </w:rPr>
      </w:pPr>
      <w:r w:rsidRPr="003671CD">
        <w:rPr>
          <w:rFonts w:ascii="Arial" w:eastAsia="Times New Roman" w:hAnsi="Arial" w:cs="Arial"/>
          <w:bCs/>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ascii="Arial" w:eastAsia="Times New Roman" w:hAnsi="Arial" w:cs="Arial"/>
          <w:bCs/>
          <w:lang w:val="sr-Cyrl-RS"/>
        </w:rPr>
        <w:t>краћи</w:t>
      </w:r>
      <w:r w:rsidRPr="003671CD">
        <w:rPr>
          <w:rFonts w:ascii="Arial" w:eastAsia="Times New Roman" w:hAnsi="Arial" w:cs="Arial"/>
          <w:bCs/>
          <w:lang w:val="sr-Cyrl-RS"/>
        </w:rPr>
        <w:t xml:space="preserve"> рок</w:t>
      </w:r>
      <w:r>
        <w:rPr>
          <w:rFonts w:ascii="Arial" w:eastAsia="Times New Roman" w:hAnsi="Arial" w:cs="Arial"/>
          <w:bCs/>
          <w:lang w:val="sr-Cyrl-RS"/>
        </w:rPr>
        <w:t xml:space="preserve"> испоруке</w:t>
      </w:r>
      <w:r w:rsidRPr="003671CD">
        <w:rPr>
          <w:rFonts w:ascii="Arial" w:eastAsia="Times New Roman" w:hAnsi="Arial" w:cs="Arial"/>
          <w:bCs/>
          <w:lang w:val="sr-Cyrl-RS"/>
        </w:rPr>
        <w:t xml:space="preserve"> добара</w:t>
      </w:r>
      <w:r w:rsidRPr="003671CD">
        <w:rPr>
          <w:rFonts w:ascii="Arial" w:eastAsia="Times New Roman" w:hAnsi="Arial" w:cs="Arial"/>
          <w:bCs/>
          <w:lang w:val="sr-Latn-RS"/>
        </w:rPr>
        <w:t>.</w:t>
      </w:r>
      <w:r>
        <w:rPr>
          <w:rFonts w:ascii="Arial" w:eastAsia="Times New Roman" w:hAnsi="Arial" w:cs="Arial"/>
          <w:bCs/>
          <w:lang w:val="sr-Cyrl-RS"/>
        </w:rPr>
        <w:t xml:space="preserve"> </w:t>
      </w:r>
      <w:r w:rsidRPr="003671CD">
        <w:rPr>
          <w:rFonts w:ascii="Arial" w:eastAsia="Times New Roman" w:hAnsi="Arial" w:cs="Arial"/>
          <w:bCs/>
          <w:lang w:val="sr-Latn-RS"/>
        </w:rPr>
        <w:t xml:space="preserve">У случају истог понуђеног </w:t>
      </w:r>
      <w:r w:rsidRPr="003671CD">
        <w:rPr>
          <w:rFonts w:ascii="Arial" w:eastAsia="Times New Roman" w:hAnsi="Arial" w:cs="Arial"/>
          <w:bCs/>
          <w:lang w:val="sr-Cyrl-RS"/>
        </w:rPr>
        <w:t>рока</w:t>
      </w:r>
      <w:r>
        <w:rPr>
          <w:rFonts w:ascii="Arial" w:eastAsia="Times New Roman" w:hAnsi="Arial" w:cs="Arial"/>
          <w:bCs/>
          <w:lang w:val="sr-Cyrl-RS"/>
        </w:rPr>
        <w:t xml:space="preserve"> испоруке добара</w:t>
      </w:r>
      <w:r w:rsidRPr="003671CD">
        <w:rPr>
          <w:rFonts w:ascii="Arial" w:eastAsia="Times New Roman" w:hAnsi="Arial" w:cs="Arial"/>
          <w:bCs/>
          <w:lang w:val="sr-Latn-RS"/>
        </w:rPr>
        <w:t xml:space="preserve">, као повољнија биће изабрана понуда оног понуђача који је понудио </w:t>
      </w:r>
      <w:r>
        <w:rPr>
          <w:rFonts w:ascii="Arial" w:eastAsia="Times New Roman" w:hAnsi="Arial" w:cs="Arial"/>
          <w:bCs/>
          <w:lang w:val="sr-Cyrl-RS"/>
        </w:rPr>
        <w:t>дужи гарантни рок</w:t>
      </w:r>
      <w:r w:rsidRPr="003671CD">
        <w:rPr>
          <w:rFonts w:ascii="Arial" w:eastAsia="Times New Roman" w:hAnsi="Arial" w:cs="Arial"/>
          <w:bCs/>
          <w:lang w:val="sr-Cyrl-RS"/>
        </w:rPr>
        <w:t xml:space="preserve">. </w:t>
      </w:r>
      <w:r w:rsidRPr="003671CD">
        <w:rPr>
          <w:rFonts w:ascii="Arial" w:eastAsia="Times New Roman" w:hAnsi="Arial" w:cs="Arial"/>
          <w:bCs/>
          <w:lang w:val="sr-Latn-RS"/>
        </w:rPr>
        <w:t xml:space="preserve">Уколико ни после примене резервних критеријума не буде могуће </w:t>
      </w:r>
      <w:r w:rsidRPr="003671CD">
        <w:rPr>
          <w:rFonts w:ascii="Arial" w:eastAsia="Times New Roman" w:hAnsi="Arial" w:cs="Arial"/>
          <w:bCs/>
          <w:lang w:val="sr-Cyrl-RS"/>
        </w:rPr>
        <w:t>извршити рангирање</w:t>
      </w:r>
      <w:r w:rsidRPr="003671CD">
        <w:rPr>
          <w:rFonts w:ascii="Arial" w:eastAsia="Times New Roman" w:hAnsi="Arial" w:cs="Arial"/>
          <w:bCs/>
          <w:lang w:val="sr-Latn-RS"/>
        </w:rPr>
        <w:t xml:space="preserve"> понуд</w:t>
      </w:r>
      <w:r w:rsidRPr="003671CD">
        <w:rPr>
          <w:rFonts w:ascii="Arial" w:eastAsia="Times New Roman" w:hAnsi="Arial" w:cs="Arial"/>
          <w:bCs/>
          <w:lang w:val="sr-Cyrl-RS"/>
        </w:rPr>
        <w:t>а</w:t>
      </w:r>
      <w:r w:rsidRPr="003671CD">
        <w:rPr>
          <w:rFonts w:ascii="Arial" w:eastAsia="Times New Roman" w:hAnsi="Arial" w:cs="Arial"/>
          <w:bCs/>
          <w:lang w:val="sr-Latn-RS"/>
        </w:rPr>
        <w:t>, повољнија понуда биће изабрана путем жреба.</w:t>
      </w:r>
    </w:p>
    <w:p w:rsidR="00A2215D" w:rsidRDefault="00A2215D" w:rsidP="003671CD">
      <w:pPr>
        <w:spacing w:after="0" w:line="240" w:lineRule="auto"/>
        <w:jc w:val="both"/>
        <w:rPr>
          <w:rFonts w:ascii="Arial" w:eastAsia="Times New Roman" w:hAnsi="Arial" w:cs="Arial"/>
          <w:bCs/>
          <w:lang w:val="sr-Latn-RS"/>
        </w:rPr>
      </w:pPr>
    </w:p>
    <w:p w:rsidR="00A2215D" w:rsidRDefault="003671CD" w:rsidP="00467F7A">
      <w:pPr>
        <w:spacing w:after="0" w:line="240" w:lineRule="auto"/>
        <w:jc w:val="both"/>
        <w:rPr>
          <w:rFonts w:ascii="Arial" w:eastAsia="Times New Roman" w:hAnsi="Arial" w:cs="Arial"/>
          <w:bCs/>
          <w:lang w:val="sr-Cyrl-RS"/>
        </w:rPr>
      </w:pPr>
      <w:r w:rsidRPr="003671CD">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Pr>
          <w:rFonts w:ascii="Arial" w:eastAsia="Times New Roman" w:hAnsi="Arial" w:cs="Arial"/>
          <w:bCs/>
          <w:lang w:val="sr-Cyrl-RS"/>
        </w:rPr>
        <w:t xml:space="preserve"> </w:t>
      </w:r>
      <w:r w:rsidRPr="003671CD">
        <w:rPr>
          <w:rFonts w:ascii="Arial" w:eastAsia="Times New Roman" w:hAnsi="Arial" w:cs="Arial"/>
          <w:bCs/>
          <w:lang w:val="sr-Latn-RS"/>
        </w:rPr>
        <w:t xml:space="preserve">На посебним папирима који су исте величине и боје </w:t>
      </w:r>
      <w:r w:rsidRPr="003671CD">
        <w:rPr>
          <w:rFonts w:ascii="Arial" w:eastAsia="Times New Roman" w:hAnsi="Arial" w:cs="Arial"/>
          <w:bCs/>
          <w:lang w:val="sr-Cyrl-RS"/>
        </w:rPr>
        <w:t>н</w:t>
      </w:r>
      <w:r w:rsidRPr="003671CD">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3671CD">
        <w:rPr>
          <w:rFonts w:ascii="Arial" w:eastAsia="Times New Roman" w:hAnsi="Arial" w:cs="Arial"/>
          <w:bCs/>
          <w:lang w:val="sr-Cyrl-RS"/>
        </w:rPr>
        <w:t xml:space="preserve"> Понуди </w:t>
      </w:r>
      <w:r w:rsidRPr="003671CD">
        <w:rPr>
          <w:rFonts w:ascii="Arial" w:eastAsia="Times New Roman" w:hAnsi="Arial" w:cs="Arial"/>
          <w:bCs/>
          <w:lang w:val="sr-Latn-RS"/>
        </w:rPr>
        <w:t>Понуђач</w:t>
      </w:r>
      <w:r w:rsidRPr="003671CD">
        <w:rPr>
          <w:rFonts w:ascii="Arial" w:eastAsia="Times New Roman" w:hAnsi="Arial" w:cs="Arial"/>
          <w:bCs/>
          <w:lang w:val="sr-Cyrl-RS"/>
        </w:rPr>
        <w:t>а</w:t>
      </w:r>
      <w:r w:rsidRPr="003671CD">
        <w:rPr>
          <w:rFonts w:ascii="Arial" w:eastAsia="Times New Roman" w:hAnsi="Arial" w:cs="Arial"/>
          <w:bCs/>
          <w:lang w:val="sr-Latn-RS"/>
        </w:rPr>
        <w:t xml:space="preserve"> чији назив буде на извученом папиру биће додељен </w:t>
      </w:r>
      <w:r w:rsidRPr="003671CD">
        <w:rPr>
          <w:rFonts w:ascii="Arial" w:eastAsia="Times New Roman" w:hAnsi="Arial" w:cs="Arial"/>
          <w:bCs/>
          <w:lang w:val="sr-Cyrl-RS"/>
        </w:rPr>
        <w:t>повољнији ранг</w:t>
      </w:r>
      <w:r w:rsidRPr="003671CD">
        <w:rPr>
          <w:rFonts w:ascii="Arial" w:eastAsia="Times New Roman" w:hAnsi="Arial" w:cs="Arial"/>
          <w:bCs/>
          <w:lang w:val="sr-Latn-RS"/>
        </w:rPr>
        <w:t>.</w:t>
      </w:r>
      <w:r w:rsidRPr="003671CD">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5"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A2215D" w:rsidRDefault="003F2E86" w:rsidP="00EA6E01">
      <w:pPr>
        <w:tabs>
          <w:tab w:val="left" w:pos="1134"/>
        </w:tabs>
        <w:spacing w:after="0"/>
        <w:jc w:val="both"/>
        <w:rPr>
          <w:rFonts w:ascii="Arial" w:eastAsia="Times New Roman" w:hAnsi="Arial" w:cs="Arial"/>
          <w:bCs/>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 xml:space="preserve"> </w:t>
      </w:r>
      <w:r w:rsidR="00EA6E01" w:rsidRPr="00EA6E01">
        <w:rPr>
          <w:rFonts w:ascii="Arial" w:eastAsia="Times New Roman" w:hAnsi="Arial" w:cs="Arial"/>
          <w:bCs/>
          <w:lang w:val="sr-Cyrl-RS"/>
        </w:rPr>
        <w:t>Каталог или изводи из каталога могу бити  на српском или енглеском језику. Уколико су каталог или изводи из каталога на неком другом страном језику, понуђач је дужан да достави превод на српском или енглеском језику. Преводи се достављају по захтеву Наручиоца, у фази стручне оцене понуда и морају бити оверени од стране судског тумача.</w:t>
      </w:r>
    </w:p>
    <w:p w:rsidR="00327718" w:rsidRPr="00327718" w:rsidRDefault="00EA6E01" w:rsidP="00AB0306">
      <w:pPr>
        <w:tabs>
          <w:tab w:val="left" w:pos="1134"/>
        </w:tabs>
        <w:spacing w:after="0"/>
        <w:jc w:val="both"/>
        <w:rPr>
          <w:rFonts w:ascii="Arial" w:eastAsia="Times New Roman" w:hAnsi="Arial" w:cs="Arial"/>
          <w:b/>
        </w:rPr>
      </w:pPr>
      <w:r w:rsidRPr="00EA6E01">
        <w:rPr>
          <w:rFonts w:ascii="Arial" w:eastAsia="Times New Roman" w:hAnsi="Arial" w:cs="Arial"/>
          <w:bCs/>
          <w:lang w:val="sr-Cyrl-RS"/>
        </w:rPr>
        <w:t xml:space="preserve"> </w:t>
      </w:r>
      <w:bookmarkStart w:id="188" w:name="_Toc441651578"/>
      <w:bookmarkStart w:id="189" w:name="_Toc442559889"/>
      <w:r w:rsidR="00327718" w:rsidRPr="00327718">
        <w:rPr>
          <w:rFonts w:ascii="Arial" w:eastAsia="Times New Roman" w:hAnsi="Arial" w:cs="Arial"/>
          <w:b/>
        </w:rPr>
        <w:t>Начин састављања и подношења понуде</w:t>
      </w:r>
      <w:bookmarkEnd w:id="188"/>
      <w:bookmarkEnd w:id="189"/>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AB0306" w:rsidRDefault="00AB0306" w:rsidP="00327718">
      <w:pPr>
        <w:tabs>
          <w:tab w:val="left" w:pos="567"/>
        </w:tabs>
        <w:spacing w:after="0" w:line="240" w:lineRule="auto"/>
        <w:jc w:val="both"/>
        <w:rPr>
          <w:rFonts w:ascii="Arial" w:eastAsia="Times New Roman" w:hAnsi="Arial" w:cs="Arial"/>
          <w:lang w:val="ru-RU"/>
        </w:rPr>
      </w:pPr>
    </w:p>
    <w:p w:rsidR="00AB0306" w:rsidRPr="00AB0306" w:rsidRDefault="00AB0306" w:rsidP="00AB0306">
      <w:pPr>
        <w:tabs>
          <w:tab w:val="left" w:pos="567"/>
        </w:tabs>
        <w:spacing w:after="0" w:line="240" w:lineRule="auto"/>
        <w:jc w:val="both"/>
        <w:rPr>
          <w:rFonts w:ascii="Arial" w:eastAsia="Times New Roman" w:hAnsi="Arial" w:cs="Arial"/>
          <w:lang w:val="sr-Latn-RS"/>
        </w:rPr>
      </w:pPr>
      <w:r w:rsidRPr="00AB0306">
        <w:rPr>
          <w:rFonts w:ascii="Arial" w:eastAsia="Times New Roman" w:hAnsi="Arial" w:cs="Arial"/>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Pr="00AB0306">
        <w:rPr>
          <w:rFonts w:ascii="Arial" w:eastAsia="Times New Roman" w:hAnsi="Arial" w:cs="Arial"/>
          <w:lang w:val="sr-Latn-RS"/>
        </w:rPr>
        <w:t xml:space="preserve"> </w:t>
      </w:r>
      <w:r w:rsidRPr="00AB0306">
        <w:rPr>
          <w:rFonts w:ascii="Arial" w:eastAsia="Times New Roman" w:hAnsi="Arial" w:cs="Arial"/>
          <w:lang w:val="sr-Cyrl-CS"/>
        </w:rPr>
        <w:t>-</w:t>
      </w:r>
      <w:r w:rsidRPr="00AB0306">
        <w:rPr>
          <w:rFonts w:ascii="Arial" w:eastAsia="Times New Roman" w:hAnsi="Arial" w:cs="Arial"/>
          <w:lang w:val="sr-Latn-RS"/>
        </w:rPr>
        <w:t xml:space="preserve"> </w:t>
      </w:r>
      <w:r w:rsidRPr="00AB0306">
        <w:rPr>
          <w:rFonts w:ascii="Arial" w:eastAsia="Times New Roman" w:hAnsi="Arial" w:cs="Arial"/>
          <w:lang w:val="sr-Cyrl-CS"/>
        </w:rPr>
        <w:t xml:space="preserve">откуцана или написана </w:t>
      </w:r>
      <w:r w:rsidRPr="00AB0306">
        <w:rPr>
          <w:rFonts w:ascii="Arial" w:eastAsia="Times New Roman" w:hAnsi="Arial" w:cs="Arial"/>
          <w:b/>
          <w:bCs/>
          <w:lang w:val="sr-Cyrl-CS"/>
        </w:rPr>
        <w:t>необрисивим мастилом</w:t>
      </w:r>
      <w:r w:rsidRPr="00AB0306">
        <w:rPr>
          <w:rFonts w:ascii="Arial" w:eastAsia="Times New Roman" w:hAnsi="Arial" w:cs="Arial"/>
          <w:lang w:val="sr-Cyrl-CS"/>
        </w:rPr>
        <w:t>, оверена и потписана од стране овлашћеног лица понуђача</w:t>
      </w:r>
      <w:r w:rsidRPr="00AB0306">
        <w:rPr>
          <w:rFonts w:ascii="Arial" w:eastAsia="Times New Roman" w:hAnsi="Arial" w:cs="Arial"/>
          <w:lang w:val="sr-Latn-RS"/>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2A3C70"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07298E">
        <w:rPr>
          <w:rFonts w:ascii="Arial" w:eastAsia="Times New Roman" w:hAnsi="Arial" w:cs="Arial"/>
          <w:lang w:val="ru-RU"/>
        </w:rPr>
        <w:t>Набавка резервних делова за механичка мерења</w:t>
      </w:r>
      <w:r w:rsidR="002A3C70">
        <w:rPr>
          <w:rFonts w:ascii="Arial" w:eastAsia="Times New Roman" w:hAnsi="Arial" w:cs="Arial"/>
          <w:lang w:val="sr-Cyrl-RS"/>
        </w:rPr>
        <w:t>“</w:t>
      </w:r>
    </w:p>
    <w:p w:rsidR="002A3C70" w:rsidRPr="0007298E" w:rsidRDefault="002A3C70" w:rsidP="002A3C70">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Партија 1: Акцелерометри и додатна опрема за мерење вибрација</w:t>
      </w:r>
    </w:p>
    <w:p w:rsidR="002A3C70" w:rsidRPr="002A3C70" w:rsidRDefault="002A3C70" w:rsidP="002A3C70">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Партија 2: Апсолутно издужење кућишта и релативне вибрације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Јавна набавка број </w:t>
      </w:r>
      <w:r w:rsidR="0007298E">
        <w:rPr>
          <w:rFonts w:ascii="Arial" w:eastAsia="Times New Roman" w:hAnsi="Arial" w:cs="Arial"/>
          <w:lang w:val="sr-Cyrl-RS"/>
        </w:rPr>
        <w:t>1777/2018 (3000/0633/2018)</w:t>
      </w:r>
      <w:r w:rsidRPr="00327718">
        <w:rPr>
          <w:rFonts w:ascii="Arial" w:eastAsia="Times New Roman" w:hAnsi="Arial" w:cs="Arial"/>
          <w:lang w:val="ru-RU"/>
        </w:rPr>
        <w:t xml:space="preserve"> -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w:t>
      </w:r>
      <w:r>
        <w:rPr>
          <w:rFonts w:ascii="Arial" w:eastAsia="Times New Roman" w:hAnsi="Arial" w:cs="Arial"/>
          <w:lang w:val="ru-RU"/>
        </w:rPr>
        <w:t xml:space="preserve">у складу са чланом 77. Закона и </w:t>
      </w:r>
      <w:r w:rsidR="00327718" w:rsidRPr="00327718">
        <w:rPr>
          <w:rFonts w:ascii="Arial" w:eastAsia="Times New Roman" w:hAnsi="Arial" w:cs="Arial"/>
          <w:lang w:val="ru-RU"/>
        </w:rPr>
        <w:t xml:space="preserve">Одељком 4. конкурсне документације </w:t>
      </w:r>
    </w:p>
    <w:p w:rsid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2A3C70" w:rsidRDefault="002A3C70" w:rsidP="002A3C70">
      <w:pPr>
        <w:tabs>
          <w:tab w:val="num" w:pos="630"/>
        </w:tabs>
        <w:spacing w:after="0" w:line="240" w:lineRule="auto"/>
        <w:ind w:left="284" w:hanging="284"/>
        <w:contextualSpacing/>
        <w:jc w:val="both"/>
        <w:rPr>
          <w:rFonts w:ascii="Arial" w:eastAsia="Times New Roman" w:hAnsi="Arial" w:cs="Arial"/>
          <w:lang w:val="ru-RU"/>
        </w:rPr>
      </w:pPr>
      <w:r>
        <w:rPr>
          <w:rFonts w:ascii="Arial" w:eastAsia="TimesNewRomanPSMT" w:hAnsi="Arial" w:cs="Arial"/>
          <w:bCs/>
          <w:lang w:val="sr-Cyrl-RS"/>
        </w:rPr>
        <w:t xml:space="preserve">    -</w:t>
      </w:r>
      <w:r w:rsidRPr="002A3C70">
        <w:rPr>
          <w:rFonts w:ascii="Arial" w:eastAsia="TimesNewRomanPSMT" w:hAnsi="Arial" w:cs="Arial"/>
          <w:bCs/>
          <w:lang w:val="sr-Cyrl-RS"/>
        </w:rPr>
        <w:t>С</w:t>
      </w:r>
      <w:r w:rsidRPr="002A3C70">
        <w:rPr>
          <w:rFonts w:ascii="Arial" w:eastAsia="TimesNewRomanPSMT" w:hAnsi="Arial" w:cs="Arial"/>
          <w:bCs/>
        </w:rPr>
        <w:t xml:space="preserve">поразум којим се понуђачи из групе међусобно и према наручиоцу обавезују на извршење </w:t>
      </w:r>
      <w:r>
        <w:rPr>
          <w:rFonts w:ascii="Arial" w:eastAsia="TimesNewRomanPSMT" w:hAnsi="Arial" w:cs="Arial"/>
          <w:bCs/>
          <w:lang w:val="sr-Cyrl-RS"/>
        </w:rPr>
        <w:t xml:space="preserve">  </w:t>
      </w:r>
      <w:r w:rsidRPr="002A3C70">
        <w:rPr>
          <w:rFonts w:ascii="Arial" w:eastAsia="TimesNewRomanPSMT" w:hAnsi="Arial" w:cs="Arial"/>
          <w:bCs/>
        </w:rPr>
        <w:t xml:space="preserve">јавне набавке, </w:t>
      </w:r>
      <w:r w:rsidRPr="002A3C70">
        <w:rPr>
          <w:rFonts w:ascii="Arial" w:eastAsia="TimesNewRomanPSMT" w:hAnsi="Arial" w:cs="Arial"/>
          <w:bCs/>
          <w:lang w:val="sr-Cyrl-RS"/>
        </w:rPr>
        <w:t>у случају подношења заједничке понуде</w:t>
      </w:r>
    </w:p>
    <w:p w:rsidR="00CD4778" w:rsidRDefault="00CD4778"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 Меница за озбиљност понуде</w:t>
      </w:r>
    </w:p>
    <w:p w:rsidR="00EA6E01" w:rsidRDefault="00EA6E01" w:rsidP="00EA6E01">
      <w:pPr>
        <w:spacing w:after="0"/>
        <w:ind w:left="426" w:hanging="284"/>
        <w:rPr>
          <w:rFonts w:ascii="Arial" w:eastAsia="Times New Roman" w:hAnsi="Arial" w:cs="Arial"/>
          <w:bCs/>
          <w:iCs/>
          <w:lang w:val="sr-Cyrl-RS"/>
        </w:rPr>
      </w:pPr>
      <w:r>
        <w:rPr>
          <w:rFonts w:ascii="Arial" w:eastAsia="Times New Roman" w:hAnsi="Arial" w:cs="Arial"/>
          <w:lang w:val="ru-RU"/>
        </w:rPr>
        <w:t xml:space="preserve">  </w:t>
      </w:r>
      <w:r w:rsidR="00CD4778">
        <w:rPr>
          <w:rFonts w:ascii="Arial" w:eastAsia="Times New Roman" w:hAnsi="Arial" w:cs="Arial"/>
          <w:lang w:val="ru-RU"/>
        </w:rPr>
        <w:t xml:space="preserve">- </w:t>
      </w:r>
      <w:r w:rsidR="002A3C70">
        <w:rPr>
          <w:rFonts w:ascii="Arial" w:eastAsia="Times New Roman" w:hAnsi="Arial" w:cs="Arial"/>
          <w:lang w:val="ru-RU"/>
        </w:rPr>
        <w:t xml:space="preserve">Партија 1: </w:t>
      </w:r>
      <w:r w:rsidRPr="00EA6E01">
        <w:rPr>
          <w:rFonts w:ascii="Arial" w:eastAsia="Times New Roman" w:hAnsi="Arial" w:cs="Arial"/>
          <w:bCs/>
          <w:iCs/>
          <w:lang w:val="sr-Cyrl-RS"/>
        </w:rPr>
        <w:t>Каталог или извод</w:t>
      </w:r>
      <w:r>
        <w:rPr>
          <w:rFonts w:ascii="Arial" w:eastAsia="Times New Roman" w:hAnsi="Arial" w:cs="Arial"/>
          <w:bCs/>
          <w:iCs/>
          <w:lang w:val="sr-Cyrl-RS"/>
        </w:rPr>
        <w:t>и</w:t>
      </w:r>
      <w:r w:rsidRPr="00EA6E01">
        <w:rPr>
          <w:rFonts w:ascii="Arial" w:eastAsia="Times New Roman" w:hAnsi="Arial" w:cs="Arial"/>
          <w:bCs/>
          <w:iCs/>
          <w:lang w:val="sr-Cyrl-RS"/>
        </w:rPr>
        <w:t xml:space="preserve"> из каталога произвођача из којих се јасно може видети да понуђена</w:t>
      </w:r>
      <w:r>
        <w:rPr>
          <w:rFonts w:ascii="Arial" w:eastAsia="Times New Roman" w:hAnsi="Arial" w:cs="Arial"/>
          <w:bCs/>
          <w:iCs/>
          <w:lang w:val="sr-Cyrl-RS"/>
        </w:rPr>
        <w:t xml:space="preserve"> </w:t>
      </w:r>
      <w:r w:rsidRPr="00EA6E01">
        <w:rPr>
          <w:rFonts w:ascii="Arial" w:eastAsia="Times New Roman" w:hAnsi="Arial" w:cs="Arial"/>
          <w:bCs/>
          <w:iCs/>
          <w:lang w:val="sr-Cyrl-RS"/>
        </w:rPr>
        <w:t>опрема по техничким карактеристикама одговара захтеваној опреми.</w:t>
      </w:r>
    </w:p>
    <w:p w:rsidR="00EA6E01" w:rsidRDefault="002A3C70" w:rsidP="002A3C70">
      <w:pPr>
        <w:spacing w:after="0"/>
        <w:ind w:left="426" w:hanging="284"/>
        <w:rPr>
          <w:rFonts w:ascii="Arial" w:eastAsia="Times New Roman" w:hAnsi="Arial" w:cs="Arial"/>
          <w:bCs/>
          <w:iCs/>
          <w:lang w:val="sr-Cyrl-RS"/>
        </w:rPr>
      </w:pPr>
      <w:r>
        <w:rPr>
          <w:rFonts w:ascii="Arial" w:eastAsia="Times New Roman" w:hAnsi="Arial" w:cs="Arial"/>
          <w:lang w:val="ru-RU"/>
        </w:rPr>
        <w:t xml:space="preserve">- Партија 2: </w:t>
      </w:r>
      <w:r w:rsidRPr="00EA6E01">
        <w:rPr>
          <w:rFonts w:ascii="Arial" w:eastAsia="Times New Roman" w:hAnsi="Arial" w:cs="Arial"/>
          <w:bCs/>
          <w:iCs/>
          <w:lang w:val="sr-Cyrl-RS"/>
        </w:rPr>
        <w:t>Каталог или извод</w:t>
      </w:r>
      <w:r>
        <w:rPr>
          <w:rFonts w:ascii="Arial" w:eastAsia="Times New Roman" w:hAnsi="Arial" w:cs="Arial"/>
          <w:bCs/>
          <w:iCs/>
          <w:lang w:val="sr-Cyrl-RS"/>
        </w:rPr>
        <w:t>и</w:t>
      </w:r>
      <w:r w:rsidRPr="00EA6E01">
        <w:rPr>
          <w:rFonts w:ascii="Arial" w:eastAsia="Times New Roman" w:hAnsi="Arial" w:cs="Arial"/>
          <w:bCs/>
          <w:iCs/>
          <w:lang w:val="sr-Cyrl-RS"/>
        </w:rPr>
        <w:t xml:space="preserve"> из каталога произвођача из којих се јасно може видети да понуђена</w:t>
      </w:r>
      <w:r>
        <w:rPr>
          <w:rFonts w:ascii="Arial" w:eastAsia="Times New Roman" w:hAnsi="Arial" w:cs="Arial"/>
          <w:bCs/>
          <w:iCs/>
          <w:lang w:val="sr-Cyrl-RS"/>
        </w:rPr>
        <w:t xml:space="preserve"> </w:t>
      </w:r>
      <w:r w:rsidRPr="00EA6E01">
        <w:rPr>
          <w:rFonts w:ascii="Arial" w:eastAsia="Times New Roman" w:hAnsi="Arial" w:cs="Arial"/>
          <w:bCs/>
          <w:iCs/>
          <w:lang w:val="sr-Cyrl-RS"/>
        </w:rPr>
        <w:t>опрема по техничким карактеристикама одговара захтеваној опреми.</w:t>
      </w:r>
    </w:p>
    <w:p w:rsidR="002A3C70" w:rsidRPr="00EA6E01" w:rsidRDefault="002A3C70" w:rsidP="002A3C70">
      <w:pPr>
        <w:spacing w:after="0"/>
        <w:ind w:left="426" w:hanging="284"/>
        <w:rPr>
          <w:rFonts w:ascii="Arial" w:eastAsia="Times New Roman" w:hAnsi="Arial" w:cs="Arial"/>
          <w:bCs/>
          <w:iCs/>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0F6F66"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2A3C70" w:rsidRDefault="00327718" w:rsidP="002A3C7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2A3C70" w:rsidRPr="00327718">
        <w:rPr>
          <w:rFonts w:ascii="Arial" w:eastAsia="Times New Roman" w:hAnsi="Arial" w:cs="Arial"/>
          <w:lang w:val="ru-RU"/>
        </w:rPr>
        <w:t xml:space="preserve">„Понуда за јавну набавку </w:t>
      </w:r>
      <w:r w:rsidR="002A3C70">
        <w:rPr>
          <w:rFonts w:ascii="Arial" w:eastAsia="Times New Roman" w:hAnsi="Arial" w:cs="Arial"/>
          <w:lang w:val="ru-RU"/>
        </w:rPr>
        <w:t>Набавка резервних делова за механичка мерења</w:t>
      </w:r>
      <w:r w:rsidR="002A3C70">
        <w:rPr>
          <w:rFonts w:ascii="Arial" w:eastAsia="Times New Roman" w:hAnsi="Arial" w:cs="Arial"/>
          <w:lang w:val="sr-Cyrl-RS"/>
        </w:rPr>
        <w:t>“</w:t>
      </w:r>
    </w:p>
    <w:p w:rsidR="002A3C70" w:rsidRPr="0007298E" w:rsidRDefault="002A3C70" w:rsidP="002A3C70">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Партија 1: Акцелерометри и додатна опрема за мерење вибрација</w:t>
      </w:r>
    </w:p>
    <w:p w:rsidR="002A3C70" w:rsidRPr="002A3C70" w:rsidRDefault="002A3C70" w:rsidP="002A3C70">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Партија 2: Апсолутно издужење кућишта и релативне вибрације</w:t>
      </w:r>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Јавна набавка број </w:t>
      </w:r>
      <w:r w:rsidR="0007298E">
        <w:rPr>
          <w:rFonts w:ascii="Arial" w:eastAsia="Times New Roman" w:hAnsi="Arial" w:cs="Arial"/>
          <w:b/>
          <w:lang w:val="sr-Cyrl-RS"/>
        </w:rPr>
        <w:t>1777/2018 (3000/0633/2018)</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3C70" w:rsidRDefault="00327718" w:rsidP="002A3C7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A3C70">
        <w:rPr>
          <w:rFonts w:ascii="Arial" w:eastAsia="Times New Roman" w:hAnsi="Arial" w:cs="Arial"/>
          <w:lang w:val="ru-RU"/>
        </w:rPr>
        <w:t>Набавка резервних делова за механичка мерења</w:t>
      </w:r>
      <w:r w:rsidR="002A3C70">
        <w:rPr>
          <w:rFonts w:ascii="Arial" w:eastAsia="Times New Roman" w:hAnsi="Arial" w:cs="Arial"/>
          <w:lang w:val="sr-Cyrl-RS"/>
        </w:rPr>
        <w:t>“</w:t>
      </w:r>
    </w:p>
    <w:p w:rsidR="002A3C70" w:rsidRPr="0007298E" w:rsidRDefault="002A3C70" w:rsidP="002A3C70">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Партија 1: Акцелерометри и додатна опрема за мерење вибрација</w:t>
      </w:r>
    </w:p>
    <w:p w:rsidR="002A3C70" w:rsidRPr="002A3C70" w:rsidRDefault="002A3C70" w:rsidP="002A3C70">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Партија 2: Апсолутно издужење кућишта и релативне вибрације</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lang w:val="ru-RU"/>
        </w:rPr>
        <w:t xml:space="preserve">Јавна набавка број </w:t>
      </w:r>
      <w:r w:rsidR="0007298E">
        <w:rPr>
          <w:rFonts w:ascii="Arial" w:eastAsia="Times New Roman" w:hAnsi="Arial" w:cs="Arial"/>
          <w:b/>
          <w:lang w:val="sr-Cyrl-RS"/>
        </w:rPr>
        <w:t>1777/2018 (3000/0633/2018)</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D51E23" w:rsidRPr="000031D8" w:rsidRDefault="00D51E23" w:rsidP="00D51E23">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Набавка је обликована у </w:t>
      </w:r>
      <w:r>
        <w:rPr>
          <w:rFonts w:ascii="Arial" w:eastAsia="Times New Roman" w:hAnsi="Arial" w:cs="Arial"/>
          <w:lang w:val="sr-Cyrl-RS"/>
        </w:rPr>
        <w:t xml:space="preserve">2 </w:t>
      </w:r>
      <w:r w:rsidRPr="000031D8">
        <w:rPr>
          <w:rFonts w:ascii="Arial" w:eastAsia="Times New Roman" w:hAnsi="Arial" w:cs="Arial"/>
        </w:rPr>
        <w:t>(</w:t>
      </w:r>
      <w:r>
        <w:rPr>
          <w:rFonts w:ascii="Arial" w:eastAsia="Times New Roman" w:hAnsi="Arial" w:cs="Arial"/>
          <w:lang w:val="sr-Cyrl-RS"/>
        </w:rPr>
        <w:t>две</w:t>
      </w:r>
      <w:r w:rsidRPr="000031D8">
        <w:rPr>
          <w:rFonts w:ascii="Arial" w:eastAsia="Times New Roman" w:hAnsi="Arial" w:cs="Arial"/>
        </w:rPr>
        <w:t>) партиј</w:t>
      </w:r>
      <w:r>
        <w:rPr>
          <w:rFonts w:ascii="Arial" w:eastAsia="Times New Roman" w:hAnsi="Arial" w:cs="Arial"/>
          <w:lang w:val="sr-Cyrl-RS"/>
        </w:rPr>
        <w:t>е</w:t>
      </w:r>
      <w:r w:rsidRPr="000031D8">
        <w:rPr>
          <w:rFonts w:ascii="Arial" w:eastAsia="Times New Roman" w:hAnsi="Arial" w:cs="Arial"/>
        </w:rPr>
        <w:t>.</w:t>
      </w:r>
    </w:p>
    <w:p w:rsidR="00D51E23" w:rsidRPr="000031D8" w:rsidRDefault="00D51E23" w:rsidP="00D51E23">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Понуђач може да поднесе понуду за једну или </w:t>
      </w:r>
      <w:r>
        <w:rPr>
          <w:rFonts w:ascii="Arial" w:eastAsia="Times New Roman" w:hAnsi="Arial" w:cs="Arial"/>
          <w:lang w:val="sr-Cyrl-RS"/>
        </w:rPr>
        <w:t>обе</w:t>
      </w:r>
      <w:r w:rsidRPr="000031D8">
        <w:rPr>
          <w:rFonts w:ascii="Arial" w:eastAsia="Times New Roman" w:hAnsi="Arial" w:cs="Arial"/>
        </w:rPr>
        <w:t xml:space="preserve"> партиј</w:t>
      </w:r>
      <w:r>
        <w:rPr>
          <w:rFonts w:ascii="Arial" w:eastAsia="Times New Roman" w:hAnsi="Arial" w:cs="Arial"/>
          <w:lang w:val="sr-Cyrl-RS"/>
        </w:rPr>
        <w:t>е</w:t>
      </w:r>
      <w:r w:rsidRPr="000031D8">
        <w:rPr>
          <w:rFonts w:ascii="Arial" w:eastAsia="Times New Roman" w:hAnsi="Arial" w:cs="Arial"/>
        </w:rPr>
        <w:t>.</w:t>
      </w:r>
      <w:r>
        <w:rPr>
          <w:rFonts w:ascii="Arial" w:eastAsia="Times New Roman" w:hAnsi="Arial" w:cs="Arial"/>
          <w:lang w:val="sr-Cyrl-RS"/>
        </w:rPr>
        <w:t xml:space="preserve"> </w:t>
      </w:r>
      <w:r w:rsidRPr="000031D8">
        <w:rPr>
          <w:rFonts w:ascii="Arial" w:eastAsia="Times New Roman" w:hAnsi="Arial" w:cs="Arial"/>
        </w:rPr>
        <w:t>Понуда мора да обухвати најмање једну целокупну партију.</w:t>
      </w:r>
    </w:p>
    <w:p w:rsidR="00D51E23" w:rsidRPr="000031D8" w:rsidRDefault="00D51E23" w:rsidP="00D51E23">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је дужан да у понуди наведе да ли се понуда односи на целокупну набавку или само на одређене партије.</w:t>
      </w:r>
    </w:p>
    <w:p w:rsidR="00D51E23" w:rsidRDefault="00D51E23" w:rsidP="00D51E23">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У случају да понуђач поднесе понуду </w:t>
      </w:r>
      <w:r>
        <w:rPr>
          <w:rFonts w:ascii="Arial" w:eastAsia="Times New Roman" w:hAnsi="Arial" w:cs="Arial"/>
          <w:lang w:val="sr-Cyrl-RS"/>
        </w:rPr>
        <w:t>за обе</w:t>
      </w:r>
      <w:r w:rsidRPr="000031D8">
        <w:rPr>
          <w:rFonts w:ascii="Arial" w:eastAsia="Times New Roman" w:hAnsi="Arial" w:cs="Arial"/>
        </w:rPr>
        <w:t xml:space="preserve"> партиј</w:t>
      </w:r>
      <w:r>
        <w:rPr>
          <w:rFonts w:ascii="Arial" w:eastAsia="Times New Roman" w:hAnsi="Arial" w:cs="Arial"/>
          <w:lang w:val="sr-Cyrl-RS"/>
        </w:rPr>
        <w:t>е</w:t>
      </w:r>
      <w:r w:rsidRPr="000031D8">
        <w:rPr>
          <w:rFonts w:ascii="Arial" w:eastAsia="Times New Roman" w:hAnsi="Arial" w:cs="Arial"/>
        </w:rPr>
        <w:t>, она мора бити поднета тако да се може оцењивати за сваку партију посебно.</w:t>
      </w:r>
    </w:p>
    <w:p w:rsidR="00D51E23" w:rsidRDefault="00D51E23" w:rsidP="00D51E23">
      <w:pPr>
        <w:tabs>
          <w:tab w:val="left" w:pos="567"/>
        </w:tabs>
        <w:spacing w:after="0" w:line="240" w:lineRule="auto"/>
        <w:jc w:val="both"/>
        <w:rPr>
          <w:rFonts w:ascii="Arial" w:eastAsia="Times New Roman" w:hAnsi="Arial" w:cs="Arial"/>
          <w:lang w:val="sr-Cyrl-RS"/>
        </w:rPr>
      </w:pPr>
      <w:r>
        <w:rPr>
          <w:rFonts w:ascii="Arial" w:eastAsia="Times New Roman" w:hAnsi="Arial" w:cs="Arial"/>
        </w:rPr>
        <w:t>Докази из чл. 75</w:t>
      </w:r>
      <w:r w:rsidRPr="000031D8">
        <w:rPr>
          <w:rFonts w:ascii="Arial" w:eastAsia="Times New Roman" w:hAnsi="Arial" w:cs="Arial"/>
        </w:rPr>
        <w:t xml:space="preserve">. ЗЈН, у случају да понуђач поднесе понуду </w:t>
      </w:r>
      <w:r>
        <w:rPr>
          <w:rFonts w:ascii="Arial" w:eastAsia="Times New Roman" w:hAnsi="Arial" w:cs="Arial"/>
          <w:lang w:val="sr-Cyrl-RS"/>
        </w:rPr>
        <w:t>за обе</w:t>
      </w:r>
      <w:r w:rsidRPr="000031D8">
        <w:rPr>
          <w:rFonts w:ascii="Arial" w:eastAsia="Times New Roman" w:hAnsi="Arial" w:cs="Arial"/>
        </w:rPr>
        <w:t xml:space="preserve"> партиј</w:t>
      </w:r>
      <w:r>
        <w:rPr>
          <w:rFonts w:ascii="Arial" w:eastAsia="Times New Roman" w:hAnsi="Arial" w:cs="Arial"/>
          <w:lang w:val="sr-Cyrl-RS"/>
        </w:rPr>
        <w:t>е</w:t>
      </w:r>
      <w:r w:rsidRPr="000031D8">
        <w:rPr>
          <w:rFonts w:ascii="Arial" w:eastAsia="Times New Roman" w:hAnsi="Arial" w:cs="Arial"/>
        </w:rPr>
        <w:t xml:space="preserve">, не морају бити достављени за сваку партију посебно, односно могу бити достављени у једном примерку за </w:t>
      </w:r>
      <w:r>
        <w:rPr>
          <w:rFonts w:ascii="Arial" w:eastAsia="Times New Roman" w:hAnsi="Arial" w:cs="Arial"/>
          <w:lang w:val="sr-Cyrl-RS"/>
        </w:rPr>
        <w:t>обе</w:t>
      </w:r>
      <w:r w:rsidRPr="000031D8">
        <w:rPr>
          <w:rFonts w:ascii="Arial" w:eastAsia="Times New Roman" w:hAnsi="Arial" w:cs="Arial"/>
        </w:rPr>
        <w:t xml:space="preserve"> партије.</w:t>
      </w:r>
    </w:p>
    <w:p w:rsidR="00D51E23" w:rsidRDefault="00D51E23" w:rsidP="00D51E23">
      <w:pPr>
        <w:tabs>
          <w:tab w:val="left" w:pos="567"/>
        </w:tabs>
        <w:spacing w:after="0" w:line="240" w:lineRule="auto"/>
        <w:jc w:val="both"/>
        <w:rPr>
          <w:rFonts w:ascii="Arial" w:eastAsia="TimesNewRomanPSMT" w:hAnsi="Arial" w:cs="Arial"/>
          <w:b/>
          <w:bCs/>
          <w:lang w:val="sr-Cyrl-RS"/>
        </w:rPr>
      </w:pPr>
      <w:r w:rsidRPr="002F2395">
        <w:rPr>
          <w:rFonts w:ascii="Arial" w:eastAsia="TimesNewRomanPSMT" w:hAnsi="Arial" w:cs="Arial"/>
          <w:b/>
          <w:bCs/>
        </w:rPr>
        <w:t xml:space="preserve">Уколико понуђач подноси понуду за </w:t>
      </w:r>
      <w:r>
        <w:rPr>
          <w:rFonts w:ascii="Arial" w:eastAsia="TimesNewRomanPSMT" w:hAnsi="Arial" w:cs="Arial"/>
          <w:b/>
          <w:bCs/>
          <w:lang w:val="sr-Cyrl-RS"/>
        </w:rPr>
        <w:t>обе</w:t>
      </w:r>
      <w:r w:rsidRPr="002F2395">
        <w:rPr>
          <w:rFonts w:ascii="Arial" w:eastAsia="TimesNewRomanPSMT" w:hAnsi="Arial" w:cs="Arial"/>
          <w:b/>
          <w:bCs/>
        </w:rPr>
        <w:t xml:space="preserve"> партиј</w:t>
      </w:r>
      <w:r>
        <w:rPr>
          <w:rFonts w:ascii="Arial" w:eastAsia="TimesNewRomanPSMT" w:hAnsi="Arial" w:cs="Arial"/>
          <w:b/>
          <w:bCs/>
          <w:lang w:val="sr-Cyrl-RS"/>
        </w:rPr>
        <w:t>е</w:t>
      </w:r>
      <w:r w:rsidRPr="002F2395">
        <w:rPr>
          <w:rFonts w:ascii="Arial" w:eastAsia="TimesNewRomanPSMT" w:hAnsi="Arial" w:cs="Arial"/>
          <w:b/>
          <w:bCs/>
        </w:rPr>
        <w:t xml:space="preserve">, уз понуду </w:t>
      </w:r>
      <w:r>
        <w:rPr>
          <w:rFonts w:ascii="Arial" w:eastAsia="TimesNewRomanPSMT" w:hAnsi="Arial" w:cs="Arial"/>
          <w:b/>
          <w:bCs/>
          <w:lang w:val="sr-Cyrl-RS"/>
        </w:rPr>
        <w:t>треба</w:t>
      </w:r>
      <w:r w:rsidRPr="002F2395">
        <w:rPr>
          <w:rFonts w:ascii="Arial" w:eastAsia="TimesNewRomanPSMT" w:hAnsi="Arial" w:cs="Arial"/>
          <w:b/>
          <w:bCs/>
        </w:rPr>
        <w:t xml:space="preserve"> да приложи </w:t>
      </w:r>
      <w:r>
        <w:rPr>
          <w:rFonts w:ascii="Arial" w:eastAsia="TimesNewRomanPSMT" w:hAnsi="Arial" w:cs="Arial"/>
          <w:b/>
          <w:bCs/>
        </w:rPr>
        <w:t xml:space="preserve">меницу за озбиљност понуде </w:t>
      </w:r>
      <w:r w:rsidRPr="002F2395">
        <w:rPr>
          <w:rFonts w:ascii="Arial" w:eastAsia="TimesNewRomanPSMT" w:hAnsi="Arial" w:cs="Arial"/>
          <w:b/>
          <w:bCs/>
        </w:rPr>
        <w:t>за сваку партију посебно.</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lastRenderedPageBreak/>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1A1954" w:rsidRDefault="00CE5A65" w:rsidP="00493AB3">
      <w:pPr>
        <w:autoSpaceDE w:val="0"/>
        <w:autoSpaceDN w:val="0"/>
        <w:adjustRightInd w:val="0"/>
        <w:spacing w:after="0" w:line="240" w:lineRule="auto"/>
        <w:rPr>
          <w:rFonts w:ascii="Arial" w:eastAsia="Calibri" w:hAnsi="Arial" w:cs="Arial"/>
        </w:rPr>
      </w:pPr>
      <w:r>
        <w:rPr>
          <w:rFonts w:ascii="Arial" w:eastAsia="Calibri" w:hAnsi="Arial" w:cs="Arial"/>
          <w:lang w:val="sr-Cyrl-RS"/>
        </w:rPr>
        <w:t>Рок испоруке не може бити дужи</w:t>
      </w:r>
      <w:r w:rsidR="00BD197C" w:rsidRPr="00BD197C">
        <w:rPr>
          <w:rFonts w:ascii="Arial" w:eastAsia="Calibri" w:hAnsi="Arial" w:cs="Arial"/>
        </w:rPr>
        <w:t xml:space="preserve"> од </w:t>
      </w:r>
      <w:r w:rsidR="002A3C70">
        <w:rPr>
          <w:rFonts w:ascii="Arial" w:eastAsia="Calibri" w:hAnsi="Arial" w:cs="Arial"/>
          <w:lang w:val="sr-Cyrl-RS"/>
        </w:rPr>
        <w:t>90</w:t>
      </w:r>
      <w:r w:rsidR="00BD197C" w:rsidRPr="00BD197C">
        <w:rPr>
          <w:rFonts w:ascii="Arial" w:eastAsia="Calibri" w:hAnsi="Arial" w:cs="Arial"/>
        </w:rPr>
        <w:t xml:space="preserve"> дана од дана закључења уговора.</w:t>
      </w:r>
    </w:p>
    <w:p w:rsidR="000F6F66" w:rsidRDefault="000F6F66" w:rsidP="00493AB3">
      <w:pPr>
        <w:autoSpaceDE w:val="0"/>
        <w:autoSpaceDN w:val="0"/>
        <w:adjustRightInd w:val="0"/>
        <w:spacing w:after="0" w:line="240" w:lineRule="auto"/>
        <w:rPr>
          <w:rFonts w:ascii="Arial" w:eastAsia="Calibri" w:hAnsi="Arial" w:cs="Arial"/>
        </w:rPr>
      </w:pPr>
    </w:p>
    <w:p w:rsidR="000F6F66" w:rsidRPr="007D5763" w:rsidRDefault="000F6F66" w:rsidP="007D5763">
      <w:pPr>
        <w:pStyle w:val="ListParagraph"/>
        <w:numPr>
          <w:ilvl w:val="1"/>
          <w:numId w:val="9"/>
        </w:numPr>
        <w:autoSpaceDE w:val="0"/>
        <w:autoSpaceDN w:val="0"/>
        <w:adjustRightInd w:val="0"/>
        <w:spacing w:after="0" w:line="240" w:lineRule="auto"/>
        <w:rPr>
          <w:rFonts w:ascii="Arial" w:hAnsi="Arial" w:cs="Arial"/>
          <w:b/>
          <w:bCs/>
        </w:rPr>
      </w:pPr>
      <w:r w:rsidRPr="007D5763">
        <w:rPr>
          <w:rFonts w:ascii="Arial" w:hAnsi="Arial" w:cs="Arial"/>
          <w:b/>
          <w:bCs/>
        </w:rPr>
        <w:t>Место испоруке добара</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t>М</w:t>
      </w:r>
      <w:r w:rsidRPr="000F6F66">
        <w:rPr>
          <w:rFonts w:ascii="Arial" w:eastAsia="Calibri" w:hAnsi="Arial" w:cs="Arial"/>
        </w:rPr>
        <w:t xml:space="preserve">есто испоруке </w:t>
      </w:r>
      <w:r w:rsidRPr="000F6F66">
        <w:rPr>
          <w:rFonts w:ascii="Arial" w:eastAsia="Calibri" w:hAnsi="Arial" w:cs="Arial"/>
          <w:lang w:val="sr-Cyrl-RS"/>
        </w:rPr>
        <w:t>је Огранак ТЕНТ, локација ТЕНТ – Б - магацин ТЕНТ Б (Термоелектрана Никола Тесла Б Ушће Обреновац).</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t>Паритет испоруке  је франко (магацин ТЕНТ Б, локација ТЕНТ Б)</w:t>
      </w:r>
      <w:r w:rsidRPr="000F6F66">
        <w:rPr>
          <w:rFonts w:ascii="Arial" w:eastAsia="Calibri" w:hAnsi="Arial" w:cs="Arial"/>
          <w:lang w:val="sr-Latn-RS"/>
        </w:rPr>
        <w:t>.</w:t>
      </w:r>
    </w:p>
    <w:p w:rsidR="00493AB3" w:rsidRDefault="00493AB3"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493AB3">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r w:rsidR="001A1954" w:rsidRPr="001A1954">
        <w:rPr>
          <w:rFonts w:ascii="Arial" w:eastAsia="Times New Roman" w:hAnsi="Arial" w:cs="Arial"/>
          <w:b/>
          <w:lang w:eastAsia="ar-SA"/>
        </w:rPr>
        <w:t xml:space="preserve"> </w:t>
      </w:r>
    </w:p>
    <w:p w:rsidR="001F2F8F" w:rsidRDefault="00BD197C" w:rsidP="00493AB3">
      <w:pPr>
        <w:autoSpaceDE w:val="0"/>
        <w:autoSpaceDN w:val="0"/>
        <w:adjustRightInd w:val="0"/>
        <w:spacing w:after="0" w:line="240" w:lineRule="auto"/>
        <w:rPr>
          <w:rFonts w:ascii="Arial" w:eastAsia="Times New Roman" w:hAnsi="Arial" w:cs="Arial"/>
          <w:lang w:eastAsia="zh-CN"/>
        </w:rPr>
      </w:pPr>
      <w:r w:rsidRPr="00BD197C">
        <w:rPr>
          <w:rFonts w:ascii="Arial" w:eastAsia="Times New Roman" w:hAnsi="Arial" w:cs="Arial"/>
          <w:lang w:eastAsia="zh-CN"/>
        </w:rPr>
        <w:t xml:space="preserve">Гарантни рок не може бити краћи од </w:t>
      </w:r>
      <w:r w:rsidR="00EA6E01" w:rsidRPr="00EA6E01">
        <w:rPr>
          <w:rFonts w:ascii="Arial" w:eastAsia="Times New Roman" w:hAnsi="Arial" w:cs="Arial"/>
          <w:lang w:eastAsia="zh-CN"/>
        </w:rPr>
        <w:t>12 месеци од дана испоруке добара</w:t>
      </w:r>
      <w:r w:rsidRPr="00BD197C">
        <w:rPr>
          <w:rFonts w:ascii="Arial" w:eastAsia="Times New Roman" w:hAnsi="Arial" w:cs="Arial"/>
          <w:lang w:eastAsia="zh-CN"/>
        </w:rPr>
        <w:t>.</w:t>
      </w:r>
    </w:p>
    <w:p w:rsidR="00493AB3" w:rsidRDefault="00493AB3" w:rsidP="00493AB3">
      <w:pPr>
        <w:autoSpaceDE w:val="0"/>
        <w:autoSpaceDN w:val="0"/>
        <w:adjustRightInd w:val="0"/>
        <w:spacing w:after="0" w:line="240" w:lineRule="auto"/>
        <w:rPr>
          <w:rFonts w:ascii="Arial" w:eastAsia="Times New Roman" w:hAnsi="Arial" w:cs="Arial"/>
          <w:lang w:eastAsia="zh-CN"/>
        </w:rPr>
      </w:pPr>
    </w:p>
    <w:p w:rsidR="00493AB3" w:rsidRPr="00493AB3" w:rsidRDefault="00493AB3" w:rsidP="00493AB3">
      <w:pPr>
        <w:pStyle w:val="ListParagraph"/>
        <w:numPr>
          <w:ilvl w:val="1"/>
          <w:numId w:val="9"/>
        </w:numPr>
        <w:spacing w:after="0" w:line="240" w:lineRule="auto"/>
        <w:jc w:val="both"/>
        <w:rPr>
          <w:rFonts w:ascii="Arial" w:hAnsi="Arial" w:cs="Arial"/>
          <w:b/>
          <w:bCs/>
          <w:lang w:val="sr-Cyrl-RS" w:eastAsia="zh-CN"/>
        </w:rPr>
      </w:pPr>
      <w:r w:rsidRPr="00493AB3">
        <w:rPr>
          <w:rFonts w:ascii="Arial" w:hAnsi="Arial" w:cs="Arial"/>
          <w:b/>
          <w:bCs/>
          <w:lang w:val="sr-Cyrl-RS" w:eastAsia="zh-CN"/>
        </w:rPr>
        <w:t>Каталог ил</w:t>
      </w:r>
      <w:r w:rsidR="0099666A">
        <w:rPr>
          <w:rFonts w:ascii="Arial" w:hAnsi="Arial" w:cs="Arial"/>
          <w:b/>
          <w:bCs/>
          <w:lang w:val="sr-Cyrl-RS" w:eastAsia="zh-CN"/>
        </w:rPr>
        <w:t>и</w:t>
      </w:r>
      <w:r w:rsidRPr="00493AB3">
        <w:rPr>
          <w:rFonts w:ascii="Arial" w:hAnsi="Arial" w:cs="Arial"/>
          <w:b/>
          <w:bCs/>
          <w:lang w:val="sr-Cyrl-RS" w:eastAsia="zh-CN"/>
        </w:rPr>
        <w:t xml:space="preserve"> изводи из каталога:</w:t>
      </w:r>
    </w:p>
    <w:p w:rsidR="00493AB3" w:rsidRPr="00EA6E01" w:rsidRDefault="00493AB3" w:rsidP="00493AB3">
      <w:pPr>
        <w:spacing w:after="0" w:line="240" w:lineRule="auto"/>
        <w:jc w:val="both"/>
        <w:rPr>
          <w:rFonts w:ascii="Arial" w:eastAsia="Calibri" w:hAnsi="Arial" w:cs="Arial"/>
          <w:bCs/>
          <w:lang w:val="sr-Cyrl-RS" w:eastAsia="zh-CN"/>
        </w:rPr>
      </w:pPr>
      <w:r w:rsidRPr="00EA6E01">
        <w:rPr>
          <w:rFonts w:ascii="Arial" w:eastAsia="Calibri" w:hAnsi="Arial" w:cs="Arial"/>
          <w:bCs/>
          <w:lang w:val="sr-Cyrl-RS" w:eastAsia="zh-CN"/>
        </w:rPr>
        <w:t>Понуђач је у обавези да уз понуду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BD197C" w:rsidRPr="004B3419" w:rsidRDefault="00BD197C" w:rsidP="001F2F8F">
      <w:pPr>
        <w:autoSpaceDE w:val="0"/>
        <w:autoSpaceDN w:val="0"/>
        <w:adjustRightInd w:val="0"/>
        <w:spacing w:after="0" w:line="240" w:lineRule="auto"/>
        <w:jc w:val="both"/>
        <w:rPr>
          <w:rFonts w:ascii="Arial" w:eastAsia="Calibri" w:hAnsi="Arial" w:cs="Arial"/>
          <w:lang w:val="sr-Cyrl-RS"/>
        </w:rPr>
      </w:pPr>
    </w:p>
    <w:p w:rsidR="00327718" w:rsidRPr="00493AB3"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w:t>
      </w:r>
      <w:r w:rsidR="007D5763">
        <w:rPr>
          <w:rFonts w:ascii="Arial" w:eastAsia="Calibri" w:hAnsi="Arial" w:cs="Arial"/>
          <w:lang w:val="sr-Cyrl-RS"/>
        </w:rPr>
        <w:t xml:space="preserve"> изабраног</w:t>
      </w:r>
      <w:r w:rsidRPr="00327718">
        <w:rPr>
          <w:rFonts w:ascii="Arial" w:eastAsia="Calibri" w:hAnsi="Arial" w:cs="Arial"/>
        </w:rPr>
        <w:t xml:space="preserve">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004D4754">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4778" w:rsidRDefault="00CD4778" w:rsidP="00327718">
      <w:pPr>
        <w:spacing w:after="0" w:line="240" w:lineRule="auto"/>
        <w:rPr>
          <w:rFonts w:ascii="Arial" w:eastAsia="Calibri" w:hAnsi="Arial" w:cs="Arial"/>
          <w:lang w:val="ru-RU"/>
        </w:rPr>
      </w:pPr>
    </w:p>
    <w:p w:rsidR="00CD4778" w:rsidRPr="009C62C1" w:rsidRDefault="00CD4778" w:rsidP="00493AB3">
      <w:pPr>
        <w:pStyle w:val="ListParagraph"/>
        <w:numPr>
          <w:ilvl w:val="1"/>
          <w:numId w:val="9"/>
        </w:numPr>
        <w:spacing w:after="0" w:line="240" w:lineRule="auto"/>
        <w:rPr>
          <w:rFonts w:ascii="Arial" w:hAnsi="Arial" w:cs="Arial"/>
          <w:b/>
          <w:lang w:val="ru-RU"/>
        </w:rPr>
      </w:pPr>
      <w:r w:rsidRPr="009C62C1">
        <w:rPr>
          <w:rFonts w:ascii="Arial" w:hAnsi="Arial" w:cs="Arial"/>
          <w:b/>
          <w:lang w:val="ru-RU"/>
        </w:rPr>
        <w:t xml:space="preserve">Средства финансијског обезбеђења </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Члан групе понуђача може бити налогодавац средства финансијског обезбеђења.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Средства финансијског обезбеђења морају да буду у валути у којој је и понуда.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CD4778" w:rsidRPr="00CD4778" w:rsidRDefault="00CD4778" w:rsidP="00BD197C">
      <w:pPr>
        <w:spacing w:after="0" w:line="240" w:lineRule="auto"/>
        <w:contextualSpacing/>
        <w:rPr>
          <w:rFonts w:ascii="Arial" w:eastAsia="Calibri" w:hAnsi="Arial" w:cs="Arial"/>
          <w:lang w:val="ru-RU"/>
        </w:rPr>
      </w:pPr>
    </w:p>
    <w:p w:rsidR="00CD4778" w:rsidRDefault="00CD4778" w:rsidP="00493AB3">
      <w:pPr>
        <w:numPr>
          <w:ilvl w:val="1"/>
          <w:numId w:val="9"/>
        </w:numPr>
        <w:spacing w:after="0" w:line="240" w:lineRule="auto"/>
        <w:contextualSpacing/>
        <w:rPr>
          <w:rFonts w:ascii="Arial" w:eastAsia="Calibri" w:hAnsi="Arial" w:cs="Arial"/>
          <w:b/>
          <w:lang w:val="sr-Cyrl-RS"/>
        </w:rPr>
      </w:pPr>
      <w:r w:rsidRPr="00CD4778">
        <w:rPr>
          <w:rFonts w:ascii="Arial" w:eastAsia="Calibri" w:hAnsi="Arial" w:cs="Arial"/>
          <w:b/>
        </w:rPr>
        <w:lastRenderedPageBreak/>
        <w:t>Понуђач је дужан да достави следећа средства финансијског обезбеђења</w:t>
      </w:r>
      <w:r w:rsidRPr="00CD4778">
        <w:rPr>
          <w:rFonts w:ascii="Arial" w:eastAsia="Calibri" w:hAnsi="Arial" w:cs="Arial"/>
          <w:b/>
          <w:lang w:val="sr-Cyrl-RS"/>
        </w:rPr>
        <w:t xml:space="preserve">  </w:t>
      </w:r>
    </w:p>
    <w:p w:rsidR="00BD197C" w:rsidRPr="00CD4778" w:rsidRDefault="00BD197C" w:rsidP="00BD197C">
      <w:pPr>
        <w:spacing w:after="0" w:line="240" w:lineRule="auto"/>
        <w:ind w:left="780"/>
        <w:contextualSpacing/>
        <w:rPr>
          <w:rFonts w:ascii="Arial" w:eastAsia="Calibri" w:hAnsi="Arial" w:cs="Arial"/>
          <w:b/>
          <w:lang w:val="sr-Cyrl-RS"/>
        </w:rPr>
      </w:pPr>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r w:rsidRPr="00CD4778">
        <w:rPr>
          <w:rFonts w:ascii="Arial" w:eastAsia="Calibri" w:hAnsi="Arial" w:cs="Arial"/>
          <w:b/>
          <w:u w:val="single"/>
        </w:rPr>
        <w:t>У понуди:</w:t>
      </w:r>
      <w:bookmarkStart w:id="212" w:name="_Toc441651595"/>
      <w:bookmarkStart w:id="213" w:name="_Toc442559906"/>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p>
    <w:p w:rsidR="00CD4778" w:rsidRPr="00CD4778" w:rsidRDefault="00CD4778" w:rsidP="00CD4778">
      <w:pPr>
        <w:tabs>
          <w:tab w:val="left" w:pos="567"/>
          <w:tab w:val="left" w:pos="851"/>
        </w:tabs>
        <w:spacing w:after="0" w:line="240" w:lineRule="auto"/>
        <w:jc w:val="both"/>
        <w:outlineLvl w:val="2"/>
        <w:rPr>
          <w:rFonts w:ascii="Arial" w:eastAsia="Times New Roman" w:hAnsi="Arial" w:cs="Arial"/>
          <w:b/>
        </w:rPr>
      </w:pPr>
      <w:r w:rsidRPr="00CD4778">
        <w:rPr>
          <w:rFonts w:ascii="Arial" w:eastAsia="Times New Roman" w:hAnsi="Arial" w:cs="Arial"/>
          <w:b/>
        </w:rPr>
        <w:t>Меница за озбиљност понуде</w:t>
      </w:r>
      <w:bookmarkEnd w:id="212"/>
      <w:bookmarkEnd w:id="213"/>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уз понуду Наручиоцу достави:</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1) бланко сопствену меницу за озбиљност понуде која је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Менично писмо – овлашћење којим понуђач овлашћује наручиоца да може наплатити меницу  на износ од</w:t>
      </w:r>
      <w:r w:rsidRPr="00CD4778">
        <w:rPr>
          <w:rFonts w:ascii="Arial" w:eastAsia="Times New Roman" w:hAnsi="Arial" w:cs="Arial"/>
          <w:lang w:val="sr-Cyrl-RS"/>
        </w:rPr>
        <w:t xml:space="preserve"> минимално 2</w:t>
      </w:r>
      <w:r w:rsidRPr="00CD4778">
        <w:rPr>
          <w:rFonts w:ascii="Arial" w:eastAsia="Times New Roman" w:hAnsi="Arial" w:cs="Arial"/>
        </w:rPr>
        <w:t xml:space="preserve">% од вредности понуде (без ПДВ-а) са роком важења минимално </w:t>
      </w:r>
      <w:r w:rsidRPr="00CD4778">
        <w:rPr>
          <w:rFonts w:ascii="Arial" w:eastAsia="Times New Roman" w:hAnsi="Arial" w:cs="Arial"/>
          <w:lang w:val="sr-Cyrl-RS"/>
        </w:rPr>
        <w:t xml:space="preserve">30  </w:t>
      </w:r>
      <w:r w:rsidRPr="00CD4778">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3)  фотокопију ОП обрасца.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D4754" w:rsidRPr="004D4754" w:rsidRDefault="004D4754" w:rsidP="004D4754">
      <w:pPr>
        <w:tabs>
          <w:tab w:val="left" w:pos="567"/>
        </w:tabs>
        <w:spacing w:after="0" w:line="240" w:lineRule="auto"/>
        <w:jc w:val="both"/>
        <w:rPr>
          <w:rFonts w:ascii="Arial" w:eastAsia="TimesNewRomanPSMT" w:hAnsi="Arial" w:cs="Arial"/>
          <w:b/>
          <w:bCs/>
          <w:lang w:val="sr-Cyrl-RS"/>
        </w:rPr>
      </w:pPr>
      <w:r w:rsidRPr="004D4754">
        <w:rPr>
          <w:rFonts w:ascii="Arial" w:eastAsia="TimesNewRomanPSMT" w:hAnsi="Arial" w:cs="Arial"/>
          <w:b/>
          <w:bCs/>
        </w:rPr>
        <w:t xml:space="preserve">Уколико понуђач подноси понуду за </w:t>
      </w:r>
      <w:r w:rsidRPr="004D4754">
        <w:rPr>
          <w:rFonts w:ascii="Arial" w:eastAsia="TimesNewRomanPSMT" w:hAnsi="Arial" w:cs="Arial"/>
          <w:b/>
          <w:bCs/>
          <w:lang w:val="sr-Cyrl-RS"/>
        </w:rPr>
        <w:t>обе</w:t>
      </w:r>
      <w:r w:rsidRPr="004D4754">
        <w:rPr>
          <w:rFonts w:ascii="Arial" w:eastAsia="TimesNewRomanPSMT" w:hAnsi="Arial" w:cs="Arial"/>
          <w:b/>
          <w:bCs/>
        </w:rPr>
        <w:t xml:space="preserve"> партиј</w:t>
      </w:r>
      <w:r w:rsidRPr="004D4754">
        <w:rPr>
          <w:rFonts w:ascii="Arial" w:eastAsia="TimesNewRomanPSMT" w:hAnsi="Arial" w:cs="Arial"/>
          <w:b/>
          <w:bCs/>
          <w:lang w:val="sr-Cyrl-RS"/>
        </w:rPr>
        <w:t>е</w:t>
      </w:r>
      <w:r w:rsidRPr="004D4754">
        <w:rPr>
          <w:rFonts w:ascii="Arial" w:eastAsia="TimesNewRomanPSMT" w:hAnsi="Arial" w:cs="Arial"/>
          <w:b/>
          <w:bCs/>
        </w:rPr>
        <w:t xml:space="preserve">, уз понуду </w:t>
      </w:r>
      <w:r w:rsidRPr="004D4754">
        <w:rPr>
          <w:rFonts w:ascii="Arial" w:eastAsia="TimesNewRomanPSMT" w:hAnsi="Arial" w:cs="Arial"/>
          <w:b/>
          <w:bCs/>
          <w:lang w:val="sr-Cyrl-RS"/>
        </w:rPr>
        <w:t>треба</w:t>
      </w:r>
      <w:r w:rsidRPr="004D4754">
        <w:rPr>
          <w:rFonts w:ascii="Arial" w:eastAsia="TimesNewRomanPSMT" w:hAnsi="Arial" w:cs="Arial"/>
          <w:b/>
          <w:bCs/>
        </w:rPr>
        <w:t xml:space="preserve"> да приложи меницу за озбиљност понуде за сваку партију посебно.</w:t>
      </w:r>
    </w:p>
    <w:p w:rsidR="00CD4778" w:rsidRPr="00CD4778" w:rsidRDefault="00CD4778" w:rsidP="00CD4778">
      <w:pPr>
        <w:tabs>
          <w:tab w:val="left" w:pos="1786"/>
        </w:tabs>
        <w:spacing w:after="0" w:line="240" w:lineRule="auto"/>
        <w:ind w:right="-6"/>
        <w:jc w:val="both"/>
        <w:rPr>
          <w:rFonts w:ascii="Arial" w:eastAsia="Calibri" w:hAnsi="Arial" w:cs="Arial"/>
          <w:b/>
          <w:u w:val="single"/>
        </w:rPr>
      </w:pPr>
    </w:p>
    <w:p w:rsidR="009C62C1" w:rsidRPr="009C62C1" w:rsidRDefault="009C62C1" w:rsidP="009C62C1">
      <w:pPr>
        <w:tabs>
          <w:tab w:val="left" w:pos="567"/>
          <w:tab w:val="left" w:pos="851"/>
        </w:tabs>
        <w:spacing w:after="0" w:line="240" w:lineRule="auto"/>
        <w:jc w:val="both"/>
        <w:outlineLvl w:val="2"/>
        <w:rPr>
          <w:rFonts w:ascii="Arial" w:eastAsia="Calibri" w:hAnsi="Arial" w:cs="Arial"/>
          <w:b/>
          <w:u w:val="single"/>
          <w:lang w:val="ru-RU"/>
        </w:rPr>
      </w:pPr>
      <w:bookmarkStart w:id="214" w:name="_Toc442559910"/>
      <w:bookmarkStart w:id="215" w:name="_Toc441651599"/>
      <w:r w:rsidRPr="009C62C1">
        <w:rPr>
          <w:rFonts w:ascii="Arial" w:eastAsia="Calibri" w:hAnsi="Arial" w:cs="Arial"/>
          <w:b/>
          <w:u w:val="single"/>
          <w:lang w:val="sr-Latn-RS"/>
        </w:rPr>
        <w:t xml:space="preserve">Понуђач којем буде додељен уговор, обавезан је да достави </w:t>
      </w:r>
      <w:r w:rsidRPr="009C62C1">
        <w:rPr>
          <w:rFonts w:ascii="Arial" w:eastAsia="Calibri" w:hAnsi="Arial" w:cs="Arial"/>
          <w:b/>
          <w:u w:val="single"/>
          <w:lang w:val="sr-Cyrl-RS"/>
        </w:rPr>
        <w:t>уз потписан уговор</w:t>
      </w:r>
      <w:r w:rsidRPr="009C62C1">
        <w:rPr>
          <w:rFonts w:ascii="Arial" w:eastAsia="Calibri" w:hAnsi="Arial" w:cs="Arial"/>
          <w:b/>
          <w:u w:val="single"/>
          <w:lang w:val="ru-RU"/>
        </w:rPr>
        <w:t>:</w:t>
      </w:r>
    </w:p>
    <w:p w:rsidR="00CD4778" w:rsidRPr="00CD4778" w:rsidRDefault="00CD4778" w:rsidP="00CD4778">
      <w:pPr>
        <w:tabs>
          <w:tab w:val="left" w:pos="567"/>
          <w:tab w:val="left" w:pos="851"/>
        </w:tabs>
        <w:spacing w:after="0" w:line="240" w:lineRule="auto"/>
        <w:ind w:left="851"/>
        <w:jc w:val="both"/>
        <w:outlineLvl w:val="2"/>
        <w:rPr>
          <w:rFonts w:ascii="Arial" w:eastAsia="Times New Roman" w:hAnsi="Arial" w:cs="Arial"/>
          <w:lang w:val="sr-Cyrl-RS"/>
        </w:rPr>
      </w:pPr>
    </w:p>
    <w:p w:rsidR="00CD4778" w:rsidRPr="00CD4778" w:rsidRDefault="00CD4778" w:rsidP="00CD4778">
      <w:pPr>
        <w:tabs>
          <w:tab w:val="left" w:pos="567"/>
          <w:tab w:val="left" w:pos="851"/>
        </w:tabs>
        <w:spacing w:after="0" w:line="240" w:lineRule="auto"/>
        <w:ind w:left="851" w:hanging="851"/>
        <w:jc w:val="both"/>
        <w:outlineLvl w:val="2"/>
        <w:rPr>
          <w:rFonts w:ascii="Arial" w:eastAsia="Times New Roman" w:hAnsi="Arial" w:cs="Arial"/>
          <w:b/>
        </w:rPr>
      </w:pPr>
      <w:r w:rsidRPr="00CD4778">
        <w:rPr>
          <w:rFonts w:ascii="Arial" w:eastAsia="Times New Roman" w:hAnsi="Arial" w:cs="Arial"/>
          <w:b/>
        </w:rPr>
        <w:t>Мениц</w:t>
      </w:r>
      <w:r w:rsidR="009C62C1">
        <w:rPr>
          <w:rFonts w:ascii="Arial" w:eastAsia="Times New Roman" w:hAnsi="Arial" w:cs="Arial"/>
          <w:b/>
          <w:lang w:val="sr-Cyrl-RS"/>
        </w:rPr>
        <w:t>у</w:t>
      </w:r>
      <w:r w:rsidRPr="00CD4778">
        <w:rPr>
          <w:rFonts w:ascii="Arial" w:eastAsia="Times New Roman" w:hAnsi="Arial" w:cs="Arial"/>
          <w:b/>
        </w:rPr>
        <w:t xml:space="preserve"> за добро извршење посла </w:t>
      </w:r>
      <w:bookmarkEnd w:id="214"/>
      <w:bookmarkEnd w:id="215"/>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Наручиоцу</w:t>
      </w:r>
      <w:r w:rsidR="004D4754">
        <w:rPr>
          <w:rFonts w:ascii="Arial" w:eastAsia="Times New Roman" w:hAnsi="Arial" w:cs="Arial"/>
          <w:lang w:val="sr-Cyrl-RS"/>
        </w:rPr>
        <w:t xml:space="preserve"> </w:t>
      </w:r>
      <w:r w:rsidR="004D4754" w:rsidRPr="004D4754">
        <w:rPr>
          <w:rFonts w:ascii="Arial" w:eastAsia="Times New Roman" w:hAnsi="Arial" w:cs="Arial"/>
          <w:b/>
          <w:u w:val="single"/>
          <w:lang w:val="sr-Cyrl-RS"/>
        </w:rPr>
        <w:t>за сваку партију за коју му је додељен уговор</w:t>
      </w:r>
      <w:r w:rsidRPr="004D4754">
        <w:rPr>
          <w:rFonts w:ascii="Arial" w:eastAsia="Times New Roman" w:hAnsi="Arial" w:cs="Arial"/>
        </w:rPr>
        <w:t xml:space="preserve"> </w:t>
      </w:r>
      <w:r w:rsidRPr="00CD4778">
        <w:rPr>
          <w:rFonts w:ascii="Arial" w:eastAsia="Times New Roman" w:hAnsi="Arial" w:cs="Arial"/>
        </w:rPr>
        <w:t>достави: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D4778">
        <w:rPr>
          <w:rFonts w:ascii="Arial" w:eastAsia="Times New Roman" w:hAnsi="Arial" w:cs="Arial"/>
          <w:lang w:val="sr-Cyrl-RS"/>
        </w:rPr>
        <w:t>10</w:t>
      </w:r>
      <w:r w:rsidRPr="00CD4778">
        <w:rPr>
          <w:rFonts w:ascii="Arial" w:eastAsia="Times New Roman" w:hAnsi="Arial" w:cs="Arial"/>
        </w:rPr>
        <w:t>% од вредности уговора</w:t>
      </w:r>
      <w:r w:rsidR="00836C1C">
        <w:rPr>
          <w:rFonts w:ascii="Arial" w:eastAsia="Times New Roman" w:hAnsi="Arial" w:cs="Arial"/>
        </w:rPr>
        <w:t xml:space="preserve"> </w:t>
      </w:r>
      <w:r w:rsidR="00836C1C" w:rsidRPr="00836C1C">
        <w:rPr>
          <w:rFonts w:ascii="Arial" w:eastAsia="Times New Roman" w:hAnsi="Arial" w:cs="Arial"/>
          <w:lang w:val="sr-Cyrl-RS"/>
        </w:rPr>
        <w:t>за предметну партију</w:t>
      </w:r>
      <w:r w:rsidRPr="00836C1C">
        <w:rPr>
          <w:rFonts w:ascii="Arial" w:eastAsia="Times New Roman" w:hAnsi="Arial" w:cs="Arial"/>
        </w:rPr>
        <w:t xml:space="preserve"> </w:t>
      </w:r>
      <w:r w:rsidRPr="00CD4778">
        <w:rPr>
          <w:rFonts w:ascii="Arial" w:eastAsia="Times New Roman" w:hAnsi="Arial" w:cs="Arial"/>
        </w:rPr>
        <w:t>(без ПДВ-а) са роком важења минимално 30 дана</w:t>
      </w:r>
      <w:r w:rsidRPr="00CD4778">
        <w:rPr>
          <w:rFonts w:ascii="Arial" w:eastAsia="Times New Roman" w:hAnsi="Arial" w:cs="Arial"/>
          <w:lang w:val="sr-Cyrl-RS"/>
        </w:rPr>
        <w:t xml:space="preserve"> </w:t>
      </w:r>
      <w:r w:rsidRPr="00CD4778">
        <w:rPr>
          <w:rFonts w:ascii="Arial" w:eastAsia="Times New Roman" w:hAnsi="Arial" w:cs="Arial"/>
        </w:rPr>
        <w:t xml:space="preserve">дужим од рока </w:t>
      </w:r>
      <w:r w:rsidR="009C62C1">
        <w:rPr>
          <w:rFonts w:ascii="Arial" w:eastAsia="Times New Roman" w:hAnsi="Arial" w:cs="Arial"/>
          <w:lang w:val="sr-Cyrl-RS"/>
        </w:rPr>
        <w:t>испоруке добара</w:t>
      </w:r>
      <w:r w:rsidRPr="00CD4778">
        <w:rPr>
          <w:rFonts w:ascii="Arial" w:eastAsia="Times New Roman" w:hAnsi="Arial" w:cs="Arial"/>
        </w:rPr>
        <w:t>, с тим да евентуални продужетак</w:t>
      </w:r>
      <w:r w:rsidRPr="00CD4778">
        <w:rPr>
          <w:rFonts w:ascii="Arial" w:eastAsia="Times New Roman" w:hAnsi="Arial" w:cs="Arial"/>
          <w:lang w:val="sr-Cyrl-RS"/>
        </w:rPr>
        <w:t xml:space="preserve"> тог</w:t>
      </w:r>
      <w:r w:rsidRPr="00CD4778">
        <w:rPr>
          <w:rFonts w:ascii="Arial" w:eastAsia="Times New Roman" w:hAnsi="Arial" w:cs="Arial"/>
        </w:rPr>
        <w:t xml:space="preserve"> рока има за последицу и продужење рока важења менице и меничног овлашћења, </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ОП обрасца.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9C62C1" w:rsidRDefault="00CD4778" w:rsidP="009C62C1">
      <w:pPr>
        <w:spacing w:before="120" w:after="0" w:line="240" w:lineRule="auto"/>
        <w:jc w:val="both"/>
        <w:rPr>
          <w:rFonts w:ascii="Arial" w:eastAsia="Times New Roman" w:hAnsi="Arial" w:cs="Arial"/>
          <w:lang w:val="sr-Cyrl-RS"/>
        </w:rPr>
      </w:pPr>
      <w:r w:rsidRPr="00CD4778">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836C1C">
        <w:rPr>
          <w:rFonts w:ascii="Arial" w:eastAsia="Times New Roman" w:hAnsi="Arial" w:cs="Arial"/>
        </w:rPr>
        <w:t xml:space="preserve"> </w:t>
      </w:r>
      <w:r w:rsidR="00836C1C" w:rsidRPr="00836C1C">
        <w:rPr>
          <w:rFonts w:ascii="Arial" w:eastAsia="Times New Roman" w:hAnsi="Arial" w:cs="Arial"/>
          <w:lang w:val="sr-Cyrl-RS"/>
        </w:rPr>
        <w:t>за партију за коју је меница испостављена.</w:t>
      </w:r>
      <w:r w:rsidRPr="00CD4778">
        <w:rPr>
          <w:rFonts w:ascii="Arial" w:eastAsia="Times New Roman" w:hAnsi="Arial" w:cs="Arial"/>
        </w:rPr>
        <w:t xml:space="preserve"> </w:t>
      </w:r>
    </w:p>
    <w:p w:rsidR="00CD4778" w:rsidRDefault="00CD4778" w:rsidP="00CD4778">
      <w:pPr>
        <w:tabs>
          <w:tab w:val="left" w:pos="567"/>
        </w:tabs>
        <w:spacing w:after="0" w:line="240" w:lineRule="auto"/>
        <w:jc w:val="both"/>
        <w:outlineLvl w:val="2"/>
        <w:rPr>
          <w:rFonts w:ascii="Arial" w:eastAsia="Calibri" w:hAnsi="Arial" w:cs="Arial"/>
          <w:lang w:val="sr-Cyrl-RS"/>
        </w:rPr>
      </w:pPr>
    </w:p>
    <w:p w:rsidR="009C62C1" w:rsidRPr="009C62C1" w:rsidRDefault="009C62C1" w:rsidP="009C62C1">
      <w:pPr>
        <w:tabs>
          <w:tab w:val="left" w:pos="567"/>
          <w:tab w:val="left" w:pos="851"/>
        </w:tabs>
        <w:spacing w:after="0" w:line="240" w:lineRule="auto"/>
        <w:ind w:left="851"/>
        <w:jc w:val="both"/>
        <w:outlineLvl w:val="2"/>
        <w:rPr>
          <w:rFonts w:ascii="Arial" w:eastAsia="TimesNewRomanPSMT" w:hAnsi="Arial" w:cs="Arial"/>
          <w:b/>
          <w:bCs/>
          <w:iCs/>
        </w:rPr>
      </w:pPr>
      <w:r w:rsidRPr="009C62C1">
        <w:rPr>
          <w:rFonts w:ascii="Arial" w:eastAsia="TimesNewRomanPSMT" w:hAnsi="Arial" w:cs="Arial"/>
          <w:b/>
          <w:bCs/>
          <w:iCs/>
        </w:rPr>
        <w:t>Достављање средстава финансијског обезбеђења</w:t>
      </w:r>
    </w:p>
    <w:p w:rsidR="009C62C1" w:rsidRPr="009C62C1" w:rsidRDefault="009C62C1" w:rsidP="009C62C1">
      <w:pPr>
        <w:tabs>
          <w:tab w:val="left" w:pos="567"/>
          <w:tab w:val="left" w:pos="709"/>
        </w:tabs>
        <w:spacing w:before="120" w:after="120" w:line="240" w:lineRule="auto"/>
        <w:jc w:val="both"/>
        <w:rPr>
          <w:rFonts w:ascii="Arial" w:eastAsia="TimesNewRomanPSMT" w:hAnsi="Arial" w:cs="Arial"/>
          <w:bCs/>
          <w:lang w:val="sr-Cyrl-RS"/>
        </w:rPr>
      </w:pPr>
      <w:r w:rsidRPr="009C62C1">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9C62C1">
        <w:rPr>
          <w:rFonts w:ascii="Arial" w:eastAsia="TimesNewRomanPSMT" w:hAnsi="Arial" w:cs="Arial"/>
          <w:bCs/>
          <w:color w:val="00B0F0"/>
        </w:rPr>
        <w:t xml:space="preserve"> </w:t>
      </w:r>
      <w:r w:rsidRPr="009C62C1">
        <w:rPr>
          <w:rFonts w:ascii="Arial" w:eastAsia="TimesNewRomanPSMT" w:hAnsi="Arial" w:cs="Arial"/>
          <w:bCs/>
        </w:rPr>
        <w:t>Јавно предузеће „Електропривреда Србије“ Београд,</w:t>
      </w:r>
      <w:r w:rsidR="008A6BD2">
        <w:rPr>
          <w:rFonts w:ascii="Arial" w:eastAsia="TimesNewRomanPSMT" w:hAnsi="Arial" w:cs="Arial"/>
          <w:bCs/>
          <w:lang w:val="sr-Cyrl-RS"/>
        </w:rPr>
        <w:t xml:space="preserve"> Балканска 13</w:t>
      </w:r>
      <w:r w:rsidRPr="009C62C1">
        <w:rPr>
          <w:rFonts w:ascii="Arial" w:eastAsia="TimesNewRomanPSMT" w:hAnsi="Arial" w:cs="Arial"/>
          <w:bCs/>
        </w:rPr>
        <w:t>, 11000 Београд/ Огранак ТЕНТ, Богољуба Урошевића Црног бр.44., 11500 Обреновац</w:t>
      </w:r>
    </w:p>
    <w:p w:rsidR="009C62C1" w:rsidRPr="009C62C1" w:rsidRDefault="009C62C1" w:rsidP="009C62C1">
      <w:pPr>
        <w:tabs>
          <w:tab w:val="left" w:pos="567"/>
          <w:tab w:val="left" w:pos="709"/>
        </w:tabs>
        <w:spacing w:before="120" w:after="120" w:line="240" w:lineRule="auto"/>
        <w:jc w:val="both"/>
        <w:rPr>
          <w:rFonts w:ascii="Arial" w:eastAsia="Times New Roman" w:hAnsi="Arial" w:cs="Arial"/>
          <w:b/>
        </w:rPr>
      </w:pPr>
      <w:r w:rsidRPr="009C62C1">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9C62C1">
        <w:rPr>
          <w:rFonts w:ascii="Arial" w:eastAsia="TimesNewRomanPSMT" w:hAnsi="Arial" w:cs="Arial"/>
          <w:bCs/>
          <w:lang w:val="sr-Cyrl-RS"/>
        </w:rPr>
        <w:t xml:space="preserve"> </w:t>
      </w:r>
      <w:r w:rsidR="001E5FE8">
        <w:rPr>
          <w:rFonts w:ascii="Arial" w:eastAsia="TimesNewRomanPSMT" w:hAnsi="Arial" w:cs="Arial"/>
          <w:bCs/>
          <w:lang w:val="sr-Cyrl-RS"/>
        </w:rPr>
        <w:t>Балканска 13</w:t>
      </w:r>
      <w:r w:rsidRPr="009C62C1">
        <w:rPr>
          <w:rFonts w:ascii="Arial" w:eastAsia="TimesNewRomanPSMT" w:hAnsi="Arial" w:cs="Arial"/>
          <w:bCs/>
        </w:rPr>
        <w:t>, 11000 Београд/</w:t>
      </w:r>
      <w:r w:rsidRPr="009C62C1">
        <w:rPr>
          <w:rFonts w:ascii="Arial" w:eastAsia="Times New Roman" w:hAnsi="Arial" w:cs="Arial"/>
        </w:rPr>
        <w:t xml:space="preserve"> Огранак ТЕНТ, Богољуба Урошевића Црног бр.44., 11500 Обреновац </w:t>
      </w:r>
      <w:r w:rsidRPr="009C62C1">
        <w:rPr>
          <w:rFonts w:ascii="Arial" w:eastAsia="Times New Roman" w:hAnsi="Arial" w:cs="Arial"/>
          <w:b/>
          <w:bCs/>
          <w:lang w:val="sr-Latn-RS"/>
        </w:rPr>
        <w:t>доставља се</w:t>
      </w:r>
      <w:r w:rsidRPr="009C62C1">
        <w:rPr>
          <w:rFonts w:ascii="Arial" w:eastAsia="Times New Roman" w:hAnsi="Arial" w:cs="Arial"/>
          <w:b/>
          <w:bCs/>
          <w:lang w:val="sr-Cyrl-RS"/>
        </w:rPr>
        <w:t xml:space="preserve"> уз потписан уговор </w:t>
      </w:r>
      <w:r w:rsidRPr="009C62C1">
        <w:rPr>
          <w:rFonts w:ascii="Arial" w:eastAsia="Times New Roman" w:hAnsi="Arial" w:cs="Arial"/>
          <w:b/>
          <w:bCs/>
          <w:lang w:val="sr-Latn-RS"/>
        </w:rPr>
        <w:t>лично или поштом на адресу:</w:t>
      </w:r>
    </w:p>
    <w:p w:rsidR="009C62C1" w:rsidRPr="009C62C1" w:rsidRDefault="009C62C1" w:rsidP="009C62C1">
      <w:pPr>
        <w:suppressAutoHyphens/>
        <w:spacing w:before="120" w:after="0" w:line="100" w:lineRule="atLeast"/>
        <w:jc w:val="center"/>
        <w:rPr>
          <w:rFonts w:ascii="Arial" w:eastAsia="Arial Unicode MS" w:hAnsi="Arial" w:cs="Arial"/>
          <w:b/>
          <w:kern w:val="2"/>
          <w:highlight w:val="yellow"/>
          <w:lang w:eastAsia="ar-SA"/>
        </w:rPr>
      </w:pPr>
      <w:r w:rsidRPr="009C62C1">
        <w:rPr>
          <w:rFonts w:ascii="Arial" w:eastAsia="Times New Roman" w:hAnsi="Arial" w:cs="Arial"/>
          <w:b/>
          <w:lang w:val="sr-Cyrl-RS"/>
        </w:rPr>
        <w:t>ТЕНТ Б, Поштански фах 35, 11500 Обреновац, Ушће</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rPr>
        <w:t>са назнаком:</w:t>
      </w:r>
      <w:r w:rsidRPr="009C62C1">
        <w:rPr>
          <w:rFonts w:ascii="Arial" w:eastAsia="Times New Roman" w:hAnsi="Arial" w:cs="Arial"/>
          <w:b/>
        </w:rPr>
        <w:t xml:space="preserve"> Средство финансијског обезбеђења за </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b/>
        </w:rPr>
        <w:t>ЈН бр.</w:t>
      </w:r>
      <w:r w:rsidRPr="009C62C1">
        <w:rPr>
          <w:rFonts w:ascii="Arial" w:eastAsia="Times New Roman" w:hAnsi="Arial" w:cs="Arial"/>
          <w:b/>
          <w:lang w:val="sr-Cyrl-RS"/>
        </w:rPr>
        <w:t xml:space="preserve"> </w:t>
      </w:r>
      <w:r w:rsidR="0007298E">
        <w:rPr>
          <w:rFonts w:ascii="Arial" w:eastAsia="Times New Roman" w:hAnsi="Arial" w:cs="Arial"/>
          <w:b/>
          <w:lang w:val="sr-Cyrl-RS"/>
        </w:rPr>
        <w:t>1777/2018 (3000/0633/2018)</w:t>
      </w:r>
    </w:p>
    <w:p w:rsidR="009C62C1" w:rsidRPr="009C62C1" w:rsidRDefault="009C62C1" w:rsidP="009C62C1">
      <w:pPr>
        <w:tabs>
          <w:tab w:val="left" w:pos="1134"/>
        </w:tabs>
        <w:spacing w:before="120" w:after="0" w:line="240" w:lineRule="auto"/>
        <w:jc w:val="both"/>
        <w:rPr>
          <w:rFonts w:ascii="Arial" w:eastAsia="Times New Roman" w:hAnsi="Arial" w:cs="Arial"/>
          <w:lang w:val="sr-Latn-RS"/>
        </w:rPr>
      </w:pPr>
      <w:r w:rsidRPr="009C62C1">
        <w:rPr>
          <w:rFonts w:ascii="Arial" w:eastAsia="Times New Roman" w:hAnsi="Arial" w:cs="Arial"/>
          <w:lang w:val="sr-Latn-RS"/>
        </w:rPr>
        <w:t xml:space="preserve">Понуђач којем буде додељен уговор, обавезан је да у року од  10 (десет)  дана  </w:t>
      </w:r>
      <w:r w:rsidRPr="009C62C1">
        <w:rPr>
          <w:rFonts w:ascii="Arial" w:eastAsia="Times New Roman" w:hAnsi="Arial" w:cs="Arial"/>
          <w:lang w:val="sr-Cyrl-RS"/>
        </w:rPr>
        <w:t>од пријема уговора од стране наручиоца</w:t>
      </w:r>
      <w:r w:rsidRPr="009C62C1">
        <w:rPr>
          <w:rFonts w:ascii="Arial" w:eastAsia="Times New Roman" w:hAnsi="Arial" w:cs="Arial"/>
          <w:lang w:val="sr-Latn-RS"/>
        </w:rPr>
        <w:t xml:space="preserve"> достави </w:t>
      </w:r>
      <w:r w:rsidRPr="009C62C1">
        <w:rPr>
          <w:rFonts w:ascii="Arial" w:eastAsia="Times New Roman" w:hAnsi="Arial" w:cs="Arial"/>
          <w:lang w:val="sr-Cyrl-RS"/>
        </w:rPr>
        <w:t xml:space="preserve">уз потписан уговор </w:t>
      </w:r>
      <w:r>
        <w:rPr>
          <w:rFonts w:ascii="Arial" w:eastAsia="Times New Roman" w:hAnsi="Arial" w:cs="Arial"/>
          <w:lang w:val="sr-Cyrl-RS"/>
        </w:rPr>
        <w:t>меницу</w:t>
      </w:r>
      <w:r w:rsidRPr="009C62C1">
        <w:rPr>
          <w:rFonts w:ascii="Arial" w:eastAsia="Times New Roman" w:hAnsi="Arial" w:cs="Arial"/>
          <w:lang w:val="sr-Latn-RS"/>
        </w:rPr>
        <w:t xml:space="preserve"> за добро извршење посла.</w:t>
      </w:r>
    </w:p>
    <w:p w:rsidR="009C62C1" w:rsidRPr="00CD4778" w:rsidRDefault="009C62C1" w:rsidP="00CD4778">
      <w:pPr>
        <w:tabs>
          <w:tab w:val="left" w:pos="567"/>
        </w:tabs>
        <w:spacing w:after="0" w:line="240" w:lineRule="auto"/>
        <w:jc w:val="both"/>
        <w:outlineLvl w:val="2"/>
        <w:rPr>
          <w:rFonts w:ascii="Arial" w:eastAsia="Calibri" w:hAnsi="Arial" w:cs="Arial"/>
          <w:lang w:val="sr-Cyrl-RS"/>
        </w:rPr>
      </w:pPr>
    </w:p>
    <w:p w:rsidR="00327718" w:rsidRPr="009C62C1"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6" w:name="_Toc441651602"/>
      <w:bookmarkStart w:id="217"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6"/>
      <w:bookmarkEnd w:id="217"/>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7298E">
        <w:rPr>
          <w:rFonts w:ascii="Arial" w:eastAsia="Calibri" w:hAnsi="Arial" w:cs="Arial"/>
          <w:lang w:val="ru-RU"/>
        </w:rPr>
        <w:t>1777/2018 (3000/0633/2018)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3"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8" w:name="_Toc441651603"/>
      <w:bookmarkStart w:id="219" w:name="_Toc442559914"/>
      <w:r w:rsidRPr="00327718">
        <w:rPr>
          <w:rFonts w:ascii="Arial" w:eastAsia="Times New Roman" w:hAnsi="Arial" w:cs="Arial"/>
          <w:b/>
        </w:rPr>
        <w:t>Трошкови понуде</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w:t>
      </w:r>
      <w:r w:rsidRPr="00327718">
        <w:rPr>
          <w:rFonts w:ascii="Arial" w:eastAsia="Times New Roman" w:hAnsi="Arial" w:cs="Arial"/>
        </w:rPr>
        <w:lastRenderedPageBreak/>
        <w:t>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0" w:name="_Toc442559917"/>
      <w:bookmarkStart w:id="221" w:name="_Toc441651606"/>
      <w:r w:rsidRPr="00327718">
        <w:rPr>
          <w:rFonts w:ascii="Arial" w:eastAsia="Times New Roman" w:hAnsi="Arial" w:cs="Arial"/>
          <w:b/>
        </w:rPr>
        <w:t xml:space="preserve"> Разлози за одбијање понуде</w:t>
      </w:r>
      <w:bookmarkEnd w:id="220"/>
      <w:bookmarkEnd w:id="221"/>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302B81">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9C62C1" w:rsidRPr="009C62C1" w:rsidRDefault="009C62C1" w:rsidP="00302B81">
      <w:pPr>
        <w:numPr>
          <w:ilvl w:val="0"/>
          <w:numId w:val="11"/>
        </w:numPr>
        <w:spacing w:after="0" w:line="240" w:lineRule="auto"/>
        <w:ind w:left="714" w:hanging="357"/>
        <w:jc w:val="both"/>
        <w:rPr>
          <w:rFonts w:ascii="Arial" w:eastAsia="Times New Roman" w:hAnsi="Arial" w:cs="Arial"/>
          <w:lang w:val="ru-RU"/>
        </w:rPr>
      </w:pPr>
      <w:r w:rsidRPr="009C62C1">
        <w:rPr>
          <w:rFonts w:ascii="Arial" w:eastAsia="TimesNewRomanPSMT" w:hAnsi="Arial" w:cs="Arial"/>
          <w:bCs/>
          <w:iCs/>
          <w:lang w:val="sr-Cyrl-RS"/>
        </w:rPr>
        <w:t>Понуђач не достави меницу за озбиљност понуде</w:t>
      </w:r>
    </w:p>
    <w:p w:rsidR="00AF1D1C" w:rsidRPr="008A6BD2" w:rsidRDefault="009C62C1" w:rsidP="00302B81">
      <w:pPr>
        <w:numPr>
          <w:ilvl w:val="0"/>
          <w:numId w:val="11"/>
        </w:numPr>
        <w:spacing w:after="0" w:line="240" w:lineRule="auto"/>
        <w:ind w:left="714" w:hanging="357"/>
        <w:jc w:val="both"/>
        <w:rPr>
          <w:rFonts w:ascii="Arial" w:eastAsia="Times New Roman" w:hAnsi="Arial" w:cs="Arial"/>
          <w:lang w:val="ru-RU"/>
        </w:rPr>
      </w:pPr>
      <w:r>
        <w:rPr>
          <w:rFonts w:ascii="Arial" w:eastAsia="TimesNewRomanPSMT" w:hAnsi="Arial" w:cs="Arial"/>
          <w:bCs/>
          <w:iCs/>
          <w:lang w:val="sr-Cyrl-RS"/>
        </w:rPr>
        <w:t xml:space="preserve">Понуђач уз понуду не достави </w:t>
      </w:r>
      <w:r w:rsidR="00AF1D1C" w:rsidRPr="00AF1D1C">
        <w:rPr>
          <w:rFonts w:ascii="Arial" w:eastAsia="TimesNewRomanPSMT" w:hAnsi="Arial" w:cs="Arial"/>
          <w:bCs/>
          <w:iCs/>
          <w:lang w:val="sr-Cyrl-RS"/>
        </w:rPr>
        <w:t>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r w:rsidR="008A6BD2">
        <w:rPr>
          <w:rFonts w:ascii="Arial" w:eastAsia="TimesNewRomanPSMT" w:hAnsi="Arial" w:cs="Arial"/>
          <w:bCs/>
          <w:iCs/>
          <w:lang w:val="sr-Cyrl-RS"/>
        </w:rPr>
        <w:t xml:space="preserve"> за партију 1</w:t>
      </w:r>
      <w:r>
        <w:rPr>
          <w:rFonts w:ascii="Arial" w:eastAsia="TimesNewRomanPSMT" w:hAnsi="Arial" w:cs="Arial"/>
          <w:bCs/>
          <w:iCs/>
          <w:lang w:val="sr-Cyrl-RS"/>
        </w:rPr>
        <w:t>.</w:t>
      </w:r>
    </w:p>
    <w:p w:rsidR="008A6BD2" w:rsidRPr="008A6BD2" w:rsidRDefault="008A6BD2" w:rsidP="008A6BD2">
      <w:pPr>
        <w:numPr>
          <w:ilvl w:val="0"/>
          <w:numId w:val="11"/>
        </w:numPr>
        <w:spacing w:after="0" w:line="240" w:lineRule="auto"/>
        <w:ind w:left="714" w:hanging="357"/>
        <w:jc w:val="both"/>
        <w:rPr>
          <w:rFonts w:ascii="Arial" w:eastAsia="Times New Roman" w:hAnsi="Arial" w:cs="Arial"/>
          <w:lang w:val="ru-RU"/>
        </w:rPr>
      </w:pPr>
      <w:r>
        <w:rPr>
          <w:rFonts w:ascii="Arial" w:eastAsia="TimesNewRomanPSMT" w:hAnsi="Arial" w:cs="Arial"/>
          <w:bCs/>
          <w:iCs/>
          <w:lang w:val="sr-Cyrl-RS"/>
        </w:rPr>
        <w:t xml:space="preserve">Понуђач уз понуду не достави </w:t>
      </w:r>
      <w:r w:rsidRPr="00AF1D1C">
        <w:rPr>
          <w:rFonts w:ascii="Arial" w:eastAsia="TimesNewRomanPSMT" w:hAnsi="Arial" w:cs="Arial"/>
          <w:bCs/>
          <w:iCs/>
          <w:lang w:val="sr-Cyrl-RS"/>
        </w:rPr>
        <w:t>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r>
        <w:rPr>
          <w:rFonts w:ascii="Arial" w:eastAsia="TimesNewRomanPSMT" w:hAnsi="Arial" w:cs="Arial"/>
          <w:bCs/>
          <w:iCs/>
          <w:lang w:val="sr-Cyrl-RS"/>
        </w:rPr>
        <w:t xml:space="preserve"> за партију 2.</w:t>
      </w:r>
    </w:p>
    <w:p w:rsidR="008A6BD2" w:rsidRDefault="008A6BD2"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ru-RU"/>
        </w:rPr>
      </w:pPr>
      <w:bookmarkStart w:id="222" w:name="_Toc441651607"/>
      <w:bookmarkStart w:id="223"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2"/>
      <w:bookmarkEnd w:id="223"/>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lastRenderedPageBreak/>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4" w:name="_Toc441651608"/>
      <w:bookmarkStart w:id="225"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6" w:name="_Toc441651609"/>
      <w:bookmarkStart w:id="227"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 Београд,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07298E">
        <w:rPr>
          <w:rFonts w:ascii="Arial" w:eastAsia="Times New Roman" w:hAnsi="Arial" w:cs="Arial"/>
          <w:lang w:val="ru-RU"/>
        </w:rPr>
        <w:t>Набавка резервних делова за механичка мерења</w:t>
      </w:r>
      <w:r w:rsidRPr="00327718">
        <w:rPr>
          <w:rFonts w:ascii="Arial" w:eastAsia="Times New Roman" w:hAnsi="Arial" w:cs="Arial"/>
          <w:lang w:val="ru-RU"/>
        </w:rPr>
        <w:t xml:space="preserve"> - Јавна набавка број </w:t>
      </w:r>
      <w:r w:rsidR="0007298E">
        <w:rPr>
          <w:rFonts w:ascii="Arial" w:eastAsia="Times New Roman" w:hAnsi="Arial" w:cs="Arial"/>
          <w:b/>
          <w:lang w:val="sr-Cyrl-RS"/>
        </w:rPr>
        <w:t>1777/2018 (3000/0633/2018)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8A6BD2">
        <w:rPr>
          <w:rFonts w:ascii="Arial" w:eastAsia="Times New Roman" w:hAnsi="Arial" w:cs="Arial"/>
          <w:lang w:val="sr-Cyrl-RS"/>
        </w:rPr>
        <w:t>17772018300006332018</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8A6BD2">
        <w:rPr>
          <w:rFonts w:ascii="Arial" w:eastAsia="Times New Roman" w:hAnsi="Arial" w:cs="Arial"/>
          <w:lang w:val="sr-Cyrl-RS"/>
        </w:rPr>
        <w:t>1777/2018</w:t>
      </w:r>
      <w:r w:rsidRPr="00327718">
        <w:rPr>
          <w:rFonts w:ascii="Arial" w:eastAsia="Times New Roman" w:hAnsi="Arial" w:cs="Arial"/>
          <w:lang w:val="sr-Latn-RS"/>
        </w:rPr>
        <w:t xml:space="preserve"> (</w:t>
      </w:r>
      <w:r w:rsidR="008A6BD2">
        <w:rPr>
          <w:rFonts w:ascii="Arial" w:eastAsia="Times New Roman" w:hAnsi="Arial" w:cs="Arial"/>
          <w:lang w:val="sr-Cyrl-RS"/>
        </w:rPr>
        <w:t>3000</w:t>
      </w:r>
      <w:r w:rsidRPr="00327718">
        <w:rPr>
          <w:rFonts w:ascii="Arial" w:eastAsia="Times New Roman" w:hAnsi="Arial" w:cs="Arial"/>
          <w:lang w:val="sr-Latn-RS"/>
        </w:rPr>
        <w:t>/</w:t>
      </w:r>
      <w:r w:rsidR="008A6BD2">
        <w:rPr>
          <w:rFonts w:ascii="Arial" w:eastAsia="Times New Roman" w:hAnsi="Arial" w:cs="Arial"/>
          <w:lang w:val="sr-Cyrl-RS"/>
        </w:rPr>
        <w:t>0633/</w:t>
      </w:r>
      <w:r w:rsidRPr="00327718">
        <w:rPr>
          <w:rFonts w:ascii="Arial" w:eastAsia="Times New Roman" w:hAnsi="Arial" w:cs="Arial"/>
          <w:lang w:val="sr-Latn-RS"/>
        </w:rPr>
        <w:t>201</w:t>
      </w:r>
      <w:r w:rsidR="008A6BD2">
        <w:rPr>
          <w:rFonts w:ascii="Arial" w:eastAsia="Times New Roman" w:hAnsi="Arial" w:cs="Arial"/>
          <w:lang w:val="sr-Cyrl-RS"/>
        </w:rPr>
        <w:t>8</w:t>
      </w:r>
      <w:r w:rsidRPr="00327718">
        <w:rPr>
          <w:rFonts w:ascii="Arial" w:eastAsia="Times New Roman" w:hAnsi="Arial" w:cs="Arial"/>
          <w:lang w:val="sr-Latn-RS"/>
        </w:rPr>
        <w:t>)</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8A6BD2" w:rsidRPr="008A6BD2" w:rsidRDefault="008A6BD2" w:rsidP="008A6BD2">
      <w:pPr>
        <w:pStyle w:val="ListParagraph"/>
        <w:keepNext/>
        <w:tabs>
          <w:tab w:val="left" w:pos="567"/>
        </w:tabs>
        <w:spacing w:after="0" w:line="240" w:lineRule="auto"/>
        <w:ind w:left="810"/>
        <w:jc w:val="both"/>
        <w:outlineLvl w:val="1"/>
        <w:rPr>
          <w:rFonts w:ascii="Arial" w:eastAsia="Times New Roman" w:hAnsi="Arial" w:cs="Arial"/>
          <w:b/>
          <w:lang w:val="sr-Cyrl-RS"/>
        </w:rPr>
      </w:pPr>
      <w:bookmarkStart w:id="228" w:name="_Toc441651610"/>
      <w:bookmarkStart w:id="229" w:name="_Toc442559921"/>
    </w:p>
    <w:p w:rsidR="008A6BD2" w:rsidRPr="008A6BD2" w:rsidRDefault="00327718" w:rsidP="008A6BD2">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8"/>
      <w:bookmarkEnd w:id="229"/>
    </w:p>
    <w:p w:rsidR="008A6BD2" w:rsidRPr="008A6BD2" w:rsidRDefault="008A6BD2" w:rsidP="008A6BD2">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Уколико истом понуђачу буде додељен уговор за обе партије, са таквим изабраним понуђачем биће закључен један уговор за обе додељене партије.</w:t>
      </w: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lastRenderedPageBreak/>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
    <w:p w:rsidR="00AE5597" w:rsidRPr="00AE5597" w:rsidRDefault="00AE5597" w:rsidP="00AE5597">
      <w:pPr>
        <w:spacing w:after="0" w:line="240" w:lineRule="auto"/>
        <w:jc w:val="both"/>
        <w:rPr>
          <w:rFonts w:ascii="Arial" w:eastAsia="Calibri" w:hAnsi="Arial" w:cs="Arial"/>
        </w:rPr>
      </w:pP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У том случају Наручилац има право да изврши  наплату бланко сопствене менице  за  озбиљност  понуде.</w:t>
      </w:r>
    </w:p>
    <w:p w:rsidR="00AE5597" w:rsidRPr="00AE5597" w:rsidRDefault="00AE5597" w:rsidP="00AE5597">
      <w:pPr>
        <w:spacing w:after="0" w:line="240" w:lineRule="auto"/>
        <w:jc w:val="both"/>
        <w:rPr>
          <w:rFonts w:ascii="Arial" w:eastAsia="Calibri" w:hAnsi="Arial" w:cs="Arial"/>
        </w:rPr>
      </w:pPr>
    </w:p>
    <w:p w:rsidR="008A6BD2" w:rsidRDefault="00AE5597" w:rsidP="00AE5597">
      <w:pPr>
        <w:spacing w:after="0" w:line="240" w:lineRule="auto"/>
        <w:jc w:val="both"/>
        <w:rPr>
          <w:rFonts w:ascii="Arial" w:eastAsia="Calibri" w:hAnsi="Arial" w:cs="Arial"/>
        </w:rPr>
      </w:pPr>
      <w:r w:rsidRPr="00AE5597">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3F1EA2">
        <w:rPr>
          <w:rFonts w:ascii="Arial" w:eastAsia="Calibri" w:hAnsi="Arial" w:cs="Arial"/>
          <w:lang w:val="sr-Cyrl-RS"/>
        </w:rPr>
        <w:t xml:space="preserve">може </w:t>
      </w:r>
      <w:r w:rsidRPr="00AE5597">
        <w:rPr>
          <w:rFonts w:ascii="Arial" w:eastAsia="Calibri" w:hAnsi="Arial" w:cs="Arial"/>
        </w:rPr>
        <w:t>сходно члану 112. став 2. тачка 5) ЗЈН-а закључити уговор са понуђачем и пре истека рока за подн</w:t>
      </w:r>
      <w:r w:rsidR="008A6BD2">
        <w:rPr>
          <w:rFonts w:ascii="Arial" w:eastAsia="Calibri" w:hAnsi="Arial" w:cs="Arial"/>
        </w:rPr>
        <w:t>ошење захтева за заштиту права.</w:t>
      </w:r>
    </w:p>
    <w:p w:rsidR="00327718" w:rsidRPr="00327718" w:rsidRDefault="00327718" w:rsidP="00AE5597">
      <w:pPr>
        <w:spacing w:after="0" w:line="240" w:lineRule="auto"/>
        <w:jc w:val="both"/>
        <w:rPr>
          <w:rFonts w:ascii="Arial" w:eastAsia="Calibri" w:hAnsi="Arial" w:cs="Arial"/>
          <w:lang w:val="ru-RU"/>
        </w:rPr>
      </w:pPr>
      <w:r w:rsidRPr="00327718">
        <w:rPr>
          <w:rFonts w:ascii="Arial" w:eastAsia="Calibri" w:hAnsi="Arial" w:cs="Arial"/>
          <w:lang w:val="ru-RU"/>
        </w:rPr>
        <w:t xml:space="preserve"> </w:t>
      </w:r>
    </w:p>
    <w:p w:rsidR="004B2E9C" w:rsidRPr="004B2E9C"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30" w:name="_Toc441651611"/>
      <w:bookmarkStart w:id="231" w:name="_Toc442559922"/>
      <w:r w:rsidRPr="00327718">
        <w:rPr>
          <w:rFonts w:ascii="Arial" w:eastAsia="Times New Roman" w:hAnsi="Arial" w:cs="Arial"/>
          <w:b/>
        </w:rPr>
        <w:t>Измене током трајања уговора</w:t>
      </w:r>
      <w:bookmarkEnd w:id="230"/>
      <w:bookmarkEnd w:id="231"/>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327718" w:rsidRDefault="00AE5597" w:rsidP="00AE5597">
      <w:pPr>
        <w:spacing w:after="0" w:line="240" w:lineRule="auto"/>
        <w:jc w:val="both"/>
        <w:rPr>
          <w:rFonts w:ascii="Arial" w:eastAsia="Calibri" w:hAnsi="Arial" w:cs="Arial"/>
          <w:lang w:val="sr-Cyrl-RS" w:eastAsia="sr-Latn-CS"/>
        </w:rPr>
      </w:pPr>
      <w:r w:rsidRPr="00D2468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B2E9C">
        <w:rPr>
          <w:rFonts w:ascii="Arial" w:eastAsia="Calibri" w:hAnsi="Arial" w:cs="Arial"/>
          <w:lang w:eastAsia="sr-Latn-CS"/>
        </w:rPr>
        <w:t>.</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F93519" w:rsidRDefault="00F93519"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8A6BD2" w:rsidRDefault="008A6BD2" w:rsidP="004B3419">
      <w:pPr>
        <w:rPr>
          <w:rFonts w:ascii="Calibri" w:eastAsia="Calibri" w:hAnsi="Calibri" w:cs="Arial"/>
          <w:color w:val="00B0F0"/>
          <w:lang w:val="sr-Cyrl-RS" w:eastAsia="sr-Latn-CS"/>
        </w:rPr>
      </w:pPr>
    </w:p>
    <w:p w:rsidR="009C62C1" w:rsidRPr="00F93519" w:rsidRDefault="009C62C1" w:rsidP="004B3419">
      <w:pPr>
        <w:rPr>
          <w:rFonts w:ascii="Calibri" w:eastAsia="Calibri" w:hAnsi="Calibri" w:cs="Arial"/>
          <w:color w:val="00B0F0"/>
          <w:lang w:val="sr-Cyrl-RS" w:eastAsia="sr-Latn-CS"/>
        </w:rPr>
      </w:pPr>
    </w:p>
    <w:p w:rsidR="00327718" w:rsidRPr="00CE5A65" w:rsidRDefault="00327718" w:rsidP="00493AB3">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Default="00327718"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Default="00D51E23" w:rsidP="00327718">
      <w:pPr>
        <w:rPr>
          <w:rFonts w:ascii="Calibri" w:eastAsia="Calibri" w:hAnsi="Calibri" w:cs="Arial"/>
          <w:color w:val="00B0F0"/>
          <w:lang w:eastAsia="sr-Latn-CS"/>
        </w:rPr>
      </w:pPr>
    </w:p>
    <w:p w:rsidR="00D51E23" w:rsidRPr="00327718" w:rsidRDefault="00D51E23" w:rsidP="00327718">
      <w:pPr>
        <w:rPr>
          <w:rFonts w:ascii="Calibri" w:eastAsia="Calibri" w:hAnsi="Calibri" w:cs="Arial"/>
          <w:color w:val="00B0F0"/>
          <w:lang w:eastAsia="sr-Latn-CS"/>
        </w:rPr>
      </w:pPr>
    </w:p>
    <w:p w:rsidR="008A6BD2" w:rsidRDefault="008A6BD2" w:rsidP="00ED7773">
      <w:pPr>
        <w:spacing w:after="0" w:line="240" w:lineRule="auto"/>
        <w:outlineLvl w:val="1"/>
        <w:rPr>
          <w:rFonts w:ascii="Calibri" w:eastAsia="Calibri" w:hAnsi="Calibri" w:cs="Arial"/>
          <w:color w:val="00B0F0"/>
          <w:lang w:eastAsia="sr-Latn-CS"/>
        </w:rPr>
      </w:pPr>
      <w:bookmarkStart w:id="232" w:name="_Toc442559924"/>
    </w:p>
    <w:p w:rsidR="00D51E23" w:rsidRPr="00327718" w:rsidRDefault="00D51E23"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2"/>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8A6BD2" w:rsidRDefault="00327718" w:rsidP="008A6BD2">
      <w:pPr>
        <w:ind w:left="-360" w:right="-19"/>
        <w:jc w:val="center"/>
        <w:outlineLvl w:val="0"/>
        <w:rPr>
          <w:rFonts w:ascii="Arial" w:eastAsia="TimesNewRomanPS-BoldMT" w:hAnsi="Arial" w:cs="Arial"/>
          <w:bCs/>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за  отворени поступак јавне набавке– добра</w:t>
      </w:r>
      <w:r w:rsidR="008A6BD2">
        <w:rPr>
          <w:rFonts w:ascii="Arial" w:eastAsia="TimesNewRomanPS-BoldMT" w:hAnsi="Arial" w:cs="Arial"/>
          <w:bCs/>
          <w:lang w:val="sr-Cyrl-RS"/>
        </w:rPr>
        <w:t>:</w:t>
      </w:r>
      <w:r w:rsidR="0007298E">
        <w:rPr>
          <w:rFonts w:ascii="Arial" w:eastAsia="Times New Roman" w:hAnsi="Arial" w:cs="Arial"/>
          <w:lang w:val="ru-RU"/>
        </w:rPr>
        <w:t>Набавка резервних делова за механичка мерења</w:t>
      </w:r>
      <w:r w:rsidRPr="00327718">
        <w:rPr>
          <w:rFonts w:ascii="Arial" w:eastAsia="TimesNewRomanPS-BoldMT" w:hAnsi="Arial" w:cs="Arial"/>
          <w:bCs/>
          <w:lang w:val="sr-Cyrl-RS"/>
        </w:rPr>
        <w:t>,</w:t>
      </w:r>
    </w:p>
    <w:p w:rsidR="008A6BD2" w:rsidRPr="0007298E" w:rsidRDefault="00327718" w:rsidP="008A6BD2">
      <w:pPr>
        <w:spacing w:after="0" w:line="240" w:lineRule="auto"/>
        <w:ind w:left="-360" w:right="-14"/>
        <w:jc w:val="center"/>
        <w:rPr>
          <w:rFonts w:ascii="Arial" w:eastAsia="Arial" w:hAnsi="Arial" w:cs="Arial"/>
          <w:color w:val="000000"/>
        </w:rPr>
      </w:pPr>
      <w:r w:rsidRPr="00327718">
        <w:rPr>
          <w:rFonts w:ascii="Arial" w:eastAsia="TimesNewRomanPS-BoldMT" w:hAnsi="Arial" w:cs="Arial"/>
          <w:bCs/>
          <w:lang w:val="sr-Cyrl-RS"/>
        </w:rPr>
        <w:t xml:space="preserve"> </w:t>
      </w:r>
      <w:r w:rsidR="008A6BD2" w:rsidRPr="0007298E">
        <w:rPr>
          <w:rFonts w:ascii="Arial" w:eastAsia="Arial" w:hAnsi="Arial" w:cs="Arial"/>
          <w:color w:val="000000"/>
        </w:rPr>
        <w:t>Партија 1: Акцелерометри и додатна опрема за мерење вибрација</w:t>
      </w:r>
    </w:p>
    <w:p w:rsidR="008A6BD2" w:rsidRDefault="008A6BD2" w:rsidP="008A6BD2">
      <w:pPr>
        <w:spacing w:after="0" w:line="240" w:lineRule="auto"/>
        <w:ind w:left="-360" w:right="-14"/>
        <w:jc w:val="center"/>
        <w:rPr>
          <w:rFonts w:ascii="Arial" w:eastAsia="Arial" w:hAnsi="Arial" w:cs="Arial"/>
          <w:color w:val="000000"/>
        </w:rPr>
      </w:pPr>
      <w:r w:rsidRPr="0007298E">
        <w:rPr>
          <w:rFonts w:ascii="Arial" w:eastAsia="Arial" w:hAnsi="Arial" w:cs="Arial"/>
          <w:color w:val="000000"/>
        </w:rPr>
        <w:t>Партија 2: Апсолутно издужењ</w:t>
      </w:r>
      <w:r>
        <w:rPr>
          <w:rFonts w:ascii="Arial" w:eastAsia="Arial" w:hAnsi="Arial" w:cs="Arial"/>
          <w:color w:val="000000"/>
        </w:rPr>
        <w:t>е кућишта и релативне вибрације</w:t>
      </w:r>
    </w:p>
    <w:p w:rsidR="008A6BD2" w:rsidRPr="008A6BD2" w:rsidRDefault="008A6BD2" w:rsidP="008A6BD2">
      <w:pPr>
        <w:spacing w:after="0" w:line="240" w:lineRule="auto"/>
        <w:ind w:left="-360" w:right="-14"/>
        <w:jc w:val="center"/>
        <w:rPr>
          <w:rFonts w:ascii="Arial" w:eastAsia="Arial" w:hAnsi="Arial" w:cs="Arial"/>
          <w:color w:val="000000"/>
        </w:rPr>
      </w:pPr>
    </w:p>
    <w:p w:rsidR="00327718" w:rsidRPr="008A6BD2" w:rsidRDefault="00327718" w:rsidP="008A6BD2">
      <w:pPr>
        <w:ind w:left="-360" w:right="-19"/>
        <w:jc w:val="center"/>
        <w:outlineLvl w:val="0"/>
        <w:rPr>
          <w:rFonts w:ascii="Arial" w:eastAsia="TimesNewRomanPS-BoldMT" w:hAnsi="Arial" w:cs="Arial"/>
          <w:bCs/>
          <w:lang w:val="sr-Cyrl-RS"/>
        </w:rPr>
      </w:pPr>
      <w:r w:rsidRPr="00327718">
        <w:rPr>
          <w:rFonts w:ascii="Arial" w:eastAsia="TimesNewRomanPS-BoldMT" w:hAnsi="Arial" w:cs="Arial"/>
          <w:bCs/>
        </w:rPr>
        <w:t xml:space="preserve">ЈН бр. </w:t>
      </w:r>
      <w:r w:rsidR="0007298E">
        <w:rPr>
          <w:rFonts w:ascii="Arial" w:eastAsia="Times New Roman" w:hAnsi="Arial" w:cs="Arial"/>
          <w:b/>
          <w:lang w:val="sr-Cyrl-RS"/>
        </w:rPr>
        <w:t>1777/2018 (3000/0633/2018)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18564" w:type="dxa"/>
        <w:tblInd w:w="-20" w:type="dxa"/>
        <w:tblLayout w:type="fixed"/>
        <w:tblLook w:val="0000" w:firstRow="0" w:lastRow="0" w:firstColumn="0" w:lastColumn="0" w:noHBand="0" w:noVBand="0"/>
      </w:tblPr>
      <w:tblGrid>
        <w:gridCol w:w="9282"/>
        <w:gridCol w:w="9282"/>
      </w:tblGrid>
      <w:tr w:rsidR="008A6BD2" w:rsidRPr="00327718" w:rsidTr="008A6BD2">
        <w:tc>
          <w:tcPr>
            <w:tcW w:w="9282" w:type="dxa"/>
            <w:tcBorders>
              <w:top w:val="single" w:sz="4" w:space="0" w:color="000000"/>
              <w:left w:val="single" w:sz="4" w:space="0" w:color="000000"/>
              <w:bottom w:val="single" w:sz="4" w:space="0" w:color="000000"/>
              <w:right w:val="single" w:sz="4" w:space="0" w:color="000000"/>
            </w:tcBorders>
          </w:tcPr>
          <w:p w:rsidR="008A6BD2" w:rsidRPr="00935AA5" w:rsidRDefault="008A6BD2" w:rsidP="008A6BD2">
            <w:pPr>
              <w:spacing w:after="0" w:line="240" w:lineRule="auto"/>
              <w:jc w:val="center"/>
              <w:rPr>
                <w:rFonts w:ascii="Arial" w:eastAsia="TimesNewRomanPSMT" w:hAnsi="Arial" w:cs="Arial"/>
                <w:bCs/>
                <w:lang w:val="sr-Cyrl-RS"/>
              </w:rPr>
            </w:pPr>
            <w:r w:rsidRPr="00327718">
              <w:rPr>
                <w:rFonts w:ascii="Arial" w:eastAsia="TimesNewRomanPSMT" w:hAnsi="Arial" w:cs="Arial"/>
                <w:bCs/>
              </w:rPr>
              <w:t>А) САМОСТАЛНО</w:t>
            </w:r>
          </w:p>
          <w:p w:rsidR="008A6BD2" w:rsidRPr="00537B47" w:rsidRDefault="008A6BD2" w:rsidP="008A6BD2">
            <w:pPr>
              <w:spacing w:after="0" w:line="240" w:lineRule="auto"/>
              <w:jc w:val="center"/>
              <w:rPr>
                <w:rFonts w:ascii="Arial" w:eastAsia="TimesNewRomanPSMT" w:hAnsi="Arial" w:cs="Arial"/>
                <w:b/>
                <w:bCs/>
                <w:lang w:val="sr-Cyrl-RS"/>
              </w:rPr>
            </w:pPr>
            <w:r w:rsidRPr="00537B47">
              <w:rPr>
                <w:rFonts w:ascii="Arial" w:eastAsia="TimesNewRomanPSMT" w:hAnsi="Arial" w:cs="Arial"/>
                <w:b/>
                <w:bCs/>
                <w:lang w:val="sr-Cyrl-RS"/>
              </w:rPr>
              <w:t xml:space="preserve">За партију        1     </w:t>
            </w:r>
            <w:r>
              <w:rPr>
                <w:rFonts w:ascii="Arial" w:eastAsia="TimesNewRomanPSMT" w:hAnsi="Arial" w:cs="Arial"/>
                <w:b/>
                <w:bCs/>
                <w:lang w:val="sr-Cyrl-RS"/>
              </w:rPr>
              <w:t xml:space="preserve">   </w:t>
            </w:r>
            <w:r w:rsidRPr="00537B47">
              <w:rPr>
                <w:rFonts w:ascii="Arial" w:eastAsia="TimesNewRomanPSMT" w:hAnsi="Arial" w:cs="Arial"/>
                <w:b/>
                <w:bCs/>
                <w:lang w:val="sr-Cyrl-RS"/>
              </w:rPr>
              <w:t xml:space="preserve">  2  </w:t>
            </w:r>
            <w:r>
              <w:rPr>
                <w:rFonts w:ascii="Arial" w:eastAsia="TimesNewRomanPSMT" w:hAnsi="Arial" w:cs="Arial"/>
                <w:b/>
                <w:bCs/>
                <w:lang w:val="sr-Cyrl-RS"/>
              </w:rPr>
              <w:t xml:space="preserve">                          </w:t>
            </w:r>
          </w:p>
        </w:t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6BD2" w:rsidRPr="00327718" w:rsidRDefault="008A6BD2" w:rsidP="008A6BD2">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8A6BD2" w:rsidRPr="00327718" w:rsidTr="008A6BD2">
        <w:tc>
          <w:tcPr>
            <w:tcW w:w="9282" w:type="dxa"/>
            <w:tcBorders>
              <w:top w:val="single" w:sz="4" w:space="0" w:color="000000"/>
              <w:left w:val="single" w:sz="4" w:space="0" w:color="000000"/>
              <w:bottom w:val="single" w:sz="4" w:space="0" w:color="000000"/>
              <w:right w:val="single" w:sz="4" w:space="0" w:color="000000"/>
            </w:tcBorders>
          </w:tcPr>
          <w:p w:rsidR="008A6BD2" w:rsidRDefault="008A6BD2" w:rsidP="008A6BD2">
            <w:pPr>
              <w:spacing w:after="0" w:line="240" w:lineRule="auto"/>
              <w:jc w:val="center"/>
              <w:rPr>
                <w:rFonts w:ascii="Arial" w:eastAsia="TimesNewRomanPSMT" w:hAnsi="Arial" w:cs="Arial"/>
                <w:bCs/>
                <w:lang w:val="sr-Cyrl-RS"/>
              </w:rPr>
            </w:pPr>
            <w:r w:rsidRPr="00327718">
              <w:rPr>
                <w:rFonts w:ascii="Arial" w:eastAsia="TimesNewRomanPSMT" w:hAnsi="Arial" w:cs="Arial"/>
                <w:bCs/>
              </w:rPr>
              <w:t>Б) СА ПОДИЗВОЂАЧЕМ</w:t>
            </w:r>
          </w:p>
          <w:p w:rsidR="008A6BD2" w:rsidRPr="00537B47" w:rsidRDefault="008A6BD2" w:rsidP="008A6BD2">
            <w:pPr>
              <w:spacing w:after="0" w:line="240" w:lineRule="auto"/>
              <w:jc w:val="center"/>
              <w:rPr>
                <w:rFonts w:ascii="Arial" w:eastAsia="TimesNewRomanPSMT" w:hAnsi="Arial" w:cs="Arial"/>
                <w:bCs/>
                <w:lang w:val="sr-Cyrl-RS"/>
              </w:rPr>
            </w:pPr>
            <w:r w:rsidRPr="00537B47">
              <w:rPr>
                <w:rFonts w:ascii="Arial" w:eastAsia="TimesNewRomanPSMT" w:hAnsi="Arial" w:cs="Arial"/>
                <w:b/>
                <w:bCs/>
                <w:lang w:val="sr-Cyrl-RS"/>
              </w:rPr>
              <w:t xml:space="preserve">За партију        1      </w:t>
            </w:r>
            <w:r>
              <w:rPr>
                <w:rFonts w:ascii="Arial" w:eastAsia="TimesNewRomanPSMT" w:hAnsi="Arial" w:cs="Arial"/>
                <w:b/>
                <w:bCs/>
                <w:lang w:val="sr-Cyrl-RS"/>
              </w:rPr>
              <w:t xml:space="preserve">   </w:t>
            </w:r>
            <w:r w:rsidRPr="00537B47">
              <w:rPr>
                <w:rFonts w:ascii="Arial" w:eastAsia="TimesNewRomanPSMT" w:hAnsi="Arial" w:cs="Arial"/>
                <w:b/>
                <w:bCs/>
                <w:lang w:val="sr-Cyrl-RS"/>
              </w:rPr>
              <w:t xml:space="preserve"> 2  </w:t>
            </w:r>
            <w:r>
              <w:rPr>
                <w:rFonts w:ascii="Arial" w:eastAsia="TimesNewRomanPSMT" w:hAnsi="Arial" w:cs="Arial"/>
                <w:b/>
                <w:bCs/>
                <w:lang w:val="sr-Cyrl-RS"/>
              </w:rPr>
              <w:t xml:space="preserve">                             </w:t>
            </w:r>
          </w:p>
        </w:t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6BD2" w:rsidRPr="00327718" w:rsidRDefault="008A6BD2" w:rsidP="008A6BD2">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8A6BD2" w:rsidRPr="00327718" w:rsidTr="008A6BD2">
        <w:tc>
          <w:tcPr>
            <w:tcW w:w="9282" w:type="dxa"/>
            <w:tcBorders>
              <w:top w:val="single" w:sz="4" w:space="0" w:color="000000"/>
              <w:left w:val="single" w:sz="4" w:space="0" w:color="000000"/>
              <w:bottom w:val="single" w:sz="4" w:space="0" w:color="000000"/>
              <w:right w:val="single" w:sz="4" w:space="0" w:color="000000"/>
            </w:tcBorders>
          </w:tcPr>
          <w:p w:rsidR="008A6BD2" w:rsidRDefault="008A6BD2" w:rsidP="008A6BD2">
            <w:pPr>
              <w:spacing w:after="0" w:line="240" w:lineRule="auto"/>
              <w:jc w:val="center"/>
              <w:rPr>
                <w:rFonts w:ascii="Arial" w:eastAsia="TimesNewRomanPSMT" w:hAnsi="Arial" w:cs="Arial"/>
                <w:bCs/>
                <w:lang w:val="sr-Cyrl-RS"/>
              </w:rPr>
            </w:pPr>
            <w:r w:rsidRPr="00327718">
              <w:rPr>
                <w:rFonts w:ascii="Arial" w:eastAsia="TimesNewRomanPSMT" w:hAnsi="Arial" w:cs="Arial"/>
                <w:bCs/>
              </w:rPr>
              <w:t>В) КАО ЗАЈЕДНИЧКУ ПОНУДУ</w:t>
            </w:r>
          </w:p>
          <w:p w:rsidR="008A6BD2" w:rsidRPr="00537B47" w:rsidRDefault="008A6BD2" w:rsidP="008A6BD2">
            <w:pPr>
              <w:spacing w:after="0" w:line="240" w:lineRule="auto"/>
              <w:jc w:val="center"/>
              <w:rPr>
                <w:rFonts w:ascii="Arial" w:hAnsi="Arial" w:cs="Arial"/>
                <w:iCs/>
                <w:lang w:val="sr-Cyrl-RS"/>
              </w:rPr>
            </w:pPr>
            <w:r w:rsidRPr="00537B47">
              <w:rPr>
                <w:rFonts w:ascii="Arial" w:eastAsia="TimesNewRomanPSMT" w:hAnsi="Arial" w:cs="Arial"/>
                <w:b/>
                <w:bCs/>
                <w:lang w:val="sr-Cyrl-RS"/>
              </w:rPr>
              <w:t xml:space="preserve">За партију        1      </w:t>
            </w:r>
            <w:r>
              <w:rPr>
                <w:rFonts w:ascii="Arial" w:eastAsia="TimesNewRomanPSMT" w:hAnsi="Arial" w:cs="Arial"/>
                <w:b/>
                <w:bCs/>
                <w:lang w:val="sr-Cyrl-RS"/>
              </w:rPr>
              <w:t xml:space="preserve">    </w:t>
            </w:r>
            <w:r w:rsidRPr="00537B47">
              <w:rPr>
                <w:rFonts w:ascii="Arial" w:eastAsia="TimesNewRomanPSMT" w:hAnsi="Arial" w:cs="Arial"/>
                <w:b/>
                <w:bCs/>
                <w:lang w:val="sr-Cyrl-RS"/>
              </w:rPr>
              <w:t xml:space="preserve">2  </w:t>
            </w:r>
            <w:r>
              <w:rPr>
                <w:rFonts w:ascii="Arial" w:eastAsia="TimesNewRomanPSMT" w:hAnsi="Arial" w:cs="Arial"/>
                <w:b/>
                <w:bCs/>
                <w:lang w:val="sr-Cyrl-RS"/>
              </w:rPr>
              <w:t xml:space="preserve">                             </w:t>
            </w:r>
          </w:p>
        </w:t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6BD2" w:rsidRPr="00327718" w:rsidRDefault="008A6BD2" w:rsidP="008A6BD2">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9D52C8" w:rsidRDefault="00327718" w:rsidP="009D52C8">
      <w:pPr>
        <w:jc w:val="both"/>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w:t>
      </w:r>
      <w:r w:rsidR="009D52C8" w:rsidRPr="009D52C8">
        <w:rPr>
          <w:rFonts w:ascii="Arial" w:eastAsia="Calibri" w:hAnsi="Arial" w:cs="Arial"/>
          <w:iCs/>
          <w:lang w:val="ru-RU"/>
        </w:rPr>
        <w:t>заокружити начин подношења понуде, партију/партије за које се подноси понуда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07E2" w:rsidRPr="009D52C8" w:rsidRDefault="000407E2" w:rsidP="009D52C8">
      <w:pPr>
        <w:jc w:val="both"/>
        <w:rPr>
          <w:rFonts w:ascii="Arial" w:eastAsia="Calibri" w:hAnsi="Arial" w:cs="Arial"/>
          <w:iCs/>
          <w:lang w:val="ru-RU"/>
        </w:rPr>
      </w:pPr>
    </w:p>
    <w:p w:rsidR="00327718" w:rsidRPr="00327718" w:rsidRDefault="00327718" w:rsidP="009D52C8">
      <w:pPr>
        <w:jc w:val="both"/>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Default="00C94A8C" w:rsidP="00327718">
      <w:pPr>
        <w:rPr>
          <w:rFonts w:ascii="Arial" w:eastAsia="Calibri" w:hAnsi="Arial" w:cs="Arial"/>
          <w:iCs/>
        </w:rPr>
      </w:pPr>
    </w:p>
    <w:p w:rsidR="000407E2" w:rsidRPr="00C94A8C" w:rsidRDefault="000407E2" w:rsidP="00327718">
      <w:pPr>
        <w:rPr>
          <w:rFonts w:ascii="Arial" w:eastAsia="Calibri" w:hAnsi="Arial" w:cs="Arial"/>
          <w:iCs/>
        </w:rPr>
      </w:pPr>
    </w:p>
    <w:p w:rsidR="00327718" w:rsidRPr="009D52C8" w:rsidRDefault="00327718" w:rsidP="00327718">
      <w:pPr>
        <w:rPr>
          <w:rFonts w:ascii="Arial" w:eastAsia="TimesNewRomanPSMT" w:hAnsi="Arial" w:cs="Arial"/>
          <w:b/>
          <w:bCs/>
          <w:lang w:val="ru-RU"/>
        </w:rPr>
      </w:pPr>
      <w:r w:rsidRPr="009D52C8">
        <w:rPr>
          <w:rFonts w:ascii="Arial" w:eastAsia="TimesNewRomanPSMT" w:hAnsi="Arial" w:cs="Arial"/>
          <w:b/>
          <w:bCs/>
          <w:lang w:val="sr-Cyrl-CS"/>
        </w:rPr>
        <w:t xml:space="preserve">4) </w:t>
      </w:r>
      <w:r w:rsidRPr="009D52C8">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5BCA" w:rsidRDefault="00745BCA"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Default="009D52C8" w:rsidP="00327718">
      <w:pPr>
        <w:spacing w:line="240" w:lineRule="auto"/>
        <w:jc w:val="both"/>
        <w:rPr>
          <w:rFonts w:ascii="Arial" w:eastAsia="Calibri" w:hAnsi="Arial" w:cs="Arial"/>
          <w:iCs/>
        </w:rPr>
      </w:pPr>
    </w:p>
    <w:p w:rsidR="009D52C8" w:rsidRPr="00745BCA" w:rsidRDefault="009D52C8" w:rsidP="00327718">
      <w:pPr>
        <w:spacing w:line="240" w:lineRule="auto"/>
        <w:jc w:val="both"/>
        <w:rPr>
          <w:rFonts w:ascii="Arial" w:eastAsia="Calibri" w:hAnsi="Arial" w:cs="Arial"/>
          <w:iCs/>
        </w:rPr>
      </w:pPr>
    </w:p>
    <w:p w:rsid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62748A" w:rsidRPr="0062748A" w:rsidRDefault="0062748A" w:rsidP="00327718">
      <w:pPr>
        <w:spacing w:after="0"/>
        <w:rPr>
          <w:rFonts w:ascii="Arial" w:eastAsia="TimesNewRomanPSMT" w:hAnsi="Arial" w:cs="Arial"/>
          <w:b/>
          <w:bCs/>
        </w:rPr>
      </w:pPr>
      <w:r w:rsidRPr="0062748A">
        <w:rPr>
          <w:rFonts w:ascii="Arial" w:eastAsia="TimesNewRomanPSMT" w:hAnsi="Arial" w:cs="Arial"/>
          <w:b/>
          <w:bCs/>
        </w:rPr>
        <w:t xml:space="preserve">5.1) </w:t>
      </w:r>
      <w:r w:rsidRPr="0062748A">
        <w:rPr>
          <w:rFonts w:ascii="Arial" w:eastAsia="TimesNewRomanPSMT" w:hAnsi="Arial" w:cs="Arial"/>
          <w:b/>
          <w:bCs/>
          <w:lang w:val="sr-Cyrl-RS"/>
        </w:rPr>
        <w:t>ЗА ПАРТИЈУ 1</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62748A" w:rsidRDefault="0062748A" w:rsidP="0062748A">
            <w:pPr>
              <w:spacing w:after="0"/>
              <w:jc w:val="center"/>
              <w:rPr>
                <w:rFonts w:ascii="Arial" w:eastAsia="Calibri" w:hAnsi="Arial" w:cs="Arial"/>
              </w:rPr>
            </w:pPr>
            <w:r w:rsidRPr="0062748A">
              <w:rPr>
                <w:rFonts w:ascii="Arial" w:eastAsia="Calibri" w:hAnsi="Arial" w:cs="Arial"/>
              </w:rPr>
              <w:t>Партија 1: Акцелерометри и додатна опрема за мерење вибрација</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07298E">
              <w:rPr>
                <w:rFonts w:ascii="Arial" w:eastAsia="Calibri" w:hAnsi="Arial" w:cs="Arial"/>
                <w:lang w:val="sr-Cyrl-RS"/>
              </w:rPr>
              <w:t>1777/2018 (3000/0633/2018)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62748A">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sidR="0062748A">
              <w:rPr>
                <w:rFonts w:ascii="Arial" w:eastAsia="Calibri" w:hAnsi="Arial" w:cs="Arial"/>
                <w:spacing w:val="4"/>
                <w:lang w:val="sr-Cyrl-CS"/>
              </w:rPr>
              <w:t>90</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дана</w:t>
            </w:r>
            <w:r w:rsidR="00327718" w:rsidRPr="00327718">
              <w:rPr>
                <w:rFonts w:ascii="Arial" w:eastAsia="Calibri" w:hAnsi="Arial" w:cs="Arial"/>
                <w:bCs/>
                <w:iCs/>
                <w:lang w:val="sr-Cyrl-CS"/>
              </w:rPr>
              <w:t xml:space="preserve"> од дана</w:t>
            </w:r>
            <w:r w:rsidR="004B3419">
              <w:t xml:space="preserve"> </w:t>
            </w:r>
            <w:r w:rsidR="00CE5A65">
              <w:rPr>
                <w:rFonts w:ascii="Arial" w:eastAsia="Calibri" w:hAnsi="Arial" w:cs="Arial"/>
                <w:bCs/>
                <w:iCs/>
                <w:lang w:val="sr-Cyrl-CS"/>
              </w:rPr>
              <w:t>закључења уговора</w:t>
            </w:r>
            <w:r w:rsidR="00327718" w:rsidRPr="00327718">
              <w:rPr>
                <w:rFonts w:ascii="Arial" w:eastAsia="Calibri" w:hAnsi="Arial" w:cs="Arial"/>
                <w:bCs/>
                <w:iCs/>
                <w:lang w:val="sr-Cyrl-CS"/>
              </w:rPr>
              <w:t xml:space="preserve">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331D17">
              <w:rPr>
                <w:rFonts w:ascii="Arial" w:eastAsia="Calibri" w:hAnsi="Arial" w:cs="Arial"/>
                <w:bCs/>
                <w:iCs/>
                <w:lang w:val="sr-Cyrl-CS"/>
              </w:rPr>
              <w:t>дана</w:t>
            </w:r>
            <w:r w:rsidRPr="00327718">
              <w:rPr>
                <w:rFonts w:ascii="Arial" w:eastAsia="Calibri" w:hAnsi="Arial" w:cs="Arial"/>
                <w:bCs/>
                <w:iCs/>
                <w:lang w:val="sr-Cyrl-CS"/>
              </w:rPr>
              <w:t xml:space="preserve"> од </w:t>
            </w:r>
            <w:r w:rsidR="00CE5A65" w:rsidRPr="00CE5A65">
              <w:rPr>
                <w:rFonts w:ascii="Arial" w:eastAsia="Calibri" w:hAnsi="Arial" w:cs="Arial"/>
                <w:bCs/>
                <w:iCs/>
                <w:lang w:val="sr-Cyrl-CS"/>
              </w:rPr>
              <w:t>дана</w:t>
            </w:r>
            <w:r w:rsidR="00CE5A65" w:rsidRPr="00CE5A65">
              <w:rPr>
                <w:rFonts w:ascii="Arial" w:eastAsia="Calibri" w:hAnsi="Arial" w:cs="Arial"/>
                <w:bCs/>
                <w:iCs/>
              </w:rPr>
              <w:t xml:space="preserve"> </w:t>
            </w:r>
            <w:r w:rsidR="00CE5A65" w:rsidRPr="00CE5A65">
              <w:rPr>
                <w:rFonts w:ascii="Arial" w:eastAsia="Calibri" w:hAnsi="Arial" w:cs="Arial"/>
                <w:bCs/>
                <w:iCs/>
                <w:lang w:val="sr-Cyrl-CS"/>
              </w:rPr>
              <w:t>закључења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7D5763"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М</w:t>
            </w:r>
            <w:r w:rsidRPr="007D5763">
              <w:rPr>
                <w:rFonts w:ascii="Arial" w:eastAsia="Calibri" w:hAnsi="Arial" w:cs="Arial"/>
                <w:spacing w:val="4"/>
              </w:rPr>
              <w:t xml:space="preserve">есто испоруке </w:t>
            </w:r>
            <w:r w:rsidRPr="007D5763">
              <w:rPr>
                <w:rFonts w:ascii="Arial" w:eastAsia="Calibri" w:hAnsi="Arial" w:cs="Arial"/>
                <w:spacing w:val="4"/>
                <w:lang w:val="sr-Cyrl-RS"/>
              </w:rPr>
              <w:t>је Огранак ТЕНТ, локација ТЕНТ – Б - магацин ТЕНТ Б (Термоелектрана Никола Тесла Б Ушће Обреновац).</w:t>
            </w:r>
          </w:p>
          <w:p w:rsidR="00327718"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Паритет испоруке  је франко (магацин ТЕНТ Б, локација ТЕНТ Б)</w:t>
            </w:r>
            <w:r w:rsidRPr="007D5763">
              <w:rPr>
                <w:rFonts w:ascii="Arial" w:eastAsia="Calibri" w:hAnsi="Arial" w:cs="Arial"/>
                <w:spacing w:val="4"/>
                <w:lang w:val="sr-Latn-RS"/>
              </w:rPr>
              <w:t>.</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CA2151">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EA6E01" w:rsidRPr="00EA6E01">
              <w:rPr>
                <w:rFonts w:ascii="Arial" w:eastAsia="Calibri" w:hAnsi="Arial" w:cs="Arial"/>
                <w:bCs/>
                <w:iCs/>
                <w:lang w:val="sr-Cyrl-RS"/>
              </w:rPr>
              <w:t>12 месеци од дана испоруке добара</w:t>
            </w:r>
          </w:p>
        </w:tc>
        <w:tc>
          <w:tcPr>
            <w:tcW w:w="4381" w:type="dxa"/>
            <w:vAlign w:val="center"/>
          </w:tcPr>
          <w:p w:rsidR="0034706B" w:rsidRPr="00444EBB" w:rsidRDefault="0034706B" w:rsidP="002C10D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EA6E01">
              <w:rPr>
                <w:rFonts w:ascii="Arial" w:eastAsia="Calibri" w:hAnsi="Arial" w:cs="Arial"/>
                <w:bCs/>
                <w:iCs/>
                <w:lang w:val="sr-Cyrl-CS"/>
              </w:rPr>
              <w:t>и</w:t>
            </w:r>
            <w:r w:rsidRPr="00444EBB">
              <w:rPr>
                <w:rFonts w:ascii="Arial" w:eastAsia="Calibri" w:hAnsi="Arial" w:cs="Arial"/>
                <w:bCs/>
                <w:iCs/>
                <w:lang w:val="sr-Cyrl-CS"/>
              </w:rPr>
              <w:t xml:space="preserve"> од </w:t>
            </w:r>
            <w:r w:rsidR="00EA6E01" w:rsidRPr="00EA6E01">
              <w:rPr>
                <w:rFonts w:ascii="Arial" w:eastAsia="Calibri" w:hAnsi="Arial" w:cs="Arial"/>
                <w:bCs/>
                <w:iCs/>
                <w:lang w:val="sr-Cyrl-RS"/>
              </w:rPr>
              <w:t>дана испоруке добара</w:t>
            </w:r>
            <w:r w:rsidR="00EA6E01" w:rsidRPr="00EA6E01">
              <w:rPr>
                <w:rFonts w:ascii="Arial" w:eastAsia="Calibri" w:hAnsi="Arial" w:cs="Arial"/>
                <w:bCs/>
                <w:iCs/>
                <w:lang w:val="sr-Cyrl-CS"/>
              </w:rPr>
              <w:t xml:space="preserve"> </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0407E2" w:rsidRDefault="000407E2" w:rsidP="00327718">
      <w:pPr>
        <w:autoSpaceDE w:val="0"/>
        <w:autoSpaceDN w:val="0"/>
        <w:adjustRightInd w:val="0"/>
        <w:rPr>
          <w:rFonts w:ascii="Calibri" w:eastAsia="TimesNewRomanPS-BoldMT" w:hAnsi="Calibri" w:cs="Arial"/>
          <w:bCs/>
          <w:iCs/>
          <w:sz w:val="20"/>
          <w:szCs w:val="20"/>
          <w:lang w:val="sr-Cyrl-RS"/>
        </w:rPr>
      </w:pPr>
    </w:p>
    <w:p w:rsidR="0062748A" w:rsidRPr="0062748A" w:rsidRDefault="0062748A" w:rsidP="0062748A">
      <w:pPr>
        <w:spacing w:after="0"/>
        <w:rPr>
          <w:rFonts w:ascii="Arial" w:eastAsia="TimesNewRomanPSMT" w:hAnsi="Arial" w:cs="Arial"/>
          <w:b/>
          <w:bCs/>
        </w:rPr>
      </w:pPr>
      <w:r>
        <w:rPr>
          <w:rFonts w:ascii="Arial" w:eastAsia="TimesNewRomanPSMT" w:hAnsi="Arial" w:cs="Arial"/>
          <w:b/>
          <w:bCs/>
        </w:rPr>
        <w:lastRenderedPageBreak/>
        <w:t>5.2</w:t>
      </w:r>
      <w:r w:rsidRPr="0062748A">
        <w:rPr>
          <w:rFonts w:ascii="Arial" w:eastAsia="TimesNewRomanPSMT" w:hAnsi="Arial" w:cs="Arial"/>
          <w:b/>
          <w:bCs/>
        </w:rPr>
        <w:t xml:space="preserve">) </w:t>
      </w:r>
      <w:r>
        <w:rPr>
          <w:rFonts w:ascii="Arial" w:eastAsia="TimesNewRomanPSMT" w:hAnsi="Arial" w:cs="Arial"/>
          <w:b/>
          <w:bCs/>
          <w:lang w:val="sr-Cyrl-RS"/>
        </w:rPr>
        <w:t>ЗА ПАРТИЈУ 2</w:t>
      </w:r>
    </w:p>
    <w:p w:rsidR="0062748A" w:rsidRPr="00327718" w:rsidRDefault="0062748A" w:rsidP="0062748A">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62748A" w:rsidRPr="00327718" w:rsidTr="00254BF4">
        <w:trPr>
          <w:trHeight w:val="485"/>
        </w:trPr>
        <w:tc>
          <w:tcPr>
            <w:tcW w:w="5920" w:type="dxa"/>
            <w:shd w:val="clear" w:color="auto" w:fill="C6D9F1"/>
            <w:vAlign w:val="center"/>
          </w:tcPr>
          <w:p w:rsidR="0062748A" w:rsidRPr="00327718" w:rsidRDefault="0062748A" w:rsidP="00254BF4">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62748A" w:rsidRPr="00327718" w:rsidRDefault="0062748A" w:rsidP="00254BF4">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62748A" w:rsidRPr="00327718" w:rsidTr="00254BF4">
        <w:trPr>
          <w:trHeight w:val="440"/>
        </w:trPr>
        <w:tc>
          <w:tcPr>
            <w:tcW w:w="5920" w:type="dxa"/>
            <w:vAlign w:val="center"/>
          </w:tcPr>
          <w:p w:rsidR="0062748A" w:rsidRPr="0062748A" w:rsidRDefault="0062748A" w:rsidP="0062748A">
            <w:pPr>
              <w:spacing w:after="0"/>
              <w:jc w:val="center"/>
              <w:rPr>
                <w:rFonts w:ascii="Arial" w:eastAsia="Calibri" w:hAnsi="Arial" w:cs="Arial"/>
              </w:rPr>
            </w:pPr>
            <w:r w:rsidRPr="0062748A">
              <w:rPr>
                <w:rFonts w:ascii="Arial" w:eastAsia="Calibri" w:hAnsi="Arial" w:cs="Arial"/>
              </w:rPr>
              <w:t>Партија 2: Апсолутно издужење кућишта и релативне вибрације</w:t>
            </w:r>
          </w:p>
          <w:p w:rsidR="0062748A" w:rsidRPr="00327718" w:rsidRDefault="0062748A" w:rsidP="00254BF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Pr>
                <w:rFonts w:ascii="Arial" w:eastAsia="Calibri" w:hAnsi="Arial" w:cs="Arial"/>
                <w:lang w:val="sr-Cyrl-RS"/>
              </w:rPr>
              <w:t>1777/2018 (3000/0633/2018)</w:t>
            </w:r>
          </w:p>
        </w:tc>
        <w:tc>
          <w:tcPr>
            <w:tcW w:w="4394" w:type="dxa"/>
          </w:tcPr>
          <w:p w:rsidR="0062748A" w:rsidRPr="00327718" w:rsidRDefault="0062748A" w:rsidP="00254BF4">
            <w:pPr>
              <w:spacing w:after="0"/>
              <w:rPr>
                <w:rFonts w:ascii="Arial" w:eastAsia="Calibri" w:hAnsi="Arial" w:cs="Arial"/>
                <w:b/>
                <w:bCs/>
                <w:iCs/>
                <w:lang w:val="sr-Cyrl-CS"/>
              </w:rPr>
            </w:pPr>
          </w:p>
          <w:p w:rsidR="0062748A" w:rsidRPr="00327718" w:rsidRDefault="0062748A" w:rsidP="00254BF4">
            <w:pPr>
              <w:spacing w:after="0"/>
              <w:rPr>
                <w:rFonts w:ascii="Arial" w:eastAsia="Calibri" w:hAnsi="Arial" w:cs="Arial"/>
                <w:b/>
                <w:bCs/>
                <w:iCs/>
                <w:lang w:val="sr-Cyrl-CS"/>
              </w:rPr>
            </w:pPr>
          </w:p>
        </w:tc>
      </w:tr>
    </w:tbl>
    <w:p w:rsidR="0062748A" w:rsidRPr="00327718" w:rsidRDefault="0062748A" w:rsidP="0062748A">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62748A" w:rsidRPr="00327718" w:rsidTr="00254BF4">
        <w:trPr>
          <w:trHeight w:val="369"/>
        </w:trPr>
        <w:tc>
          <w:tcPr>
            <w:tcW w:w="5900" w:type="dxa"/>
            <w:shd w:val="clear" w:color="auto" w:fill="C6D9F1"/>
            <w:vAlign w:val="center"/>
          </w:tcPr>
          <w:p w:rsidR="0062748A" w:rsidRPr="00327718" w:rsidRDefault="0062748A" w:rsidP="00254BF4">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62748A" w:rsidRPr="00327718" w:rsidRDefault="0062748A" w:rsidP="00254BF4">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62748A" w:rsidRPr="00327718" w:rsidTr="00254BF4">
        <w:tc>
          <w:tcPr>
            <w:tcW w:w="5900" w:type="dxa"/>
            <w:vAlign w:val="center"/>
          </w:tcPr>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62748A" w:rsidRPr="00327718" w:rsidRDefault="0062748A" w:rsidP="00254BF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62748A" w:rsidRPr="00327718" w:rsidRDefault="0062748A" w:rsidP="00254BF4">
            <w:pPr>
              <w:spacing w:after="0" w:line="240" w:lineRule="auto"/>
              <w:jc w:val="center"/>
              <w:rPr>
                <w:rFonts w:ascii="Arial" w:eastAsia="Calibri" w:hAnsi="Arial" w:cs="Arial"/>
                <w:b/>
                <w:bCs/>
                <w:iCs/>
                <w:lang w:val="sr-Cyrl-CS"/>
              </w:rPr>
            </w:pPr>
          </w:p>
          <w:p w:rsidR="0062748A" w:rsidRPr="00327718" w:rsidRDefault="0062748A" w:rsidP="00254BF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62748A" w:rsidRPr="00327718" w:rsidTr="00254BF4">
        <w:tc>
          <w:tcPr>
            <w:tcW w:w="5900" w:type="dxa"/>
            <w:vAlign w:val="center"/>
          </w:tcPr>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62748A" w:rsidRPr="00327718" w:rsidRDefault="0062748A" w:rsidP="00254BF4">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Pr="00327718">
              <w:rPr>
                <w:rFonts w:ascii="Arial" w:eastAsia="Calibri" w:hAnsi="Arial" w:cs="Arial"/>
                <w:spacing w:val="4"/>
                <w:lang w:val="sr-Cyrl-CS"/>
              </w:rPr>
              <w:t xml:space="preserve"> </w:t>
            </w:r>
            <w:r>
              <w:rPr>
                <w:rFonts w:ascii="Arial" w:eastAsia="Calibri" w:hAnsi="Arial" w:cs="Arial"/>
                <w:spacing w:val="4"/>
                <w:lang w:val="sr-Cyrl-CS"/>
              </w:rPr>
              <w:t>од</w:t>
            </w:r>
            <w:r w:rsidRPr="00327718">
              <w:rPr>
                <w:rFonts w:ascii="Arial" w:eastAsia="Calibri" w:hAnsi="Arial" w:cs="Arial"/>
                <w:spacing w:val="4"/>
                <w:lang w:val="sr-Cyrl-CS"/>
              </w:rPr>
              <w:t xml:space="preserve"> </w:t>
            </w:r>
            <w:r>
              <w:rPr>
                <w:rFonts w:ascii="Arial" w:eastAsia="Calibri" w:hAnsi="Arial" w:cs="Arial"/>
                <w:spacing w:val="4"/>
                <w:lang w:val="sr-Cyrl-CS"/>
              </w:rPr>
              <w:t>90</w:t>
            </w:r>
            <w:r w:rsidRPr="00327718">
              <w:rPr>
                <w:rFonts w:ascii="Arial" w:eastAsia="Calibri" w:hAnsi="Arial" w:cs="Arial"/>
                <w:spacing w:val="4"/>
                <w:lang w:val="sr-Cyrl-CS"/>
              </w:rPr>
              <w:t xml:space="preserve"> </w:t>
            </w:r>
            <w:r>
              <w:rPr>
                <w:rFonts w:ascii="Arial" w:eastAsia="Calibri" w:hAnsi="Arial" w:cs="Arial"/>
                <w:spacing w:val="4"/>
                <w:lang w:val="sr-Cyrl-CS"/>
              </w:rPr>
              <w:t>дана</w:t>
            </w:r>
            <w:r w:rsidRPr="00327718">
              <w:rPr>
                <w:rFonts w:ascii="Arial" w:eastAsia="Calibri" w:hAnsi="Arial" w:cs="Arial"/>
                <w:bCs/>
                <w:iCs/>
                <w:lang w:val="sr-Cyrl-CS"/>
              </w:rPr>
              <w:t xml:space="preserve"> од дана</w:t>
            </w:r>
            <w:r>
              <w:t xml:space="preserve"> </w:t>
            </w:r>
            <w:r>
              <w:rPr>
                <w:rFonts w:ascii="Arial" w:eastAsia="Calibri" w:hAnsi="Arial" w:cs="Arial"/>
                <w:bCs/>
                <w:iCs/>
                <w:lang w:val="sr-Cyrl-CS"/>
              </w:rPr>
              <w:t>закључења уговора</w:t>
            </w:r>
            <w:r w:rsidRPr="00327718">
              <w:rPr>
                <w:rFonts w:ascii="Arial" w:eastAsia="Calibri" w:hAnsi="Arial" w:cs="Arial"/>
                <w:bCs/>
                <w:iCs/>
                <w:lang w:val="sr-Cyrl-CS"/>
              </w:rPr>
              <w:t xml:space="preserve"> </w:t>
            </w:r>
          </w:p>
        </w:tc>
        <w:tc>
          <w:tcPr>
            <w:tcW w:w="4381" w:type="dxa"/>
            <w:vAlign w:val="center"/>
          </w:tcPr>
          <w:p w:rsidR="0062748A" w:rsidRPr="00327718" w:rsidRDefault="0062748A" w:rsidP="00254BF4">
            <w:pPr>
              <w:spacing w:after="0" w:line="240" w:lineRule="auto"/>
              <w:jc w:val="center"/>
              <w:rPr>
                <w:rFonts w:ascii="Arial" w:eastAsia="Calibri" w:hAnsi="Arial" w:cs="Arial"/>
                <w:b/>
                <w:bCs/>
                <w:iCs/>
                <w:lang w:val="sr-Cyrl-CS"/>
              </w:rPr>
            </w:pPr>
          </w:p>
          <w:p w:rsidR="0062748A" w:rsidRPr="00327718" w:rsidRDefault="0062748A" w:rsidP="00254BF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Pr>
                <w:rFonts w:ascii="Arial" w:eastAsia="Calibri" w:hAnsi="Arial" w:cs="Arial"/>
                <w:bCs/>
                <w:iCs/>
                <w:lang w:val="sr-Cyrl-CS"/>
              </w:rPr>
              <w:t>дана</w:t>
            </w:r>
            <w:r w:rsidRPr="00327718">
              <w:rPr>
                <w:rFonts w:ascii="Arial" w:eastAsia="Calibri" w:hAnsi="Arial" w:cs="Arial"/>
                <w:bCs/>
                <w:iCs/>
                <w:lang w:val="sr-Cyrl-CS"/>
              </w:rPr>
              <w:t xml:space="preserve"> од </w:t>
            </w:r>
            <w:r w:rsidRPr="00CE5A65">
              <w:rPr>
                <w:rFonts w:ascii="Arial" w:eastAsia="Calibri" w:hAnsi="Arial" w:cs="Arial"/>
                <w:bCs/>
                <w:iCs/>
                <w:lang w:val="sr-Cyrl-CS"/>
              </w:rPr>
              <w:t>дана</w:t>
            </w:r>
            <w:r w:rsidRPr="00CE5A65">
              <w:rPr>
                <w:rFonts w:ascii="Arial" w:eastAsia="Calibri" w:hAnsi="Arial" w:cs="Arial"/>
                <w:bCs/>
                <w:iCs/>
              </w:rPr>
              <w:t xml:space="preserve"> </w:t>
            </w:r>
            <w:r w:rsidRPr="00CE5A65">
              <w:rPr>
                <w:rFonts w:ascii="Arial" w:eastAsia="Calibri" w:hAnsi="Arial" w:cs="Arial"/>
                <w:bCs/>
                <w:iCs/>
                <w:lang w:val="sr-Cyrl-CS"/>
              </w:rPr>
              <w:t>закључења уговора</w:t>
            </w:r>
          </w:p>
          <w:p w:rsidR="0062748A" w:rsidRPr="00327718" w:rsidRDefault="0062748A" w:rsidP="00254BF4">
            <w:pPr>
              <w:spacing w:after="0" w:line="240" w:lineRule="auto"/>
              <w:jc w:val="center"/>
              <w:rPr>
                <w:rFonts w:ascii="Arial" w:eastAsia="Calibri" w:hAnsi="Arial" w:cs="Arial"/>
                <w:bCs/>
                <w:iCs/>
              </w:rPr>
            </w:pPr>
          </w:p>
        </w:tc>
      </w:tr>
      <w:tr w:rsidR="0062748A" w:rsidRPr="00327718" w:rsidTr="00254BF4">
        <w:trPr>
          <w:trHeight w:val="818"/>
        </w:trPr>
        <w:tc>
          <w:tcPr>
            <w:tcW w:w="5900" w:type="dxa"/>
            <w:vAlign w:val="center"/>
          </w:tcPr>
          <w:p w:rsidR="0062748A" w:rsidRPr="00327718" w:rsidRDefault="0062748A" w:rsidP="00254BF4">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62748A" w:rsidRPr="007D5763" w:rsidRDefault="0062748A" w:rsidP="00254BF4">
            <w:pPr>
              <w:spacing w:after="0"/>
              <w:jc w:val="center"/>
              <w:rPr>
                <w:rFonts w:ascii="Arial" w:eastAsia="Calibri" w:hAnsi="Arial" w:cs="Arial"/>
                <w:spacing w:val="4"/>
                <w:lang w:val="sr-Latn-RS"/>
              </w:rPr>
            </w:pPr>
            <w:r w:rsidRPr="007D5763">
              <w:rPr>
                <w:rFonts w:ascii="Arial" w:eastAsia="Calibri" w:hAnsi="Arial" w:cs="Arial"/>
                <w:spacing w:val="4"/>
                <w:lang w:val="sr-Cyrl-CS"/>
              </w:rPr>
              <w:t>М</w:t>
            </w:r>
            <w:r w:rsidRPr="007D5763">
              <w:rPr>
                <w:rFonts w:ascii="Arial" w:eastAsia="Calibri" w:hAnsi="Arial" w:cs="Arial"/>
                <w:spacing w:val="4"/>
              </w:rPr>
              <w:t xml:space="preserve">есто испоруке </w:t>
            </w:r>
            <w:r w:rsidRPr="007D5763">
              <w:rPr>
                <w:rFonts w:ascii="Arial" w:eastAsia="Calibri" w:hAnsi="Arial" w:cs="Arial"/>
                <w:spacing w:val="4"/>
                <w:lang w:val="sr-Cyrl-RS"/>
              </w:rPr>
              <w:t>је Огранак ТЕНТ, локација ТЕНТ – Б - магацин ТЕНТ Б (Термоелектрана Никола Тесла Б Ушће Обреновац).</w:t>
            </w:r>
          </w:p>
          <w:p w:rsidR="0062748A" w:rsidRPr="007D5763" w:rsidRDefault="0062748A" w:rsidP="00254BF4">
            <w:pPr>
              <w:spacing w:after="0"/>
              <w:jc w:val="center"/>
              <w:rPr>
                <w:rFonts w:ascii="Arial" w:eastAsia="Calibri" w:hAnsi="Arial" w:cs="Arial"/>
                <w:spacing w:val="4"/>
                <w:lang w:val="sr-Latn-RS"/>
              </w:rPr>
            </w:pPr>
            <w:r w:rsidRPr="007D5763">
              <w:rPr>
                <w:rFonts w:ascii="Arial" w:eastAsia="Calibri" w:hAnsi="Arial" w:cs="Arial"/>
                <w:spacing w:val="4"/>
                <w:lang w:val="sr-Cyrl-CS"/>
              </w:rPr>
              <w:t>Паритет испоруке  је франко (магацин ТЕНТ Б, локација ТЕНТ Б)</w:t>
            </w:r>
            <w:r w:rsidRPr="007D5763">
              <w:rPr>
                <w:rFonts w:ascii="Arial" w:eastAsia="Calibri" w:hAnsi="Arial" w:cs="Arial"/>
                <w:spacing w:val="4"/>
                <w:lang w:val="sr-Latn-RS"/>
              </w:rPr>
              <w:t>.</w:t>
            </w:r>
          </w:p>
        </w:tc>
        <w:tc>
          <w:tcPr>
            <w:tcW w:w="4381" w:type="dxa"/>
            <w:vAlign w:val="center"/>
          </w:tcPr>
          <w:p w:rsidR="0062748A" w:rsidRPr="00327718" w:rsidRDefault="0062748A" w:rsidP="00254BF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62748A" w:rsidRPr="00327718" w:rsidTr="00254BF4">
        <w:trPr>
          <w:trHeight w:val="818"/>
        </w:trPr>
        <w:tc>
          <w:tcPr>
            <w:tcW w:w="5900" w:type="dxa"/>
            <w:vAlign w:val="center"/>
          </w:tcPr>
          <w:p w:rsidR="0062748A" w:rsidRDefault="0062748A" w:rsidP="00254BF4">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62748A" w:rsidRPr="00444EBB" w:rsidRDefault="0062748A" w:rsidP="00254BF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Pr="00EA6E01">
              <w:rPr>
                <w:rFonts w:ascii="Arial" w:eastAsia="Calibri" w:hAnsi="Arial" w:cs="Arial"/>
                <w:bCs/>
                <w:iCs/>
                <w:lang w:val="sr-Cyrl-RS"/>
              </w:rPr>
              <w:t>12 месеци од дана испоруке добара</w:t>
            </w:r>
          </w:p>
        </w:tc>
        <w:tc>
          <w:tcPr>
            <w:tcW w:w="4381" w:type="dxa"/>
            <w:vAlign w:val="center"/>
          </w:tcPr>
          <w:p w:rsidR="0062748A" w:rsidRPr="00444EBB" w:rsidRDefault="0062748A" w:rsidP="00254BF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Pr>
                <w:rFonts w:ascii="Arial" w:eastAsia="Calibri" w:hAnsi="Arial" w:cs="Arial"/>
                <w:bCs/>
                <w:iCs/>
                <w:lang w:val="sr-Cyrl-CS"/>
              </w:rPr>
              <w:t>и</w:t>
            </w:r>
            <w:r w:rsidRPr="00444EBB">
              <w:rPr>
                <w:rFonts w:ascii="Arial" w:eastAsia="Calibri" w:hAnsi="Arial" w:cs="Arial"/>
                <w:bCs/>
                <w:iCs/>
                <w:lang w:val="sr-Cyrl-CS"/>
              </w:rPr>
              <w:t xml:space="preserve"> од </w:t>
            </w:r>
            <w:r w:rsidRPr="00EA6E01">
              <w:rPr>
                <w:rFonts w:ascii="Arial" w:eastAsia="Calibri" w:hAnsi="Arial" w:cs="Arial"/>
                <w:bCs/>
                <w:iCs/>
                <w:lang w:val="sr-Cyrl-RS"/>
              </w:rPr>
              <w:t>дана испоруке добара</w:t>
            </w:r>
            <w:r w:rsidRPr="00EA6E01">
              <w:rPr>
                <w:rFonts w:ascii="Arial" w:eastAsia="Calibri" w:hAnsi="Arial" w:cs="Arial"/>
                <w:bCs/>
                <w:iCs/>
                <w:lang w:val="sr-Cyrl-CS"/>
              </w:rPr>
              <w:t xml:space="preserve"> </w:t>
            </w:r>
          </w:p>
        </w:tc>
      </w:tr>
      <w:tr w:rsidR="0062748A" w:rsidRPr="00327718" w:rsidTr="00254BF4">
        <w:trPr>
          <w:trHeight w:val="800"/>
        </w:trPr>
        <w:tc>
          <w:tcPr>
            <w:tcW w:w="5900" w:type="dxa"/>
            <w:vAlign w:val="center"/>
          </w:tcPr>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62748A" w:rsidRPr="00327718" w:rsidRDefault="0062748A" w:rsidP="00254BF4">
            <w:pPr>
              <w:spacing w:after="0" w:line="240" w:lineRule="auto"/>
              <w:jc w:val="center"/>
              <w:rPr>
                <w:rFonts w:ascii="Arial" w:eastAsia="Calibri" w:hAnsi="Arial" w:cs="Arial"/>
                <w:b/>
                <w:bCs/>
                <w:iCs/>
                <w:lang w:val="sr-Cyrl-CS"/>
              </w:rPr>
            </w:pPr>
          </w:p>
          <w:p w:rsidR="0062748A" w:rsidRPr="00327718" w:rsidRDefault="0062748A" w:rsidP="00254BF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62748A" w:rsidRPr="00327718" w:rsidTr="00254BF4">
        <w:tc>
          <w:tcPr>
            <w:tcW w:w="10281" w:type="dxa"/>
            <w:gridSpan w:val="2"/>
          </w:tcPr>
          <w:p w:rsidR="0062748A" w:rsidRPr="00327718" w:rsidRDefault="0062748A" w:rsidP="00254BF4">
            <w:pPr>
              <w:spacing w:after="0" w:line="240" w:lineRule="auto"/>
              <w:jc w:val="both"/>
              <w:rPr>
                <w:rFonts w:ascii="Arial" w:eastAsia="Calibri" w:hAnsi="Arial" w:cs="Arial"/>
                <w:bCs/>
                <w:iCs/>
                <w:lang w:val="sr-Cyrl-CS"/>
              </w:rPr>
            </w:pPr>
          </w:p>
          <w:p w:rsidR="0062748A" w:rsidRPr="00327718" w:rsidRDefault="0062748A" w:rsidP="00254BF4">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62748A" w:rsidRPr="00327718" w:rsidRDefault="0062748A" w:rsidP="00254BF4">
            <w:pPr>
              <w:spacing w:after="0" w:line="240" w:lineRule="auto"/>
              <w:jc w:val="both"/>
              <w:rPr>
                <w:rFonts w:ascii="Arial" w:eastAsia="Calibri" w:hAnsi="Arial" w:cs="Arial"/>
                <w:bCs/>
                <w:iCs/>
                <w:lang w:val="sr-Cyrl-CS"/>
              </w:rPr>
            </w:pPr>
          </w:p>
        </w:tc>
      </w:tr>
    </w:tbl>
    <w:p w:rsidR="0062748A" w:rsidRPr="00327718" w:rsidRDefault="0062748A" w:rsidP="0062748A">
      <w:pPr>
        <w:rPr>
          <w:rFonts w:ascii="Arial" w:eastAsia="Calibri" w:hAnsi="Arial" w:cs="Arial"/>
          <w:b/>
          <w:bCs/>
          <w:iCs/>
          <w:lang w:val="sr-Cyrl-CS"/>
        </w:rPr>
      </w:pPr>
    </w:p>
    <w:p w:rsidR="0062748A" w:rsidRPr="00421100" w:rsidRDefault="0062748A" w:rsidP="0062748A">
      <w:pPr>
        <w:rPr>
          <w:rFonts w:ascii="Arial" w:eastAsia="TimesNewRomanPSMT" w:hAnsi="Arial" w:cs="Arial"/>
          <w:bCs/>
          <w:lang w:val="sr-Cyrl-CS"/>
        </w:rPr>
      </w:pPr>
      <w:r>
        <w:rPr>
          <w:rFonts w:ascii="Arial" w:eastAsia="TimesNewRomanPSMT" w:hAnsi="Arial" w:cs="Arial"/>
          <w:bCs/>
          <w:lang w:val="sr-Cyrl-RS"/>
        </w:rPr>
        <w:t xml:space="preserve">                </w:t>
      </w:r>
      <w:r w:rsidRPr="00421100">
        <w:rPr>
          <w:rFonts w:ascii="Arial" w:eastAsia="TimesNewRomanPSMT" w:hAnsi="Arial" w:cs="Arial"/>
          <w:bCs/>
        </w:rPr>
        <w:t xml:space="preserve">Датум </w:t>
      </w:r>
      <w:r w:rsidRPr="00421100">
        <w:rPr>
          <w:rFonts w:ascii="Arial" w:eastAsia="TimesNewRomanPSMT" w:hAnsi="Arial" w:cs="Arial"/>
          <w:bCs/>
        </w:rPr>
        <w:tab/>
      </w:r>
      <w:r w:rsidRPr="00421100">
        <w:rPr>
          <w:rFonts w:ascii="Arial" w:eastAsia="TimesNewRomanPSMT" w:hAnsi="Arial" w:cs="Arial"/>
          <w:bCs/>
        </w:rPr>
        <w:tab/>
      </w:r>
      <w:r w:rsidRPr="00421100">
        <w:rPr>
          <w:rFonts w:ascii="Arial" w:eastAsia="TimesNewRomanPSMT" w:hAnsi="Arial" w:cs="Arial"/>
          <w:bCs/>
        </w:rPr>
        <w:tab/>
      </w:r>
      <w:r w:rsidRPr="00421100">
        <w:rPr>
          <w:rFonts w:ascii="Arial" w:eastAsia="TimesNewRomanPSMT" w:hAnsi="Arial" w:cs="Arial"/>
          <w:bCs/>
        </w:rPr>
        <w:tab/>
        <w:t xml:space="preserve">                                 </w:t>
      </w:r>
      <w:r w:rsidRPr="00421100">
        <w:rPr>
          <w:rFonts w:ascii="Arial" w:eastAsia="TimesNewRomanPSMT" w:hAnsi="Arial" w:cs="Arial"/>
          <w:bCs/>
          <w:lang w:val="sr-Cyrl-RS"/>
        </w:rPr>
        <w:tab/>
      </w:r>
      <w:r w:rsidRPr="00421100">
        <w:rPr>
          <w:rFonts w:ascii="Arial" w:eastAsia="TimesNewRomanPSMT" w:hAnsi="Arial" w:cs="Arial"/>
          <w:bCs/>
        </w:rPr>
        <w:t xml:space="preserve">  </w:t>
      </w:r>
      <w:r w:rsidRPr="00421100">
        <w:rPr>
          <w:rFonts w:ascii="Arial" w:eastAsia="TimesNewRomanPSMT" w:hAnsi="Arial" w:cs="Arial"/>
          <w:bCs/>
          <w:lang w:val="sr-Cyrl-RS"/>
        </w:rPr>
        <w:tab/>
      </w:r>
      <w:r>
        <w:rPr>
          <w:rFonts w:ascii="Arial" w:eastAsia="TimesNewRomanPSMT" w:hAnsi="Arial" w:cs="Arial"/>
          <w:bCs/>
          <w:lang w:val="sr-Cyrl-RS"/>
        </w:rPr>
        <w:t xml:space="preserve">            </w:t>
      </w:r>
      <w:r w:rsidRPr="00421100">
        <w:rPr>
          <w:rFonts w:ascii="Arial" w:eastAsia="TimesNewRomanPSMT" w:hAnsi="Arial" w:cs="Arial"/>
          <w:bCs/>
        </w:rPr>
        <w:t>Понуђач</w:t>
      </w:r>
    </w:p>
    <w:p w:rsidR="0062748A" w:rsidRPr="00327718" w:rsidRDefault="0062748A" w:rsidP="0062748A">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62748A" w:rsidRPr="00327718" w:rsidRDefault="0062748A" w:rsidP="0062748A">
      <w:pPr>
        <w:spacing w:after="0"/>
        <w:rPr>
          <w:rFonts w:ascii="Calibri" w:eastAsia="Calibri" w:hAnsi="Calibri" w:cs="Arial"/>
          <w:bCs/>
          <w:iCs/>
          <w:u w:val="single"/>
          <w:lang w:val="sr-Cyrl-RS"/>
        </w:rPr>
      </w:pPr>
    </w:p>
    <w:p w:rsidR="0062748A" w:rsidRPr="00327718" w:rsidRDefault="0062748A" w:rsidP="0062748A">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62748A" w:rsidRPr="00327718" w:rsidRDefault="0062748A" w:rsidP="0062748A">
      <w:pPr>
        <w:spacing w:after="0"/>
        <w:rPr>
          <w:rFonts w:ascii="Calibri" w:eastAsia="Calibri" w:hAnsi="Calibri" w:cs="Arial"/>
          <w:b/>
          <w:bCs/>
          <w:iCs/>
          <w:u w:val="single"/>
          <w:lang w:val="sr-Cyrl-RS"/>
        </w:rPr>
      </w:pPr>
    </w:p>
    <w:p w:rsidR="0062748A" w:rsidRPr="00327718" w:rsidRDefault="0062748A" w:rsidP="0062748A">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62748A" w:rsidRPr="00327718" w:rsidRDefault="0062748A" w:rsidP="0062748A">
      <w:pPr>
        <w:autoSpaceDE w:val="0"/>
        <w:autoSpaceDN w:val="0"/>
        <w:adjustRightInd w:val="0"/>
        <w:spacing w:after="0" w:line="240" w:lineRule="auto"/>
        <w:jc w:val="both"/>
        <w:rPr>
          <w:rFonts w:ascii="Arial" w:eastAsia="TimesNewRomanPS-BoldMT" w:hAnsi="Arial" w:cs="Arial"/>
          <w:bCs/>
          <w:iCs/>
          <w:lang w:val="sr-Cyrl-RS"/>
        </w:rPr>
      </w:pPr>
    </w:p>
    <w:p w:rsidR="0062748A" w:rsidRPr="00327718" w:rsidRDefault="0062748A" w:rsidP="0062748A">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2748A" w:rsidRPr="00327718" w:rsidRDefault="0062748A"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rPr>
      </w:pPr>
    </w:p>
    <w:p w:rsidR="0062748A" w:rsidRPr="00C94A8C" w:rsidRDefault="0062748A"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33"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3"/>
    </w:p>
    <w:p w:rsidR="00327718" w:rsidRPr="0062748A" w:rsidRDefault="00327718" w:rsidP="00327718">
      <w:pPr>
        <w:spacing w:after="0"/>
        <w:jc w:val="center"/>
        <w:rPr>
          <w:rFonts w:ascii="Arial" w:eastAsia="Calibri" w:hAnsi="Arial" w:cs="Arial"/>
          <w:b/>
          <w:lang w:val="sr-Cyrl-RS"/>
        </w:rPr>
      </w:pPr>
      <w:r w:rsidRPr="004B3419">
        <w:rPr>
          <w:rFonts w:ascii="Arial" w:eastAsia="Calibri" w:hAnsi="Arial" w:cs="Arial"/>
          <w:b/>
        </w:rPr>
        <w:t>ОБРАЗАЦ СТРУКТУРЕ ЦЕНЕ</w:t>
      </w:r>
      <w:r w:rsidR="0062748A">
        <w:rPr>
          <w:rFonts w:ascii="Arial" w:eastAsia="Calibri" w:hAnsi="Arial" w:cs="Arial"/>
          <w:b/>
          <w:lang w:val="sr-Cyrl-RS"/>
        </w:rPr>
        <w:t>- ПАРТИЈА 1</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83"/>
        <w:gridCol w:w="978"/>
        <w:gridCol w:w="837"/>
        <w:gridCol w:w="827"/>
        <w:gridCol w:w="864"/>
        <w:gridCol w:w="1083"/>
        <w:gridCol w:w="1117"/>
        <w:gridCol w:w="1665"/>
      </w:tblGrid>
      <w:tr w:rsidR="0058049A" w:rsidRPr="004B3419" w:rsidTr="005D078C">
        <w:trPr>
          <w:trHeight w:val="1507"/>
        </w:trPr>
        <w:tc>
          <w:tcPr>
            <w:tcW w:w="353"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985"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8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Pr="004B3419"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58049A" w:rsidRPr="004B3419" w:rsidTr="005D078C">
        <w:trPr>
          <w:trHeight w:val="359"/>
        </w:trPr>
        <w:tc>
          <w:tcPr>
            <w:tcW w:w="353"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985"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8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0407E2" w:rsidRPr="004B3419" w:rsidTr="00254BF4">
        <w:trPr>
          <w:trHeight w:val="1656"/>
        </w:trPr>
        <w:tc>
          <w:tcPr>
            <w:tcW w:w="353" w:type="pct"/>
            <w:shd w:val="clear" w:color="auto" w:fill="auto"/>
            <w:vAlign w:val="center"/>
          </w:tcPr>
          <w:p w:rsidR="000407E2" w:rsidRPr="004B3419" w:rsidRDefault="000407E2" w:rsidP="000407E2">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985" w:type="pct"/>
            <w:shd w:val="clear" w:color="auto" w:fill="auto"/>
            <w:vAlign w:val="center"/>
          </w:tcPr>
          <w:p w:rsidR="000407E2" w:rsidRPr="000407E2" w:rsidRDefault="000407E2" w:rsidP="000407E2">
            <w:pPr>
              <w:jc w:val="center"/>
              <w:rPr>
                <w:rFonts w:ascii="Arial" w:hAnsi="Arial" w:cs="Arial"/>
                <w:color w:val="000000"/>
              </w:rPr>
            </w:pPr>
            <w:r w:rsidRPr="000407E2">
              <w:rPr>
                <w:rFonts w:ascii="Arial" w:hAnsi="Arial" w:cs="Arial"/>
                <w:color w:val="000000"/>
              </w:rPr>
              <w:t>Акцелерометар 100 mV/g са MIL-C-5015 конектором, тип АS-063, или одговарајући</w:t>
            </w:r>
          </w:p>
        </w:tc>
        <w:tc>
          <w:tcPr>
            <w:tcW w:w="486" w:type="pct"/>
            <w:shd w:val="clear" w:color="auto" w:fill="auto"/>
            <w:vAlign w:val="center"/>
          </w:tcPr>
          <w:p w:rsidR="000407E2" w:rsidRPr="004B3419" w:rsidRDefault="000407E2" w:rsidP="000407E2">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416" w:type="pct"/>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4</w:t>
            </w:r>
          </w:p>
        </w:tc>
        <w:tc>
          <w:tcPr>
            <w:tcW w:w="411"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429"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38"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55"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827" w:type="pct"/>
          </w:tcPr>
          <w:p w:rsidR="000407E2" w:rsidRPr="004B3419" w:rsidRDefault="000407E2" w:rsidP="000407E2">
            <w:pPr>
              <w:spacing w:after="0" w:line="240" w:lineRule="auto"/>
              <w:jc w:val="center"/>
              <w:rPr>
                <w:rFonts w:ascii="Arial" w:eastAsia="Calibri" w:hAnsi="Arial" w:cs="Arial"/>
                <w:bCs/>
                <w:iCs/>
              </w:rPr>
            </w:pPr>
          </w:p>
        </w:tc>
      </w:tr>
      <w:tr w:rsidR="000407E2" w:rsidRPr="004B3419" w:rsidTr="00254BF4">
        <w:trPr>
          <w:trHeight w:val="1327"/>
        </w:trPr>
        <w:tc>
          <w:tcPr>
            <w:tcW w:w="353" w:type="pct"/>
            <w:shd w:val="clear" w:color="auto" w:fill="auto"/>
            <w:vAlign w:val="center"/>
          </w:tcPr>
          <w:p w:rsidR="000407E2" w:rsidRPr="004B3419" w:rsidRDefault="000407E2" w:rsidP="000407E2">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85" w:type="pct"/>
            <w:shd w:val="clear" w:color="auto" w:fill="auto"/>
            <w:vAlign w:val="center"/>
          </w:tcPr>
          <w:p w:rsidR="000407E2" w:rsidRPr="000407E2" w:rsidRDefault="000407E2" w:rsidP="000407E2">
            <w:pPr>
              <w:jc w:val="center"/>
              <w:rPr>
                <w:rFonts w:ascii="Arial" w:hAnsi="Arial" w:cs="Arial"/>
                <w:color w:val="000000"/>
              </w:rPr>
            </w:pPr>
            <w:r w:rsidRPr="000407E2">
              <w:rPr>
                <w:rFonts w:ascii="Arial" w:hAnsi="Arial" w:cs="Arial"/>
                <w:color w:val="000000"/>
              </w:rPr>
              <w:t>Конектор MIL-C-5015, 2 пина, женски, равни, MS3106F10SL-4S или одговарајући</w:t>
            </w:r>
          </w:p>
        </w:tc>
        <w:tc>
          <w:tcPr>
            <w:tcW w:w="486" w:type="pct"/>
            <w:shd w:val="clear" w:color="auto" w:fill="auto"/>
            <w:vAlign w:val="center"/>
          </w:tcPr>
          <w:p w:rsidR="000407E2" w:rsidRPr="004B3419" w:rsidRDefault="000407E2" w:rsidP="000407E2">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416" w:type="pct"/>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30</w:t>
            </w:r>
          </w:p>
        </w:tc>
        <w:tc>
          <w:tcPr>
            <w:tcW w:w="411"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429"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38"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55"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827" w:type="pct"/>
          </w:tcPr>
          <w:p w:rsidR="000407E2" w:rsidRPr="004B3419" w:rsidRDefault="000407E2" w:rsidP="000407E2">
            <w:pPr>
              <w:spacing w:after="0" w:line="240" w:lineRule="auto"/>
              <w:jc w:val="center"/>
              <w:rPr>
                <w:rFonts w:ascii="Arial" w:eastAsia="Calibri" w:hAnsi="Arial" w:cs="Arial"/>
                <w:bCs/>
                <w:iCs/>
              </w:rPr>
            </w:pPr>
          </w:p>
        </w:tc>
      </w:tr>
      <w:tr w:rsidR="000407E2" w:rsidRPr="004B3419" w:rsidTr="00254BF4">
        <w:trPr>
          <w:trHeight w:val="1409"/>
        </w:trPr>
        <w:tc>
          <w:tcPr>
            <w:tcW w:w="353" w:type="pct"/>
            <w:shd w:val="clear" w:color="auto" w:fill="auto"/>
            <w:vAlign w:val="center"/>
          </w:tcPr>
          <w:p w:rsidR="000407E2" w:rsidRPr="000407E2" w:rsidRDefault="000407E2" w:rsidP="000407E2">
            <w:pPr>
              <w:spacing w:after="0" w:line="240" w:lineRule="auto"/>
              <w:jc w:val="center"/>
              <w:rPr>
                <w:rFonts w:ascii="Arial" w:eastAsia="Calibri" w:hAnsi="Arial" w:cs="Arial"/>
                <w:bCs/>
                <w:iCs/>
              </w:rPr>
            </w:pPr>
            <w:r>
              <w:rPr>
                <w:rFonts w:ascii="Arial" w:eastAsia="Calibri" w:hAnsi="Arial" w:cs="Arial"/>
                <w:bCs/>
                <w:iCs/>
              </w:rPr>
              <w:t>3.</w:t>
            </w:r>
          </w:p>
        </w:tc>
        <w:tc>
          <w:tcPr>
            <w:tcW w:w="985" w:type="pct"/>
            <w:shd w:val="clear" w:color="auto" w:fill="auto"/>
            <w:vAlign w:val="center"/>
          </w:tcPr>
          <w:p w:rsidR="000407E2" w:rsidRPr="000407E2" w:rsidRDefault="000407E2" w:rsidP="000407E2">
            <w:pPr>
              <w:jc w:val="center"/>
              <w:rPr>
                <w:rFonts w:ascii="Arial" w:hAnsi="Arial" w:cs="Arial"/>
                <w:color w:val="000000"/>
              </w:rPr>
            </w:pPr>
            <w:r w:rsidRPr="000407E2">
              <w:rPr>
                <w:rFonts w:ascii="Arial" w:hAnsi="Arial" w:cs="Arial"/>
                <w:color w:val="000000"/>
              </w:rPr>
              <w:t>Конектор MIL-C-5015, 2 пина, женски, 90</w:t>
            </w:r>
            <w:r w:rsidRPr="000407E2">
              <w:rPr>
                <w:rFonts w:ascii="Arial" w:hAnsi="Arial" w:cs="Arial"/>
                <w:color w:val="000000"/>
              </w:rPr>
              <w:br/>
              <w:t>степени, MS3108F10SL-4S или одговарајући</w:t>
            </w:r>
          </w:p>
        </w:tc>
        <w:tc>
          <w:tcPr>
            <w:tcW w:w="486" w:type="pct"/>
            <w:shd w:val="clear" w:color="auto" w:fill="auto"/>
            <w:vAlign w:val="center"/>
          </w:tcPr>
          <w:p w:rsidR="000407E2" w:rsidRPr="004B3419" w:rsidRDefault="000407E2" w:rsidP="000407E2">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416" w:type="pct"/>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30</w:t>
            </w:r>
          </w:p>
        </w:tc>
        <w:tc>
          <w:tcPr>
            <w:tcW w:w="411"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429"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38"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55"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827" w:type="pct"/>
          </w:tcPr>
          <w:p w:rsidR="000407E2" w:rsidRPr="004B3419" w:rsidRDefault="000407E2" w:rsidP="000407E2">
            <w:pPr>
              <w:spacing w:after="0" w:line="240" w:lineRule="auto"/>
              <w:jc w:val="center"/>
              <w:rPr>
                <w:rFonts w:ascii="Arial" w:eastAsia="Calibri" w:hAnsi="Arial" w:cs="Arial"/>
                <w:bCs/>
                <w:iCs/>
              </w:rPr>
            </w:pPr>
          </w:p>
        </w:tc>
      </w:tr>
      <w:tr w:rsidR="000407E2" w:rsidRPr="004B3419" w:rsidTr="00254BF4">
        <w:trPr>
          <w:trHeight w:val="1603"/>
        </w:trPr>
        <w:tc>
          <w:tcPr>
            <w:tcW w:w="353" w:type="pct"/>
            <w:shd w:val="clear" w:color="auto" w:fill="auto"/>
            <w:vAlign w:val="center"/>
          </w:tcPr>
          <w:p w:rsidR="000407E2" w:rsidRPr="000407E2" w:rsidRDefault="000407E2" w:rsidP="000407E2">
            <w:pPr>
              <w:spacing w:after="0" w:line="240" w:lineRule="auto"/>
              <w:jc w:val="center"/>
              <w:rPr>
                <w:rFonts w:ascii="Arial" w:eastAsia="Calibri" w:hAnsi="Arial" w:cs="Arial"/>
                <w:bCs/>
                <w:iCs/>
              </w:rPr>
            </w:pPr>
            <w:r>
              <w:rPr>
                <w:rFonts w:ascii="Arial" w:eastAsia="Calibri" w:hAnsi="Arial" w:cs="Arial"/>
                <w:bCs/>
                <w:iCs/>
              </w:rPr>
              <w:t>4.</w:t>
            </w:r>
          </w:p>
        </w:tc>
        <w:tc>
          <w:tcPr>
            <w:tcW w:w="985" w:type="pct"/>
            <w:shd w:val="clear" w:color="auto" w:fill="auto"/>
            <w:vAlign w:val="center"/>
          </w:tcPr>
          <w:p w:rsidR="000407E2" w:rsidRPr="000407E2" w:rsidRDefault="000407E2" w:rsidP="000407E2">
            <w:pPr>
              <w:jc w:val="center"/>
              <w:rPr>
                <w:rFonts w:ascii="Arial" w:hAnsi="Arial" w:cs="Arial"/>
                <w:color w:val="000000"/>
              </w:rPr>
            </w:pPr>
            <w:r w:rsidRPr="000407E2">
              <w:rPr>
                <w:rFonts w:ascii="Arial" w:hAnsi="Arial" w:cs="Arial"/>
                <w:color w:val="000000"/>
              </w:rPr>
              <w:t>Weintek HMI, touch screen тип MT8071iE Weintek HMI, touch screen тип MT8071iE или одговарајући тип</w:t>
            </w:r>
          </w:p>
        </w:tc>
        <w:tc>
          <w:tcPr>
            <w:tcW w:w="486" w:type="pct"/>
            <w:shd w:val="clear" w:color="auto" w:fill="auto"/>
            <w:vAlign w:val="center"/>
          </w:tcPr>
          <w:p w:rsidR="000407E2" w:rsidRPr="004B3419" w:rsidRDefault="000407E2" w:rsidP="000407E2">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416" w:type="pct"/>
            <w:vAlign w:val="center"/>
          </w:tcPr>
          <w:p w:rsidR="000407E2" w:rsidRPr="00260D57" w:rsidRDefault="000407E2" w:rsidP="000407E2">
            <w:pPr>
              <w:jc w:val="center"/>
              <w:rPr>
                <w:rFonts w:ascii="Arial" w:hAnsi="Arial" w:cs="Arial"/>
                <w:color w:val="000000"/>
              </w:rPr>
            </w:pPr>
            <w:r w:rsidRPr="00260D57">
              <w:rPr>
                <w:rFonts w:ascii="Arial" w:hAnsi="Arial" w:cs="Arial"/>
                <w:color w:val="000000"/>
              </w:rPr>
              <w:t>1</w:t>
            </w:r>
          </w:p>
        </w:tc>
        <w:tc>
          <w:tcPr>
            <w:tcW w:w="411"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429"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38"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55"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827" w:type="pct"/>
          </w:tcPr>
          <w:p w:rsidR="000407E2" w:rsidRPr="004B3419" w:rsidRDefault="000407E2" w:rsidP="000407E2">
            <w:pPr>
              <w:spacing w:after="0" w:line="240" w:lineRule="auto"/>
              <w:jc w:val="center"/>
              <w:rPr>
                <w:rFonts w:ascii="Arial" w:eastAsia="Calibri" w:hAnsi="Arial" w:cs="Arial"/>
                <w:bCs/>
                <w:iCs/>
              </w:rPr>
            </w:pPr>
          </w:p>
        </w:tc>
      </w:tr>
    </w:tbl>
    <w:p w:rsidR="00327718" w:rsidRPr="004B3419" w:rsidRDefault="00327718"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557946" w:rsidRDefault="00557946" w:rsidP="00327718">
      <w:pPr>
        <w:widowControl w:val="0"/>
        <w:spacing w:after="0" w:line="240" w:lineRule="auto"/>
        <w:rPr>
          <w:rFonts w:ascii="Arial" w:eastAsia="Arial Unicode MS" w:hAnsi="Arial" w:cs="Arial"/>
          <w:lang w:val="sr-Cyrl-RS"/>
        </w:rPr>
      </w:pPr>
    </w:p>
    <w:p w:rsidR="000407E2" w:rsidRDefault="000407E2" w:rsidP="00327718">
      <w:pPr>
        <w:widowControl w:val="0"/>
        <w:spacing w:after="0" w:line="240" w:lineRule="auto"/>
        <w:rPr>
          <w:rFonts w:ascii="Arial" w:eastAsia="Arial Unicode MS" w:hAnsi="Arial" w:cs="Arial"/>
          <w:lang w:val="sr-Cyrl-RS"/>
        </w:rPr>
      </w:pPr>
    </w:p>
    <w:p w:rsidR="000407E2" w:rsidRDefault="000407E2" w:rsidP="00327718">
      <w:pPr>
        <w:widowControl w:val="0"/>
        <w:spacing w:after="0" w:line="240" w:lineRule="auto"/>
        <w:rPr>
          <w:rFonts w:ascii="Arial" w:eastAsia="Arial Unicode MS" w:hAnsi="Arial" w:cs="Arial"/>
          <w:lang w:val="sr-Cyrl-RS"/>
        </w:rPr>
      </w:pPr>
    </w:p>
    <w:p w:rsidR="000407E2" w:rsidRDefault="000407E2"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lastRenderedPageBreak/>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rPr>
      </w:pPr>
    </w:p>
    <w:p w:rsidR="00557946" w:rsidRPr="00327718" w:rsidRDefault="00557946"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D0408F" w:rsidRDefault="00D0408F"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4"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Pr="0058049A" w:rsidRDefault="0058049A"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57946" w:rsidRDefault="00557946" w:rsidP="009B4724">
      <w:pPr>
        <w:spacing w:after="0" w:line="240" w:lineRule="auto"/>
        <w:outlineLvl w:val="1"/>
        <w:rPr>
          <w:rFonts w:ascii="Arial" w:eastAsia="Times New Roman" w:hAnsi="Arial" w:cs="Arial"/>
          <w:b/>
          <w:lang w:val="sr-Cyrl-RS"/>
        </w:rPr>
      </w:pPr>
    </w:p>
    <w:p w:rsidR="0062748A" w:rsidRDefault="0062748A" w:rsidP="009B4724">
      <w:pPr>
        <w:spacing w:after="0" w:line="240" w:lineRule="auto"/>
        <w:outlineLvl w:val="1"/>
        <w:rPr>
          <w:rFonts w:ascii="Arial" w:eastAsia="Times New Roman" w:hAnsi="Arial" w:cs="Arial"/>
          <w:b/>
          <w:lang w:val="sr-Cyrl-RS"/>
        </w:rPr>
      </w:pPr>
    </w:p>
    <w:p w:rsidR="0062748A" w:rsidRDefault="0062748A" w:rsidP="009B4724">
      <w:pPr>
        <w:spacing w:after="0" w:line="240" w:lineRule="auto"/>
        <w:outlineLvl w:val="1"/>
        <w:rPr>
          <w:rFonts w:ascii="Arial" w:eastAsia="Times New Roman" w:hAnsi="Arial" w:cs="Arial"/>
          <w:b/>
          <w:lang w:val="sr-Cyrl-RS"/>
        </w:rPr>
      </w:pPr>
    </w:p>
    <w:p w:rsidR="0062748A" w:rsidRDefault="0062748A" w:rsidP="009B4724">
      <w:pPr>
        <w:spacing w:after="0" w:line="240" w:lineRule="auto"/>
        <w:outlineLvl w:val="1"/>
        <w:rPr>
          <w:rFonts w:ascii="Arial" w:eastAsia="Times New Roman" w:hAnsi="Arial" w:cs="Arial"/>
          <w:b/>
          <w:lang w:val="sr-Cyrl-RS"/>
        </w:rPr>
      </w:pPr>
    </w:p>
    <w:p w:rsidR="000407E2" w:rsidRPr="00327718" w:rsidRDefault="000407E2" w:rsidP="009B4724">
      <w:pPr>
        <w:spacing w:after="0" w:line="240" w:lineRule="auto"/>
        <w:outlineLvl w:val="1"/>
        <w:rPr>
          <w:rFonts w:ascii="Arial" w:eastAsia="Times New Roman" w:hAnsi="Arial" w:cs="Arial"/>
          <w:b/>
          <w:lang w:val="sr-Cyrl-RS"/>
        </w:rPr>
      </w:pPr>
    </w:p>
    <w:p w:rsidR="0062748A" w:rsidRPr="0062748A" w:rsidRDefault="0062748A" w:rsidP="0062748A">
      <w:pPr>
        <w:spacing w:after="0"/>
        <w:jc w:val="center"/>
        <w:rPr>
          <w:rFonts w:ascii="Arial" w:eastAsia="Calibri" w:hAnsi="Arial" w:cs="Arial"/>
          <w:b/>
          <w:lang w:val="sr-Cyrl-RS"/>
        </w:rPr>
      </w:pPr>
      <w:r w:rsidRPr="004B3419">
        <w:rPr>
          <w:rFonts w:ascii="Arial" w:eastAsia="Calibri" w:hAnsi="Arial" w:cs="Arial"/>
          <w:b/>
        </w:rPr>
        <w:lastRenderedPageBreak/>
        <w:t>ОБРАЗАЦ СТРУКТУРЕ ЦЕНЕ</w:t>
      </w:r>
      <w:r>
        <w:rPr>
          <w:rFonts w:ascii="Arial" w:eastAsia="Calibri" w:hAnsi="Arial" w:cs="Arial"/>
          <w:b/>
          <w:lang w:val="sr-Cyrl-RS"/>
        </w:rPr>
        <w:t>- ПАРТИЈА 2</w:t>
      </w:r>
    </w:p>
    <w:p w:rsidR="0062748A" w:rsidRPr="004B3419" w:rsidRDefault="0062748A" w:rsidP="0062748A">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83"/>
        <w:gridCol w:w="978"/>
        <w:gridCol w:w="837"/>
        <w:gridCol w:w="827"/>
        <w:gridCol w:w="864"/>
        <w:gridCol w:w="1083"/>
        <w:gridCol w:w="1117"/>
        <w:gridCol w:w="1665"/>
      </w:tblGrid>
      <w:tr w:rsidR="0062748A" w:rsidRPr="004B3419" w:rsidTr="005D078C">
        <w:trPr>
          <w:trHeight w:val="1507"/>
        </w:trPr>
        <w:tc>
          <w:tcPr>
            <w:tcW w:w="353"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985"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86"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62748A" w:rsidRPr="004B3419" w:rsidRDefault="0062748A" w:rsidP="00254BF4">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62748A" w:rsidRPr="004B3419" w:rsidRDefault="0062748A" w:rsidP="00254BF4">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62748A" w:rsidRPr="004B3419" w:rsidRDefault="0062748A" w:rsidP="00254BF4">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62748A" w:rsidRPr="004B3419" w:rsidRDefault="0062748A" w:rsidP="00254BF4">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62748A" w:rsidRPr="0058049A" w:rsidRDefault="0062748A" w:rsidP="00254BF4">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62748A" w:rsidRPr="0058049A" w:rsidRDefault="0062748A" w:rsidP="00254BF4">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62748A" w:rsidRPr="004B3419" w:rsidRDefault="0062748A" w:rsidP="00254BF4">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62748A" w:rsidRPr="004B3419" w:rsidTr="005D078C">
        <w:trPr>
          <w:trHeight w:val="359"/>
        </w:trPr>
        <w:tc>
          <w:tcPr>
            <w:tcW w:w="353"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985" w:type="pct"/>
            <w:shd w:val="clear" w:color="auto" w:fill="auto"/>
          </w:tcPr>
          <w:p w:rsidR="0062748A" w:rsidRPr="004B3419" w:rsidRDefault="0062748A" w:rsidP="00254BF4">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86"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62748A" w:rsidRPr="004B3419" w:rsidRDefault="0062748A" w:rsidP="00254BF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62748A" w:rsidRPr="004B3419" w:rsidRDefault="0062748A" w:rsidP="00254BF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0407E2" w:rsidRPr="004B3419" w:rsidTr="00254BF4">
        <w:trPr>
          <w:trHeight w:val="1342"/>
        </w:trPr>
        <w:tc>
          <w:tcPr>
            <w:tcW w:w="353" w:type="pct"/>
            <w:shd w:val="clear" w:color="auto" w:fill="auto"/>
            <w:vAlign w:val="center"/>
          </w:tcPr>
          <w:p w:rsidR="000407E2" w:rsidRPr="004B3419" w:rsidRDefault="000407E2" w:rsidP="000407E2">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985" w:type="pct"/>
            <w:vAlign w:val="center"/>
          </w:tcPr>
          <w:p w:rsidR="000407E2" w:rsidRPr="0062748A" w:rsidRDefault="000407E2" w:rsidP="000407E2">
            <w:pPr>
              <w:jc w:val="center"/>
              <w:rPr>
                <w:rFonts w:ascii="Arial" w:hAnsi="Arial" w:cs="Arial"/>
                <w:color w:val="000000"/>
              </w:rPr>
            </w:pPr>
            <w:r w:rsidRPr="0062748A">
              <w:rPr>
                <w:rFonts w:ascii="Arial" w:hAnsi="Arial" w:cs="Arial"/>
                <w:color w:val="000000"/>
              </w:rPr>
              <w:t>Сензор за мерење апсолутног издужења кућишта, мерног опсега 50mm, тип AE 119 или одговарајући</w:t>
            </w:r>
          </w:p>
        </w:tc>
        <w:tc>
          <w:tcPr>
            <w:tcW w:w="486" w:type="pct"/>
            <w:shd w:val="clear" w:color="auto" w:fill="auto"/>
            <w:vAlign w:val="center"/>
          </w:tcPr>
          <w:p w:rsidR="000407E2" w:rsidRPr="004B3419" w:rsidRDefault="000407E2" w:rsidP="000407E2">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416" w:type="pct"/>
            <w:tcBorders>
              <w:top w:val="single" w:sz="4" w:space="0" w:color="auto"/>
              <w:left w:val="single" w:sz="4" w:space="0" w:color="auto"/>
              <w:bottom w:val="single" w:sz="4" w:space="0" w:color="auto"/>
              <w:right w:val="single" w:sz="4" w:space="0" w:color="auto"/>
            </w:tcBorders>
            <w:vAlign w:val="center"/>
          </w:tcPr>
          <w:p w:rsidR="000407E2" w:rsidRPr="00526DB0" w:rsidRDefault="000407E2" w:rsidP="000407E2">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429"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38"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55"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827" w:type="pct"/>
          </w:tcPr>
          <w:p w:rsidR="000407E2" w:rsidRPr="004B3419" w:rsidRDefault="000407E2" w:rsidP="000407E2">
            <w:pPr>
              <w:spacing w:after="0" w:line="240" w:lineRule="auto"/>
              <w:jc w:val="center"/>
              <w:rPr>
                <w:rFonts w:ascii="Arial" w:eastAsia="Calibri" w:hAnsi="Arial" w:cs="Arial"/>
                <w:bCs/>
                <w:iCs/>
              </w:rPr>
            </w:pPr>
          </w:p>
        </w:tc>
      </w:tr>
      <w:tr w:rsidR="000407E2" w:rsidRPr="004B3419" w:rsidTr="000407E2">
        <w:trPr>
          <w:trHeight w:val="3064"/>
        </w:trPr>
        <w:tc>
          <w:tcPr>
            <w:tcW w:w="353" w:type="pct"/>
            <w:shd w:val="clear" w:color="auto" w:fill="auto"/>
            <w:vAlign w:val="center"/>
          </w:tcPr>
          <w:p w:rsidR="000407E2" w:rsidRPr="004B3419" w:rsidRDefault="000407E2" w:rsidP="000407E2">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85" w:type="pct"/>
            <w:vAlign w:val="center"/>
          </w:tcPr>
          <w:p w:rsidR="000407E2" w:rsidRPr="0062748A" w:rsidRDefault="000407E2" w:rsidP="000407E2">
            <w:pPr>
              <w:jc w:val="center"/>
              <w:rPr>
                <w:rFonts w:ascii="Arial" w:hAnsi="Arial" w:cs="Arial"/>
                <w:color w:val="000000"/>
              </w:rPr>
            </w:pPr>
            <w:r w:rsidRPr="0062748A">
              <w:rPr>
                <w:rFonts w:ascii="Arial" w:hAnsi="Arial" w:cs="Arial"/>
                <w:color w:val="000000"/>
              </w:rPr>
              <w:t>TQ402 “eddy current” сензор, М10x1x50, мерни опсег 0-4mm</w:t>
            </w:r>
            <w:r w:rsidRPr="0062748A">
              <w:rPr>
                <w:rFonts w:ascii="Arial" w:hAnsi="Arial" w:cs="Arial"/>
                <w:color w:val="000000"/>
              </w:rPr>
              <w:br/>
              <w:t>нар.број 111-402-000-013-А1-B1-C050-D000-E100-F1-G098-H10 или одговарајући</w:t>
            </w:r>
          </w:p>
        </w:tc>
        <w:tc>
          <w:tcPr>
            <w:tcW w:w="486" w:type="pct"/>
            <w:shd w:val="clear" w:color="auto" w:fill="auto"/>
            <w:vAlign w:val="center"/>
          </w:tcPr>
          <w:p w:rsidR="000407E2" w:rsidRPr="004B3419" w:rsidRDefault="000407E2" w:rsidP="000407E2">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416" w:type="pct"/>
            <w:tcBorders>
              <w:top w:val="single" w:sz="4" w:space="0" w:color="auto"/>
              <w:left w:val="single" w:sz="4" w:space="0" w:color="auto"/>
              <w:bottom w:val="single" w:sz="4" w:space="0" w:color="auto"/>
              <w:right w:val="single" w:sz="4" w:space="0" w:color="auto"/>
            </w:tcBorders>
            <w:vAlign w:val="center"/>
          </w:tcPr>
          <w:p w:rsidR="000407E2" w:rsidRPr="00526DB0" w:rsidRDefault="000407E2" w:rsidP="000407E2">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5</w:t>
            </w:r>
          </w:p>
        </w:tc>
        <w:tc>
          <w:tcPr>
            <w:tcW w:w="411"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429"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38"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555" w:type="pct"/>
            <w:shd w:val="clear" w:color="auto" w:fill="auto"/>
            <w:vAlign w:val="center"/>
          </w:tcPr>
          <w:p w:rsidR="000407E2" w:rsidRPr="004B3419" w:rsidRDefault="000407E2" w:rsidP="000407E2">
            <w:pPr>
              <w:spacing w:after="0" w:line="240" w:lineRule="auto"/>
              <w:jc w:val="center"/>
              <w:rPr>
                <w:rFonts w:ascii="Arial" w:eastAsia="Calibri" w:hAnsi="Arial" w:cs="Arial"/>
                <w:bCs/>
                <w:iCs/>
              </w:rPr>
            </w:pPr>
          </w:p>
        </w:tc>
        <w:tc>
          <w:tcPr>
            <w:tcW w:w="827" w:type="pct"/>
          </w:tcPr>
          <w:p w:rsidR="000407E2" w:rsidRPr="004B3419" w:rsidRDefault="000407E2" w:rsidP="000407E2">
            <w:pPr>
              <w:spacing w:after="0" w:line="240" w:lineRule="auto"/>
              <w:jc w:val="center"/>
              <w:rPr>
                <w:rFonts w:ascii="Arial" w:eastAsia="Calibri" w:hAnsi="Arial" w:cs="Arial"/>
                <w:bCs/>
                <w:iCs/>
              </w:rPr>
            </w:pPr>
          </w:p>
        </w:tc>
      </w:tr>
    </w:tbl>
    <w:p w:rsidR="0062748A" w:rsidRPr="004B3419" w:rsidRDefault="0062748A" w:rsidP="0062748A">
      <w:pPr>
        <w:spacing w:after="0"/>
        <w:rPr>
          <w:rFonts w:ascii="Calibri" w:eastAsia="Calibri" w:hAnsi="Calibri" w:cs="Times New Roman"/>
          <w:vanish/>
          <w:lang w:val="sr-Cyrl-RS"/>
        </w:rPr>
      </w:pPr>
    </w:p>
    <w:p w:rsidR="0062748A" w:rsidRPr="00327718" w:rsidRDefault="0062748A" w:rsidP="0062748A">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2748A" w:rsidRPr="00327718" w:rsidTr="00254BF4">
        <w:trPr>
          <w:trHeight w:val="418"/>
        </w:trPr>
        <w:tc>
          <w:tcPr>
            <w:tcW w:w="568" w:type="dxa"/>
            <w:vAlign w:val="center"/>
          </w:tcPr>
          <w:p w:rsidR="0062748A" w:rsidRPr="00327718" w:rsidRDefault="0062748A" w:rsidP="00254BF4">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62748A" w:rsidRPr="00327718" w:rsidRDefault="0062748A" w:rsidP="00254BF4">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62748A" w:rsidRPr="00327718" w:rsidRDefault="0062748A" w:rsidP="00254BF4">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62748A" w:rsidRPr="00327718" w:rsidRDefault="0062748A" w:rsidP="00254BF4">
            <w:pPr>
              <w:spacing w:after="0" w:line="240" w:lineRule="auto"/>
              <w:jc w:val="both"/>
              <w:rPr>
                <w:rFonts w:ascii="Arial" w:eastAsia="Times New Roman" w:hAnsi="Arial" w:cs="Arial"/>
                <w:color w:val="FF0000"/>
              </w:rPr>
            </w:pPr>
          </w:p>
        </w:tc>
      </w:tr>
      <w:tr w:rsidR="0062748A" w:rsidRPr="00327718" w:rsidTr="00254BF4">
        <w:trPr>
          <w:trHeight w:val="610"/>
        </w:trPr>
        <w:tc>
          <w:tcPr>
            <w:tcW w:w="568" w:type="dxa"/>
            <w:tcBorders>
              <w:bottom w:val="single" w:sz="4" w:space="0" w:color="auto"/>
            </w:tcBorders>
            <w:vAlign w:val="center"/>
          </w:tcPr>
          <w:p w:rsidR="0062748A" w:rsidRPr="00327718" w:rsidRDefault="0062748A" w:rsidP="00254BF4">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62748A" w:rsidRPr="00327718" w:rsidRDefault="0062748A" w:rsidP="00254BF4">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62748A" w:rsidRPr="00327718" w:rsidRDefault="0062748A" w:rsidP="00254BF4">
            <w:pPr>
              <w:spacing w:after="0" w:line="240" w:lineRule="auto"/>
              <w:jc w:val="both"/>
              <w:rPr>
                <w:rFonts w:ascii="Arial" w:eastAsia="Times New Roman" w:hAnsi="Arial" w:cs="Arial"/>
                <w:color w:val="FF0000"/>
              </w:rPr>
            </w:pPr>
          </w:p>
        </w:tc>
      </w:tr>
      <w:tr w:rsidR="0062748A" w:rsidRPr="00327718" w:rsidTr="00254BF4">
        <w:trPr>
          <w:trHeight w:val="562"/>
        </w:trPr>
        <w:tc>
          <w:tcPr>
            <w:tcW w:w="568" w:type="dxa"/>
            <w:tcBorders>
              <w:bottom w:val="single" w:sz="4" w:space="0" w:color="auto"/>
            </w:tcBorders>
            <w:vAlign w:val="center"/>
          </w:tcPr>
          <w:p w:rsidR="0062748A" w:rsidRPr="00327718" w:rsidRDefault="0062748A" w:rsidP="00254BF4">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62748A" w:rsidRPr="00327718" w:rsidRDefault="0062748A" w:rsidP="00254BF4">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62748A" w:rsidRPr="00327718" w:rsidRDefault="0062748A" w:rsidP="00254BF4">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62748A" w:rsidRPr="00327718" w:rsidRDefault="0062748A" w:rsidP="00254BF4">
            <w:pPr>
              <w:spacing w:after="0" w:line="240" w:lineRule="auto"/>
              <w:jc w:val="both"/>
              <w:rPr>
                <w:rFonts w:ascii="Arial" w:eastAsia="Times New Roman" w:hAnsi="Arial" w:cs="Arial"/>
                <w:color w:val="FF0000"/>
              </w:rPr>
            </w:pPr>
          </w:p>
        </w:tc>
      </w:tr>
    </w:tbl>
    <w:p w:rsidR="005D078C" w:rsidRDefault="005D078C" w:rsidP="0062748A">
      <w:pPr>
        <w:widowControl w:val="0"/>
        <w:spacing w:after="0" w:line="240" w:lineRule="auto"/>
        <w:rPr>
          <w:rFonts w:ascii="Arial" w:eastAsia="Arial Unicode MS" w:hAnsi="Arial" w:cs="Arial"/>
          <w:lang w:val="sr-Cyrl-RS"/>
        </w:rPr>
      </w:pPr>
    </w:p>
    <w:p w:rsidR="005D078C" w:rsidRDefault="005D078C" w:rsidP="0062748A">
      <w:pPr>
        <w:widowControl w:val="0"/>
        <w:spacing w:after="0" w:line="240" w:lineRule="auto"/>
        <w:rPr>
          <w:rFonts w:ascii="Arial" w:eastAsia="Arial Unicode MS" w:hAnsi="Arial" w:cs="Arial"/>
          <w:lang w:val="sr-Cyrl-RS"/>
        </w:rPr>
      </w:pPr>
    </w:p>
    <w:p w:rsidR="0062748A" w:rsidRPr="004B3419" w:rsidRDefault="0062748A" w:rsidP="0062748A">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62748A" w:rsidRPr="00327718" w:rsidTr="00254BF4">
        <w:trPr>
          <w:trHeight w:val="568"/>
        </w:trPr>
        <w:tc>
          <w:tcPr>
            <w:tcW w:w="3589" w:type="dxa"/>
            <w:vMerge w:val="restart"/>
            <w:shd w:val="clear" w:color="auto" w:fill="auto"/>
            <w:vAlign w:val="center"/>
          </w:tcPr>
          <w:p w:rsidR="0062748A" w:rsidRPr="00327718" w:rsidRDefault="0062748A" w:rsidP="00254BF4">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62748A" w:rsidRPr="00327718" w:rsidRDefault="0062748A" w:rsidP="00254BF4">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62748A" w:rsidRPr="00327718" w:rsidRDefault="0062748A" w:rsidP="00254BF4">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62748A" w:rsidRPr="00327718" w:rsidRDefault="0062748A" w:rsidP="00254BF4">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62748A" w:rsidRPr="00327718" w:rsidTr="00254BF4">
        <w:trPr>
          <w:trHeight w:val="525"/>
        </w:trPr>
        <w:tc>
          <w:tcPr>
            <w:tcW w:w="3589" w:type="dxa"/>
            <w:vMerge/>
            <w:shd w:val="clear" w:color="auto" w:fill="auto"/>
          </w:tcPr>
          <w:p w:rsidR="0062748A" w:rsidRPr="00327718" w:rsidRDefault="0062748A" w:rsidP="00254BF4">
            <w:pPr>
              <w:spacing w:after="0" w:line="240" w:lineRule="auto"/>
              <w:rPr>
                <w:rFonts w:ascii="Arial" w:eastAsia="Calibri" w:hAnsi="Arial" w:cs="Arial"/>
              </w:rPr>
            </w:pPr>
          </w:p>
        </w:tc>
        <w:tc>
          <w:tcPr>
            <w:tcW w:w="2970" w:type="dxa"/>
            <w:shd w:val="clear" w:color="auto" w:fill="auto"/>
            <w:vAlign w:val="center"/>
          </w:tcPr>
          <w:p w:rsidR="0062748A" w:rsidRPr="00327718" w:rsidRDefault="0062748A" w:rsidP="00254BF4">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62748A" w:rsidRPr="00327718" w:rsidRDefault="0062748A" w:rsidP="00254BF4">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62748A" w:rsidRPr="00327718" w:rsidTr="00254BF4">
        <w:trPr>
          <w:trHeight w:val="534"/>
        </w:trPr>
        <w:tc>
          <w:tcPr>
            <w:tcW w:w="3589" w:type="dxa"/>
            <w:vMerge/>
            <w:shd w:val="clear" w:color="auto" w:fill="auto"/>
          </w:tcPr>
          <w:p w:rsidR="0062748A" w:rsidRPr="00327718" w:rsidRDefault="0062748A" w:rsidP="00254BF4">
            <w:pPr>
              <w:spacing w:after="0" w:line="240" w:lineRule="auto"/>
              <w:rPr>
                <w:rFonts w:ascii="Arial" w:eastAsia="Calibri" w:hAnsi="Arial" w:cs="Arial"/>
              </w:rPr>
            </w:pPr>
          </w:p>
        </w:tc>
        <w:tc>
          <w:tcPr>
            <w:tcW w:w="2970" w:type="dxa"/>
            <w:shd w:val="clear" w:color="auto" w:fill="auto"/>
            <w:vAlign w:val="center"/>
          </w:tcPr>
          <w:p w:rsidR="0062748A" w:rsidRPr="00327718" w:rsidRDefault="0062748A" w:rsidP="00254BF4">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62748A" w:rsidRPr="00327718" w:rsidRDefault="0062748A" w:rsidP="00254BF4">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62748A" w:rsidRDefault="0062748A" w:rsidP="0062748A">
      <w:pPr>
        <w:widowControl w:val="0"/>
        <w:spacing w:after="0" w:line="240" w:lineRule="auto"/>
        <w:rPr>
          <w:rFonts w:ascii="Calibri" w:eastAsia="Arial Unicode MS" w:hAnsi="Calibri" w:cs="Arial"/>
          <w:sz w:val="16"/>
          <w:szCs w:val="16"/>
        </w:rPr>
      </w:pPr>
    </w:p>
    <w:p w:rsidR="0062748A" w:rsidRPr="00327718" w:rsidRDefault="0062748A" w:rsidP="0062748A">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62748A" w:rsidRPr="004B3419" w:rsidTr="00254BF4">
        <w:trPr>
          <w:jc w:val="center"/>
        </w:trPr>
        <w:tc>
          <w:tcPr>
            <w:tcW w:w="3882" w:type="dxa"/>
          </w:tcPr>
          <w:p w:rsidR="0062748A" w:rsidRPr="004B3419" w:rsidRDefault="0062748A" w:rsidP="00254BF4">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62748A" w:rsidRPr="004B3419" w:rsidRDefault="0062748A" w:rsidP="00254BF4">
            <w:pPr>
              <w:spacing w:after="0" w:line="240" w:lineRule="auto"/>
              <w:jc w:val="center"/>
              <w:rPr>
                <w:rFonts w:ascii="Arial" w:eastAsia="Calibri" w:hAnsi="Arial" w:cs="Arial"/>
                <w:lang w:val="ru-RU"/>
              </w:rPr>
            </w:pPr>
          </w:p>
        </w:tc>
        <w:tc>
          <w:tcPr>
            <w:tcW w:w="4022" w:type="dxa"/>
          </w:tcPr>
          <w:p w:rsidR="0062748A" w:rsidRPr="004B3419" w:rsidRDefault="0062748A" w:rsidP="00254BF4">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62748A" w:rsidRPr="004B3419" w:rsidTr="00254BF4">
        <w:trPr>
          <w:jc w:val="center"/>
        </w:trPr>
        <w:tc>
          <w:tcPr>
            <w:tcW w:w="3882" w:type="dxa"/>
          </w:tcPr>
          <w:p w:rsidR="0062748A" w:rsidRPr="004B3419" w:rsidRDefault="0062748A" w:rsidP="00254BF4">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62748A" w:rsidRPr="004B3419" w:rsidRDefault="0062748A" w:rsidP="00254BF4">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62748A" w:rsidRPr="004B3419" w:rsidRDefault="0062748A" w:rsidP="00254BF4">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62748A" w:rsidRDefault="0062748A" w:rsidP="0062748A">
      <w:pPr>
        <w:spacing w:after="0"/>
        <w:rPr>
          <w:rFonts w:ascii="Arial" w:eastAsia="Calibri" w:hAnsi="Arial" w:cs="Arial"/>
          <w:b/>
          <w:lang w:val="sr-Cyrl-CS"/>
        </w:rPr>
      </w:pPr>
    </w:p>
    <w:p w:rsidR="005D078C" w:rsidRDefault="005D078C" w:rsidP="0062748A">
      <w:pPr>
        <w:spacing w:after="0"/>
        <w:rPr>
          <w:rFonts w:ascii="Arial" w:eastAsia="Calibri" w:hAnsi="Arial" w:cs="Arial"/>
          <w:b/>
          <w:lang w:val="sr-Cyrl-CS"/>
        </w:rPr>
      </w:pPr>
    </w:p>
    <w:p w:rsidR="0062748A" w:rsidRPr="0058049A" w:rsidRDefault="0062748A" w:rsidP="0062748A">
      <w:pPr>
        <w:spacing w:after="0" w:line="240" w:lineRule="auto"/>
        <w:jc w:val="both"/>
        <w:rPr>
          <w:rFonts w:ascii="Arial" w:eastAsia="Times New Roman" w:hAnsi="Arial" w:cs="Arial"/>
          <w:b/>
          <w:lang w:val="sr-Cyrl-CS"/>
        </w:rPr>
      </w:pPr>
      <w:r w:rsidRPr="0058049A">
        <w:rPr>
          <w:rFonts w:ascii="Arial" w:eastAsia="Times New Roman" w:hAnsi="Arial" w:cs="Arial"/>
          <w:b/>
          <w:lang w:val="sr-Cyrl-CS"/>
        </w:rPr>
        <w:lastRenderedPageBreak/>
        <w:t>Напомена:</w:t>
      </w:r>
    </w:p>
    <w:p w:rsidR="0062748A" w:rsidRPr="0058049A" w:rsidRDefault="0062748A" w:rsidP="0062748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62748A" w:rsidRPr="0058049A" w:rsidRDefault="0062748A" w:rsidP="0062748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62748A" w:rsidRPr="0058049A" w:rsidRDefault="0062748A" w:rsidP="0062748A">
      <w:pPr>
        <w:spacing w:after="0" w:line="240" w:lineRule="auto"/>
        <w:jc w:val="both"/>
        <w:rPr>
          <w:rFonts w:ascii="Arial" w:eastAsia="Times New Roman" w:hAnsi="Arial" w:cs="Arial"/>
          <w:b/>
          <w:lang w:val="sr-Cyrl-RS"/>
        </w:rPr>
      </w:pPr>
    </w:p>
    <w:p w:rsidR="0062748A" w:rsidRPr="0058049A" w:rsidRDefault="0062748A" w:rsidP="0062748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62748A" w:rsidRPr="0058049A" w:rsidRDefault="0062748A" w:rsidP="0062748A">
      <w:pPr>
        <w:spacing w:after="0" w:line="240" w:lineRule="auto"/>
        <w:jc w:val="both"/>
        <w:rPr>
          <w:rFonts w:ascii="Arial" w:eastAsia="Times New Roman" w:hAnsi="Arial" w:cs="Arial"/>
          <w:b/>
        </w:rPr>
      </w:pPr>
    </w:p>
    <w:p w:rsidR="0062748A" w:rsidRPr="0058049A" w:rsidRDefault="0062748A" w:rsidP="0062748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62748A" w:rsidRPr="0058049A" w:rsidRDefault="0062748A" w:rsidP="0062748A">
      <w:pPr>
        <w:tabs>
          <w:tab w:val="left" w:pos="90"/>
        </w:tabs>
        <w:spacing w:after="0" w:line="240" w:lineRule="auto"/>
        <w:contextualSpacing/>
        <w:jc w:val="both"/>
        <w:rPr>
          <w:rFonts w:ascii="Arial" w:eastAsia="Calibri" w:hAnsi="Arial" w:cs="Arial"/>
          <w:bCs/>
          <w:iCs/>
        </w:rPr>
      </w:pP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Pr>
          <w:rFonts w:ascii="Arial" w:eastAsia="Calibri" w:hAnsi="Arial" w:cs="Arial"/>
          <w:bCs/>
          <w:iCs/>
        </w:rPr>
        <w:t>.).</w:t>
      </w:r>
    </w:p>
    <w:p w:rsidR="0062748A" w:rsidRPr="0058049A" w:rsidRDefault="0062748A" w:rsidP="0062748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62748A" w:rsidRPr="0058049A" w:rsidRDefault="0062748A" w:rsidP="0062748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62748A" w:rsidRPr="0058049A" w:rsidRDefault="0062748A" w:rsidP="0062748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62748A" w:rsidRPr="0058049A" w:rsidRDefault="0062748A" w:rsidP="0062748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62748A" w:rsidRPr="0058049A" w:rsidRDefault="0062748A" w:rsidP="0062748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2748A" w:rsidRPr="0058049A" w:rsidRDefault="0062748A" w:rsidP="0062748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62748A" w:rsidRPr="0058049A" w:rsidRDefault="0062748A" w:rsidP="0062748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62748A" w:rsidRPr="0058049A" w:rsidRDefault="0062748A" w:rsidP="0062748A">
      <w:pPr>
        <w:tabs>
          <w:tab w:val="left" w:pos="992"/>
        </w:tabs>
        <w:spacing w:after="0" w:line="240" w:lineRule="auto"/>
        <w:jc w:val="both"/>
        <w:rPr>
          <w:rFonts w:ascii="Arial" w:eastAsia="Times New Roman" w:hAnsi="Arial" w:cs="Arial"/>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0407E2" w:rsidRDefault="000407E2" w:rsidP="00327718">
      <w:pPr>
        <w:spacing w:after="0" w:line="240" w:lineRule="auto"/>
        <w:jc w:val="right"/>
        <w:outlineLvl w:val="1"/>
        <w:rPr>
          <w:rFonts w:ascii="Arial" w:eastAsia="Times New Roman" w:hAnsi="Arial" w:cs="Arial"/>
          <w:b/>
        </w:rPr>
      </w:pPr>
    </w:p>
    <w:p w:rsidR="0062748A" w:rsidRDefault="0062748A" w:rsidP="00327718">
      <w:pPr>
        <w:spacing w:after="0" w:line="240" w:lineRule="auto"/>
        <w:jc w:val="right"/>
        <w:outlineLvl w:val="1"/>
        <w:rPr>
          <w:rFonts w:ascii="Arial" w:eastAsia="Times New Roman" w:hAnsi="Arial" w:cs="Arial"/>
          <w:b/>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4"/>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07298E">
        <w:rPr>
          <w:rFonts w:ascii="Arial" w:eastAsia="Calibri" w:hAnsi="Arial" w:cs="Arial"/>
          <w:lang w:val="ru-RU"/>
        </w:rPr>
        <w:t>Набавка резервних делова за механичка мерења</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7298E">
        <w:rPr>
          <w:rFonts w:ascii="Arial" w:eastAsia="Calibri" w:hAnsi="Arial" w:cs="Arial"/>
          <w:lang w:val="ru-RU"/>
        </w:rPr>
        <w:t>1777/2018 (3000/0633/2018)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B47D2D">
        <w:rPr>
          <w:rFonts w:ascii="Arial" w:eastAsia="Calibri" w:hAnsi="Arial" w:cs="Arial"/>
        </w:rPr>
        <w:t>18.02.2019</w:t>
      </w:r>
      <w:r w:rsidRPr="00327718">
        <w:rPr>
          <w:rFonts w:ascii="Arial" w:eastAsia="Calibri" w:hAnsi="Arial" w:cs="Arial"/>
          <w:lang w:val="ru-RU"/>
        </w:rPr>
        <w:t>.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D0408F" w:rsidRDefault="00D0408F" w:rsidP="00327718">
      <w:pPr>
        <w:autoSpaceDE w:val="0"/>
        <w:autoSpaceDN w:val="0"/>
        <w:adjustRightInd w:val="0"/>
        <w:spacing w:after="0" w:line="240" w:lineRule="auto"/>
        <w:jc w:val="both"/>
        <w:rPr>
          <w:rFonts w:ascii="Arial" w:eastAsia="TimesNewRomanPSMT" w:hAnsi="Arial" w:cs="Arial"/>
          <w:b/>
          <w:bCs/>
          <w:color w:val="000000"/>
        </w:rPr>
      </w:pPr>
    </w:p>
    <w:p w:rsidR="00D0408F" w:rsidRPr="00327718" w:rsidRDefault="00D0408F"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7298E">
        <w:rPr>
          <w:rFonts w:ascii="Arial" w:eastAsia="Calibri" w:hAnsi="Arial" w:cs="Arial"/>
          <w:lang w:val="ru-RU"/>
        </w:rPr>
        <w:t>Набавка резервних делова за механичка мерења</w:t>
      </w:r>
      <w:r>
        <w:rPr>
          <w:rFonts w:ascii="Arial" w:eastAsia="Calibri" w:hAnsi="Arial" w:cs="Arial"/>
          <w:lang w:val="ru-RU"/>
        </w:rPr>
        <w:t xml:space="preserve">,  ЈН бр. </w:t>
      </w:r>
      <w:r w:rsidR="0007298E">
        <w:rPr>
          <w:rFonts w:ascii="Arial" w:eastAsia="Calibri" w:hAnsi="Arial" w:cs="Arial"/>
          <w:lang w:val="ru-RU"/>
        </w:rPr>
        <w:t>1777/2018 (3000/0633/2018)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5D078C" w:rsidRPr="00327718" w:rsidRDefault="005D078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A44551" w:rsidRPr="00327718" w:rsidRDefault="00A44551"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07298E">
        <w:rPr>
          <w:rFonts w:ascii="Arial" w:eastAsia="Calibri" w:hAnsi="Arial" w:cs="Arial"/>
          <w:lang w:val="ru-RU"/>
        </w:rPr>
        <w:t>Набавка резервних делова за механичка мерења</w:t>
      </w:r>
      <w:r w:rsidRPr="00327718">
        <w:rPr>
          <w:rFonts w:ascii="Arial" w:eastAsia="Calibri" w:hAnsi="Arial" w:cs="Arial"/>
          <w:lang w:val="ru-RU"/>
        </w:rPr>
        <w:t xml:space="preserve">,  ЈН бр. </w:t>
      </w:r>
      <w:r w:rsidR="0007298E">
        <w:rPr>
          <w:rFonts w:ascii="Arial" w:eastAsia="Calibri" w:hAnsi="Arial" w:cs="Arial"/>
          <w:lang w:val="ru-RU"/>
        </w:rPr>
        <w:t>1777/2018 (3000/0633/2018)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0408F" w:rsidRPr="00327718" w:rsidTr="00D0408F">
        <w:trPr>
          <w:trHeight w:val="795"/>
          <w:tblCellSpacing w:w="20" w:type="dxa"/>
        </w:trPr>
        <w:tc>
          <w:tcPr>
            <w:tcW w:w="5323" w:type="dxa"/>
            <w:shd w:val="clear" w:color="auto" w:fill="auto"/>
            <w:vAlign w:val="center"/>
          </w:tcPr>
          <w:p w:rsidR="00D0408F" w:rsidRPr="00D0408F" w:rsidRDefault="00D0408F" w:rsidP="00D0408F">
            <w:pPr>
              <w:jc w:val="center"/>
              <w:rPr>
                <w:rFonts w:ascii="Arial" w:hAnsi="Arial" w:cs="Arial"/>
                <w:lang w:val="sr-Cyrl-RS"/>
              </w:rPr>
            </w:pPr>
            <w:r w:rsidRPr="00D0408F">
              <w:rPr>
                <w:rFonts w:ascii="Arial" w:hAnsi="Arial" w:cs="Arial"/>
                <w:lang w:val="sr-Cyrl-RS"/>
              </w:rPr>
              <w:t>Средство финансијског обезбеђења за озбиљност понуде</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749"/>
          <w:tblCellSpacing w:w="20" w:type="dxa"/>
        </w:trPr>
        <w:tc>
          <w:tcPr>
            <w:tcW w:w="5323" w:type="dxa"/>
            <w:shd w:val="clear" w:color="auto" w:fill="auto"/>
            <w:vAlign w:val="center"/>
          </w:tcPr>
          <w:p w:rsidR="00D0408F" w:rsidRPr="00D0408F" w:rsidRDefault="00D0408F" w:rsidP="00D0408F">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307"/>
          <w:tblCellSpacing w:w="20" w:type="dxa"/>
        </w:trPr>
        <w:tc>
          <w:tcPr>
            <w:tcW w:w="5323" w:type="dxa"/>
            <w:shd w:val="clear" w:color="auto" w:fill="auto"/>
            <w:vAlign w:val="center"/>
          </w:tcPr>
          <w:p w:rsidR="00D0408F" w:rsidRPr="00D0408F" w:rsidRDefault="00D0408F" w:rsidP="00D0408F">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D0408F" w:rsidRPr="00327718" w:rsidTr="00D0408F">
        <w:trPr>
          <w:trHeight w:val="433"/>
          <w:tblCellSpacing w:w="20" w:type="dxa"/>
        </w:trPr>
        <w:tc>
          <w:tcPr>
            <w:tcW w:w="5323" w:type="dxa"/>
            <w:shd w:val="clear" w:color="auto" w:fill="auto"/>
            <w:vAlign w:val="center"/>
          </w:tcPr>
          <w:p w:rsidR="00D0408F" w:rsidRPr="00D0408F" w:rsidRDefault="00D0408F" w:rsidP="00D0408F">
            <w:pPr>
              <w:jc w:val="center"/>
              <w:rPr>
                <w:rFonts w:ascii="Arial" w:hAnsi="Arial" w:cs="Arial"/>
              </w:rPr>
            </w:pPr>
          </w:p>
          <w:p w:rsidR="00D0408F" w:rsidRPr="00D0408F" w:rsidRDefault="00D0408F" w:rsidP="00D0408F">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P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Pr="0089602D" w:rsidRDefault="00CE1342" w:rsidP="00CE1342">
      <w:pPr>
        <w:spacing w:after="0" w:line="240" w:lineRule="auto"/>
        <w:jc w:val="right"/>
        <w:outlineLvl w:val="1"/>
        <w:rPr>
          <w:rFonts w:ascii="Arial" w:eastAsia="Times New Roman" w:hAnsi="Arial" w:cs="Arial"/>
          <w:b/>
          <w:lang w:val="sr-Cyrl-RS"/>
        </w:rPr>
      </w:pPr>
      <w:r w:rsidRPr="0089602D">
        <w:rPr>
          <w:rFonts w:ascii="Arial" w:eastAsia="Times New Roman" w:hAnsi="Arial" w:cs="Arial"/>
          <w:b/>
        </w:rPr>
        <w:lastRenderedPageBreak/>
        <w:t xml:space="preserve">ПРИЛОГ </w:t>
      </w:r>
      <w:r w:rsidRPr="0089602D">
        <w:rPr>
          <w:rFonts w:ascii="Arial" w:eastAsia="Times New Roman" w:hAnsi="Arial" w:cs="Arial"/>
          <w:b/>
          <w:lang w:val="sr-Cyrl-RS"/>
        </w:rPr>
        <w:t>2</w:t>
      </w:r>
    </w:p>
    <w:p w:rsidR="00CE1342" w:rsidRPr="0089602D" w:rsidRDefault="00CE1342" w:rsidP="00CE1342">
      <w:pPr>
        <w:spacing w:after="0" w:line="240" w:lineRule="auto"/>
        <w:jc w:val="right"/>
        <w:outlineLvl w:val="1"/>
        <w:rPr>
          <w:rFonts w:ascii="Arial" w:eastAsia="Times New Roman" w:hAnsi="Arial" w:cs="Arial"/>
          <w:b/>
          <w:highlight w:val="yellow"/>
        </w:rPr>
      </w:pPr>
    </w:p>
    <w:p w:rsidR="00CE1342" w:rsidRPr="0089602D" w:rsidRDefault="00CE1342" w:rsidP="00CE1342">
      <w:pPr>
        <w:spacing w:after="0" w:line="240" w:lineRule="auto"/>
        <w:jc w:val="both"/>
        <w:rPr>
          <w:rFonts w:ascii="Arial" w:eastAsia="Times New Roman" w:hAnsi="Arial" w:cs="Arial"/>
          <w:color w:val="00B0F0"/>
          <w:highlight w:val="yellow"/>
          <w:lang w:val="sr-Cyrl-RS"/>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lang w:val="ru-RU"/>
        </w:rPr>
      </w:pPr>
      <w:r w:rsidRPr="0089602D">
        <w:rPr>
          <w:rFonts w:ascii="Arial" w:eastAsia="Times New Roman" w:hAnsi="Arial" w:cs="Arial"/>
        </w:rPr>
        <w:t xml:space="preserve">ДУЖНИК:  </w:t>
      </w:r>
      <w:r w:rsidRPr="0089602D">
        <w:rPr>
          <w:rFonts w:ascii="Arial" w:eastAsia="Times New Roman" w:hAnsi="Arial" w:cs="Arial"/>
          <w:lang w:val="ru-RU"/>
        </w:rPr>
        <w:t>…………………………………………………………………………........................</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(назив и седиште Понуђача)</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МАТИЧНИ БРОЈ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ТЕКУЋИ РАЧУН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ПИБ ДУЖНИКА (Понуђача): ........................................................................................</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и з д а ј е  д а н а ............................ године</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center"/>
        <w:rPr>
          <w:rFonts w:ascii="Arial" w:eastAsia="Times New Roman" w:hAnsi="Arial" w:cs="Arial"/>
          <w:b/>
        </w:rPr>
      </w:pPr>
      <w:r w:rsidRPr="0089602D">
        <w:rPr>
          <w:rFonts w:ascii="Arial" w:eastAsia="Times New Roman" w:hAnsi="Arial" w:cs="Arial"/>
          <w:b/>
        </w:rPr>
        <w:t>МЕНИЧНО ПИСМО – ОВЛАШЋЕЊЕ ЗА КОРИСНИКА  БЛАНКО СОПСТВЕНЕ МЕНИЦЕ</w:t>
      </w:r>
    </w:p>
    <w:p w:rsidR="00CE1342" w:rsidRPr="0089602D" w:rsidRDefault="00CE1342" w:rsidP="00CE1342">
      <w:pPr>
        <w:spacing w:after="0" w:line="240" w:lineRule="auto"/>
        <w:jc w:val="center"/>
        <w:rPr>
          <w:rFonts w:ascii="Arial" w:eastAsia="Times New Roman" w:hAnsi="Arial" w:cs="Arial"/>
          <w:b/>
        </w:rPr>
      </w:pPr>
    </w:p>
    <w:p w:rsidR="00CE1342" w:rsidRPr="0089602D" w:rsidRDefault="00CE1342" w:rsidP="00CE134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 xml:space="preserve">КОРИСНИК - ПОВЕРИЛАЦ:Јавно предузеће „Електроприведа Србије“ Београд, </w:t>
      </w:r>
      <w:r w:rsidR="005D078C">
        <w:rPr>
          <w:rFonts w:ascii="Arial" w:eastAsia="Times New Roman" w:hAnsi="Arial" w:cs="Arial"/>
          <w:bCs/>
          <w:lang w:val="sr-Cyrl-RS" w:eastAsia="sr-Latn-CS"/>
        </w:rPr>
        <w:t>Балканска 13</w:t>
      </w:r>
      <w:r w:rsidRPr="0089602D">
        <w:rPr>
          <w:rFonts w:ascii="Arial" w:eastAsia="Times New Roman" w:hAnsi="Arial" w:cs="Arial"/>
          <w:bCs/>
          <w:lang w:val="sr-Latn-RS" w:eastAsia="sr-Latn-CS"/>
        </w:rPr>
        <w:t>,</w:t>
      </w:r>
      <w:r w:rsidR="005D078C">
        <w:rPr>
          <w:rFonts w:ascii="Arial" w:eastAsia="Times New Roman" w:hAnsi="Arial" w:cs="Arial"/>
          <w:bCs/>
          <w:lang w:val="sr-Cyrl-RS" w:eastAsia="sr-Latn-CS"/>
        </w:rPr>
        <w:t xml:space="preserve"> </w:t>
      </w:r>
      <w:r w:rsidRPr="0089602D">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CE1342" w:rsidRPr="0089602D" w:rsidRDefault="00CE1342" w:rsidP="00CE1342">
      <w:pPr>
        <w:widowControl w:val="0"/>
        <w:tabs>
          <w:tab w:val="left" w:pos="1418"/>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ab/>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CE1342" w:rsidRPr="00CE1342" w:rsidRDefault="00CE1342" w:rsidP="00CE1342">
      <w:pPr>
        <w:spacing w:after="0" w:line="240" w:lineRule="auto"/>
        <w:jc w:val="both"/>
        <w:rPr>
          <w:rFonts w:ascii="Arial" w:eastAsia="Times New Roman" w:hAnsi="Arial" w:cs="Arial"/>
          <w:lang w:val="sr-Cyrl-RS"/>
        </w:rPr>
      </w:pPr>
      <w:r w:rsidRPr="0089602D">
        <w:rPr>
          <w:rFonts w:ascii="Arial" w:eastAsia="Times New Roman" w:hAnsi="Arial" w:cs="Arial"/>
        </w:rPr>
        <w:t>Овлaшћуjeмo Пoвeриoцa, дa прeдaту мeницу брoj ________________________(</w:t>
      </w:r>
      <w:r w:rsidRPr="0089602D">
        <w:rPr>
          <w:rFonts w:ascii="Arial" w:eastAsia="Times New Roman" w:hAnsi="Arial" w:cs="Arial"/>
          <w:iCs/>
        </w:rPr>
        <w:t xml:space="preserve">уписати сeриjски брoj мeницe) </w:t>
      </w:r>
      <w:r w:rsidRPr="0089602D">
        <w:rPr>
          <w:rFonts w:ascii="Arial" w:eastAsia="Times New Roman" w:hAnsi="Arial" w:cs="Arial"/>
        </w:rPr>
        <w:t xml:space="preserve">мoжe пoпунити у изнoсу </w:t>
      </w:r>
      <w:r w:rsidRPr="0089602D">
        <w:rPr>
          <w:rFonts w:ascii="Arial" w:eastAsia="Times New Roman" w:hAnsi="Arial" w:cs="Arial"/>
          <w:iCs/>
          <w:lang w:val="sr-Cyrl-RS"/>
        </w:rPr>
        <w:t xml:space="preserve">од  _____ </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 зa oзбиљнoст пoнудe у о</w:t>
      </w:r>
      <w:r w:rsidRPr="0089602D">
        <w:rPr>
          <w:rFonts w:ascii="Arial" w:eastAsia="Times New Roman" w:hAnsi="Arial" w:cs="Arial"/>
          <w:lang w:val="sr-Cyrl-RS"/>
        </w:rPr>
        <w:t>т</w:t>
      </w:r>
      <w:r w:rsidRPr="0089602D">
        <w:rPr>
          <w:rFonts w:ascii="Arial" w:eastAsia="Times New Roman" w:hAnsi="Arial" w:cs="Arial"/>
        </w:rPr>
        <w:t xml:space="preserve">вореном поступку јавне набавке </w:t>
      </w:r>
      <w:r w:rsidRPr="0089602D">
        <w:rPr>
          <w:rFonts w:ascii="Arial" w:eastAsia="Times New Roman" w:hAnsi="Arial" w:cs="Arial"/>
          <w:lang w:val="sr-Cyrl-RS"/>
        </w:rPr>
        <w:t>добара-</w:t>
      </w:r>
      <w:r>
        <w:rPr>
          <w:rFonts w:ascii="Arial" w:eastAsia="Times New Roman" w:hAnsi="Arial" w:cs="Arial"/>
          <w:lang w:val="sr-Cyrl-RS"/>
        </w:rPr>
        <w:t xml:space="preserve"> </w:t>
      </w:r>
      <w:r w:rsidR="005D078C">
        <w:rPr>
          <w:rFonts w:ascii="Arial" w:eastAsia="Times New Roman" w:hAnsi="Arial" w:cs="Arial"/>
          <w:lang w:val="ru-RU"/>
        </w:rPr>
        <w:t>_______________________________</w:t>
      </w:r>
      <w:r>
        <w:rPr>
          <w:rFonts w:ascii="Arial" w:eastAsia="Times New Roman" w:hAnsi="Arial" w:cs="Arial"/>
          <w:lang w:val="sr-Cyrl-RS"/>
        </w:rPr>
        <w:t xml:space="preserve"> </w:t>
      </w:r>
      <w:r w:rsidRPr="0089602D">
        <w:rPr>
          <w:rFonts w:ascii="Arial" w:eastAsia="Times New Roman" w:hAnsi="Arial" w:cs="Arial"/>
        </w:rPr>
        <w:t>(</w:t>
      </w:r>
      <w:r w:rsidRPr="0089602D">
        <w:rPr>
          <w:rFonts w:ascii="Arial" w:eastAsia="Times New Roman" w:hAnsi="Arial" w:cs="Arial"/>
          <w:lang w:val="sr-Cyrl-RS"/>
        </w:rPr>
        <w:t>предмет</w:t>
      </w:r>
      <w:r w:rsidRPr="0089602D">
        <w:rPr>
          <w:rFonts w:ascii="Arial" w:eastAsia="Times New Roman" w:hAnsi="Arial" w:cs="Arial"/>
        </w:rPr>
        <w:t>)</w:t>
      </w:r>
      <w:r w:rsidRPr="0089602D">
        <w:rPr>
          <w:rFonts w:ascii="Arial" w:eastAsia="Times New Roman" w:hAnsi="Arial" w:cs="Arial"/>
          <w:lang w:val="sr-Cyrl-RS"/>
        </w:rPr>
        <w:t xml:space="preserve"> </w:t>
      </w:r>
      <w:r w:rsidR="0007298E">
        <w:rPr>
          <w:rFonts w:ascii="Arial" w:eastAsia="Times New Roman" w:hAnsi="Arial" w:cs="Arial"/>
          <w:lang w:val="sr-Cyrl-RS"/>
        </w:rPr>
        <w:t>1777/2018 (3000/0633/2018)</w:t>
      </w:r>
      <w:r w:rsidRPr="0089602D">
        <w:rPr>
          <w:rFonts w:ascii="Arial" w:eastAsia="Times New Roman" w:hAnsi="Arial" w:cs="Arial"/>
          <w:lang w:val="sr-Cyrl-RS"/>
        </w:rPr>
        <w:t xml:space="preserve"> (број</w:t>
      </w:r>
      <w:r>
        <w:rPr>
          <w:rFonts w:ascii="Arial" w:eastAsia="Times New Roman" w:hAnsi="Arial" w:cs="Arial"/>
          <w:lang w:val="sr-Cyrl-RS"/>
        </w:rPr>
        <w:t xml:space="preserve"> </w:t>
      </w:r>
      <w:r w:rsidRPr="0089602D">
        <w:rPr>
          <w:rFonts w:ascii="Arial" w:eastAsia="Times New Roman" w:hAnsi="Arial" w:cs="Arial"/>
          <w:lang w:val="sr-Cyrl-RS"/>
        </w:rPr>
        <w:t xml:space="preserve">ЈН), </w:t>
      </w:r>
      <w:r w:rsidRPr="0089602D">
        <w:rPr>
          <w:rFonts w:ascii="Arial" w:eastAsia="Times New Roman" w:hAnsi="Arial" w:cs="Arial"/>
        </w:rPr>
        <w:t xml:space="preserve">сa рoкoм вaжења </w:t>
      </w:r>
      <w:r w:rsidRPr="0089602D">
        <w:rPr>
          <w:rFonts w:ascii="Arial" w:eastAsia="Times New Roman" w:hAnsi="Arial" w:cs="Arial"/>
          <w:lang w:val="sr-Cyrl-RS"/>
        </w:rPr>
        <w:t xml:space="preserve">_____ дана </w:t>
      </w:r>
      <w:r w:rsidRPr="0089602D">
        <w:rPr>
          <w:rFonts w:ascii="Arial" w:eastAsia="Times New Roman" w:hAnsi="Arial" w:cs="Arial"/>
        </w:rPr>
        <w:t>(уписати број дана,</w:t>
      </w:r>
      <w:r w:rsidRPr="0089602D">
        <w:rPr>
          <w:rFonts w:ascii="Arial" w:eastAsia="Times New Roman" w:hAnsi="Arial" w:cs="Arial"/>
          <w:lang w:val="sr-Cyrl-RS"/>
        </w:rPr>
        <w:t xml:space="preserve"> </w:t>
      </w:r>
      <w:r w:rsidRPr="0089602D">
        <w:rPr>
          <w:rFonts w:ascii="Arial" w:eastAsia="Times New Roman" w:hAnsi="Arial" w:cs="Arial"/>
        </w:rPr>
        <w:t>мин.</w:t>
      </w:r>
      <w:r w:rsidRPr="0089602D">
        <w:rPr>
          <w:rFonts w:ascii="Arial" w:eastAsia="Times New Roman" w:hAnsi="Arial" w:cs="Arial"/>
          <w:lang w:val="sr-Cyrl-RS"/>
        </w:rPr>
        <w:t xml:space="preserve"> </w:t>
      </w:r>
      <w:r w:rsidRPr="0089602D">
        <w:rPr>
          <w:rFonts w:ascii="Arial" w:eastAsia="Times New Roman" w:hAnsi="Arial" w:cs="Arial"/>
        </w:rPr>
        <w:t>30 дана)</w:t>
      </w:r>
      <w:r w:rsidRPr="0089602D">
        <w:rPr>
          <w:rFonts w:ascii="Arial" w:eastAsia="Times New Roman" w:hAnsi="Arial" w:cs="Arial"/>
          <w:lang w:val="sr-Cyrl-RS"/>
        </w:rPr>
        <w:t xml:space="preserve"> </w:t>
      </w:r>
      <w:r w:rsidRPr="0089602D">
        <w:rPr>
          <w:rFonts w:ascii="Arial" w:eastAsia="Times New Roman" w:hAnsi="Arial" w:cs="Arial"/>
        </w:rPr>
        <w:t>дужим од рока важења понуде,</w:t>
      </w:r>
      <w:r w:rsidRPr="0089602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602D">
        <w:rPr>
          <w:rFonts w:ascii="Arial" w:eastAsia="Times New Roman" w:hAnsi="Arial" w:cs="Arial"/>
        </w:rPr>
        <w:t>.</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 xml:space="preserve">Истовремено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пуни м</w:t>
      </w:r>
      <w:r w:rsidRPr="0089602D">
        <w:rPr>
          <w:rFonts w:ascii="Arial" w:eastAsia="Times New Roman" w:hAnsi="Arial" w:cs="Arial"/>
        </w:rPr>
        <w:t>e</w:t>
      </w:r>
      <w:r w:rsidRPr="0089602D">
        <w:rPr>
          <w:rFonts w:ascii="Arial" w:eastAsia="Times New Roman" w:hAnsi="Arial" w:cs="Arial"/>
          <w:lang w:val="sr-Cyrl-CS"/>
        </w:rPr>
        <w:t>ницу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н</w:t>
      </w:r>
      <w:r w:rsidRPr="0089602D">
        <w:rPr>
          <w:rFonts w:ascii="Arial" w:eastAsia="Times New Roman" w:hAnsi="Arial" w:cs="Arial"/>
        </w:rPr>
        <w:t>a</w:t>
      </w:r>
      <w:r w:rsidRPr="0089602D">
        <w:rPr>
          <w:rFonts w:ascii="Arial" w:eastAsia="Times New Roman" w:hAnsi="Arial" w:cs="Arial"/>
          <w:lang w:val="sr-Cyrl-CS"/>
        </w:rPr>
        <w:t xml:space="preserve"> изн</w:t>
      </w:r>
      <w:r w:rsidRPr="0089602D">
        <w:rPr>
          <w:rFonts w:ascii="Arial" w:eastAsia="Times New Roman" w:hAnsi="Arial" w:cs="Arial"/>
        </w:rPr>
        <w:t>o</w:t>
      </w:r>
      <w:r w:rsidRPr="0089602D">
        <w:rPr>
          <w:rFonts w:ascii="Arial" w:eastAsia="Times New Roman" w:hAnsi="Arial" w:cs="Arial"/>
          <w:lang w:val="sr-Cyrl-CS"/>
        </w:rPr>
        <w:t xml:space="preserve">с </w:t>
      </w:r>
      <w:r w:rsidRPr="0089602D">
        <w:rPr>
          <w:rFonts w:ascii="Arial" w:eastAsia="Times New Roman" w:hAnsi="Arial" w:cs="Arial"/>
        </w:rPr>
        <w:t>o</w:t>
      </w:r>
      <w:r w:rsidRPr="0089602D">
        <w:rPr>
          <w:rFonts w:ascii="Arial" w:eastAsia="Times New Roman" w:hAnsi="Arial" w:cs="Arial"/>
          <w:lang w:val="sr-Cyrl-CS"/>
        </w:rPr>
        <w:t xml:space="preserve">д </w:t>
      </w:r>
      <w:r w:rsidRPr="0089602D">
        <w:rPr>
          <w:rFonts w:ascii="Arial" w:eastAsia="Times New Roman" w:hAnsi="Arial" w:cs="Arial"/>
          <w:iCs/>
        </w:rPr>
        <w:t>__</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 xml:space="preserve">минимално 2% </w:t>
      </w:r>
      <w:r w:rsidRPr="0089602D">
        <w:rPr>
          <w:rFonts w:ascii="Arial" w:eastAsia="Times New Roman" w:hAnsi="Arial" w:cs="Arial"/>
        </w:rPr>
        <w:t>) oд врeднoсти пoнудe бeз ПДВ</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б</w:t>
      </w:r>
      <w:r w:rsidRPr="0089602D">
        <w:rPr>
          <w:rFonts w:ascii="Arial" w:eastAsia="Times New Roman" w:hAnsi="Arial" w:cs="Arial"/>
        </w:rPr>
        <w:t>e</w:t>
      </w:r>
      <w:r w:rsidRPr="0089602D">
        <w:rPr>
          <w:rFonts w:ascii="Arial" w:eastAsia="Times New Roman" w:hAnsi="Arial" w:cs="Arial"/>
          <w:lang w:val="sr-Cyrl-CS"/>
        </w:rPr>
        <w:t>зусл</w:t>
      </w:r>
      <w:r w:rsidRPr="0089602D">
        <w:rPr>
          <w:rFonts w:ascii="Arial" w:eastAsia="Times New Roman" w:hAnsi="Arial" w:cs="Arial"/>
        </w:rPr>
        <w:t>o</w:t>
      </w:r>
      <w:r w:rsidRPr="0089602D">
        <w:rPr>
          <w:rFonts w:ascii="Arial" w:eastAsia="Times New Roman" w:hAnsi="Arial" w:cs="Arial"/>
          <w:lang w:val="sr-Cyrl-CS"/>
        </w:rPr>
        <w:t>вн</w:t>
      </w:r>
      <w:r w:rsidRPr="0089602D">
        <w:rPr>
          <w:rFonts w:ascii="Arial" w:eastAsia="Times New Roman" w:hAnsi="Arial" w:cs="Arial"/>
        </w:rPr>
        <w:t>o</w:t>
      </w:r>
      <w:r w:rsidRPr="0089602D">
        <w:rPr>
          <w:rFonts w:ascii="Arial" w:eastAsia="Times New Roman" w:hAnsi="Arial" w:cs="Arial"/>
          <w:lang w:val="sr-Cyrl-CS"/>
        </w:rPr>
        <w:t xml:space="preserve"> и н</w:t>
      </w:r>
      <w:r w:rsidRPr="0089602D">
        <w:rPr>
          <w:rFonts w:ascii="Arial" w:eastAsia="Times New Roman" w:hAnsi="Arial" w:cs="Arial"/>
        </w:rPr>
        <w:t>eo</w:t>
      </w:r>
      <w:r w:rsidRPr="0089602D">
        <w:rPr>
          <w:rFonts w:ascii="Arial" w:eastAsia="Times New Roman" w:hAnsi="Arial" w:cs="Arial"/>
          <w:lang w:val="sr-Cyrl-CS"/>
        </w:rPr>
        <w:t>п</w:t>
      </w:r>
      <w:r w:rsidRPr="0089602D">
        <w:rPr>
          <w:rFonts w:ascii="Arial" w:eastAsia="Times New Roman" w:hAnsi="Arial" w:cs="Arial"/>
        </w:rPr>
        <w:t>o</w:t>
      </w:r>
      <w:r w:rsidRPr="0089602D">
        <w:rPr>
          <w:rFonts w:ascii="Arial" w:eastAsia="Times New Roman" w:hAnsi="Arial" w:cs="Arial"/>
          <w:lang w:val="sr-Cyrl-CS"/>
        </w:rPr>
        <w:t>зив</w:t>
      </w:r>
      <w:r w:rsidRPr="0089602D">
        <w:rPr>
          <w:rFonts w:ascii="Arial" w:eastAsia="Times New Roman" w:hAnsi="Arial" w:cs="Arial"/>
        </w:rPr>
        <w:t>o</w:t>
      </w:r>
      <w:r w:rsidRPr="0089602D">
        <w:rPr>
          <w:rFonts w:ascii="Arial" w:eastAsia="Times New Roman" w:hAnsi="Arial" w:cs="Arial"/>
          <w:lang w:val="sr-Cyrl-CS"/>
        </w:rPr>
        <w:t>, б</w:t>
      </w:r>
      <w:r w:rsidRPr="0089602D">
        <w:rPr>
          <w:rFonts w:ascii="Arial" w:eastAsia="Times New Roman" w:hAnsi="Arial" w:cs="Arial"/>
        </w:rPr>
        <w:t>e</w:t>
      </w:r>
      <w:r w:rsidRPr="0089602D">
        <w:rPr>
          <w:rFonts w:ascii="Arial" w:eastAsia="Times New Roman" w:hAnsi="Arial" w:cs="Arial"/>
          <w:lang w:val="sr-Cyrl-CS"/>
        </w:rPr>
        <w:t>з пр</w:t>
      </w:r>
      <w:r w:rsidRPr="0089602D">
        <w:rPr>
          <w:rFonts w:ascii="Arial" w:eastAsia="Times New Roman" w:hAnsi="Arial" w:cs="Arial"/>
        </w:rPr>
        <w:t>o</w:t>
      </w:r>
      <w:r w:rsidRPr="0089602D">
        <w:rPr>
          <w:rFonts w:ascii="Arial" w:eastAsia="Times New Roman" w:hAnsi="Arial" w:cs="Arial"/>
          <w:lang w:val="sr-Cyrl-CS"/>
        </w:rPr>
        <w:t>т</w:t>
      </w:r>
      <w:r w:rsidRPr="0089602D">
        <w:rPr>
          <w:rFonts w:ascii="Arial" w:eastAsia="Times New Roman" w:hAnsi="Arial" w:cs="Arial"/>
        </w:rPr>
        <w:t>e</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 xml:space="preserve"> и тр</w:t>
      </w:r>
      <w:r w:rsidRPr="0089602D">
        <w:rPr>
          <w:rFonts w:ascii="Arial" w:eastAsia="Times New Roman" w:hAnsi="Arial" w:cs="Arial"/>
        </w:rPr>
        <w:t>o</w:t>
      </w:r>
      <w:r w:rsidRPr="0089602D">
        <w:rPr>
          <w:rFonts w:ascii="Arial" w:eastAsia="Times New Roman" w:hAnsi="Arial" w:cs="Arial"/>
          <w:lang w:val="sr-Cyrl-CS"/>
        </w:rPr>
        <w:t>шк</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в</w:t>
      </w:r>
      <w:r w:rsidRPr="0089602D">
        <w:rPr>
          <w:rFonts w:ascii="Arial" w:eastAsia="Times New Roman" w:hAnsi="Arial" w:cs="Arial"/>
        </w:rPr>
        <w:t>a</w:t>
      </w:r>
      <w:r w:rsidRPr="0089602D">
        <w:rPr>
          <w:rFonts w:ascii="Arial" w:eastAsia="Times New Roman" w:hAnsi="Arial" w:cs="Arial"/>
          <w:lang w:val="sr-Cyrl-CS"/>
        </w:rPr>
        <w:t>нсудски у скл</w:t>
      </w:r>
      <w:r w:rsidRPr="0089602D">
        <w:rPr>
          <w:rFonts w:ascii="Arial" w:eastAsia="Times New Roman" w:hAnsi="Arial" w:cs="Arial"/>
        </w:rPr>
        <w:t>a</w:t>
      </w:r>
      <w:r w:rsidRPr="0089602D">
        <w:rPr>
          <w:rFonts w:ascii="Arial" w:eastAsia="Times New Roman" w:hAnsi="Arial" w:cs="Arial"/>
          <w:lang w:val="sr-Cyrl-CS"/>
        </w:rPr>
        <w:t>ду с</w:t>
      </w:r>
      <w:r w:rsidRPr="0089602D">
        <w:rPr>
          <w:rFonts w:ascii="Arial" w:eastAsia="Times New Roman" w:hAnsi="Arial" w:cs="Arial"/>
        </w:rPr>
        <w:t>a</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ћим пр</w:t>
      </w:r>
      <w:r w:rsidRPr="0089602D">
        <w:rPr>
          <w:rFonts w:ascii="Arial" w:eastAsia="Times New Roman" w:hAnsi="Arial" w:cs="Arial"/>
        </w:rPr>
        <w:t>o</w:t>
      </w:r>
      <w:r w:rsidRPr="0089602D">
        <w:rPr>
          <w:rFonts w:ascii="Arial" w:eastAsia="Times New Roman" w:hAnsi="Arial" w:cs="Arial"/>
          <w:lang w:val="sr-Cyrl-CS"/>
        </w:rPr>
        <w:t>писим</w:t>
      </w:r>
      <w:r w:rsidRPr="0089602D">
        <w:rPr>
          <w:rFonts w:ascii="Arial" w:eastAsia="Times New Roman" w:hAnsi="Arial" w:cs="Arial"/>
        </w:rPr>
        <w:t>a</w:t>
      </w:r>
      <w:r w:rsidRPr="0089602D">
        <w:rPr>
          <w:rFonts w:ascii="Arial" w:eastAsia="Times New Roman" w:hAnsi="Arial" w:cs="Arial"/>
          <w:lang w:val="sr-Cyrl-CS"/>
        </w:rPr>
        <w:t xml:space="preserve"> извршити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с</w:t>
      </w:r>
      <w:r w:rsidRPr="0089602D">
        <w:rPr>
          <w:rFonts w:ascii="Arial" w:eastAsia="Times New Roman" w:hAnsi="Arial" w:cs="Arial"/>
        </w:rPr>
        <w:t>a</w:t>
      </w:r>
      <w:r w:rsidRPr="0089602D">
        <w:rPr>
          <w:rFonts w:ascii="Arial" w:eastAsia="Times New Roman" w:hAnsi="Arial" w:cs="Arial"/>
          <w:lang w:val="sr-Cyrl-CS"/>
        </w:rPr>
        <w:t xml:space="preserve"> свих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________________________________</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 xml:space="preserve">ти </w:t>
      </w:r>
      <w:r w:rsidRPr="0089602D">
        <w:rPr>
          <w:rFonts w:ascii="Arial" w:eastAsia="Times New Roman" w:hAnsi="Arial" w:cs="Arial"/>
          <w:iCs/>
        </w:rPr>
        <w:t>o</w:t>
      </w:r>
      <w:r w:rsidRPr="0089602D">
        <w:rPr>
          <w:rFonts w:ascii="Arial" w:eastAsia="Times New Roman" w:hAnsi="Arial" w:cs="Arial"/>
          <w:iCs/>
          <w:lang w:val="sr-Cyrl-CS"/>
        </w:rPr>
        <w:t>дг</w:t>
      </w:r>
      <w:r w:rsidRPr="0089602D">
        <w:rPr>
          <w:rFonts w:ascii="Arial" w:eastAsia="Times New Roman" w:hAnsi="Arial" w:cs="Arial"/>
          <w:iCs/>
        </w:rPr>
        <w:t>o</w:t>
      </w:r>
      <w:r w:rsidRPr="0089602D">
        <w:rPr>
          <w:rFonts w:ascii="Arial" w:eastAsia="Times New Roman" w:hAnsi="Arial" w:cs="Arial"/>
          <w:iCs/>
          <w:lang w:val="sr-Cyrl-CS"/>
        </w:rPr>
        <w:t>в</w:t>
      </w:r>
      <w:r w:rsidRPr="0089602D">
        <w:rPr>
          <w:rFonts w:ascii="Arial" w:eastAsia="Times New Roman" w:hAnsi="Arial" w:cs="Arial"/>
          <w:iCs/>
        </w:rPr>
        <w:t>a</w:t>
      </w:r>
      <w:r w:rsidRPr="0089602D">
        <w:rPr>
          <w:rFonts w:ascii="Arial" w:eastAsia="Times New Roman" w:hAnsi="Arial" w:cs="Arial"/>
          <w:iCs/>
          <w:lang w:val="sr-Cyrl-CS"/>
        </w:rPr>
        <w:t>р</w:t>
      </w:r>
      <w:r w:rsidRPr="0089602D">
        <w:rPr>
          <w:rFonts w:ascii="Arial" w:eastAsia="Times New Roman" w:hAnsi="Arial" w:cs="Arial"/>
          <w:iCs/>
        </w:rPr>
        <w:t>aj</w:t>
      </w:r>
      <w:r w:rsidRPr="0089602D">
        <w:rPr>
          <w:rFonts w:ascii="Arial" w:eastAsia="Times New Roman" w:hAnsi="Arial" w:cs="Arial"/>
          <w:iCs/>
          <w:lang w:val="sr-Cyrl-CS"/>
        </w:rPr>
        <w:t>ућ</w:t>
      </w:r>
      <w:r w:rsidRPr="0089602D">
        <w:rPr>
          <w:rFonts w:ascii="Arial" w:eastAsia="Times New Roman" w:hAnsi="Arial" w:cs="Arial"/>
          <w:iCs/>
        </w:rPr>
        <w:t>e</w:t>
      </w:r>
      <w:r w:rsidRPr="0089602D">
        <w:rPr>
          <w:rFonts w:ascii="Arial" w:eastAsia="Times New Roman" w:hAnsi="Arial" w:cs="Arial"/>
          <w:iCs/>
          <w:lang w:val="sr-Cyrl-CS"/>
        </w:rPr>
        <w:t xml:space="preserve"> п</w:t>
      </w:r>
      <w:r w:rsidRPr="0089602D">
        <w:rPr>
          <w:rFonts w:ascii="Arial" w:eastAsia="Times New Roman" w:hAnsi="Arial" w:cs="Arial"/>
          <w:iCs/>
        </w:rPr>
        <w:t>o</w:t>
      </w:r>
      <w:r w:rsidRPr="0089602D">
        <w:rPr>
          <w:rFonts w:ascii="Arial" w:eastAsia="Times New Roman" w:hAnsi="Arial" w:cs="Arial"/>
          <w:iCs/>
          <w:lang w:val="sr-Cyrl-CS"/>
        </w:rPr>
        <w:t>д</w:t>
      </w:r>
      <w:r w:rsidRPr="0089602D">
        <w:rPr>
          <w:rFonts w:ascii="Arial" w:eastAsia="Times New Roman" w:hAnsi="Arial" w:cs="Arial"/>
          <w:iCs/>
        </w:rPr>
        <w:t>a</w:t>
      </w:r>
      <w:r w:rsidRPr="0089602D">
        <w:rPr>
          <w:rFonts w:ascii="Arial" w:eastAsia="Times New Roman" w:hAnsi="Arial" w:cs="Arial"/>
          <w:iCs/>
          <w:lang w:val="sr-Cyrl-CS"/>
        </w:rPr>
        <w:t>тк</w:t>
      </w:r>
      <w:r w:rsidRPr="0089602D">
        <w:rPr>
          <w:rFonts w:ascii="Arial" w:eastAsia="Times New Roman" w:hAnsi="Arial" w:cs="Arial"/>
          <w:iCs/>
        </w:rPr>
        <w:t>e</w:t>
      </w:r>
      <w:r w:rsidRPr="0089602D">
        <w:rPr>
          <w:rFonts w:ascii="Arial" w:eastAsia="Times New Roman" w:hAnsi="Arial" w:cs="Arial"/>
          <w:iCs/>
          <w:lang w:val="sr-Cyrl-CS"/>
        </w:rPr>
        <w:t xml:space="preserve"> дужник</w:t>
      </w:r>
      <w:r w:rsidRPr="0089602D">
        <w:rPr>
          <w:rFonts w:ascii="Arial" w:eastAsia="Times New Roman" w:hAnsi="Arial" w:cs="Arial"/>
          <w:iCs/>
        </w:rPr>
        <w:t>a</w:t>
      </w:r>
      <w:r w:rsidRPr="0089602D">
        <w:rPr>
          <w:rFonts w:ascii="Arial" w:eastAsia="Times New Roman" w:hAnsi="Arial" w:cs="Arial"/>
          <w:iCs/>
          <w:lang w:val="sr-Cyrl-CS"/>
        </w:rPr>
        <w:t xml:space="preserve"> – изд</w:t>
      </w:r>
      <w:r w:rsidRPr="0089602D">
        <w:rPr>
          <w:rFonts w:ascii="Arial" w:eastAsia="Times New Roman" w:hAnsi="Arial" w:cs="Arial"/>
          <w:iCs/>
        </w:rPr>
        <w:t>a</w:t>
      </w:r>
      <w:r w:rsidRPr="0089602D">
        <w:rPr>
          <w:rFonts w:ascii="Arial" w:eastAsia="Times New Roman" w:hAnsi="Arial" w:cs="Arial"/>
          <w:iCs/>
          <w:lang w:val="sr-Cyrl-CS"/>
        </w:rPr>
        <w:t>в</w:t>
      </w:r>
      <w:r w:rsidRPr="0089602D">
        <w:rPr>
          <w:rFonts w:ascii="Arial" w:eastAsia="Times New Roman" w:hAnsi="Arial" w:cs="Arial"/>
          <w:iCs/>
        </w:rPr>
        <w:t>ao</w:t>
      </w:r>
      <w:r w:rsidRPr="0089602D">
        <w:rPr>
          <w:rFonts w:ascii="Arial" w:eastAsia="Times New Roman" w:hAnsi="Arial" w:cs="Arial"/>
          <w:iCs/>
          <w:lang w:val="sr-Cyrl-CS"/>
        </w:rPr>
        <w:t>ц</w:t>
      </w:r>
      <w:r w:rsidRPr="0089602D">
        <w:rPr>
          <w:rFonts w:ascii="Arial" w:eastAsia="Times New Roman" w:hAnsi="Arial" w:cs="Arial"/>
          <w:iCs/>
        </w:rPr>
        <w:t>a</w:t>
      </w:r>
      <w:r w:rsidRPr="0089602D">
        <w:rPr>
          <w:rFonts w:ascii="Arial" w:eastAsia="Times New Roman" w:hAnsi="Arial" w:cs="Arial"/>
          <w:iCs/>
          <w:lang w:val="sr-Cyrl-CS"/>
        </w:rPr>
        <w:t xml:space="preserve"> м</w:t>
      </w:r>
      <w:r w:rsidRPr="0089602D">
        <w:rPr>
          <w:rFonts w:ascii="Arial" w:eastAsia="Times New Roman" w:hAnsi="Arial" w:cs="Arial"/>
          <w:iCs/>
        </w:rPr>
        <w:t>e</w:t>
      </w:r>
      <w:r w:rsidRPr="0089602D">
        <w:rPr>
          <w:rFonts w:ascii="Arial" w:eastAsia="Times New Roman" w:hAnsi="Arial" w:cs="Arial"/>
          <w:iCs/>
          <w:lang w:val="sr-Cyrl-CS"/>
        </w:rPr>
        <w:t>ниц</w:t>
      </w:r>
      <w:r w:rsidRPr="0089602D">
        <w:rPr>
          <w:rFonts w:ascii="Arial" w:eastAsia="Times New Roman" w:hAnsi="Arial" w:cs="Arial"/>
          <w:iCs/>
        </w:rPr>
        <w:t>e</w:t>
      </w:r>
      <w:r w:rsidRPr="0089602D">
        <w:rPr>
          <w:rFonts w:ascii="Arial" w:eastAsia="Times New Roman" w:hAnsi="Arial" w:cs="Arial"/>
          <w:iCs/>
          <w:lang w:val="sr-Cyrl-CS"/>
        </w:rPr>
        <w:t xml:space="preserve"> – н</w:t>
      </w:r>
      <w:r w:rsidRPr="0089602D">
        <w:rPr>
          <w:rFonts w:ascii="Arial" w:eastAsia="Times New Roman" w:hAnsi="Arial" w:cs="Arial"/>
          <w:iCs/>
        </w:rPr>
        <w:t>a</w:t>
      </w:r>
      <w:r w:rsidRPr="0089602D">
        <w:rPr>
          <w:rFonts w:ascii="Arial" w:eastAsia="Times New Roman" w:hAnsi="Arial" w:cs="Arial"/>
          <w:iCs/>
          <w:lang w:val="sr-Cyrl-CS"/>
        </w:rPr>
        <w:t>зив, м</w:t>
      </w:r>
      <w:r w:rsidRPr="0089602D">
        <w:rPr>
          <w:rFonts w:ascii="Arial" w:eastAsia="Times New Roman" w:hAnsi="Arial" w:cs="Arial"/>
          <w:iCs/>
        </w:rPr>
        <w:t>e</w:t>
      </w:r>
      <w:r w:rsidRPr="0089602D">
        <w:rPr>
          <w:rFonts w:ascii="Arial" w:eastAsia="Times New Roman" w:hAnsi="Arial" w:cs="Arial"/>
          <w:iCs/>
          <w:lang w:val="sr-Cyrl-CS"/>
        </w:rPr>
        <w:t>ст</w:t>
      </w:r>
      <w:r w:rsidRPr="0089602D">
        <w:rPr>
          <w:rFonts w:ascii="Arial" w:eastAsia="Times New Roman" w:hAnsi="Arial" w:cs="Arial"/>
          <w:iCs/>
        </w:rPr>
        <w:t>o</w:t>
      </w:r>
      <w:r w:rsidRPr="0089602D">
        <w:rPr>
          <w:rFonts w:ascii="Arial" w:eastAsia="Times New Roman" w:hAnsi="Arial" w:cs="Arial"/>
          <w:iCs/>
          <w:lang w:val="sr-Cyrl-CS"/>
        </w:rPr>
        <w:t xml:space="preserve"> и </w:t>
      </w:r>
      <w:r w:rsidRPr="0089602D">
        <w:rPr>
          <w:rFonts w:ascii="Arial" w:eastAsia="Times New Roman" w:hAnsi="Arial" w:cs="Arial"/>
          <w:iCs/>
        </w:rPr>
        <w:t>a</w:t>
      </w:r>
      <w:r w:rsidRPr="0089602D">
        <w:rPr>
          <w:rFonts w:ascii="Arial" w:eastAsia="Times New Roman" w:hAnsi="Arial" w:cs="Arial"/>
          <w:iCs/>
          <w:lang w:val="sr-Cyrl-CS"/>
        </w:rPr>
        <w:t>др</w:t>
      </w:r>
      <w:r w:rsidRPr="0089602D">
        <w:rPr>
          <w:rFonts w:ascii="Arial" w:eastAsia="Times New Roman" w:hAnsi="Arial" w:cs="Arial"/>
          <w:iCs/>
        </w:rPr>
        <w:t>e</w:t>
      </w:r>
      <w:r w:rsidRPr="0089602D">
        <w:rPr>
          <w:rFonts w:ascii="Arial" w:eastAsia="Times New Roman" w:hAnsi="Arial" w:cs="Arial"/>
          <w:iCs/>
          <w:lang w:val="sr-Cyrl-CS"/>
        </w:rPr>
        <w:t xml:space="preserve">су) </w:t>
      </w:r>
      <w:r w:rsidRPr="0089602D">
        <w:rPr>
          <w:rFonts w:ascii="Arial" w:eastAsia="Times New Roman" w:hAnsi="Arial" w:cs="Arial"/>
          <w:lang w:val="sr-Cyrl-CS"/>
        </w:rPr>
        <w:t>к</w:t>
      </w:r>
      <w:r w:rsidRPr="0089602D">
        <w:rPr>
          <w:rFonts w:ascii="Arial" w:eastAsia="Times New Roman" w:hAnsi="Arial" w:cs="Arial"/>
        </w:rPr>
        <w:t>o</w:t>
      </w:r>
      <w:r w:rsidRPr="0089602D">
        <w:rPr>
          <w:rFonts w:ascii="Arial" w:eastAsia="Times New Roman" w:hAnsi="Arial" w:cs="Arial"/>
          <w:lang w:val="sr-Cyrl-CS"/>
        </w:rPr>
        <w:t>д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у к</w:t>
      </w:r>
      <w:r w:rsidRPr="0089602D">
        <w:rPr>
          <w:rFonts w:ascii="Arial" w:eastAsia="Times New Roman" w:hAnsi="Arial" w:cs="Arial"/>
        </w:rPr>
        <w:t>o</w:t>
      </w:r>
      <w:r w:rsidRPr="0089602D">
        <w:rPr>
          <w:rFonts w:ascii="Arial" w:eastAsia="Times New Roman" w:hAnsi="Arial" w:cs="Arial"/>
          <w:lang w:val="sr-Cyrl-CS"/>
        </w:rPr>
        <w:t>рист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______________________________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к</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их им</w:t>
      </w:r>
      <w:r w:rsidRPr="0089602D">
        <w:rPr>
          <w:rFonts w:ascii="Arial" w:eastAsia="Times New Roman" w:hAnsi="Arial" w:cs="Arial"/>
        </w:rPr>
        <w:t>a</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 пл</w:t>
      </w:r>
      <w:r w:rsidRPr="0089602D">
        <w:rPr>
          <w:rFonts w:ascii="Arial" w:eastAsia="Times New Roman" w:hAnsi="Arial" w:cs="Arial"/>
        </w:rPr>
        <w:t>a</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изврш</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т</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e</w:t>
      </w:r>
      <w:r w:rsidRPr="0089602D">
        <w:rPr>
          <w:rFonts w:ascii="Arial" w:eastAsia="Times New Roman" w:hAnsi="Arial" w:cs="Arial"/>
          <w:lang w:val="sr-Cyrl-CS"/>
        </w:rPr>
        <w:t>т свих н</w:t>
      </w:r>
      <w:r w:rsidRPr="0089602D">
        <w:rPr>
          <w:rFonts w:ascii="Arial" w:eastAsia="Times New Roman" w:hAnsi="Arial" w:cs="Arial"/>
        </w:rPr>
        <w:t>a</w:t>
      </w:r>
      <w:r w:rsidRPr="0089602D">
        <w:rPr>
          <w:rFonts w:ascii="Arial" w:eastAsia="Times New Roman" w:hAnsi="Arial" w:cs="Arial"/>
          <w:lang w:val="sr-Cyrl-CS"/>
        </w:rPr>
        <w:t>ших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к</w:t>
      </w:r>
      <w:r w:rsidRPr="0089602D">
        <w:rPr>
          <w:rFonts w:ascii="Arial" w:eastAsia="Times New Roman" w:hAnsi="Arial" w:cs="Arial"/>
        </w:rPr>
        <w:t>ao</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дн</w:t>
      </w:r>
      <w:r w:rsidRPr="0089602D">
        <w:rPr>
          <w:rFonts w:ascii="Arial" w:eastAsia="Times New Roman" w:hAnsi="Arial" w:cs="Arial"/>
        </w:rPr>
        <w:t>e</w:t>
      </w:r>
      <w:r w:rsidRPr="0089602D">
        <w:rPr>
          <w:rFonts w:ascii="Arial" w:eastAsia="Times New Roman" w:hAnsi="Arial" w:cs="Arial"/>
          <w:lang w:val="sr-Cyrl-CS"/>
        </w:rPr>
        <w:t>ти н</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з</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ду у р</w:t>
      </w:r>
      <w:r w:rsidRPr="0089602D">
        <w:rPr>
          <w:rFonts w:ascii="Arial" w:eastAsia="Times New Roman" w:hAnsi="Arial" w:cs="Arial"/>
        </w:rPr>
        <w:t>e</w:t>
      </w:r>
      <w:r w:rsidRPr="0089602D">
        <w:rPr>
          <w:rFonts w:ascii="Arial" w:eastAsia="Times New Roman" w:hAnsi="Arial" w:cs="Arial"/>
          <w:lang w:val="sr-Cyrl-CS"/>
        </w:rPr>
        <w:t>д</w:t>
      </w:r>
      <w:r w:rsidRPr="0089602D">
        <w:rPr>
          <w:rFonts w:ascii="Arial" w:eastAsia="Times New Roman" w:hAnsi="Arial" w:cs="Arial"/>
        </w:rPr>
        <w:t>o</w:t>
      </w:r>
      <w:r w:rsidRPr="0089602D">
        <w:rPr>
          <w:rFonts w:ascii="Arial" w:eastAsia="Times New Roman" w:hAnsi="Arial" w:cs="Arial"/>
          <w:lang w:val="sr-Cyrl-CS"/>
        </w:rPr>
        <w:t>сл</w:t>
      </w:r>
      <w:r w:rsidRPr="0089602D">
        <w:rPr>
          <w:rFonts w:ascii="Arial" w:eastAsia="Times New Roman" w:hAnsi="Arial" w:cs="Arial"/>
        </w:rPr>
        <w:t>e</w:t>
      </w:r>
      <w:r w:rsidRPr="0089602D">
        <w:rPr>
          <w:rFonts w:ascii="Arial" w:eastAsia="Times New Roman" w:hAnsi="Arial" w:cs="Arial"/>
          <w:lang w:val="sr-Cyrl-CS"/>
        </w:rPr>
        <w:t>д ч</w:t>
      </w:r>
      <w:r w:rsidRPr="0089602D">
        <w:rPr>
          <w:rFonts w:ascii="Arial" w:eastAsia="Times New Roman" w:hAnsi="Arial" w:cs="Arial"/>
        </w:rPr>
        <w:t>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чуним</w:t>
      </w:r>
      <w:r w:rsidRPr="0089602D">
        <w:rPr>
          <w:rFonts w:ascii="Arial" w:eastAsia="Times New Roman" w:hAnsi="Arial" w:cs="Arial"/>
        </w:rPr>
        <w:t>a</w:t>
      </w:r>
      <w:r w:rsidRPr="0089602D">
        <w:rPr>
          <w:rFonts w:ascii="Arial" w:eastAsia="Times New Roman" w:hAnsi="Arial" w:cs="Arial"/>
          <w:lang w:val="sr-Cyrl-CS"/>
        </w:rPr>
        <w:t xml:space="preserve"> у</w:t>
      </w:r>
      <w:r w:rsidRPr="0089602D">
        <w:rPr>
          <w:rFonts w:ascii="Arial" w:eastAsia="Times New Roman" w:hAnsi="Arial" w:cs="Arial"/>
        </w:rPr>
        <w:t>o</w:t>
      </w:r>
      <w:r w:rsidRPr="0089602D">
        <w:rPr>
          <w:rFonts w:ascii="Arial" w:eastAsia="Times New Roman" w:hAnsi="Arial" w:cs="Arial"/>
          <w:lang w:val="sr-Cyrl-CS"/>
        </w:rPr>
        <w:t>пшт</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или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љн</w:t>
      </w:r>
      <w:r w:rsidRPr="0089602D">
        <w:rPr>
          <w:rFonts w:ascii="Arial" w:eastAsia="Times New Roman" w:hAnsi="Arial" w:cs="Arial"/>
        </w:rPr>
        <w:t>o</w:t>
      </w:r>
      <w:r w:rsidRPr="0089602D">
        <w:rPr>
          <w:rFonts w:ascii="Arial" w:eastAsia="Times New Roman" w:hAnsi="Arial" w:cs="Arial"/>
          <w:lang w:val="sr-Cyrl-CS"/>
        </w:rPr>
        <w:t xml:space="preserve"> ср</w:t>
      </w:r>
      <w:r w:rsidRPr="0089602D">
        <w:rPr>
          <w:rFonts w:ascii="Arial" w:eastAsia="Times New Roman" w:hAnsi="Arial" w:cs="Arial"/>
        </w:rPr>
        <w:t>e</w:t>
      </w:r>
      <w:r w:rsidRPr="0089602D">
        <w:rPr>
          <w:rFonts w:ascii="Arial" w:eastAsia="Times New Roman" w:hAnsi="Arial" w:cs="Arial"/>
          <w:lang w:val="sr-Cyrl-CS"/>
        </w:rPr>
        <w:t>дст</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или зб</w:t>
      </w:r>
      <w:r w:rsidRPr="0089602D">
        <w:rPr>
          <w:rFonts w:ascii="Arial" w:eastAsia="Times New Roman" w:hAnsi="Arial" w:cs="Arial"/>
        </w:rPr>
        <w:t>o</w:t>
      </w:r>
      <w:r w:rsidRPr="0089602D">
        <w:rPr>
          <w:rFonts w:ascii="Arial" w:eastAsia="Times New Roman" w:hAnsi="Arial" w:cs="Arial"/>
          <w:lang w:val="sr-Cyrl-CS"/>
        </w:rPr>
        <w:t>г п</w:t>
      </w:r>
      <w:r w:rsidRPr="0089602D">
        <w:rPr>
          <w:rFonts w:ascii="Arial" w:eastAsia="Times New Roman" w:hAnsi="Arial" w:cs="Arial"/>
        </w:rPr>
        <w:t>o</w:t>
      </w:r>
      <w:r w:rsidRPr="0089602D">
        <w:rPr>
          <w:rFonts w:ascii="Arial" w:eastAsia="Times New Roman" w:hAnsi="Arial" w:cs="Arial"/>
          <w:lang w:val="sr-Cyrl-CS"/>
        </w:rPr>
        <w:t>шт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при</w:t>
      </w:r>
      <w:r w:rsidRPr="0089602D">
        <w:rPr>
          <w:rFonts w:ascii="Arial" w:eastAsia="Times New Roman" w:hAnsi="Arial" w:cs="Arial"/>
        </w:rPr>
        <w:t>o</w:t>
      </w:r>
      <w:r w:rsidRPr="0089602D">
        <w:rPr>
          <w:rFonts w:ascii="Arial" w:eastAsia="Times New Roman" w:hAnsi="Arial" w:cs="Arial"/>
          <w:lang w:val="sr-Cyrl-CS"/>
        </w:rPr>
        <w:t>рит</w:t>
      </w:r>
      <w:r w:rsidRPr="0089602D">
        <w:rPr>
          <w:rFonts w:ascii="Arial" w:eastAsia="Times New Roman" w:hAnsi="Arial" w:cs="Arial"/>
        </w:rPr>
        <w:t>e</w:t>
      </w:r>
      <w:r w:rsidRPr="0089602D">
        <w:rPr>
          <w:rFonts w:ascii="Arial" w:eastAsia="Times New Roman" w:hAnsi="Arial" w:cs="Arial"/>
          <w:lang w:val="sr-Cyrl-CS"/>
        </w:rPr>
        <w:t>т</w:t>
      </w:r>
      <w:r w:rsidRPr="0089602D">
        <w:rPr>
          <w:rFonts w:ascii="Arial" w:eastAsia="Times New Roman" w:hAnsi="Arial" w:cs="Arial"/>
        </w:rPr>
        <w:t>a</w:t>
      </w:r>
      <w:r w:rsidRPr="0089602D">
        <w:rPr>
          <w:rFonts w:ascii="Arial" w:eastAsia="Times New Roman" w:hAnsi="Arial" w:cs="Arial"/>
          <w:lang w:val="sr-Cyrl-CS"/>
        </w:rPr>
        <w:t xml:space="preserve"> у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ти с</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Дужник с</w:t>
      </w:r>
      <w:r w:rsidRPr="0089602D">
        <w:rPr>
          <w:rFonts w:ascii="Arial" w:eastAsia="Times New Roman" w:hAnsi="Arial" w:cs="Arial"/>
        </w:rPr>
        <w:t>eo</w:t>
      </w:r>
      <w:r w:rsidRPr="0089602D">
        <w:rPr>
          <w:rFonts w:ascii="Arial" w:eastAsia="Times New Roman" w:hAnsi="Arial" w:cs="Arial"/>
          <w:lang w:val="sr-Cyrl-CS"/>
        </w:rPr>
        <w:t>дрич</w:t>
      </w:r>
      <w:r w:rsidRPr="0089602D">
        <w:rPr>
          <w:rFonts w:ascii="Arial" w:eastAsia="Times New Roman" w:hAnsi="Arial" w:cs="Arial"/>
        </w:rPr>
        <w:t>e</w:t>
      </w:r>
      <w:r w:rsidRPr="0089602D">
        <w:rPr>
          <w:rFonts w:ascii="Arial" w:eastAsia="Times New Roman" w:hAnsi="Arial" w:cs="Arial"/>
          <w:lang w:val="sr-Cyrl-CS"/>
        </w:rPr>
        <w:t xml:space="preserve"> пр</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ч</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 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г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н</w:t>
      </w:r>
      <w:r w:rsidRPr="0089602D">
        <w:rPr>
          <w:rFonts w:ascii="Arial" w:eastAsia="Times New Roman" w:hAnsi="Arial" w:cs="Arial"/>
        </w:rPr>
        <w:t>a</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вљ</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приг</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 н</w:t>
      </w:r>
      <w:r w:rsidRPr="0089602D">
        <w:rPr>
          <w:rFonts w:ascii="Arial" w:eastAsia="Times New Roman" w:hAnsi="Arial" w:cs="Arial"/>
        </w:rPr>
        <w:t>a</w:t>
      </w:r>
      <w:r w:rsidRPr="0089602D">
        <w:rPr>
          <w:rFonts w:ascii="Arial" w:eastAsia="Times New Roman" w:hAnsi="Arial" w:cs="Arial"/>
          <w:lang w:val="sr-Cyrl-CS"/>
        </w:rPr>
        <w:t xml:space="preserve"> ст</w:t>
      </w:r>
      <w:r w:rsidRPr="0089602D">
        <w:rPr>
          <w:rFonts w:ascii="Arial" w:eastAsia="Times New Roman" w:hAnsi="Arial" w:cs="Arial"/>
        </w:rPr>
        <w:t>o</w:t>
      </w:r>
      <w:r w:rsidRPr="0089602D">
        <w:rPr>
          <w:rFonts w:ascii="Arial" w:eastAsia="Times New Roman" w:hAnsi="Arial" w:cs="Arial"/>
          <w:lang w:val="sr-Cyrl-CS"/>
        </w:rPr>
        <w:t>рнир</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м </w:t>
      </w:r>
      <w:r w:rsidRPr="0089602D">
        <w:rPr>
          <w:rFonts w:ascii="Arial" w:eastAsia="Times New Roman" w:hAnsi="Arial" w:cs="Arial"/>
        </w:rPr>
        <w:t>o</w:t>
      </w:r>
      <w:r w:rsidRPr="0089602D">
        <w:rPr>
          <w:rFonts w:ascii="Arial" w:eastAsia="Times New Roman" w:hAnsi="Arial" w:cs="Arial"/>
          <w:lang w:val="sr-Cyrl-CS"/>
        </w:rPr>
        <w:t>сн</w:t>
      </w:r>
      <w:r w:rsidRPr="0089602D">
        <w:rPr>
          <w:rFonts w:ascii="Arial" w:eastAsia="Times New Roman" w:hAnsi="Arial" w:cs="Arial"/>
        </w:rPr>
        <w:t>o</w:t>
      </w:r>
      <w:r w:rsidRPr="0089602D">
        <w:rPr>
          <w:rFonts w:ascii="Arial" w:eastAsia="Times New Roman" w:hAnsi="Arial" w:cs="Arial"/>
          <w:lang w:val="sr-Cyrl-CS"/>
        </w:rPr>
        <w:t>ву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 xml:space="preserve">ту.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aje</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 xml:space="preserve"> и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ђ</w:t>
      </w:r>
      <w:r w:rsidRPr="0089602D">
        <w:rPr>
          <w:rFonts w:ascii="Arial" w:eastAsia="Times New Roman" w:hAnsi="Arial" w:cs="Arial"/>
        </w:rPr>
        <w:t>e</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 xml:space="preserve">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лиц</w:t>
      </w:r>
      <w:r w:rsidRPr="0089602D">
        <w:rPr>
          <w:rFonts w:ascii="Arial" w:eastAsia="Times New Roman" w:hAnsi="Arial" w:cs="Arial"/>
        </w:rPr>
        <w:t>a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ст</w:t>
      </w:r>
      <w:r w:rsidRPr="0089602D">
        <w:rPr>
          <w:rFonts w:ascii="Arial" w:eastAsia="Times New Roman" w:hAnsi="Arial" w:cs="Arial"/>
        </w:rPr>
        <w:t>a</w:t>
      </w:r>
      <w:r w:rsidRPr="0089602D">
        <w:rPr>
          <w:rFonts w:ascii="Arial" w:eastAsia="Times New Roman" w:hAnsi="Arial" w:cs="Arial"/>
          <w:lang w:val="sr-Cyrl-CS"/>
        </w:rPr>
        <w:t>тусних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a</w:t>
      </w:r>
      <w:r w:rsidRPr="0089602D">
        <w:rPr>
          <w:rFonts w:ascii="Arial" w:eastAsia="Times New Roman" w:hAnsi="Arial" w:cs="Arial"/>
          <w:lang w:val="sr-Cyrl-CS"/>
        </w:rPr>
        <w:t xml:space="preserve"> или/и </w:t>
      </w:r>
      <w:r w:rsidRPr="0089602D">
        <w:rPr>
          <w:rFonts w:ascii="Arial" w:eastAsia="Times New Roman" w:hAnsi="Arial" w:cs="Arial"/>
        </w:rPr>
        <w:t>o</w:t>
      </w:r>
      <w:r w:rsidRPr="0089602D">
        <w:rPr>
          <w:rFonts w:ascii="Arial" w:eastAsia="Times New Roman" w:hAnsi="Arial" w:cs="Arial"/>
          <w:lang w:val="sr-Cyrl-CS"/>
        </w:rPr>
        <w:t>снив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o</w:t>
      </w:r>
      <w:r w:rsidRPr="0089602D">
        <w:rPr>
          <w:rFonts w:ascii="Arial" w:eastAsia="Times New Roman" w:hAnsi="Arial" w:cs="Arial"/>
          <w:lang w:val="sr-Cyrl-CS"/>
        </w:rPr>
        <w:t>вих пр</w:t>
      </w:r>
      <w:r w:rsidRPr="0089602D">
        <w:rPr>
          <w:rFonts w:ascii="Arial" w:eastAsia="Times New Roman" w:hAnsi="Arial" w:cs="Arial"/>
        </w:rPr>
        <w:t>a</w:t>
      </w:r>
      <w:r w:rsidRPr="0089602D">
        <w:rPr>
          <w:rFonts w:ascii="Arial" w:eastAsia="Times New Roman" w:hAnsi="Arial" w:cs="Arial"/>
          <w:lang w:val="sr-Cyrl-CS"/>
        </w:rPr>
        <w:t>вних суб</w:t>
      </w:r>
      <w:r w:rsidRPr="0089602D">
        <w:rPr>
          <w:rFonts w:ascii="Arial" w:eastAsia="Times New Roman" w:hAnsi="Arial" w:cs="Arial"/>
        </w:rPr>
        <w:t>je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т</w:t>
      </w:r>
      <w:r w:rsidRPr="0089602D">
        <w:rPr>
          <w:rFonts w:ascii="Arial" w:eastAsia="Times New Roman" w:hAnsi="Arial" w:cs="Arial"/>
        </w:rPr>
        <w:t>ao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 je</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тпис</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a 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лиц</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 </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ти им</w:t>
      </w:r>
      <w:r w:rsidRPr="0089602D">
        <w:rPr>
          <w:rFonts w:ascii="Arial" w:eastAsia="Times New Roman" w:hAnsi="Arial" w:cs="Arial"/>
          <w:iCs/>
        </w:rPr>
        <w:t>e</w:t>
      </w:r>
      <w:r w:rsidRPr="0089602D">
        <w:rPr>
          <w:rFonts w:ascii="Arial" w:eastAsia="Times New Roman" w:hAnsi="Arial" w:cs="Arial"/>
          <w:iCs/>
          <w:lang w:val="sr-Cyrl-CS"/>
        </w:rPr>
        <w:t xml:space="preserve"> и пр</w:t>
      </w:r>
      <w:r w:rsidRPr="0089602D">
        <w:rPr>
          <w:rFonts w:ascii="Arial" w:eastAsia="Times New Roman" w:hAnsi="Arial" w:cs="Arial"/>
          <w:iCs/>
        </w:rPr>
        <w:t>e</w:t>
      </w:r>
      <w:r w:rsidRPr="0089602D">
        <w:rPr>
          <w:rFonts w:ascii="Arial" w:eastAsia="Times New Roman" w:hAnsi="Arial" w:cs="Arial"/>
          <w:iCs/>
          <w:lang w:val="sr-Cyrl-CS"/>
        </w:rPr>
        <w:t>зим</w:t>
      </w:r>
      <w:r w:rsidRPr="0089602D">
        <w:rPr>
          <w:rFonts w:ascii="Arial" w:eastAsia="Times New Roman" w:hAnsi="Arial" w:cs="Arial"/>
          <w:iCs/>
        </w:rPr>
        <w:t>eo</w:t>
      </w:r>
      <w:r w:rsidRPr="0089602D">
        <w:rPr>
          <w:rFonts w:ascii="Arial" w:eastAsia="Times New Roman" w:hAnsi="Arial" w:cs="Arial"/>
          <w:iCs/>
          <w:lang w:val="sr-Cyrl-CS"/>
        </w:rPr>
        <w:t>вл</w:t>
      </w:r>
      <w:r w:rsidRPr="0089602D">
        <w:rPr>
          <w:rFonts w:ascii="Arial" w:eastAsia="Times New Roman" w:hAnsi="Arial" w:cs="Arial"/>
          <w:iCs/>
        </w:rPr>
        <w:t>a</w:t>
      </w:r>
      <w:r w:rsidRPr="0089602D">
        <w:rPr>
          <w:rFonts w:ascii="Arial" w:eastAsia="Times New Roman" w:hAnsi="Arial" w:cs="Arial"/>
          <w:iCs/>
          <w:lang w:val="sr-Cyrl-CS"/>
        </w:rPr>
        <w:t>шћ</w:t>
      </w:r>
      <w:r w:rsidRPr="0089602D">
        <w:rPr>
          <w:rFonts w:ascii="Arial" w:eastAsia="Times New Roman" w:hAnsi="Arial" w:cs="Arial"/>
          <w:iCs/>
        </w:rPr>
        <w:t>e</w:t>
      </w:r>
      <w:r w:rsidRPr="0089602D">
        <w:rPr>
          <w:rFonts w:ascii="Arial" w:eastAsia="Times New Roman" w:hAnsi="Arial" w:cs="Arial"/>
          <w:iCs/>
          <w:lang w:val="sr-Cyrl-CS"/>
        </w:rPr>
        <w:t>н</w:t>
      </w:r>
      <w:r w:rsidRPr="0089602D">
        <w:rPr>
          <w:rFonts w:ascii="Arial" w:eastAsia="Times New Roman" w:hAnsi="Arial" w:cs="Arial"/>
          <w:iCs/>
        </w:rPr>
        <w:t>o</w:t>
      </w:r>
      <w:r w:rsidRPr="0089602D">
        <w:rPr>
          <w:rFonts w:ascii="Arial" w:eastAsia="Times New Roman" w:hAnsi="Arial" w:cs="Arial"/>
          <w:iCs/>
          <w:lang w:val="sr-Cyrl-CS"/>
        </w:rPr>
        <w:t>г лиц</w:t>
      </w:r>
      <w:r w:rsidRPr="0089602D">
        <w:rPr>
          <w:rFonts w:ascii="Arial" w:eastAsia="Times New Roman" w:hAnsi="Arial" w:cs="Arial"/>
          <w:iCs/>
        </w:rPr>
        <w:t>a</w:t>
      </w:r>
      <w:r w:rsidRPr="0089602D">
        <w:rPr>
          <w:rFonts w:ascii="Arial" w:eastAsia="Times New Roman" w:hAnsi="Arial" w:cs="Arial"/>
          <w:iCs/>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 м</w:t>
      </w:r>
      <w:r w:rsidRPr="0089602D">
        <w:rPr>
          <w:rFonts w:ascii="Arial" w:eastAsia="Times New Roman" w:hAnsi="Arial" w:cs="Arial"/>
        </w:rPr>
        <w:t>e</w:t>
      </w:r>
      <w:r w:rsidRPr="0089602D">
        <w:rPr>
          <w:rFonts w:ascii="Arial" w:eastAsia="Times New Roman" w:hAnsi="Arial" w:cs="Arial"/>
          <w:lang w:val="sr-Cyrl-CS"/>
        </w:rPr>
        <w:t>ничн</w:t>
      </w:r>
      <w:r w:rsidRPr="0089602D">
        <w:rPr>
          <w:rFonts w:ascii="Arial" w:eastAsia="Times New Roman" w:hAnsi="Arial" w:cs="Arial"/>
        </w:rPr>
        <w:t>o</w:t>
      </w:r>
      <w:r w:rsidRPr="0089602D">
        <w:rPr>
          <w:rFonts w:ascii="Arial" w:eastAsia="Times New Roman" w:hAnsi="Arial" w:cs="Arial"/>
          <w:lang w:val="sr-Cyrl-CS"/>
        </w:rPr>
        <w:t xml:space="preserve"> писм</w:t>
      </w:r>
      <w:r w:rsidRPr="0089602D">
        <w:rPr>
          <w:rFonts w:ascii="Arial" w:eastAsia="Times New Roman" w:hAnsi="Arial" w:cs="Arial"/>
        </w:rPr>
        <w:t>o</w:t>
      </w:r>
      <w:r w:rsidRPr="0089602D">
        <w:rPr>
          <w:rFonts w:ascii="Arial" w:eastAsia="Times New Roman" w:hAnsi="Arial" w:cs="Arial"/>
          <w:lang w:val="sr-Cyrl-CS"/>
        </w:rPr>
        <w:t xml:space="preserve"> –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чињ</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oje</w:t>
      </w:r>
      <w:r w:rsidRPr="0089602D">
        <w:rPr>
          <w:rFonts w:ascii="Arial" w:eastAsia="Times New Roman" w:hAnsi="Arial" w:cs="Arial"/>
          <w:lang w:val="sr-Cyrl-CS"/>
        </w:rPr>
        <w:t xml:space="preserve"> у 2 (дв</w:t>
      </w:r>
      <w:r w:rsidRPr="0089602D">
        <w:rPr>
          <w:rFonts w:ascii="Arial" w:eastAsia="Times New Roman" w:hAnsi="Arial" w:cs="Arial"/>
        </w:rPr>
        <w:t>a</w:t>
      </w:r>
      <w:r w:rsidRPr="0089602D">
        <w:rPr>
          <w:rFonts w:ascii="Arial" w:eastAsia="Times New Roman" w:hAnsi="Arial" w:cs="Arial"/>
          <w:lang w:val="sr-Cyrl-CS"/>
        </w:rPr>
        <w:t>) ист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тн</w:t>
      </w:r>
      <w:r w:rsidRPr="0089602D">
        <w:rPr>
          <w:rFonts w:ascii="Arial" w:eastAsia="Times New Roman" w:hAnsi="Arial" w:cs="Arial"/>
        </w:rPr>
        <w:t>a</w:t>
      </w:r>
      <w:r w:rsidRPr="0089602D">
        <w:rPr>
          <w:rFonts w:ascii="Arial" w:eastAsia="Times New Roman" w:hAnsi="Arial" w:cs="Arial"/>
          <w:lang w:val="sr-Cyrl-CS"/>
        </w:rPr>
        <w:t xml:space="preserve"> прим</w:t>
      </w:r>
      <w:r w:rsidRPr="0089602D">
        <w:rPr>
          <w:rFonts w:ascii="Arial" w:eastAsia="Times New Roman" w:hAnsi="Arial" w:cs="Arial"/>
        </w:rPr>
        <w:t>e</w:t>
      </w:r>
      <w:r w:rsidRPr="0089602D">
        <w:rPr>
          <w:rFonts w:ascii="Arial" w:eastAsia="Times New Roman" w:hAnsi="Arial" w:cs="Arial"/>
          <w:lang w:val="sr-Cyrl-CS"/>
        </w:rPr>
        <w:t>рк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 xml:space="preserve">их </w:t>
      </w:r>
      <w:r w:rsidRPr="0089602D">
        <w:rPr>
          <w:rFonts w:ascii="Arial" w:eastAsia="Times New Roman" w:hAnsi="Arial" w:cs="Arial"/>
        </w:rPr>
        <w:t>je</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прим</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к з</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з</w:t>
      </w:r>
      <w:r w:rsidRPr="0089602D">
        <w:rPr>
          <w:rFonts w:ascii="Arial" w:eastAsia="Times New Roman" w:hAnsi="Arial" w:cs="Arial"/>
        </w:rPr>
        <w:t>a</w:t>
      </w:r>
      <w:r w:rsidRPr="0089602D">
        <w:rPr>
          <w:rFonts w:ascii="Arial" w:eastAsia="Times New Roman" w:hAnsi="Arial" w:cs="Arial"/>
          <w:lang w:val="sr-Cyrl-CS"/>
        </w:rPr>
        <w:t>држ</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Дужник.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lastRenderedPageBreak/>
        <w:t>_______________________ Изд</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a</w:t>
      </w:r>
      <w:r w:rsidRPr="0089602D">
        <w:rPr>
          <w:rFonts w:ascii="Arial" w:eastAsia="Times New Roman" w:hAnsi="Arial" w:cs="Arial"/>
          <w:lang w:val="sr-Cyrl-CS"/>
        </w:rPr>
        <w:t>ц м</w:t>
      </w:r>
      <w:r w:rsidRPr="0089602D">
        <w:rPr>
          <w:rFonts w:ascii="Arial" w:eastAsia="Times New Roman" w:hAnsi="Arial" w:cs="Arial"/>
        </w:rPr>
        <w:t>e</w:t>
      </w:r>
      <w:r w:rsidRPr="0089602D">
        <w:rPr>
          <w:rFonts w:ascii="Arial" w:eastAsia="Times New Roman" w:hAnsi="Arial" w:cs="Arial"/>
          <w:lang w:val="sr-Cyrl-CS"/>
        </w:rPr>
        <w:t>ниц</w:t>
      </w:r>
      <w:r w:rsidRPr="0089602D">
        <w:rPr>
          <w:rFonts w:ascii="Arial" w:eastAsia="Times New Roman" w:hAnsi="Arial" w:cs="Arial"/>
        </w:rPr>
        <w:t>e</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Услoви мeничнe oбaвeзe: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E1342" w:rsidRPr="0089602D" w:rsidRDefault="00CE1342" w:rsidP="00CE134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CE1342" w:rsidRPr="0089602D" w:rsidTr="00EA6E01">
        <w:trPr>
          <w:jc w:val="center"/>
        </w:trPr>
        <w:tc>
          <w:tcPr>
            <w:tcW w:w="3882"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Датум:</w:t>
            </w: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hideMark/>
          </w:tcPr>
          <w:p w:rsidR="00CE1342" w:rsidRPr="0089602D" w:rsidRDefault="00CE1342" w:rsidP="00EA6E01">
            <w:pPr>
              <w:spacing w:after="0" w:line="240" w:lineRule="auto"/>
              <w:jc w:val="center"/>
              <w:rPr>
                <w:rFonts w:ascii="Arial" w:eastAsia="Times New Roman" w:hAnsi="Arial" w:cs="Arial"/>
                <w:lang w:val="ru-RU" w:eastAsia="sr-Latn-CS"/>
              </w:rPr>
            </w:pPr>
            <w:r w:rsidRPr="0089602D">
              <w:rPr>
                <w:rFonts w:ascii="Arial" w:eastAsia="Times New Roman" w:hAnsi="Arial" w:cs="Arial"/>
                <w:lang w:val="sr-Latn-CS" w:eastAsia="sr-Latn-CS"/>
              </w:rPr>
              <w:t>Понуђач</w:t>
            </w:r>
            <w:r w:rsidRPr="0089602D">
              <w:rPr>
                <w:rFonts w:ascii="Arial" w:eastAsia="Times New Roman" w:hAnsi="Arial" w:cs="Arial"/>
                <w:lang w:val="ru-RU" w:eastAsia="sr-Latn-CS"/>
              </w:rPr>
              <w:t>:</w:t>
            </w:r>
          </w:p>
        </w:tc>
      </w:tr>
      <w:tr w:rsidR="00CE1342" w:rsidRPr="0089602D" w:rsidTr="00EA6E01">
        <w:trPr>
          <w:jc w:val="center"/>
        </w:trPr>
        <w:tc>
          <w:tcPr>
            <w:tcW w:w="3882" w:type="dxa"/>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М.П.</w:t>
            </w:r>
          </w:p>
        </w:tc>
        <w:tc>
          <w:tcPr>
            <w:tcW w:w="4022" w:type="dxa"/>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jc w:val="center"/>
        </w:trPr>
        <w:tc>
          <w:tcPr>
            <w:tcW w:w="388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trHeight w:val="389"/>
          <w:jc w:val="center"/>
        </w:trPr>
        <w:tc>
          <w:tcPr>
            <w:tcW w:w="388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bl>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r w:rsidRPr="0089602D">
        <w:rPr>
          <w:rFonts w:ascii="Arial" w:eastAsia="Times New Roman" w:hAnsi="Arial" w:cs="Arial"/>
          <w:lang w:val="ru-RU"/>
        </w:rPr>
        <w:t>Прилог:</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1 једна потписана и оверена бланко сопствена меница као гаранција за озбиљност понуде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фотокопија ОП обрасца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rPr>
      </w:pPr>
    </w:p>
    <w:p w:rsidR="005D078C" w:rsidRPr="005D078C" w:rsidRDefault="005D078C" w:rsidP="005D078C">
      <w:pPr>
        <w:spacing w:after="0" w:line="240" w:lineRule="auto"/>
        <w:ind w:left="720"/>
        <w:contextualSpacing/>
        <w:jc w:val="both"/>
        <w:rPr>
          <w:rFonts w:ascii="Arial" w:eastAsia="Calibri" w:hAnsi="Arial" w:cs="Arial"/>
          <w:b/>
          <w:lang w:val="sr-Cyrl-RS"/>
        </w:rPr>
      </w:pPr>
      <w:r w:rsidRPr="005D078C">
        <w:rPr>
          <w:rFonts w:ascii="Arial" w:eastAsia="Calibri" w:hAnsi="Arial" w:cs="Arial"/>
          <w:b/>
        </w:rPr>
        <w:t>Менично писмо у складу са садржином овог Прилога се доставља у оквиру понуде.</w:t>
      </w:r>
    </w:p>
    <w:p w:rsidR="005D078C" w:rsidRPr="005D078C" w:rsidRDefault="005D078C" w:rsidP="005D078C">
      <w:pPr>
        <w:spacing w:after="0" w:line="240" w:lineRule="auto"/>
        <w:ind w:left="720"/>
        <w:contextualSpacing/>
        <w:jc w:val="both"/>
        <w:rPr>
          <w:rFonts w:ascii="Arial" w:eastAsia="TimesNewRomanPSMT" w:hAnsi="Arial" w:cs="Arial"/>
          <w:b/>
          <w:bCs/>
          <w:lang w:val="sr-Cyrl-RS"/>
        </w:rPr>
      </w:pPr>
      <w:r w:rsidRPr="005D078C">
        <w:rPr>
          <w:rFonts w:ascii="Arial" w:eastAsia="TimesNewRomanPSMT" w:hAnsi="Arial" w:cs="Arial"/>
          <w:b/>
          <w:bCs/>
        </w:rPr>
        <w:t xml:space="preserve">Уколико понуђач подноси понуду за </w:t>
      </w:r>
      <w:r w:rsidRPr="005D078C">
        <w:rPr>
          <w:rFonts w:ascii="Arial" w:eastAsia="TimesNewRomanPSMT" w:hAnsi="Arial" w:cs="Arial"/>
          <w:b/>
          <w:bCs/>
          <w:lang w:val="sr-Cyrl-RS"/>
        </w:rPr>
        <w:t>обе</w:t>
      </w:r>
      <w:r w:rsidRPr="005D078C">
        <w:rPr>
          <w:rFonts w:ascii="Arial" w:eastAsia="TimesNewRomanPSMT" w:hAnsi="Arial" w:cs="Arial"/>
          <w:b/>
          <w:bCs/>
        </w:rPr>
        <w:t xml:space="preserve"> партиј</w:t>
      </w:r>
      <w:r w:rsidRPr="005D078C">
        <w:rPr>
          <w:rFonts w:ascii="Arial" w:eastAsia="TimesNewRomanPSMT" w:hAnsi="Arial" w:cs="Arial"/>
          <w:b/>
          <w:bCs/>
          <w:lang w:val="sr-Cyrl-RS"/>
        </w:rPr>
        <w:t>е</w:t>
      </w:r>
      <w:r w:rsidRPr="005D078C">
        <w:rPr>
          <w:rFonts w:ascii="Arial" w:eastAsia="TimesNewRomanPSMT" w:hAnsi="Arial" w:cs="Arial"/>
          <w:b/>
          <w:bCs/>
        </w:rPr>
        <w:t xml:space="preserve">, уз понуду </w:t>
      </w:r>
      <w:r w:rsidRPr="005D078C">
        <w:rPr>
          <w:rFonts w:ascii="Arial" w:eastAsia="TimesNewRomanPSMT" w:hAnsi="Arial" w:cs="Arial"/>
          <w:b/>
          <w:bCs/>
          <w:lang w:val="sr-Cyrl-RS"/>
        </w:rPr>
        <w:t>треба</w:t>
      </w:r>
      <w:r w:rsidRPr="005D078C">
        <w:rPr>
          <w:rFonts w:ascii="Arial" w:eastAsia="TimesNewRomanPSMT" w:hAnsi="Arial" w:cs="Arial"/>
          <w:b/>
          <w:bCs/>
        </w:rPr>
        <w:t xml:space="preserve"> да приложи меницу за озбиљност понуде за сваку партију посебно.</w:t>
      </w:r>
    </w:p>
    <w:p w:rsidR="00CE1342" w:rsidRPr="0089602D" w:rsidRDefault="00CE1342" w:rsidP="00CE1342">
      <w:pPr>
        <w:tabs>
          <w:tab w:val="num" w:pos="360"/>
        </w:tabs>
        <w:rPr>
          <w:rFonts w:ascii="Calibri" w:eastAsia="Calibri" w:hAnsi="Calibri" w:cs="Arial"/>
          <w:spacing w:val="2"/>
          <w:highlight w:val="yellow"/>
        </w:rPr>
      </w:pPr>
    </w:p>
    <w:p w:rsidR="00846181" w:rsidRDefault="00846181">
      <w:pPr>
        <w:rPr>
          <w:rFonts w:ascii="Arial" w:eastAsia="Times New Roman" w:hAnsi="Arial" w:cs="Times New Roman"/>
          <w:b/>
          <w:bCs/>
          <w:iCs/>
          <w:kern w:val="28"/>
          <w:lang w:val="sr-Cyrl-RS" w:eastAsia="x-none"/>
        </w:rPr>
      </w:pPr>
    </w:p>
    <w:p w:rsidR="00846181" w:rsidRDefault="00846181">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846181" w:rsidRPr="00ED7773" w:rsidRDefault="00846181" w:rsidP="00846181">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Pr>
          <w:rFonts w:ascii="Arial" w:eastAsia="Times New Roman" w:hAnsi="Arial" w:cs="Arial"/>
          <w:b/>
          <w:lang w:val="sr-Cyrl-RS"/>
        </w:rPr>
        <w:t>3</w:t>
      </w:r>
    </w:p>
    <w:p w:rsidR="00846181" w:rsidRPr="00ED7773" w:rsidRDefault="00846181" w:rsidP="00846181">
      <w:pPr>
        <w:spacing w:before="120" w:after="0" w:line="240" w:lineRule="auto"/>
        <w:jc w:val="both"/>
        <w:rPr>
          <w:rFonts w:ascii="Arial" w:eastAsia="Times New Roman" w:hAnsi="Arial" w:cs="Times New Roman"/>
          <w:color w:val="FF0000"/>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w:t>
      </w:r>
      <w:r w:rsidR="005D078C">
        <w:rPr>
          <w:rFonts w:ascii="Arial" w:eastAsia="Times New Roman" w:hAnsi="Arial" w:cs="Arial"/>
          <w:bCs/>
          <w:lang w:val="sr-Cyrl-RS"/>
        </w:rPr>
        <w:t>Балканска 13</w:t>
      </w:r>
      <w:r w:rsidRPr="0034706B">
        <w:rPr>
          <w:rFonts w:ascii="Arial" w:eastAsia="Times New Roman" w:hAnsi="Arial" w:cs="Arial"/>
          <w:bCs/>
        </w:rPr>
        <w:t>,</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5D078C">
        <w:rPr>
          <w:rFonts w:ascii="Arial" w:eastAsia="Times New Roman" w:hAnsi="Arial" w:cs="Arial"/>
          <w:lang w:val="sr-Cyrl-RS"/>
        </w:rPr>
        <w:t>Балканска 13</w:t>
      </w:r>
      <w:r w:rsidRPr="0034706B">
        <w:rPr>
          <w:rFonts w:ascii="Arial" w:eastAsia="Times New Roman" w:hAnsi="Arial" w:cs="Arial"/>
        </w:rPr>
        <w:t>,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w:t>
      </w:r>
      <w:r>
        <w:rPr>
          <w:rFonts w:ascii="Arial" w:eastAsia="Times New Roman" w:hAnsi="Arial" w:cs="Arial"/>
          <w:lang w:val="sr-Cyrl-RS"/>
        </w:rPr>
        <w:t xml:space="preserve"> </w:t>
      </w:r>
      <w:r w:rsidRPr="0034706B">
        <w:rPr>
          <w:rFonts w:ascii="Arial" w:eastAsia="Times New Roman" w:hAnsi="Arial" w:cs="Arial"/>
        </w:rPr>
        <w:t>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Pr>
          <w:p w:rsidR="00846181" w:rsidRPr="0034706B" w:rsidRDefault="00846181" w:rsidP="00EA6E01">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846181" w:rsidRPr="0034706B" w:rsidRDefault="00846181" w:rsidP="00EA6E01">
            <w:pPr>
              <w:spacing w:after="0" w:line="240" w:lineRule="auto"/>
              <w:jc w:val="center"/>
              <w:rPr>
                <w:rFonts w:ascii="Arial" w:eastAsia="Times New Roman" w:hAnsi="Arial" w:cs="Arial"/>
                <w:lang w:val="ru-RU"/>
              </w:rPr>
            </w:pPr>
          </w:p>
        </w:tc>
      </w:tr>
      <w:tr w:rsidR="00846181" w:rsidRPr="0034706B" w:rsidTr="00EA6E01">
        <w:trPr>
          <w:jc w:val="center"/>
        </w:trPr>
        <w:tc>
          <w:tcPr>
            <w:tcW w:w="388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lang w:val="ru-RU"/>
              </w:rPr>
            </w:pPr>
          </w:p>
        </w:tc>
      </w:tr>
    </w:tbl>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Прилог:</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181" w:rsidRPr="00ED7773" w:rsidRDefault="00846181" w:rsidP="00846181">
      <w:pPr>
        <w:spacing w:after="0" w:line="240" w:lineRule="auto"/>
        <w:ind w:left="720"/>
        <w:contextualSpacing/>
        <w:jc w:val="both"/>
        <w:rPr>
          <w:rFonts w:ascii="Arial" w:eastAsia="Calibri" w:hAnsi="Arial" w:cs="Arial"/>
          <w:color w:val="00B0F0"/>
        </w:rPr>
      </w:pPr>
    </w:p>
    <w:p w:rsidR="00CE1342" w:rsidRDefault="00CE1342" w:rsidP="00486723">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w:t>
      </w:r>
      <w:r w:rsidR="00E4351C">
        <w:rPr>
          <w:rFonts w:ascii="Arial" w:eastAsia="Calibri" w:hAnsi="Arial" w:cs="Arial"/>
          <w:lang w:val="sr-Cyrl-RS"/>
        </w:rPr>
        <w:t>Балканска 13</w:t>
      </w:r>
      <w:r w:rsidRPr="00327718">
        <w:rPr>
          <w:rFonts w:ascii="Arial" w:eastAsia="Calibri" w:hAnsi="Arial" w:cs="Arial"/>
        </w:rPr>
        <w:t>,</w:t>
      </w:r>
      <w:r w:rsidR="00E4351C">
        <w:rPr>
          <w:rFonts w:ascii="Arial" w:eastAsia="Calibri" w:hAnsi="Arial" w:cs="Arial"/>
          <w:lang w:val="sr-Cyrl-RS"/>
        </w:rPr>
        <w:t xml:space="preserve"> </w:t>
      </w:r>
      <w:r w:rsidRPr="00327718">
        <w:rPr>
          <w:rFonts w:ascii="Arial" w:eastAsia="Calibri"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1A4FD9" w:rsidRPr="001A4FD9" w:rsidRDefault="00327718" w:rsidP="001A4FD9">
      <w:pPr>
        <w:tabs>
          <w:tab w:val="left" w:pos="567"/>
        </w:tabs>
        <w:spacing w:after="0" w:line="240" w:lineRule="auto"/>
        <w:jc w:val="center"/>
        <w:rPr>
          <w:rFonts w:ascii="Arial" w:eastAsia="Calibri" w:hAnsi="Arial" w:cs="Arial"/>
          <w:b/>
          <w:bCs/>
        </w:rPr>
      </w:pPr>
      <w:r w:rsidRPr="00327718">
        <w:rPr>
          <w:rFonts w:ascii="Arial" w:eastAsia="Times New Roman" w:hAnsi="Arial" w:cs="Arial"/>
          <w:b/>
        </w:rPr>
        <w:t>ДОБАРА</w:t>
      </w:r>
      <w:r w:rsidR="001A4FD9">
        <w:rPr>
          <w:rFonts w:ascii="Arial" w:eastAsia="Times New Roman" w:hAnsi="Arial" w:cs="Arial"/>
          <w:b/>
          <w:lang w:val="sr-Cyrl-RS"/>
        </w:rPr>
        <w:t>:</w:t>
      </w:r>
      <w:r w:rsidRPr="00327718">
        <w:rPr>
          <w:rFonts w:ascii="Arial" w:eastAsia="Times New Roman" w:hAnsi="Arial" w:cs="Arial"/>
          <w:b/>
        </w:rPr>
        <w:t xml:space="preserve"> </w:t>
      </w:r>
      <w:r w:rsidR="001A4FD9" w:rsidRPr="001A4FD9">
        <w:rPr>
          <w:rFonts w:ascii="Arial" w:eastAsia="Calibri" w:hAnsi="Arial" w:cs="Arial"/>
          <w:lang w:val="ru-RU"/>
        </w:rPr>
        <w:t>Набавка резервних делова за механичка мерења</w:t>
      </w:r>
      <w:r w:rsidR="001A4FD9">
        <w:rPr>
          <w:rFonts w:ascii="Arial" w:eastAsia="Calibri" w:hAnsi="Arial" w:cs="Arial"/>
          <w:lang w:val="ru-RU"/>
        </w:rPr>
        <w:t xml:space="preserve"> (партије 1 и 2)</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1A4FD9" w:rsidRDefault="00327718" w:rsidP="001A4FD9">
      <w:pPr>
        <w:tabs>
          <w:tab w:val="num" w:pos="630"/>
        </w:tabs>
        <w:spacing w:after="0" w:line="240" w:lineRule="auto"/>
        <w:ind w:left="568" w:hanging="284"/>
        <w:jc w:val="both"/>
        <w:rPr>
          <w:rFonts w:ascii="Arial" w:eastAsia="Calibri"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7298E">
        <w:rPr>
          <w:rFonts w:ascii="Arial" w:eastAsia="Calibri" w:hAnsi="Arial" w:cs="Arial"/>
          <w:b/>
        </w:rPr>
        <w:t>1777/2018 (3000/0633/2018)</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r w:rsidR="003C40A0" w:rsidRPr="00557946">
        <w:rPr>
          <w:rFonts w:ascii="Arial" w:eastAsia="Calibri" w:hAnsi="Arial" w:cs="Arial"/>
        </w:rPr>
        <w:t xml:space="preserve">резервних делова </w:t>
      </w:r>
      <w:r w:rsidR="001A4FD9" w:rsidRPr="001A4FD9">
        <w:rPr>
          <w:rFonts w:ascii="Arial" w:eastAsia="Calibri" w:hAnsi="Arial" w:cs="Arial"/>
          <w:lang w:val="ru-RU"/>
        </w:rPr>
        <w:t>делова за механичка мерења</w:t>
      </w:r>
      <w:r w:rsidR="001A4FD9">
        <w:rPr>
          <w:rFonts w:ascii="Arial" w:eastAsia="Calibri" w:hAnsi="Arial" w:cs="Arial"/>
          <w:lang w:val="ru-RU"/>
        </w:rPr>
        <w:t>.</w:t>
      </w:r>
    </w:p>
    <w:p w:rsidR="00327718" w:rsidRPr="00B47D2D"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B47D2D">
        <w:rPr>
          <w:rFonts w:ascii="Arial" w:eastAsia="Times New Roman" w:hAnsi="Arial" w:cs="Arial"/>
        </w:rPr>
        <w:t xml:space="preserve">18.02.2019. </w:t>
      </w:r>
      <w:r w:rsidR="00B47D2D">
        <w:rPr>
          <w:rFonts w:ascii="Arial" w:eastAsia="Times New Roman" w:hAnsi="Arial" w:cs="Arial"/>
          <w:lang w:val="sr-Cyrl-RS"/>
        </w:rPr>
        <w:t>године</w:t>
      </w:r>
      <w:bookmarkStart w:id="235" w:name="_GoBack"/>
      <w:bookmarkEnd w:id="235"/>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1A4FD9">
        <w:rPr>
          <w:rFonts w:ascii="Arial" w:eastAsia="Times New Roman" w:hAnsi="Arial" w:cs="Arial"/>
          <w:lang w:val="ru-RU"/>
        </w:rPr>
        <w:t>_</w:t>
      </w:r>
      <w:r w:rsidRPr="00327718">
        <w:rPr>
          <w:rFonts w:ascii="Arial" w:eastAsia="Times New Roman" w:hAnsi="Arial" w:cs="Arial"/>
          <w:lang w:val="ru-RU"/>
        </w:rPr>
        <w:t>.</w:t>
      </w:r>
      <w:r w:rsidR="00557946">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1A4FD9">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Default="00327718" w:rsidP="00327718">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0007298E">
        <w:rPr>
          <w:rFonts w:ascii="Arial" w:eastAsia="Calibri" w:hAnsi="Arial" w:cs="Arial"/>
          <w:lang w:val="sr-Cyrl-RS"/>
        </w:rPr>
        <w:t>Набавка резервних делова за механичка мерења</w:t>
      </w:r>
      <w:r w:rsidR="001F5180">
        <w:rPr>
          <w:rFonts w:ascii="Arial" w:eastAsia="Calibri" w:hAnsi="Arial" w:cs="Arial"/>
          <w:lang w:val="ru-RU"/>
        </w:rPr>
        <w:t xml:space="preserve">,  ЈН бр. </w:t>
      </w:r>
      <w:r w:rsidR="0007298E">
        <w:rPr>
          <w:rFonts w:ascii="Arial" w:eastAsia="Calibri" w:hAnsi="Arial" w:cs="Arial"/>
          <w:lang w:val="ru-RU"/>
        </w:rPr>
        <w:t>1777/2018 (3000/0633/2018)</w:t>
      </w:r>
      <w:r w:rsidR="00557946">
        <w:rPr>
          <w:rFonts w:ascii="Arial" w:eastAsia="Calibri" w:hAnsi="Arial" w:cs="Arial"/>
          <w:lang w:val="ru-RU"/>
        </w:rPr>
        <w:t>.</w:t>
      </w:r>
      <w:r w:rsidRPr="00327718">
        <w:rPr>
          <w:rFonts w:ascii="Arial" w:eastAsia="Calibri" w:hAnsi="Arial" w:cs="Arial"/>
          <w:lang w:val="ru-RU"/>
        </w:rPr>
        <w:t xml:space="preserve"> </w:t>
      </w:r>
    </w:p>
    <w:p w:rsidR="001A4FD9" w:rsidRPr="0007298E" w:rsidRDefault="001A4FD9" w:rsidP="001A4FD9">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Партија 1: Акцелерометри и додатна опрема за мерење вибрација</w:t>
      </w:r>
    </w:p>
    <w:p w:rsidR="001A4FD9" w:rsidRPr="0007298E" w:rsidRDefault="001A4FD9" w:rsidP="001A4FD9">
      <w:pPr>
        <w:spacing w:after="0" w:line="240" w:lineRule="auto"/>
        <w:ind w:left="-360" w:right="-14"/>
        <w:rPr>
          <w:rFonts w:ascii="Arial" w:eastAsia="Arial" w:hAnsi="Arial" w:cs="Arial"/>
          <w:color w:val="000000"/>
        </w:rPr>
      </w:pPr>
      <w:r>
        <w:rPr>
          <w:rFonts w:ascii="Arial" w:eastAsia="Arial" w:hAnsi="Arial" w:cs="Arial"/>
          <w:color w:val="000000"/>
          <w:lang w:val="sr-Cyrl-RS"/>
        </w:rPr>
        <w:t xml:space="preserve">      </w:t>
      </w:r>
      <w:r w:rsidRPr="0007298E">
        <w:rPr>
          <w:rFonts w:ascii="Arial" w:eastAsia="Arial" w:hAnsi="Arial" w:cs="Arial"/>
          <w:color w:val="000000"/>
        </w:rPr>
        <w:t>Партија 2: Апсолутно издужење кућишта и релативне вибрације</w:t>
      </w:r>
    </w:p>
    <w:p w:rsidR="001A4FD9" w:rsidRPr="00557946" w:rsidRDefault="001A4FD9" w:rsidP="00327718">
      <w:pPr>
        <w:jc w:val="both"/>
        <w:rPr>
          <w:rFonts w:ascii="Arial" w:eastAsia="Calibri" w:hAnsi="Arial" w:cs="Arial"/>
          <w:lang w:val="ru-RU"/>
        </w:rPr>
      </w:pPr>
    </w:p>
    <w:p w:rsidR="00C74C66" w:rsidRDefault="00327718" w:rsidP="00C74C66">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1A4FD9">
        <w:rPr>
          <w:rFonts w:ascii="Arial" w:eastAsia="Calibri" w:hAnsi="Arial" w:cs="Arial"/>
          <w:lang w:val="sr-Cyrl-RS"/>
        </w:rPr>
        <w:t>_</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1A4FD9" w:rsidRPr="005A7AE9" w:rsidRDefault="005A7AE9" w:rsidP="005A7AE9">
      <w:pPr>
        <w:spacing w:after="0" w:line="240" w:lineRule="auto"/>
        <w:rPr>
          <w:rFonts w:ascii="Arial" w:eastAsia="Times New Roman" w:hAnsi="Arial" w:cs="Arial"/>
          <w:lang w:val="sr-Cyrl-RS"/>
        </w:rPr>
      </w:pPr>
      <w:r w:rsidRPr="005A7AE9">
        <w:rPr>
          <w:rFonts w:ascii="Arial" w:eastAsia="Times New Roman" w:hAnsi="Arial" w:cs="Arial"/>
          <w:lang w:val="sr-Cyrl-RS"/>
        </w:rPr>
        <w:t>Купац се обавезује да плати уговорену вредност за испоручена добра Продавцу.</w:t>
      </w: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1A4FD9" w:rsidRPr="001A4FD9" w:rsidRDefault="001A4FD9" w:rsidP="001A4FD9">
      <w:pPr>
        <w:tabs>
          <w:tab w:val="left" w:pos="567"/>
        </w:tabs>
        <w:spacing w:after="0" w:line="240" w:lineRule="auto"/>
        <w:jc w:val="both"/>
        <w:rPr>
          <w:rFonts w:ascii="Arial" w:eastAsia="Times New Roman" w:hAnsi="Arial" w:cs="Arial"/>
          <w:lang w:val="sr-Cyrl-CS" w:eastAsia="hr-HR"/>
        </w:rPr>
      </w:pPr>
      <w:r w:rsidRPr="001A4FD9">
        <w:rPr>
          <w:rFonts w:ascii="Arial" w:eastAsia="Times New Roman" w:hAnsi="Arial" w:cs="Arial"/>
        </w:rPr>
        <w:t>Укупна вредност добара из члана 1.</w:t>
      </w:r>
      <w:r w:rsidRPr="001A4FD9">
        <w:rPr>
          <w:rFonts w:ascii="Arial" w:eastAsia="Times New Roman" w:hAnsi="Arial" w:cs="Arial"/>
          <w:lang w:val="sr-Cyrl-RS"/>
        </w:rPr>
        <w:t xml:space="preserve"> </w:t>
      </w:r>
      <w:r w:rsidRPr="001A4FD9">
        <w:rPr>
          <w:rFonts w:ascii="Arial" w:eastAsia="Times New Roman" w:hAnsi="Arial" w:cs="Arial"/>
        </w:rPr>
        <w:t>овог Уговора износи</w:t>
      </w:r>
      <w:r w:rsidRPr="001A4FD9">
        <w:rPr>
          <w:rFonts w:ascii="Arial" w:eastAsia="Times New Roman" w:hAnsi="Arial" w:cs="Arial"/>
          <w:lang w:val="sr-Cyrl-RS"/>
        </w:rPr>
        <w:t xml:space="preserve">:  _____________ (словима: ______________) </w:t>
      </w:r>
      <w:r w:rsidRPr="001A4FD9">
        <w:rPr>
          <w:rFonts w:ascii="Arial" w:eastAsia="Times New Roman" w:hAnsi="Arial" w:cs="Arial"/>
        </w:rPr>
        <w:t>RSD</w:t>
      </w:r>
      <w:r w:rsidRPr="001A4FD9">
        <w:rPr>
          <w:rFonts w:ascii="Arial" w:eastAsia="Times New Roman" w:hAnsi="Arial" w:cs="Arial"/>
          <w:lang w:val="sr-Cyrl-RS"/>
        </w:rPr>
        <w:t xml:space="preserve"> без ПДВ-а.</w:t>
      </w:r>
      <w:r w:rsidRPr="001A4FD9">
        <w:rPr>
          <w:rFonts w:ascii="Arial" w:eastAsia="Times New Roman" w:hAnsi="Arial" w:cs="Arial"/>
          <w:lang w:val="sr-Cyrl-CS" w:eastAsia="hr-HR"/>
        </w:rPr>
        <w:t xml:space="preserve"> </w:t>
      </w:r>
    </w:p>
    <w:p w:rsidR="001A4FD9" w:rsidRPr="001A4FD9" w:rsidRDefault="001A4FD9" w:rsidP="001A4FD9">
      <w:pPr>
        <w:tabs>
          <w:tab w:val="left" w:pos="567"/>
        </w:tabs>
        <w:spacing w:after="0" w:line="240" w:lineRule="auto"/>
        <w:jc w:val="both"/>
        <w:rPr>
          <w:rFonts w:ascii="Arial" w:eastAsia="Times New Roman" w:hAnsi="Arial" w:cs="Arial"/>
          <w:lang w:val="sr-Cyrl-CS" w:eastAsia="hr-HR"/>
        </w:rPr>
      </w:pPr>
    </w:p>
    <w:p w:rsidR="001A4FD9" w:rsidRPr="001A4FD9" w:rsidRDefault="001A4FD9" w:rsidP="001A4FD9">
      <w:pPr>
        <w:tabs>
          <w:tab w:val="left" w:pos="567"/>
        </w:tabs>
        <w:spacing w:after="0" w:line="240" w:lineRule="auto"/>
        <w:jc w:val="both"/>
        <w:rPr>
          <w:rFonts w:ascii="Arial" w:eastAsia="Times New Roman" w:hAnsi="Arial" w:cs="Arial"/>
          <w:color w:val="00B0F0"/>
          <w:lang w:val="sr-Cyrl-RS"/>
        </w:rPr>
      </w:pPr>
      <w:r w:rsidRPr="001A4FD9">
        <w:rPr>
          <w:rFonts w:ascii="Arial" w:eastAsia="Times New Roman" w:hAnsi="Arial" w:cs="Arial"/>
          <w:lang w:val="sr-Cyrl-RS"/>
        </w:rPr>
        <w:t>В</w:t>
      </w:r>
      <w:r w:rsidRPr="001A4FD9">
        <w:rPr>
          <w:rFonts w:ascii="Arial" w:eastAsia="Times New Roman" w:hAnsi="Arial" w:cs="Arial"/>
        </w:rPr>
        <w:t>редност добара из члана 1.овог Уговора</w:t>
      </w:r>
      <w:r w:rsidRPr="001A4FD9">
        <w:rPr>
          <w:rFonts w:ascii="Arial" w:eastAsia="Times New Roman" w:hAnsi="Arial" w:cs="Arial"/>
          <w:lang w:val="sr-Cyrl-RS"/>
        </w:rPr>
        <w:t xml:space="preserve"> </w:t>
      </w:r>
      <w:r w:rsidRPr="001A4FD9">
        <w:rPr>
          <w:rFonts w:ascii="Arial" w:eastAsia="Times New Roman" w:hAnsi="Arial" w:cs="Arial"/>
          <w:b/>
          <w:lang w:val="sr-Cyrl-RS"/>
        </w:rPr>
        <w:t>ЗА ПАРТИЈУ 1,</w:t>
      </w:r>
      <w:r w:rsidRPr="001A4FD9">
        <w:rPr>
          <w:rFonts w:ascii="Arial" w:eastAsia="Times New Roman" w:hAnsi="Arial" w:cs="Arial"/>
        </w:rPr>
        <w:t xml:space="preserve"> износи _____________ (словима:__________</w:t>
      </w:r>
      <w:r w:rsidRPr="001A4FD9">
        <w:rPr>
          <w:rFonts w:ascii="Arial" w:eastAsia="Times New Roman" w:hAnsi="Arial" w:cs="Arial"/>
          <w:lang w:val="sr-Cyrl-RS"/>
        </w:rPr>
        <w:t>________</w:t>
      </w:r>
      <w:r w:rsidRPr="001A4FD9">
        <w:rPr>
          <w:rFonts w:ascii="Arial" w:eastAsia="Times New Roman" w:hAnsi="Arial" w:cs="Arial"/>
        </w:rPr>
        <w:t>____) RSD без ПДВ-а</w:t>
      </w:r>
    </w:p>
    <w:p w:rsidR="001A4FD9" w:rsidRPr="001A4FD9" w:rsidRDefault="001A4FD9" w:rsidP="001A4FD9">
      <w:pPr>
        <w:tabs>
          <w:tab w:val="left" w:pos="567"/>
        </w:tabs>
        <w:spacing w:after="0" w:line="240" w:lineRule="auto"/>
        <w:jc w:val="both"/>
        <w:rPr>
          <w:rFonts w:ascii="Arial" w:eastAsia="Times New Roman" w:hAnsi="Arial" w:cs="Arial"/>
          <w:color w:val="00B0F0"/>
          <w:lang w:val="sr-Cyrl-RS"/>
        </w:rPr>
      </w:pPr>
      <w:r w:rsidRPr="001A4FD9">
        <w:rPr>
          <w:rFonts w:ascii="Arial" w:eastAsia="Times New Roman" w:hAnsi="Arial" w:cs="Arial"/>
        </w:rPr>
        <w:t xml:space="preserve"> </w:t>
      </w:r>
      <w:r w:rsidRPr="001A4FD9">
        <w:rPr>
          <w:rFonts w:ascii="Arial" w:eastAsia="Times New Roman" w:hAnsi="Arial" w:cs="Arial"/>
          <w:lang w:val="sr-Cyrl-RS"/>
        </w:rPr>
        <w:t>В</w:t>
      </w:r>
      <w:r w:rsidRPr="001A4FD9">
        <w:rPr>
          <w:rFonts w:ascii="Arial" w:eastAsia="Times New Roman" w:hAnsi="Arial" w:cs="Arial"/>
        </w:rPr>
        <w:t>редност добара из члана 1.овог Уговора</w:t>
      </w:r>
      <w:r w:rsidRPr="001A4FD9">
        <w:rPr>
          <w:rFonts w:ascii="Arial" w:eastAsia="Times New Roman" w:hAnsi="Arial" w:cs="Arial"/>
          <w:lang w:val="sr-Cyrl-RS"/>
        </w:rPr>
        <w:t xml:space="preserve"> </w:t>
      </w:r>
      <w:r w:rsidRPr="001A4FD9">
        <w:rPr>
          <w:rFonts w:ascii="Arial" w:eastAsia="Times New Roman" w:hAnsi="Arial" w:cs="Arial"/>
          <w:b/>
          <w:lang w:val="sr-Cyrl-RS"/>
        </w:rPr>
        <w:t>ЗА ПАРТИЈУ 2,</w:t>
      </w:r>
      <w:r w:rsidRPr="001A4FD9">
        <w:rPr>
          <w:rFonts w:ascii="Arial" w:eastAsia="Times New Roman" w:hAnsi="Arial" w:cs="Arial"/>
        </w:rPr>
        <w:t xml:space="preserve"> износи _____________ (словима:_____________</w:t>
      </w:r>
      <w:r w:rsidRPr="001A4FD9">
        <w:rPr>
          <w:rFonts w:ascii="Arial" w:eastAsia="Times New Roman" w:hAnsi="Arial" w:cs="Arial"/>
          <w:lang w:val="sr-Cyrl-RS"/>
        </w:rPr>
        <w:t>________</w:t>
      </w:r>
      <w:r w:rsidRPr="001A4FD9">
        <w:rPr>
          <w:rFonts w:ascii="Arial" w:eastAsia="Times New Roman" w:hAnsi="Arial" w:cs="Arial"/>
        </w:rPr>
        <w:t>_) RSD</w:t>
      </w:r>
      <w:r w:rsidRPr="001A4FD9">
        <w:rPr>
          <w:rFonts w:ascii="Arial" w:eastAsia="Times New Roman" w:hAnsi="Arial" w:cs="Arial"/>
          <w:lang w:val="sr-Cyrl-RS"/>
        </w:rPr>
        <w:t xml:space="preserve"> без ПДВ-а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w:t>
      </w:r>
      <w:r w:rsidR="001A4FD9">
        <w:rPr>
          <w:rFonts w:ascii="Arial" w:eastAsia="Times New Roman" w:hAnsi="Arial" w:cs="Arial"/>
          <w:lang w:val="sr-Cyrl-RS"/>
        </w:rPr>
        <w:t xml:space="preserve"> и 2</w:t>
      </w:r>
      <w:r w:rsidRPr="00327718">
        <w:rPr>
          <w:rFonts w:ascii="Arial" w:eastAsia="Times New Roman" w:hAnsi="Arial" w:cs="Arial"/>
        </w:rPr>
        <w:t xml:space="preserve">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w:t>
      </w:r>
      <w:r w:rsidR="001A4FD9">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1A4FD9" w:rsidRPr="001A4FD9" w:rsidRDefault="001A4FD9" w:rsidP="001A4FD9">
      <w:pPr>
        <w:tabs>
          <w:tab w:val="left" w:pos="567"/>
        </w:tabs>
        <w:spacing w:after="0" w:line="240" w:lineRule="auto"/>
        <w:jc w:val="both"/>
        <w:rPr>
          <w:rFonts w:ascii="Arial" w:eastAsia="Times New Roman" w:hAnsi="Arial" w:cs="Arial"/>
          <w:lang w:val="sr-Cyrl-RS"/>
        </w:rPr>
      </w:pPr>
      <w:r w:rsidRPr="001A4FD9">
        <w:rPr>
          <w:rFonts w:ascii="Arial" w:eastAsia="Times New Roman" w:hAnsi="Arial" w:cs="Arial"/>
          <w:b/>
          <w:lang w:val="sr-Cyrl-RS"/>
        </w:rPr>
        <w:t>ПАРТИЈА 1:</w:t>
      </w:r>
      <w:r w:rsidRPr="001A4FD9">
        <w:rPr>
          <w:rFonts w:ascii="Arial" w:eastAsia="TimesNewRomanPSMT" w:hAnsi="Arial" w:cs="Arial"/>
          <w:bCs/>
          <w:lang w:val="sr-Cyrl-RS"/>
        </w:rPr>
        <w:t xml:space="preserve"> </w:t>
      </w:r>
      <w:r w:rsidRPr="001A4FD9">
        <w:rPr>
          <w:rFonts w:ascii="Arial" w:eastAsia="Times New Roman" w:hAnsi="Arial" w:cs="Arial"/>
        </w:rPr>
        <w:t>Продавац се обавезује да испоруку</w:t>
      </w:r>
      <w:r w:rsidRPr="001A4FD9">
        <w:rPr>
          <w:rFonts w:ascii="Arial" w:eastAsia="Times New Roman" w:hAnsi="Arial" w:cs="Arial"/>
          <w:lang w:val="sr-Cyrl-RS"/>
        </w:rPr>
        <w:t xml:space="preserve"> </w:t>
      </w:r>
      <w:r w:rsidRPr="001A4FD9">
        <w:rPr>
          <w:rFonts w:ascii="Arial" w:eastAsia="TimesNewRomanPSMT" w:hAnsi="Arial" w:cs="Arial"/>
          <w:bCs/>
          <w:lang w:val="sr-Cyrl-RS"/>
        </w:rPr>
        <w:t>изврши</w:t>
      </w:r>
      <w:r w:rsidRPr="001A4FD9">
        <w:rPr>
          <w:rFonts w:ascii="Arial" w:eastAsia="Calibri" w:hAnsi="Arial" w:cs="Arial"/>
        </w:rPr>
        <w:t xml:space="preserve"> најкасније у року од </w:t>
      </w:r>
      <w:r w:rsidRPr="001A4FD9">
        <w:rPr>
          <w:rFonts w:ascii="Arial" w:eastAsia="Times New Roman" w:hAnsi="Arial" w:cs="Arial"/>
        </w:rPr>
        <w:t xml:space="preserve">____ </w:t>
      </w:r>
      <w:r w:rsidRPr="001A4FD9">
        <w:rPr>
          <w:rFonts w:ascii="Arial" w:eastAsia="Times New Roman" w:hAnsi="Arial" w:cs="Arial"/>
          <w:lang w:val="sr-Cyrl-RS"/>
        </w:rPr>
        <w:t xml:space="preserve"> дана од</w:t>
      </w:r>
      <w:r>
        <w:rPr>
          <w:rFonts w:ascii="Arial" w:eastAsia="Times New Roman" w:hAnsi="Arial" w:cs="Arial"/>
          <w:lang w:val="sr-Cyrl-RS"/>
        </w:rPr>
        <w:t xml:space="preserve"> дана</w:t>
      </w:r>
      <w:r w:rsidRPr="001A4FD9">
        <w:rPr>
          <w:rFonts w:ascii="Arial" w:eastAsia="Times New Roman" w:hAnsi="Arial" w:cs="Arial"/>
          <w:lang w:val="sr-Cyrl-RS"/>
        </w:rPr>
        <w:t xml:space="preserve"> закључења уговора.</w:t>
      </w:r>
    </w:p>
    <w:p w:rsidR="001A4FD9" w:rsidRPr="001A4FD9" w:rsidRDefault="001A4FD9" w:rsidP="001A4FD9">
      <w:pPr>
        <w:tabs>
          <w:tab w:val="left" w:pos="567"/>
        </w:tabs>
        <w:spacing w:after="0" w:line="240" w:lineRule="auto"/>
        <w:jc w:val="both"/>
        <w:rPr>
          <w:rFonts w:ascii="Arial" w:eastAsia="Times New Roman" w:hAnsi="Arial" w:cs="Arial"/>
          <w:lang w:val="sr-Cyrl-RS"/>
        </w:rPr>
      </w:pPr>
      <w:r w:rsidRPr="001A4FD9">
        <w:rPr>
          <w:rFonts w:ascii="Arial" w:eastAsia="Times New Roman" w:hAnsi="Arial" w:cs="Arial"/>
          <w:b/>
          <w:lang w:val="sr-Cyrl-RS"/>
        </w:rPr>
        <w:t>ПАРТИЈА 2:</w:t>
      </w:r>
      <w:r w:rsidRPr="001A4FD9">
        <w:rPr>
          <w:rFonts w:ascii="Arial" w:eastAsia="TimesNewRomanPSMT" w:hAnsi="Arial" w:cs="Arial"/>
          <w:bCs/>
          <w:lang w:val="sr-Cyrl-RS"/>
        </w:rPr>
        <w:t xml:space="preserve"> </w:t>
      </w:r>
      <w:r w:rsidRPr="001A4FD9">
        <w:rPr>
          <w:rFonts w:ascii="Arial" w:eastAsia="Times New Roman" w:hAnsi="Arial" w:cs="Arial"/>
        </w:rPr>
        <w:t>Продавац се обавезује да испоруку</w:t>
      </w:r>
      <w:r w:rsidRPr="001A4FD9">
        <w:rPr>
          <w:rFonts w:ascii="Arial" w:eastAsia="Times New Roman" w:hAnsi="Arial" w:cs="Arial"/>
          <w:lang w:val="sr-Cyrl-RS"/>
        </w:rPr>
        <w:t xml:space="preserve"> </w:t>
      </w:r>
      <w:r w:rsidRPr="001A4FD9">
        <w:rPr>
          <w:rFonts w:ascii="Arial" w:eastAsia="TimesNewRomanPSMT" w:hAnsi="Arial" w:cs="Arial"/>
          <w:bCs/>
          <w:lang w:val="sr-Cyrl-RS"/>
        </w:rPr>
        <w:t>изврши</w:t>
      </w:r>
      <w:r w:rsidRPr="001A4FD9">
        <w:rPr>
          <w:rFonts w:ascii="Arial" w:eastAsia="Calibri" w:hAnsi="Arial" w:cs="Arial"/>
        </w:rPr>
        <w:t xml:space="preserve"> најкасније у року од </w:t>
      </w:r>
      <w:r w:rsidRPr="001A4FD9">
        <w:rPr>
          <w:rFonts w:ascii="Arial" w:eastAsia="Times New Roman" w:hAnsi="Arial" w:cs="Arial"/>
        </w:rPr>
        <w:t xml:space="preserve">____ </w:t>
      </w:r>
      <w:r w:rsidRPr="001A4FD9">
        <w:rPr>
          <w:rFonts w:ascii="Arial" w:eastAsia="Times New Roman" w:hAnsi="Arial" w:cs="Arial"/>
          <w:lang w:val="sr-Cyrl-RS"/>
        </w:rPr>
        <w:t xml:space="preserve"> дана од</w:t>
      </w:r>
      <w:r>
        <w:rPr>
          <w:rFonts w:ascii="Arial" w:eastAsia="Times New Roman" w:hAnsi="Arial" w:cs="Arial"/>
          <w:lang w:val="sr-Cyrl-RS"/>
        </w:rPr>
        <w:t xml:space="preserve"> дана</w:t>
      </w:r>
      <w:r w:rsidRPr="001A4FD9">
        <w:rPr>
          <w:rFonts w:ascii="Arial" w:eastAsia="Times New Roman" w:hAnsi="Arial" w:cs="Arial"/>
          <w:lang w:val="sr-Cyrl-RS"/>
        </w:rPr>
        <w:t xml:space="preserve"> закључења уговора.</w:t>
      </w:r>
    </w:p>
    <w:p w:rsidR="00557946" w:rsidRPr="00557946" w:rsidRDefault="00557946" w:rsidP="00557946">
      <w:pPr>
        <w:tabs>
          <w:tab w:val="left" w:pos="567"/>
        </w:tabs>
        <w:spacing w:after="0" w:line="240" w:lineRule="auto"/>
        <w:jc w:val="both"/>
        <w:rPr>
          <w:rFonts w:ascii="Arial" w:eastAsia="Times New Roman" w:hAnsi="Arial" w:cs="Arial"/>
          <w:lang w:val="sr-Latn-RS"/>
        </w:rPr>
      </w:pPr>
      <w:r w:rsidRPr="00557946">
        <w:rPr>
          <w:rFonts w:ascii="Arial" w:eastAsia="Times New Roman" w:hAnsi="Arial" w:cs="Arial"/>
          <w:lang w:val="sr-Cyrl-CS"/>
        </w:rPr>
        <w:t>М</w:t>
      </w:r>
      <w:r w:rsidRPr="00557946">
        <w:rPr>
          <w:rFonts w:ascii="Arial" w:eastAsia="Times New Roman" w:hAnsi="Arial" w:cs="Arial"/>
        </w:rPr>
        <w:t xml:space="preserve">есто испоруке </w:t>
      </w:r>
      <w:r w:rsidRPr="00557946">
        <w:rPr>
          <w:rFonts w:ascii="Arial" w:eastAsia="Times New Roman" w:hAnsi="Arial" w:cs="Arial"/>
          <w:lang w:val="sr-Cyrl-RS"/>
        </w:rPr>
        <w:t>је Огранак ТЕНТ, локација ТЕНТ – Б - магацин ТЕНТ Б (Термоелектрана Никола Тесла Б Ушће Обреновац).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557946" w:rsidRDefault="00557946" w:rsidP="00327718">
      <w:pPr>
        <w:spacing w:after="0" w:line="240" w:lineRule="auto"/>
        <w:jc w:val="both"/>
        <w:rPr>
          <w:rFonts w:ascii="Arial" w:eastAsia="Times New Roman" w:hAnsi="Arial" w:cs="Arial"/>
          <w:b/>
        </w:rPr>
      </w:pPr>
    </w:p>
    <w:p w:rsidR="00557946" w:rsidRPr="00557946" w:rsidRDefault="00557946" w:rsidP="00557946">
      <w:pPr>
        <w:spacing w:after="0" w:line="240" w:lineRule="auto"/>
        <w:jc w:val="both"/>
        <w:rPr>
          <w:rFonts w:ascii="Arial" w:eastAsia="Calibri" w:hAnsi="Arial" w:cs="Arial"/>
          <w:b/>
          <w:bCs/>
        </w:rPr>
      </w:pPr>
      <w:r w:rsidRPr="00557946">
        <w:rPr>
          <w:rFonts w:ascii="Arial" w:eastAsia="Calibri" w:hAnsi="Arial" w:cs="Arial"/>
          <w:b/>
          <w:bCs/>
        </w:rPr>
        <w:t>ОВЛАШЋЕНИ ПРЕДСТАВНИЦИ ЗА ПРАЋЕЊЕ УГОВОРА</w:t>
      </w:r>
    </w:p>
    <w:p w:rsidR="00557946" w:rsidRPr="00557946" w:rsidRDefault="00557946" w:rsidP="00557946">
      <w:pPr>
        <w:spacing w:after="0" w:line="240" w:lineRule="auto"/>
        <w:jc w:val="center"/>
        <w:rPr>
          <w:rFonts w:ascii="Arial" w:eastAsia="Calibri" w:hAnsi="Arial" w:cs="Arial"/>
        </w:rPr>
      </w:pPr>
      <w:r w:rsidRPr="00557946">
        <w:rPr>
          <w:rFonts w:ascii="Arial" w:eastAsia="Calibri" w:hAnsi="Arial" w:cs="Arial"/>
          <w:b/>
          <w:bCs/>
        </w:rPr>
        <w:t xml:space="preserve">Члан </w:t>
      </w:r>
      <w:r w:rsidR="00A2418C">
        <w:rPr>
          <w:rFonts w:ascii="Arial" w:eastAsia="Calibri" w:hAnsi="Arial" w:cs="Arial"/>
          <w:b/>
          <w:bCs/>
          <w:lang w:val="sr-Cyrl-RS"/>
        </w:rPr>
        <w:t>6</w:t>
      </w:r>
      <w:r w:rsidRPr="00557946">
        <w:rPr>
          <w:rFonts w:ascii="Arial" w:eastAsia="Calibri" w:hAnsi="Arial" w:cs="Arial"/>
        </w:rPr>
        <w:t>.</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Овлашћени представници за праћење реализације </w:t>
      </w:r>
      <w:r w:rsidRPr="00557946">
        <w:rPr>
          <w:rFonts w:ascii="Arial" w:eastAsia="Calibri" w:hAnsi="Arial" w:cs="Arial"/>
          <w:lang w:val="sr-Cyrl-RS"/>
        </w:rPr>
        <w:t>испоруке добара</w:t>
      </w:r>
      <w:r w:rsidRPr="00557946">
        <w:rPr>
          <w:rFonts w:ascii="Arial" w:eastAsia="Calibri" w:hAnsi="Arial" w:cs="Arial"/>
        </w:rPr>
        <w:t xml:space="preserve"> из члана 1. овог Уговора су: </w:t>
      </w:r>
    </w:p>
    <w:p w:rsidR="001A4FD9" w:rsidRPr="001A4FD9" w:rsidRDefault="00557946" w:rsidP="00557946">
      <w:pPr>
        <w:spacing w:after="0" w:line="240" w:lineRule="auto"/>
        <w:jc w:val="both"/>
        <w:rPr>
          <w:rFonts w:ascii="Arial" w:eastAsia="Calibri" w:hAnsi="Arial" w:cs="Arial"/>
          <w:lang w:val="sr-Cyrl-RS"/>
        </w:rPr>
      </w:pPr>
      <w:r w:rsidRPr="00557946">
        <w:rPr>
          <w:rFonts w:ascii="Arial" w:eastAsia="Calibri" w:hAnsi="Arial" w:cs="Arial"/>
        </w:rPr>
        <w:t xml:space="preserve">          - за </w:t>
      </w:r>
      <w:r w:rsidRPr="00557946">
        <w:rPr>
          <w:rFonts w:ascii="Arial" w:eastAsia="Calibri" w:hAnsi="Arial" w:cs="Arial"/>
          <w:lang w:val="sr-Cyrl-RS"/>
        </w:rPr>
        <w:t>Купца</w:t>
      </w:r>
      <w:r w:rsidR="00A2418C">
        <w:rPr>
          <w:rFonts w:ascii="Arial" w:eastAsia="Calibri" w:hAnsi="Arial" w:cs="Arial"/>
        </w:rPr>
        <w:t>:</w:t>
      </w:r>
      <w:r w:rsidRPr="00557946">
        <w:rPr>
          <w:rFonts w:ascii="Arial" w:eastAsia="Calibri" w:hAnsi="Arial" w:cs="Arial"/>
        </w:rPr>
        <w:t>         </w:t>
      </w:r>
      <w:r w:rsidR="001A4FD9">
        <w:rPr>
          <w:rFonts w:ascii="Arial" w:eastAsia="Calibri" w:hAnsi="Arial" w:cs="Arial"/>
          <w:lang w:val="sr-Cyrl-RS"/>
        </w:rPr>
        <w:t xml:space="preserve">          ________________________________</w:t>
      </w:r>
    </w:p>
    <w:p w:rsidR="00557946" w:rsidRPr="00557946" w:rsidRDefault="001A4FD9" w:rsidP="00557946">
      <w:pPr>
        <w:spacing w:after="0" w:line="240" w:lineRule="auto"/>
        <w:jc w:val="both"/>
        <w:rPr>
          <w:rFonts w:ascii="Arial" w:eastAsia="Calibri" w:hAnsi="Arial" w:cs="Arial"/>
        </w:rPr>
      </w:pPr>
      <w:r>
        <w:rPr>
          <w:rFonts w:ascii="Arial" w:eastAsia="Calibri" w:hAnsi="Arial" w:cs="Arial"/>
          <w:lang w:val="sr-Cyrl-RS"/>
        </w:rPr>
        <w:t xml:space="preserve">         </w:t>
      </w:r>
      <w:r w:rsidR="00557946" w:rsidRPr="00557946">
        <w:rPr>
          <w:rFonts w:ascii="Arial" w:eastAsia="Calibri" w:hAnsi="Arial" w:cs="Arial"/>
        </w:rPr>
        <w:t xml:space="preserve"> - за Пр</w:t>
      </w:r>
      <w:r w:rsidR="00557946" w:rsidRPr="00557946">
        <w:rPr>
          <w:rFonts w:ascii="Arial" w:eastAsia="Calibri" w:hAnsi="Arial" w:cs="Arial"/>
          <w:lang w:val="sr-Cyrl-RS"/>
        </w:rPr>
        <w:t>одавца</w:t>
      </w:r>
      <w:r w:rsidR="00557946" w:rsidRPr="00557946">
        <w:rPr>
          <w:rFonts w:ascii="Arial" w:eastAsia="Calibri" w:hAnsi="Arial" w:cs="Arial"/>
        </w:rPr>
        <w:t>:            ________________________________</w:t>
      </w:r>
    </w:p>
    <w:p w:rsidR="00557946" w:rsidRPr="00557946" w:rsidRDefault="00557946" w:rsidP="00557946">
      <w:pPr>
        <w:spacing w:after="0" w:line="240" w:lineRule="auto"/>
        <w:jc w:val="both"/>
        <w:rPr>
          <w:rFonts w:ascii="Arial" w:eastAsia="Calibri" w:hAnsi="Arial" w:cs="Arial"/>
          <w:color w:val="1F497D"/>
        </w:rPr>
      </w:pPr>
      <w:r w:rsidRPr="00557946">
        <w:rPr>
          <w:rFonts w:ascii="Arial" w:eastAsia="Calibri" w:hAnsi="Arial" w:cs="Arial"/>
        </w:rPr>
        <w:t>Овлашћења и дужности овлашћених представника  за праћење реализације овог Уговора су да:</w:t>
      </w:r>
    </w:p>
    <w:p w:rsidR="00557946" w:rsidRPr="00557946" w:rsidRDefault="00557946" w:rsidP="00557946">
      <w:pPr>
        <w:spacing w:after="0" w:line="240" w:lineRule="auto"/>
        <w:jc w:val="both"/>
        <w:rPr>
          <w:rFonts w:ascii="Calibri" w:eastAsia="Calibri" w:hAnsi="Calibri" w:cs="Calibri"/>
          <w:color w:val="1F497D"/>
        </w:rPr>
      </w:pP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Да сачине, потпишу и верификују Записник о </w:t>
      </w:r>
      <w:r w:rsidRPr="00557946">
        <w:rPr>
          <w:rFonts w:ascii="Arial" w:eastAsia="Calibri" w:hAnsi="Arial" w:cs="Arial"/>
          <w:lang w:val="sr-Cyrl-RS"/>
        </w:rPr>
        <w:t>извршеној испоруци добара</w:t>
      </w:r>
      <w:r w:rsidRPr="00557946">
        <w:rPr>
          <w:rFonts w:ascii="Arial" w:eastAsia="Calibri" w:hAnsi="Arial" w:cs="Arial"/>
        </w:rPr>
        <w:t xml:space="preserve"> (без примедби);</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благовремено приме Коначан извештај  о извршеној </w:t>
      </w:r>
      <w:r w:rsidRPr="00557946">
        <w:rPr>
          <w:rFonts w:ascii="Arial" w:eastAsia="Calibri" w:hAnsi="Arial" w:cs="Arial"/>
          <w:lang w:val="sr-Cyrl-RS"/>
        </w:rPr>
        <w:t>испоруци</w:t>
      </w:r>
      <w:r w:rsidRPr="00557946">
        <w:rPr>
          <w:rFonts w:ascii="Arial" w:eastAsia="Calibri" w:hAnsi="Arial" w:cs="Arial"/>
        </w:rPr>
        <w:t xml:space="preserve"> и изјасне се поводом истог у писменој форми;</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извршавају и друге дужности везане за реализацију предмета овог Уговора, по потреби.</w:t>
      </w:r>
    </w:p>
    <w:p w:rsidR="00557946" w:rsidRDefault="00557946"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A2418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A2418C">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F7903" w:rsidRPr="002F7903" w:rsidRDefault="002F7903" w:rsidP="002F7903">
      <w:pPr>
        <w:tabs>
          <w:tab w:val="left" w:pos="9090"/>
        </w:tabs>
        <w:spacing w:before="120" w:after="0" w:line="240" w:lineRule="auto"/>
        <w:jc w:val="both"/>
        <w:rPr>
          <w:rFonts w:ascii="Arial" w:eastAsia="Times New Roman" w:hAnsi="Arial" w:cs="Arial"/>
          <w:bCs/>
          <w:lang w:val="sr-Cyrl-CS"/>
        </w:rPr>
      </w:pPr>
      <w:r w:rsidRPr="002F7903">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2F7903">
        <w:rPr>
          <w:rFonts w:ascii="Arial" w:eastAsia="Times New Roman" w:hAnsi="Arial" w:cs="Arial"/>
          <w:bCs/>
        </w:rPr>
        <w:t>,</w:t>
      </w:r>
      <w:r w:rsidRPr="002F7903">
        <w:rPr>
          <w:rFonts w:ascii="Arial" w:eastAsia="Times New Roman" w:hAnsi="Arial" w:cs="Arial"/>
          <w:bCs/>
          <w:lang w:val="sr-Cyrl-CS"/>
        </w:rPr>
        <w:t xml:space="preserve"> одобрена од стране Продавца и </w:t>
      </w:r>
      <w:r w:rsidRPr="002F7903">
        <w:rPr>
          <w:rFonts w:ascii="Arial" w:eastAsia="Times New Roman" w:hAnsi="Arial" w:cs="Arial"/>
          <w:lang w:val="sr-Cyrl-CS"/>
        </w:rPr>
        <w:t>Купца</w:t>
      </w:r>
      <w:r w:rsidRPr="002F7903">
        <w:rPr>
          <w:rFonts w:ascii="Arial" w:eastAsia="Times New Roman" w:hAnsi="Arial" w:cs="Arial"/>
          <w:bCs/>
          <w:lang w:val="sr-Cyrl-CS"/>
        </w:rPr>
        <w:t xml:space="preserve">. Одлука независне лабораторије биће коначна. </w:t>
      </w:r>
    </w:p>
    <w:p w:rsidR="002F7903" w:rsidRPr="002F7903" w:rsidRDefault="002F7903" w:rsidP="002F7903">
      <w:pPr>
        <w:tabs>
          <w:tab w:val="left" w:pos="9090"/>
        </w:tabs>
        <w:spacing w:after="0" w:line="240" w:lineRule="auto"/>
        <w:jc w:val="both"/>
        <w:rPr>
          <w:rFonts w:ascii="Arial" w:eastAsia="Times New Roman" w:hAnsi="Arial" w:cs="Arial"/>
          <w:bCs/>
          <w:lang w:val="sr-Cyrl-CS"/>
        </w:rPr>
      </w:pPr>
      <w:r w:rsidRPr="002F7903">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2F7903" w:rsidRPr="002F7903" w:rsidRDefault="002F7903" w:rsidP="002F7903">
      <w:pPr>
        <w:tabs>
          <w:tab w:val="left" w:pos="9090"/>
        </w:tabs>
        <w:spacing w:after="0" w:line="240" w:lineRule="auto"/>
        <w:jc w:val="both"/>
        <w:rPr>
          <w:rFonts w:ascii="Arial" w:eastAsia="Times New Roman" w:hAnsi="Arial" w:cs="Arial"/>
          <w:bCs/>
          <w:lang w:val="sr-Cyrl-CS"/>
        </w:rPr>
      </w:pPr>
      <w:r w:rsidRPr="002F7903">
        <w:rPr>
          <w:rFonts w:ascii="Arial" w:eastAsia="Times New Roman" w:hAnsi="Arial" w:cs="Arial"/>
          <w:bCs/>
          <w:lang w:val="sr-Cyrl-CS"/>
        </w:rPr>
        <w:t>Трошкове контроле сноси Продавац.</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A2418C">
        <w:rPr>
          <w:rFonts w:ascii="Arial" w:eastAsia="Times New Roman" w:hAnsi="Arial" w:cs="Arial"/>
          <w:b/>
          <w:lang w:val="sr-Cyrl-RS"/>
        </w:rPr>
        <w:t>9</w:t>
      </w:r>
      <w:r w:rsidRPr="00C10DFC">
        <w:rPr>
          <w:rFonts w:ascii="Arial" w:eastAsia="Times New Roman" w:hAnsi="Arial" w:cs="Arial"/>
          <w:b/>
        </w:rPr>
        <w:t>.</w:t>
      </w:r>
    </w:p>
    <w:p w:rsidR="00C10DFC" w:rsidRPr="00C10DFC" w:rsidRDefault="002F7903" w:rsidP="00C10DFC">
      <w:pPr>
        <w:tabs>
          <w:tab w:val="left" w:pos="9090"/>
        </w:tabs>
        <w:spacing w:before="120" w:after="0" w:line="240" w:lineRule="auto"/>
        <w:jc w:val="both"/>
        <w:rPr>
          <w:rFonts w:ascii="Arial" w:eastAsia="Times New Roman" w:hAnsi="Arial" w:cs="Arial"/>
          <w:lang w:val="sr-Cyrl-RS"/>
        </w:rPr>
      </w:pPr>
      <w:r w:rsidRPr="002F7903">
        <w:rPr>
          <w:rFonts w:ascii="Arial" w:eastAsia="Times New Roman" w:hAnsi="Arial" w:cs="Arial"/>
          <w:b/>
          <w:lang w:val="sr-Cyrl-RS"/>
        </w:rPr>
        <w:t>ПАРТИЈА 1:</w:t>
      </w:r>
      <w:r>
        <w:rPr>
          <w:rFonts w:ascii="Arial" w:eastAsia="Times New Roman" w:hAnsi="Arial" w:cs="Arial"/>
          <w:lang w:val="sr-Cyrl-RS"/>
        </w:rPr>
        <w:t xml:space="preserve"> </w:t>
      </w:r>
      <w:r w:rsidR="00C10DFC" w:rsidRPr="00C10DFC">
        <w:rPr>
          <w:rFonts w:ascii="Arial" w:eastAsia="Times New Roman" w:hAnsi="Arial" w:cs="Arial"/>
        </w:rPr>
        <w:t xml:space="preserve">Гарантни рок за испоручена добра из члана 1, износи </w:t>
      </w:r>
      <w:r w:rsidR="00C10DFC" w:rsidRPr="00C10DFC">
        <w:rPr>
          <w:rFonts w:ascii="Arial" w:eastAsia="Times New Roman" w:hAnsi="Arial" w:cs="Arial"/>
          <w:lang w:val="sr-Cyrl-RS"/>
        </w:rPr>
        <w:t>_____</w:t>
      </w:r>
      <w:r w:rsidR="00C10DFC" w:rsidRPr="00C10DFC">
        <w:rPr>
          <w:rFonts w:ascii="Arial" w:eastAsia="Times New Roman" w:hAnsi="Arial" w:cs="Arial"/>
        </w:rPr>
        <w:t xml:space="preserve"> </w:t>
      </w:r>
      <w:r w:rsidR="00F071D4">
        <w:rPr>
          <w:rFonts w:ascii="Arial" w:eastAsia="Times New Roman" w:hAnsi="Arial" w:cs="Arial"/>
          <w:lang w:val="sr-Cyrl-RS"/>
        </w:rPr>
        <w:t xml:space="preserve"> </w:t>
      </w:r>
      <w:r w:rsidR="00F071D4" w:rsidRPr="00F071D4">
        <w:rPr>
          <w:rFonts w:ascii="Arial" w:eastAsia="Times New Roman" w:hAnsi="Arial" w:cs="Arial"/>
          <w:lang w:val="sr-Cyrl-RS"/>
        </w:rPr>
        <w:t>месеци од дана испоруке добара</w:t>
      </w:r>
      <w:r w:rsidR="00C10DFC" w:rsidRPr="00C10DFC">
        <w:rPr>
          <w:rFonts w:ascii="Arial" w:eastAsia="Times New Roman" w:hAnsi="Arial" w:cs="Arial"/>
          <w:lang w:val="sr-Cyrl-RS"/>
        </w:rPr>
        <w:t>.</w:t>
      </w:r>
    </w:p>
    <w:p w:rsidR="002F7903" w:rsidRPr="002F7903" w:rsidRDefault="002F7903" w:rsidP="00C10DFC">
      <w:pPr>
        <w:tabs>
          <w:tab w:val="left" w:pos="9090"/>
        </w:tabs>
        <w:spacing w:before="120" w:after="0" w:line="240" w:lineRule="auto"/>
        <w:jc w:val="both"/>
        <w:rPr>
          <w:rFonts w:ascii="Arial" w:eastAsia="Times New Roman" w:hAnsi="Arial" w:cs="Arial"/>
          <w:lang w:val="sr-Cyrl-RS"/>
        </w:rPr>
      </w:pPr>
      <w:r w:rsidRPr="002F7903">
        <w:rPr>
          <w:rFonts w:ascii="Arial" w:eastAsia="Times New Roman" w:hAnsi="Arial" w:cs="Arial"/>
          <w:b/>
          <w:lang w:val="sr-Cyrl-RS"/>
        </w:rPr>
        <w:t xml:space="preserve">ПАРТИЈА </w:t>
      </w:r>
      <w:r>
        <w:rPr>
          <w:rFonts w:ascii="Arial" w:eastAsia="Times New Roman" w:hAnsi="Arial" w:cs="Arial"/>
          <w:b/>
          <w:lang w:val="sr-Cyrl-RS"/>
        </w:rPr>
        <w:t>2</w:t>
      </w:r>
      <w:r w:rsidRPr="002F7903">
        <w:rPr>
          <w:rFonts w:ascii="Arial" w:eastAsia="Times New Roman" w:hAnsi="Arial" w:cs="Arial"/>
          <w:b/>
          <w:lang w:val="sr-Cyrl-RS"/>
        </w:rPr>
        <w:t>:</w:t>
      </w:r>
      <w:r>
        <w:rPr>
          <w:rFonts w:ascii="Arial" w:eastAsia="Times New Roman" w:hAnsi="Arial" w:cs="Arial"/>
          <w:lang w:val="sr-Cyrl-RS"/>
        </w:rPr>
        <w:t xml:space="preserve"> </w:t>
      </w: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Pr>
          <w:rFonts w:ascii="Arial" w:eastAsia="Times New Roman" w:hAnsi="Arial" w:cs="Arial"/>
          <w:lang w:val="sr-Cyrl-RS"/>
        </w:rPr>
        <w:t xml:space="preserve"> </w:t>
      </w:r>
      <w:r w:rsidRPr="00F071D4">
        <w:rPr>
          <w:rFonts w:ascii="Arial" w:eastAsia="Times New Roman" w:hAnsi="Arial" w:cs="Arial"/>
          <w:lang w:val="sr-Cyrl-RS"/>
        </w:rPr>
        <w:t>месеци од дана испоруке добара</w:t>
      </w:r>
      <w:r>
        <w:rPr>
          <w:rFonts w:ascii="Arial" w:eastAsia="Times New Roman" w:hAnsi="Arial" w:cs="Arial"/>
          <w:lang w:val="sr-Cyrl-RS"/>
        </w:rPr>
        <w:t>.</w:t>
      </w:r>
    </w:p>
    <w:p w:rsidR="002F7903" w:rsidRDefault="002F7903" w:rsidP="00C10DFC">
      <w:pPr>
        <w:tabs>
          <w:tab w:val="left" w:pos="9090"/>
        </w:tabs>
        <w:spacing w:before="120" w:after="0" w:line="240" w:lineRule="auto"/>
        <w:jc w:val="both"/>
        <w:rPr>
          <w:rFonts w:ascii="Arial" w:eastAsia="Times New Roman" w:hAnsi="Arial" w:cs="Arial"/>
        </w:rPr>
      </w:pPr>
      <w:r w:rsidRPr="002F7903">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F6612" w:rsidRPr="005F6612" w:rsidRDefault="005F6612" w:rsidP="005F6612">
      <w:pPr>
        <w:spacing w:after="0" w:line="240" w:lineRule="auto"/>
        <w:ind w:right="360"/>
        <w:jc w:val="both"/>
        <w:rPr>
          <w:rFonts w:ascii="Arial" w:eastAsia="Times New Roman" w:hAnsi="Arial" w:cs="Arial"/>
          <w:lang w:val="sr-Cyrl-CS"/>
        </w:rPr>
      </w:pPr>
    </w:p>
    <w:p w:rsidR="00F94251" w:rsidRPr="00327718" w:rsidRDefault="00F94251" w:rsidP="00F94251">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F94251" w:rsidRPr="009A565F" w:rsidRDefault="00F94251" w:rsidP="00F94251">
      <w:pPr>
        <w:autoSpaceDE w:val="0"/>
        <w:autoSpaceDN w:val="0"/>
        <w:adjustRightInd w:val="0"/>
        <w:spacing w:after="0" w:line="240" w:lineRule="auto"/>
        <w:jc w:val="center"/>
        <w:rPr>
          <w:rFonts w:ascii="Arial" w:eastAsia="Calibri" w:hAnsi="Arial" w:cs="Arial"/>
          <w:b/>
          <w:lang w:val="sr-Cyrl-CS"/>
        </w:rPr>
      </w:pPr>
      <w:r w:rsidRPr="009A565F">
        <w:rPr>
          <w:rFonts w:ascii="Arial" w:eastAsia="Calibri" w:hAnsi="Arial" w:cs="Arial"/>
          <w:b/>
          <w:lang w:val="sr-Cyrl-CS"/>
        </w:rPr>
        <w:t xml:space="preserve">Члан </w:t>
      </w:r>
      <w:r w:rsidR="00A2418C">
        <w:rPr>
          <w:rFonts w:ascii="Arial" w:eastAsia="Calibri" w:hAnsi="Arial" w:cs="Arial"/>
          <w:b/>
          <w:lang w:val="sr-Cyrl-RS"/>
        </w:rPr>
        <w:t>10</w:t>
      </w:r>
      <w:r w:rsidRPr="009A565F">
        <w:rPr>
          <w:rFonts w:ascii="Arial" w:eastAsia="Calibri" w:hAnsi="Arial" w:cs="Arial"/>
          <w:b/>
          <w:lang w:val="sr-Cyrl-RS"/>
        </w:rPr>
        <w:t>.</w:t>
      </w:r>
    </w:p>
    <w:p w:rsidR="00F94251" w:rsidRPr="0034706B" w:rsidRDefault="00F94251" w:rsidP="00F94251">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w:t>
      </w:r>
      <w:r w:rsidR="0089192C" w:rsidRPr="0089192C">
        <w:rPr>
          <w:rFonts w:ascii="Arial" w:eastAsia="Times New Roman" w:hAnsi="Arial" w:cs="Arial"/>
        </w:rPr>
        <w:t>тренутку потписивања Уговора</w:t>
      </w:r>
      <w:r w:rsidR="00836C1C">
        <w:rPr>
          <w:rFonts w:ascii="Arial" w:eastAsia="Times New Roman" w:hAnsi="Arial" w:cs="Arial"/>
        </w:rPr>
        <w:t xml:space="preserve"> </w:t>
      </w:r>
      <w:r w:rsidR="00836C1C" w:rsidRPr="00836C1C">
        <w:rPr>
          <w:rFonts w:ascii="Arial" w:eastAsia="Times New Roman" w:hAnsi="Arial" w:cs="Arial"/>
          <w:lang w:val="sr-Cyrl-RS"/>
        </w:rPr>
        <w:t>за сваку партију за коју му је додељен уговор</w:t>
      </w:r>
      <w:r w:rsidR="00836C1C" w:rsidRPr="00836C1C">
        <w:rPr>
          <w:rFonts w:ascii="Arial" w:eastAsia="Times New Roman" w:hAnsi="Arial" w:cs="Arial"/>
        </w:rPr>
        <w:t>:</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00836C1C">
        <w:rPr>
          <w:rFonts w:ascii="Arial" w:eastAsia="Calibri" w:hAnsi="Arial" w:cs="Arial"/>
        </w:rPr>
        <w:t xml:space="preserve"> </w:t>
      </w:r>
      <w:r w:rsidR="00836C1C" w:rsidRPr="00836C1C">
        <w:rPr>
          <w:rFonts w:ascii="Arial" w:eastAsia="Calibri" w:hAnsi="Arial" w:cs="Arial"/>
          <w:lang w:val="sr-Cyrl-RS"/>
        </w:rPr>
        <w:t>за предметну партију</w:t>
      </w:r>
      <w:r w:rsidRPr="0034706B">
        <w:rPr>
          <w:rFonts w:ascii="Arial" w:eastAsia="Calibri" w:hAnsi="Arial" w:cs="Arial"/>
        </w:rPr>
        <w:t xml:space="preserve"> (без ПДВ) са роком важења минимално 30 дана дужим од рока </w:t>
      </w:r>
      <w:r>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7027" w:rsidRPr="00FB7027" w:rsidRDefault="00F94251" w:rsidP="00FB7027">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фотокопију ОП обрасца.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4251" w:rsidRDefault="00F94251" w:rsidP="00F94251">
      <w:pPr>
        <w:spacing w:after="0" w:line="240" w:lineRule="auto"/>
        <w:jc w:val="both"/>
        <w:rPr>
          <w:rFonts w:ascii="Arial" w:eastAsia="Times New Roman" w:hAnsi="Arial" w:cs="Arial"/>
        </w:rPr>
      </w:pP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r w:rsidR="00836C1C">
        <w:rPr>
          <w:rFonts w:ascii="Arial" w:eastAsia="Times New Roman" w:hAnsi="Arial" w:cs="Arial"/>
        </w:rPr>
        <w:t xml:space="preserve"> </w:t>
      </w:r>
      <w:r w:rsidR="00836C1C" w:rsidRPr="00836C1C">
        <w:rPr>
          <w:rFonts w:ascii="Arial" w:eastAsia="Times New Roman" w:hAnsi="Arial" w:cs="Arial"/>
          <w:lang w:val="sr-Cyrl-RS"/>
        </w:rPr>
        <w:t>за партију за коју је меница испостављена</w:t>
      </w:r>
      <w:r w:rsidRPr="0034706B">
        <w:rPr>
          <w:rFonts w:ascii="Arial" w:eastAsia="Times New Roman" w:hAnsi="Arial" w:cs="Arial"/>
        </w:rPr>
        <w:t xml:space="preserve">. </w:t>
      </w:r>
    </w:p>
    <w:p w:rsidR="00F94251" w:rsidRDefault="00F94251" w:rsidP="00F94251">
      <w:pPr>
        <w:tabs>
          <w:tab w:val="left" w:pos="567"/>
          <w:tab w:val="left" w:pos="709"/>
        </w:tabs>
        <w:spacing w:after="0" w:line="240" w:lineRule="auto"/>
        <w:jc w:val="both"/>
        <w:rPr>
          <w:rFonts w:ascii="Arial" w:eastAsia="TimesNewRomanPSMT" w:hAnsi="Arial" w:cs="Arial"/>
          <w:bCs/>
        </w:rPr>
      </w:pPr>
    </w:p>
    <w:p w:rsidR="00F94251" w:rsidRPr="00327718" w:rsidRDefault="00F94251" w:rsidP="00F94251">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955645">
        <w:rPr>
          <w:rFonts w:ascii="Arial" w:eastAsia="TimesNewRomanPSMT" w:hAnsi="Arial" w:cs="Arial"/>
          <w:bCs/>
          <w:lang w:val="sr-Cyrl-RS"/>
        </w:rPr>
        <w:t xml:space="preserve"> 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F94251" w:rsidRPr="00327718" w:rsidRDefault="00F94251" w:rsidP="00F94251">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w:t>
      </w:r>
      <w:r w:rsidR="002F7903">
        <w:rPr>
          <w:rFonts w:ascii="Arial" w:eastAsia="Calibri" w:hAnsi="Arial" w:cs="Arial"/>
          <w:lang w:val="sr-Cyrl-RS"/>
        </w:rPr>
        <w:t>Балканска 13</w:t>
      </w:r>
      <w:r w:rsidRPr="00327718">
        <w:rPr>
          <w:rFonts w:ascii="Arial" w:eastAsia="Calibri" w:hAnsi="Arial" w:cs="Arial"/>
        </w:rPr>
        <w:t xml:space="preserve">,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07298E">
        <w:rPr>
          <w:rFonts w:ascii="Arial" w:eastAsia="Calibri" w:hAnsi="Arial" w:cs="Arial"/>
          <w:lang w:val="sr-Cyrl-CS"/>
        </w:rPr>
        <w:t>1777/2018 (3000/0633/2018)</w:t>
      </w:r>
      <w:r w:rsidRPr="00327718">
        <w:rPr>
          <w:rFonts w:ascii="Arial" w:eastAsia="Calibri" w:hAnsi="Arial" w:cs="Arial"/>
          <w:lang w:val="sr-Cyrl-CS"/>
        </w:rPr>
        <w:t xml:space="preserve"> предати Одељењу домаће набавке ТЕНТ Б.</w:t>
      </w:r>
    </w:p>
    <w:p w:rsidR="009A565F" w:rsidRPr="00F94251" w:rsidRDefault="00F94251" w:rsidP="00105712">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p>
    <w:p w:rsidR="005F6612" w:rsidRPr="00327718" w:rsidRDefault="005F6612" w:rsidP="005F6612">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A2418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w:t>
      </w:r>
      <w:r w:rsidR="00836C1C">
        <w:rPr>
          <w:rFonts w:ascii="Arial" w:eastAsia="Times New Roman" w:hAnsi="Arial" w:cs="Arial"/>
          <w:bCs/>
        </w:rPr>
        <w:t xml:space="preserve"> </w:t>
      </w:r>
      <w:r w:rsidR="00836C1C" w:rsidRPr="00836C1C">
        <w:rPr>
          <w:rFonts w:ascii="Arial" w:eastAsia="Times New Roman" w:hAnsi="Arial" w:cs="Arial"/>
          <w:bCs/>
          <w:lang w:val="sr-Cyrl-CS"/>
        </w:rPr>
        <w:t>из предметне партије</w:t>
      </w:r>
      <w:r w:rsidRPr="00836C1C">
        <w:rPr>
          <w:rFonts w:ascii="Arial" w:eastAsia="Times New Roman" w:hAnsi="Arial" w:cs="Arial"/>
          <w:bCs/>
          <w:lang w:val="sr-Cyrl-CS"/>
        </w:rPr>
        <w:t xml:space="preserve"> </w:t>
      </w:r>
      <w:r w:rsidRPr="00327718">
        <w:rPr>
          <w:rFonts w:ascii="Arial" w:eastAsia="Times New Roman" w:hAnsi="Arial" w:cs="Arial"/>
          <w:bCs/>
          <w:lang w:val="sr-Cyrl-CS"/>
        </w:rPr>
        <w:t>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w:t>
      </w:r>
      <w:r w:rsidR="00836C1C">
        <w:rPr>
          <w:rFonts w:ascii="Arial" w:eastAsia="Times New Roman" w:hAnsi="Arial" w:cs="Arial"/>
          <w:bCs/>
        </w:rPr>
        <w:t xml:space="preserve"> </w:t>
      </w:r>
      <w:r w:rsidR="00836C1C" w:rsidRPr="00836C1C">
        <w:rPr>
          <w:rFonts w:ascii="Arial" w:eastAsia="Times New Roman" w:hAnsi="Arial" w:cs="Arial"/>
          <w:bCs/>
          <w:lang w:val="sr-Cyrl-RS"/>
        </w:rPr>
        <w:t>по партији</w:t>
      </w:r>
      <w:r w:rsidRPr="00836C1C">
        <w:rPr>
          <w:rFonts w:ascii="Arial" w:eastAsia="Times New Roman" w:hAnsi="Arial" w:cs="Arial"/>
          <w:bCs/>
        </w:rPr>
        <w:t xml:space="preserve"> </w:t>
      </w:r>
      <w:r w:rsidRPr="00327718">
        <w:rPr>
          <w:rFonts w:ascii="Arial" w:eastAsia="Times New Roman" w:hAnsi="Arial" w:cs="Arial"/>
          <w:bCs/>
        </w:rPr>
        <w:t>дневно, а највише до 10% укупно уговорене вредности добара</w:t>
      </w:r>
      <w:r w:rsidR="00836C1C">
        <w:rPr>
          <w:rFonts w:ascii="Arial" w:eastAsia="Times New Roman" w:hAnsi="Arial" w:cs="Arial"/>
          <w:bCs/>
        </w:rPr>
        <w:t xml:space="preserve"> </w:t>
      </w:r>
      <w:r w:rsidR="00836C1C" w:rsidRPr="00836C1C">
        <w:rPr>
          <w:rFonts w:ascii="Arial" w:eastAsia="Times New Roman" w:hAnsi="Arial" w:cs="Arial"/>
          <w:bCs/>
          <w:lang w:val="sr-Cyrl-RS"/>
        </w:rPr>
        <w:t>из предметне партије</w:t>
      </w:r>
      <w:r w:rsidRPr="00327718">
        <w:rPr>
          <w:rFonts w:ascii="Arial" w:eastAsia="Times New Roman" w:hAnsi="Arial" w:cs="Arial"/>
          <w:bCs/>
        </w:rPr>
        <w:t>,</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2418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4</w:t>
      </w:r>
      <w:r w:rsidRPr="00327718">
        <w:rPr>
          <w:rFonts w:ascii="Arial" w:eastAsia="Times New Roman" w:hAnsi="Arial" w:cs="Arial"/>
          <w:b/>
        </w:rPr>
        <w:t>.</w:t>
      </w:r>
    </w:p>
    <w:p w:rsidR="00327718" w:rsidRPr="00D71994" w:rsidRDefault="00327718" w:rsidP="00D71994">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A2418C">
        <w:rPr>
          <w:rFonts w:ascii="Arial" w:eastAsia="Calibri" w:hAnsi="Arial" w:cs="Arial"/>
          <w:b/>
          <w:lang w:val="sr-Cyrl-RS"/>
        </w:rPr>
        <w:t>5</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A2418C">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2F7903" w:rsidRDefault="002F7903" w:rsidP="00327718">
      <w:pPr>
        <w:tabs>
          <w:tab w:val="left" w:pos="9090"/>
        </w:tabs>
        <w:spacing w:before="120" w:after="0" w:line="240" w:lineRule="auto"/>
        <w:jc w:val="both"/>
        <w:rPr>
          <w:rFonts w:ascii="Arial" w:eastAsia="Times New Roman" w:hAnsi="Arial" w:cs="Arial"/>
          <w:lang w:val="ru-RU"/>
        </w:rPr>
      </w:pPr>
    </w:p>
    <w:p w:rsidR="002F7903" w:rsidRPr="00327718" w:rsidRDefault="002F7903"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Члан 1</w:t>
      </w:r>
      <w:r w:rsidR="00A2418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2418C">
        <w:rPr>
          <w:rFonts w:ascii="Arial" w:eastAsia="Times New Roman" w:hAnsi="Arial" w:cs="Arial"/>
          <w:b/>
          <w:lang w:val="sr-Cyrl-RS"/>
        </w:rPr>
        <w:t>8</w:t>
      </w:r>
      <w:r w:rsidR="009107D4">
        <w:rPr>
          <w:rFonts w:ascii="Arial" w:eastAsia="Times New Roman" w:hAnsi="Arial" w:cs="Arial"/>
          <w:b/>
          <w:lang w:val="sr-Cyrl-RS"/>
        </w:rPr>
        <w:t>.</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203380" w:rsidRPr="0089192C" w:rsidRDefault="00203380" w:rsidP="0089192C">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203380">
        <w:rPr>
          <w:rFonts w:ascii="Arial" w:eastAsia="Calibri" w:hAnsi="Arial" w:cs="Arial"/>
          <w:lang w:val="sr-Cyrl-RS"/>
        </w:rPr>
        <w:t>љања</w:t>
      </w:r>
      <w:r w:rsidRPr="00203380">
        <w:rPr>
          <w:rFonts w:ascii="Arial" w:eastAsia="Calibri" w:hAnsi="Arial" w:cs="Arial"/>
          <w:lang w:val="sr-Latn-RS"/>
        </w:rPr>
        <w:t xml:space="preserve"> средства финансијског обезбеђења</w:t>
      </w:r>
      <w:r w:rsidRPr="00203380">
        <w:rPr>
          <w:rFonts w:ascii="Arial" w:eastAsia="Calibri" w:hAnsi="Arial" w:cs="Arial"/>
          <w:lang w:val="sr-Cyrl-RS"/>
        </w:rPr>
        <w:t xml:space="preserve"> за добро извршење посла</w:t>
      </w:r>
      <w:r w:rsidRPr="00203380">
        <w:rPr>
          <w:rFonts w:ascii="Arial" w:eastAsia="Calibri" w:hAnsi="Arial" w:cs="Arial"/>
          <w:lang w:val="sr-Latn-RS"/>
        </w:rPr>
        <w:t>.</w:t>
      </w:r>
    </w:p>
    <w:p w:rsidR="0089192C" w:rsidRDefault="0089192C" w:rsidP="00327718">
      <w:pPr>
        <w:tabs>
          <w:tab w:val="left" w:pos="567"/>
        </w:tabs>
        <w:spacing w:after="0" w:line="240" w:lineRule="auto"/>
        <w:jc w:val="both"/>
        <w:rPr>
          <w:rFonts w:ascii="Arial" w:eastAsia="Times New Roman" w:hAnsi="Arial" w:cs="Arial"/>
          <w:lang w:val="sr-Cyrl-RS"/>
        </w:rPr>
      </w:pPr>
    </w:p>
    <w:p w:rsidR="002F7903" w:rsidRPr="002F7903" w:rsidRDefault="002F7903" w:rsidP="002F7903">
      <w:pPr>
        <w:spacing w:after="0" w:line="240" w:lineRule="auto"/>
        <w:jc w:val="both"/>
        <w:rPr>
          <w:rFonts w:ascii="Arial" w:eastAsia="Times New Roman" w:hAnsi="Arial" w:cs="Arial"/>
          <w:spacing w:val="2"/>
          <w:lang w:val="sr-Cyrl-RS"/>
        </w:rPr>
      </w:pPr>
      <w:r w:rsidRPr="002F7903">
        <w:rPr>
          <w:rFonts w:ascii="Arial" w:eastAsia="Calibri" w:hAnsi="Arial" w:cs="Arial"/>
          <w:bCs/>
          <w:lang w:val="sr-Latn-RS"/>
        </w:rPr>
        <w:t>Уговор се закључује до испуњења свих уговорних обавеза</w:t>
      </w:r>
      <w:r w:rsidRPr="002F7903">
        <w:rPr>
          <w:rFonts w:ascii="Arial" w:eastAsia="Calibri" w:hAnsi="Arial" w:cs="Arial"/>
          <w:lang w:val="sr-Latn-RS"/>
        </w:rPr>
        <w:t>.</w:t>
      </w:r>
    </w:p>
    <w:p w:rsidR="002F7903" w:rsidRDefault="002F7903" w:rsidP="002F7903">
      <w:pPr>
        <w:spacing w:after="0" w:line="240" w:lineRule="auto"/>
        <w:jc w:val="both"/>
        <w:rPr>
          <w:rFonts w:ascii="Arial" w:eastAsia="Times New Roman" w:hAnsi="Arial" w:cs="Arial"/>
        </w:rPr>
      </w:pPr>
    </w:p>
    <w:p w:rsidR="002F7903" w:rsidRPr="002F7903" w:rsidRDefault="002F7903" w:rsidP="002F7903">
      <w:pPr>
        <w:spacing w:after="0" w:line="240" w:lineRule="auto"/>
        <w:jc w:val="both"/>
        <w:rPr>
          <w:rFonts w:ascii="Arial" w:eastAsia="Calibri" w:hAnsi="Arial" w:cs="Arial"/>
          <w:lang w:val="sr-Cyrl-CS"/>
        </w:rPr>
      </w:pPr>
      <w:r w:rsidRPr="002F7903">
        <w:rPr>
          <w:rFonts w:ascii="Arial" w:eastAsia="Times New Roman" w:hAnsi="Arial" w:cs="Arial"/>
        </w:rPr>
        <w:t>O</w:t>
      </w:r>
      <w:r w:rsidRPr="002F7903">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2F7903">
        <w:rPr>
          <w:rFonts w:ascii="Arial" w:eastAsia="Times New Roman" w:hAnsi="Arial" w:cs="Arial"/>
          <w:lang w:val="ru-RU"/>
        </w:rPr>
        <w:t xml:space="preserve">програму пословања ЈП ЕПС </w:t>
      </w:r>
      <w:r w:rsidRPr="002F7903">
        <w:rPr>
          <w:rFonts w:ascii="Arial" w:eastAsia="Times New Roman" w:hAnsi="Arial" w:cs="Arial"/>
          <w:lang w:val="sr-Cyrl-RS"/>
        </w:rPr>
        <w:t>за године у којима ће се плаћати уговорене обавезе.</w:t>
      </w:r>
    </w:p>
    <w:p w:rsidR="00A2418C" w:rsidRDefault="00A2418C"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A2418C">
        <w:rPr>
          <w:rFonts w:ascii="Arial" w:eastAsia="Times New Roman" w:hAnsi="Arial" w:cs="Arial"/>
          <w:b/>
          <w:lang w:val="sr-Cyrl-RS"/>
        </w:rPr>
        <w:t>9</w:t>
      </w:r>
      <w:r w:rsidRPr="00327718">
        <w:rPr>
          <w:rFonts w:ascii="Arial" w:eastAsia="Times New Roman" w:hAnsi="Arial" w:cs="Arial"/>
          <w:b/>
        </w:rPr>
        <w:t>.</w:t>
      </w:r>
    </w:p>
    <w:p w:rsidR="00AE5597" w:rsidRPr="00AE5597" w:rsidRDefault="00AE5597" w:rsidP="00AE5597">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AE5597" w:rsidRDefault="00AE5597" w:rsidP="00AE5597">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A2418C" w:rsidRDefault="00AE5597" w:rsidP="00327718">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 xml:space="preserve">У свим наведеним случајевима, </w:t>
      </w:r>
      <w:r w:rsidR="00955645">
        <w:rPr>
          <w:rFonts w:ascii="Arial" w:eastAsia="Times New Roman" w:hAnsi="Arial" w:cs="Arial"/>
          <w:bCs/>
          <w:lang w:val="sr-Cyrl-RS"/>
        </w:rPr>
        <w:t>Купац</w:t>
      </w:r>
      <w:r w:rsidRPr="00AE5597">
        <w:rPr>
          <w:rFonts w:ascii="Arial" w:eastAsia="Times New Roman" w:hAnsi="Arial" w:cs="Arial"/>
          <w:b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E5597" w:rsidRPr="00327718" w:rsidRDefault="00AE5597"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A2418C">
        <w:rPr>
          <w:rFonts w:ascii="Arial" w:eastAsia="Times New Roman" w:hAnsi="Arial" w:cs="Arial"/>
          <w:b/>
          <w:lang w:val="sr-Cyrl-RS"/>
        </w:rPr>
        <w:t>20</w:t>
      </w:r>
      <w:r w:rsidR="009A565F">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C90DED" w:rsidRDefault="00C90DED"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A2418C">
        <w:rPr>
          <w:rFonts w:ascii="Arial" w:eastAsia="Times New Roman" w:hAnsi="Arial" w:cs="Arial"/>
          <w:b/>
          <w:lang w:val="sr-Cyrl-RS"/>
        </w:rPr>
        <w:t>1</w:t>
      </w:r>
      <w:r w:rsidRPr="00327718">
        <w:rPr>
          <w:rFonts w:ascii="Arial" w:eastAsia="Times New Roman" w:hAnsi="Arial" w:cs="Arial"/>
          <w:b/>
          <w:lang w:val="ru-RU"/>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90DED" w:rsidRDefault="00C90DED" w:rsidP="00327718">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A2418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2B22E0">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F94251" w:rsidRPr="00327718" w:rsidRDefault="00F94251" w:rsidP="00327718">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Прилог </w:t>
      </w:r>
      <w:r w:rsidR="002B22E0">
        <w:rPr>
          <w:rFonts w:ascii="Arial" w:eastAsia="Times New Roman" w:hAnsi="Arial" w:cs="Arial"/>
          <w:spacing w:val="2"/>
        </w:rPr>
        <w:t>5</w:t>
      </w:r>
      <w:r>
        <w:rPr>
          <w:rFonts w:ascii="Arial" w:eastAsia="Times New Roman" w:hAnsi="Arial" w:cs="Arial"/>
          <w:spacing w:val="2"/>
          <w:lang w:val="sr-Cyrl-CS"/>
        </w:rPr>
        <w:t xml:space="preserve"> Меница за добро извршење посла</w:t>
      </w:r>
    </w:p>
    <w:p w:rsidR="00A2418C" w:rsidRDefault="00A2418C" w:rsidP="00327718">
      <w:pPr>
        <w:spacing w:after="0" w:line="240" w:lineRule="auto"/>
        <w:jc w:val="center"/>
        <w:rPr>
          <w:rFonts w:ascii="Arial" w:eastAsia="Times New Roman" w:hAnsi="Arial" w:cs="Arial"/>
          <w:b/>
        </w:rPr>
      </w:pPr>
    </w:p>
    <w:p w:rsidR="00163CD1" w:rsidRDefault="00163CD1" w:rsidP="00327718">
      <w:pPr>
        <w:spacing w:after="0" w:line="240" w:lineRule="auto"/>
        <w:jc w:val="center"/>
        <w:rPr>
          <w:rFonts w:ascii="Arial" w:eastAsia="Times New Roman" w:hAnsi="Arial" w:cs="Arial"/>
          <w:b/>
        </w:rPr>
      </w:pPr>
    </w:p>
    <w:p w:rsidR="00163CD1" w:rsidRDefault="00163CD1" w:rsidP="00327718">
      <w:pPr>
        <w:spacing w:after="0" w:line="240" w:lineRule="auto"/>
        <w:jc w:val="center"/>
        <w:rPr>
          <w:rFonts w:ascii="Arial" w:eastAsia="Times New Roman" w:hAnsi="Arial" w:cs="Arial"/>
          <w:b/>
        </w:rPr>
      </w:pPr>
    </w:p>
    <w:p w:rsidR="00163CD1" w:rsidRDefault="00163CD1" w:rsidP="00327718">
      <w:pPr>
        <w:spacing w:after="0" w:line="240" w:lineRule="auto"/>
        <w:jc w:val="center"/>
        <w:rPr>
          <w:rFonts w:ascii="Arial" w:eastAsia="Times New Roman" w:hAnsi="Arial" w:cs="Arial"/>
          <w:b/>
        </w:rPr>
      </w:pPr>
    </w:p>
    <w:p w:rsidR="00163CD1" w:rsidRDefault="00163CD1" w:rsidP="00327718">
      <w:pPr>
        <w:spacing w:after="0" w:line="240" w:lineRule="auto"/>
        <w:jc w:val="center"/>
        <w:rPr>
          <w:rFonts w:ascii="Arial" w:eastAsia="Times New Roman" w:hAnsi="Arial" w:cs="Arial"/>
          <w:b/>
        </w:rPr>
      </w:pPr>
    </w:p>
    <w:p w:rsidR="00163CD1" w:rsidRDefault="00163CD1" w:rsidP="00327718">
      <w:pPr>
        <w:spacing w:after="0" w:line="240" w:lineRule="auto"/>
        <w:jc w:val="center"/>
        <w:rPr>
          <w:rFonts w:ascii="Arial" w:eastAsia="Times New Roman" w:hAnsi="Arial" w:cs="Arial"/>
          <w:b/>
        </w:rPr>
      </w:pPr>
    </w:p>
    <w:p w:rsidR="00163CD1" w:rsidRDefault="00163CD1"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 xml:space="preserve">Члан </w:t>
      </w:r>
      <w:r w:rsidRPr="00327718">
        <w:rPr>
          <w:rFonts w:ascii="Arial" w:eastAsia="Times New Roman" w:hAnsi="Arial" w:cs="Arial"/>
          <w:b/>
          <w:lang w:val="sr-Cyrl-RS"/>
        </w:rPr>
        <w:t>2</w:t>
      </w:r>
      <w:r w:rsidR="00A2418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163CD1" w:rsidRDefault="00163CD1" w:rsidP="00327718">
      <w:pPr>
        <w:tabs>
          <w:tab w:val="left" w:pos="567"/>
        </w:tabs>
        <w:spacing w:after="0" w:line="240" w:lineRule="auto"/>
        <w:jc w:val="both"/>
        <w:rPr>
          <w:rFonts w:ascii="Arial" w:eastAsia="Times New Roman" w:hAnsi="Arial" w:cs="Arial"/>
        </w:rPr>
      </w:pP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15B6" w:rsidRDefault="00FB15B6" w:rsidP="00327718">
      <w:pPr>
        <w:tabs>
          <w:tab w:val="left" w:pos="567"/>
        </w:tabs>
        <w:spacing w:after="0" w:line="240" w:lineRule="auto"/>
        <w:jc w:val="both"/>
        <w:rPr>
          <w:rFonts w:ascii="Arial" w:eastAsia="Times New Roman" w:hAnsi="Arial" w:cs="Arial"/>
          <w:lang w:val="sr-Cyrl-RS"/>
        </w:rPr>
      </w:pPr>
    </w:p>
    <w:p w:rsidR="00A2418C" w:rsidRPr="00FB15B6" w:rsidRDefault="00A2418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402AF3" w:rsidRDefault="00402AF3"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sectPr w:rsidR="00F94251" w:rsidSect="00327718">
      <w:headerReference w:type="default" r:id="rId17"/>
      <w:footerReference w:type="default" r:id="rId18"/>
      <w:footerReference w:type="firs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32" w:rsidRDefault="00A13C32">
      <w:pPr>
        <w:spacing w:after="0" w:line="240" w:lineRule="auto"/>
      </w:pPr>
      <w:r>
        <w:separator/>
      </w:r>
    </w:p>
  </w:endnote>
  <w:endnote w:type="continuationSeparator" w:id="0">
    <w:p w:rsidR="00A13C32" w:rsidRDefault="00A1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BF4" w:rsidRPr="00421AE7" w:rsidRDefault="00254BF4"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1777/2018 (3000/0633/2018)</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B47D2D">
      <w:rPr>
        <w:rFonts w:ascii="Arial" w:hAnsi="Arial" w:cs="Arial"/>
        <w:b/>
        <w:bCs/>
        <w:noProof/>
      </w:rPr>
      <w:t>41</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B47D2D">
      <w:rPr>
        <w:rFonts w:ascii="Arial" w:hAnsi="Arial" w:cs="Arial"/>
        <w:b/>
        <w:bCs/>
        <w:noProof/>
      </w:rPr>
      <w:t>48</w:t>
    </w:r>
    <w:r w:rsidRPr="00421AE7">
      <w:rPr>
        <w:rFonts w:ascii="Arial" w:hAnsi="Arial" w:cs="Arial"/>
        <w:b/>
        <w:bCs/>
      </w:rPr>
      <w:fldChar w:fldCharType="end"/>
    </w:r>
  </w:p>
  <w:p w:rsidR="00254BF4" w:rsidRPr="00F64345" w:rsidRDefault="00254BF4"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BF4" w:rsidRPr="006E6722" w:rsidRDefault="00254BF4"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1777/2018 (3000/0633/2018)</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B47D2D">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B47D2D">
      <w:rPr>
        <w:rFonts w:ascii="Arial" w:hAnsi="Arial" w:cs="Arial"/>
        <w:bCs/>
        <w:noProof/>
      </w:rPr>
      <w:t>48</w:t>
    </w:r>
    <w:r w:rsidRPr="006E6722">
      <w:rPr>
        <w:rFonts w:ascii="Arial" w:hAnsi="Arial" w:cs="Arial"/>
        <w:bCs/>
        <w:sz w:val="24"/>
        <w:szCs w:val="24"/>
      </w:rPr>
      <w:fldChar w:fldCharType="end"/>
    </w:r>
  </w:p>
  <w:p w:rsidR="00254BF4" w:rsidRDefault="0025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32" w:rsidRDefault="00A13C32">
      <w:pPr>
        <w:spacing w:after="0" w:line="240" w:lineRule="auto"/>
      </w:pPr>
      <w:r>
        <w:separator/>
      </w:r>
    </w:p>
  </w:footnote>
  <w:footnote w:type="continuationSeparator" w:id="0">
    <w:p w:rsidR="00A13C32" w:rsidRDefault="00A1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BF4" w:rsidRDefault="00254BF4" w:rsidP="00327718">
    <w:pPr>
      <w:pStyle w:val="Header"/>
      <w:rPr>
        <w:lang w:val="sr-Cyrl-RS"/>
      </w:rPr>
    </w:pPr>
  </w:p>
  <w:p w:rsidR="00254BF4" w:rsidRPr="00B12A15" w:rsidRDefault="00254BF4"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254BF4" w:rsidRPr="00B12A15" w:rsidRDefault="00254BF4"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1777/2018 (3000/0633/2018)</w:t>
    </w:r>
  </w:p>
  <w:p w:rsidR="00254BF4" w:rsidRPr="00CF5E7F" w:rsidRDefault="00254BF4">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69A"/>
    <w:multiLevelType w:val="multilevel"/>
    <w:tmpl w:val="11E020D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5F27472"/>
    <w:multiLevelType w:val="hybridMultilevel"/>
    <w:tmpl w:val="136A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5" w15:restartNumberingAfterBreak="0">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15:restartNumberingAfterBreak="0">
    <w:nsid w:val="3D7C0708"/>
    <w:multiLevelType w:val="multilevel"/>
    <w:tmpl w:val="CAD605C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E234E6"/>
    <w:multiLevelType w:val="hybridMultilevel"/>
    <w:tmpl w:val="1D66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7"/>
  </w:num>
  <w:num w:numId="3">
    <w:abstractNumId w:val="17"/>
  </w:num>
  <w:num w:numId="4">
    <w:abstractNumId w:val="6"/>
  </w:num>
  <w:num w:numId="5">
    <w:abstractNumId w:val="9"/>
  </w:num>
  <w:num w:numId="6">
    <w:abstractNumId w:val="21"/>
  </w:num>
  <w:num w:numId="7">
    <w:abstractNumId w:val="1"/>
  </w:num>
  <w:num w:numId="8">
    <w:abstractNumId w:val="2"/>
  </w:num>
  <w:num w:numId="9">
    <w:abstractNumId w:val="11"/>
  </w:num>
  <w:num w:numId="10">
    <w:abstractNumId w:val="18"/>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4"/>
  </w:num>
  <w:num w:numId="16">
    <w:abstractNumId w:val="5"/>
  </w:num>
  <w:num w:numId="17">
    <w:abstractNumId w:val="4"/>
  </w:num>
  <w:num w:numId="18">
    <w:abstractNumId w:val="13"/>
  </w:num>
  <w:num w:numId="19">
    <w:abstractNumId w:val="2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8"/>
  </w:num>
  <w:num w:numId="23">
    <w:abstractNumId w:val="30"/>
  </w:num>
  <w:num w:numId="24">
    <w:abstractNumId w:val="23"/>
  </w:num>
  <w:num w:numId="25">
    <w:abstractNumId w:val="3"/>
  </w:num>
  <w:num w:numId="26">
    <w:abstractNumId w:val="24"/>
  </w:num>
  <w:num w:numId="27">
    <w:abstractNumId w:val="12"/>
  </w:num>
  <w:num w:numId="28">
    <w:abstractNumId w:val="25"/>
  </w:num>
  <w:num w:numId="29">
    <w:abstractNumId w:val="16"/>
  </w:num>
  <w:num w:numId="30">
    <w:abstractNumId w:val="0"/>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309F6"/>
    <w:rsid w:val="0003429A"/>
    <w:rsid w:val="000407E2"/>
    <w:rsid w:val="00047E0C"/>
    <w:rsid w:val="0005406F"/>
    <w:rsid w:val="00061EB6"/>
    <w:rsid w:val="00071A7A"/>
    <w:rsid w:val="0007298E"/>
    <w:rsid w:val="00074A50"/>
    <w:rsid w:val="000815E1"/>
    <w:rsid w:val="000922F5"/>
    <w:rsid w:val="00096822"/>
    <w:rsid w:val="000A3617"/>
    <w:rsid w:val="000A3C36"/>
    <w:rsid w:val="000B00D2"/>
    <w:rsid w:val="000B1AEF"/>
    <w:rsid w:val="000B25B2"/>
    <w:rsid w:val="000E0F78"/>
    <w:rsid w:val="000E19FA"/>
    <w:rsid w:val="000F11B2"/>
    <w:rsid w:val="000F6F66"/>
    <w:rsid w:val="00101928"/>
    <w:rsid w:val="00105712"/>
    <w:rsid w:val="001122BA"/>
    <w:rsid w:val="00121584"/>
    <w:rsid w:val="001224BA"/>
    <w:rsid w:val="001434FC"/>
    <w:rsid w:val="00163BDE"/>
    <w:rsid w:val="00163CD1"/>
    <w:rsid w:val="00164D48"/>
    <w:rsid w:val="001758FB"/>
    <w:rsid w:val="0018210E"/>
    <w:rsid w:val="00193395"/>
    <w:rsid w:val="00196489"/>
    <w:rsid w:val="001A1954"/>
    <w:rsid w:val="001A4FD9"/>
    <w:rsid w:val="001B35FE"/>
    <w:rsid w:val="001B76F5"/>
    <w:rsid w:val="001C10E4"/>
    <w:rsid w:val="001E45A0"/>
    <w:rsid w:val="001E5FE8"/>
    <w:rsid w:val="001F2F8F"/>
    <w:rsid w:val="001F5180"/>
    <w:rsid w:val="001F67BD"/>
    <w:rsid w:val="002001AD"/>
    <w:rsid w:val="00203380"/>
    <w:rsid w:val="002258F7"/>
    <w:rsid w:val="00235F1C"/>
    <w:rsid w:val="00236E87"/>
    <w:rsid w:val="0024010B"/>
    <w:rsid w:val="00243F10"/>
    <w:rsid w:val="00254BF4"/>
    <w:rsid w:val="00255EDD"/>
    <w:rsid w:val="00260D57"/>
    <w:rsid w:val="00267356"/>
    <w:rsid w:val="002676E8"/>
    <w:rsid w:val="002731CD"/>
    <w:rsid w:val="002746BA"/>
    <w:rsid w:val="00293D06"/>
    <w:rsid w:val="002A3C70"/>
    <w:rsid w:val="002B22E0"/>
    <w:rsid w:val="002C10D4"/>
    <w:rsid w:val="002C2C32"/>
    <w:rsid w:val="002D1314"/>
    <w:rsid w:val="002D177E"/>
    <w:rsid w:val="002D5841"/>
    <w:rsid w:val="002F7903"/>
    <w:rsid w:val="00301B02"/>
    <w:rsid w:val="00302B81"/>
    <w:rsid w:val="00313A35"/>
    <w:rsid w:val="0031457A"/>
    <w:rsid w:val="00320E3B"/>
    <w:rsid w:val="00325536"/>
    <w:rsid w:val="00327718"/>
    <w:rsid w:val="00331D17"/>
    <w:rsid w:val="003342AC"/>
    <w:rsid w:val="00344DE0"/>
    <w:rsid w:val="0034706B"/>
    <w:rsid w:val="0035548C"/>
    <w:rsid w:val="00357435"/>
    <w:rsid w:val="003671CD"/>
    <w:rsid w:val="0036744B"/>
    <w:rsid w:val="0037209D"/>
    <w:rsid w:val="003C40A0"/>
    <w:rsid w:val="003D47D4"/>
    <w:rsid w:val="003F1EA2"/>
    <w:rsid w:val="003F2E86"/>
    <w:rsid w:val="00402AF3"/>
    <w:rsid w:val="00405715"/>
    <w:rsid w:val="004114C8"/>
    <w:rsid w:val="004170D1"/>
    <w:rsid w:val="00417B78"/>
    <w:rsid w:val="00421100"/>
    <w:rsid w:val="00421AE7"/>
    <w:rsid w:val="00444EBB"/>
    <w:rsid w:val="004600DF"/>
    <w:rsid w:val="00461CA6"/>
    <w:rsid w:val="00463C0B"/>
    <w:rsid w:val="004675E9"/>
    <w:rsid w:val="00467F7A"/>
    <w:rsid w:val="004736F6"/>
    <w:rsid w:val="004779DA"/>
    <w:rsid w:val="004863D2"/>
    <w:rsid w:val="00486723"/>
    <w:rsid w:val="00493AB3"/>
    <w:rsid w:val="00495F0D"/>
    <w:rsid w:val="004A4811"/>
    <w:rsid w:val="004A70CE"/>
    <w:rsid w:val="004B2E9C"/>
    <w:rsid w:val="004B3419"/>
    <w:rsid w:val="004B7C04"/>
    <w:rsid w:val="004C398F"/>
    <w:rsid w:val="004C7EF8"/>
    <w:rsid w:val="004D3EC2"/>
    <w:rsid w:val="004D4754"/>
    <w:rsid w:val="004E6298"/>
    <w:rsid w:val="0051303E"/>
    <w:rsid w:val="0051471E"/>
    <w:rsid w:val="00522A3A"/>
    <w:rsid w:val="00537874"/>
    <w:rsid w:val="00540C73"/>
    <w:rsid w:val="00540C7D"/>
    <w:rsid w:val="005518F3"/>
    <w:rsid w:val="00554F3C"/>
    <w:rsid w:val="005561A8"/>
    <w:rsid w:val="00557946"/>
    <w:rsid w:val="0058049A"/>
    <w:rsid w:val="00580B38"/>
    <w:rsid w:val="005968A0"/>
    <w:rsid w:val="005A7AE9"/>
    <w:rsid w:val="005C55B9"/>
    <w:rsid w:val="005D078C"/>
    <w:rsid w:val="005D3FB0"/>
    <w:rsid w:val="005E0350"/>
    <w:rsid w:val="005E2C2A"/>
    <w:rsid w:val="005E4DA7"/>
    <w:rsid w:val="005E5CB6"/>
    <w:rsid w:val="005F6612"/>
    <w:rsid w:val="006028A2"/>
    <w:rsid w:val="00607273"/>
    <w:rsid w:val="006113BC"/>
    <w:rsid w:val="00612B29"/>
    <w:rsid w:val="0062748A"/>
    <w:rsid w:val="0063110A"/>
    <w:rsid w:val="00632571"/>
    <w:rsid w:val="00636C0E"/>
    <w:rsid w:val="006756E8"/>
    <w:rsid w:val="00680ACE"/>
    <w:rsid w:val="0068133B"/>
    <w:rsid w:val="00691AD4"/>
    <w:rsid w:val="006A0886"/>
    <w:rsid w:val="006C0E3F"/>
    <w:rsid w:val="006C5520"/>
    <w:rsid w:val="006D4B07"/>
    <w:rsid w:val="006E10F6"/>
    <w:rsid w:val="006E6722"/>
    <w:rsid w:val="0070158F"/>
    <w:rsid w:val="0071044E"/>
    <w:rsid w:val="00744485"/>
    <w:rsid w:val="00745BCA"/>
    <w:rsid w:val="00760739"/>
    <w:rsid w:val="007677A7"/>
    <w:rsid w:val="00767F57"/>
    <w:rsid w:val="00776533"/>
    <w:rsid w:val="00777207"/>
    <w:rsid w:val="0078666A"/>
    <w:rsid w:val="00794C26"/>
    <w:rsid w:val="007A31BD"/>
    <w:rsid w:val="007A3458"/>
    <w:rsid w:val="007B6B80"/>
    <w:rsid w:val="007D5763"/>
    <w:rsid w:val="007E442D"/>
    <w:rsid w:val="007F0E14"/>
    <w:rsid w:val="007F1B63"/>
    <w:rsid w:val="008145B3"/>
    <w:rsid w:val="00824A79"/>
    <w:rsid w:val="008325FE"/>
    <w:rsid w:val="00836C1C"/>
    <w:rsid w:val="00840AFA"/>
    <w:rsid w:val="008456C1"/>
    <w:rsid w:val="00846181"/>
    <w:rsid w:val="008479AA"/>
    <w:rsid w:val="0086001E"/>
    <w:rsid w:val="00860938"/>
    <w:rsid w:val="0086590C"/>
    <w:rsid w:val="00867708"/>
    <w:rsid w:val="00873DD9"/>
    <w:rsid w:val="0088750C"/>
    <w:rsid w:val="0089192C"/>
    <w:rsid w:val="008A426C"/>
    <w:rsid w:val="008A661E"/>
    <w:rsid w:val="008A6BD2"/>
    <w:rsid w:val="008B30F9"/>
    <w:rsid w:val="008C69CD"/>
    <w:rsid w:val="00904833"/>
    <w:rsid w:val="00907A44"/>
    <w:rsid w:val="009107D4"/>
    <w:rsid w:val="0091288D"/>
    <w:rsid w:val="00914990"/>
    <w:rsid w:val="0092773F"/>
    <w:rsid w:val="00955645"/>
    <w:rsid w:val="00973D69"/>
    <w:rsid w:val="009866AA"/>
    <w:rsid w:val="0099255E"/>
    <w:rsid w:val="0099666A"/>
    <w:rsid w:val="009A3D3B"/>
    <w:rsid w:val="009A565F"/>
    <w:rsid w:val="009A758A"/>
    <w:rsid w:val="009B4724"/>
    <w:rsid w:val="009C62C1"/>
    <w:rsid w:val="009D2632"/>
    <w:rsid w:val="009D52C8"/>
    <w:rsid w:val="009E3B64"/>
    <w:rsid w:val="009E5147"/>
    <w:rsid w:val="009E5C65"/>
    <w:rsid w:val="009F63F1"/>
    <w:rsid w:val="00A01E3A"/>
    <w:rsid w:val="00A13C32"/>
    <w:rsid w:val="00A13FE0"/>
    <w:rsid w:val="00A2215D"/>
    <w:rsid w:val="00A2418C"/>
    <w:rsid w:val="00A31835"/>
    <w:rsid w:val="00A3391D"/>
    <w:rsid w:val="00A36B30"/>
    <w:rsid w:val="00A44551"/>
    <w:rsid w:val="00A5680E"/>
    <w:rsid w:val="00A71B23"/>
    <w:rsid w:val="00AB0306"/>
    <w:rsid w:val="00AB27DE"/>
    <w:rsid w:val="00AB3A81"/>
    <w:rsid w:val="00AC1668"/>
    <w:rsid w:val="00AC3777"/>
    <w:rsid w:val="00AE5597"/>
    <w:rsid w:val="00AF1D1C"/>
    <w:rsid w:val="00B073FC"/>
    <w:rsid w:val="00B12892"/>
    <w:rsid w:val="00B213D7"/>
    <w:rsid w:val="00B27249"/>
    <w:rsid w:val="00B47D2D"/>
    <w:rsid w:val="00B530B0"/>
    <w:rsid w:val="00B53570"/>
    <w:rsid w:val="00B55685"/>
    <w:rsid w:val="00B61427"/>
    <w:rsid w:val="00B73D7F"/>
    <w:rsid w:val="00B74EDA"/>
    <w:rsid w:val="00B75234"/>
    <w:rsid w:val="00B81088"/>
    <w:rsid w:val="00BA7194"/>
    <w:rsid w:val="00BB5C31"/>
    <w:rsid w:val="00BD197C"/>
    <w:rsid w:val="00BE4901"/>
    <w:rsid w:val="00C10DFC"/>
    <w:rsid w:val="00C114AD"/>
    <w:rsid w:val="00C42A26"/>
    <w:rsid w:val="00C47213"/>
    <w:rsid w:val="00C55713"/>
    <w:rsid w:val="00C63EAF"/>
    <w:rsid w:val="00C67842"/>
    <w:rsid w:val="00C74C66"/>
    <w:rsid w:val="00C81E96"/>
    <w:rsid w:val="00C90DED"/>
    <w:rsid w:val="00C94A8C"/>
    <w:rsid w:val="00C950BE"/>
    <w:rsid w:val="00CA2151"/>
    <w:rsid w:val="00CD4778"/>
    <w:rsid w:val="00CE1342"/>
    <w:rsid w:val="00CE5A65"/>
    <w:rsid w:val="00CF5DAC"/>
    <w:rsid w:val="00CF7094"/>
    <w:rsid w:val="00D0408F"/>
    <w:rsid w:val="00D13E5C"/>
    <w:rsid w:val="00D1400A"/>
    <w:rsid w:val="00D347FB"/>
    <w:rsid w:val="00D42F4F"/>
    <w:rsid w:val="00D45A9A"/>
    <w:rsid w:val="00D51E23"/>
    <w:rsid w:val="00D61D4B"/>
    <w:rsid w:val="00D62848"/>
    <w:rsid w:val="00D64533"/>
    <w:rsid w:val="00D6774A"/>
    <w:rsid w:val="00D71994"/>
    <w:rsid w:val="00D7401F"/>
    <w:rsid w:val="00DB2609"/>
    <w:rsid w:val="00DE1C12"/>
    <w:rsid w:val="00DE355B"/>
    <w:rsid w:val="00E052FE"/>
    <w:rsid w:val="00E4351C"/>
    <w:rsid w:val="00E4544A"/>
    <w:rsid w:val="00E47FB7"/>
    <w:rsid w:val="00E55D57"/>
    <w:rsid w:val="00E757A2"/>
    <w:rsid w:val="00E76FAA"/>
    <w:rsid w:val="00E850C8"/>
    <w:rsid w:val="00E9675F"/>
    <w:rsid w:val="00EA2F56"/>
    <w:rsid w:val="00EA6E01"/>
    <w:rsid w:val="00EB075D"/>
    <w:rsid w:val="00EB3F78"/>
    <w:rsid w:val="00ED6184"/>
    <w:rsid w:val="00ED6EB1"/>
    <w:rsid w:val="00ED7773"/>
    <w:rsid w:val="00F071D4"/>
    <w:rsid w:val="00F10EF7"/>
    <w:rsid w:val="00F137DE"/>
    <w:rsid w:val="00F27F68"/>
    <w:rsid w:val="00F76C52"/>
    <w:rsid w:val="00F812C2"/>
    <w:rsid w:val="00F839A9"/>
    <w:rsid w:val="00F84328"/>
    <w:rsid w:val="00F917BE"/>
    <w:rsid w:val="00F92F0D"/>
    <w:rsid w:val="00F93519"/>
    <w:rsid w:val="00F94251"/>
    <w:rsid w:val="00FA20DA"/>
    <w:rsid w:val="00FB15B6"/>
    <w:rsid w:val="00FB7027"/>
    <w:rsid w:val="00FB7190"/>
    <w:rsid w:val="00FE1E12"/>
    <w:rsid w:val="00FF0242"/>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5F88"/>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2">
    <w:name w:val="Table Grid2"/>
    <w:basedOn w:val="TableNormal"/>
    <w:next w:val="TableGrid"/>
    <w:uiPriority w:val="59"/>
    <w:rsid w:val="0026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116">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 w:id="1237133803">
      <w:bodyDiv w:val="1"/>
      <w:marLeft w:val="0"/>
      <w:marRight w:val="0"/>
      <w:marTop w:val="0"/>
      <w:marBottom w:val="0"/>
      <w:divBdr>
        <w:top w:val="none" w:sz="0" w:space="0" w:color="auto"/>
        <w:left w:val="none" w:sz="0" w:space="0" w:color="auto"/>
        <w:bottom w:val="none" w:sz="0" w:space="0" w:color="auto"/>
        <w:right w:val="none" w:sz="0" w:space="0" w:color="auto"/>
      </w:divBdr>
    </w:div>
    <w:div w:id="1554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djan.zun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mailto:srdjan.zunic@eps.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37A8-60B3-47B8-9FE6-C38340F7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48</Pages>
  <Words>16690</Words>
  <Characters>95135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560</cp:revision>
  <cp:lastPrinted>2017-09-26T09:16:00Z</cp:lastPrinted>
  <dcterms:created xsi:type="dcterms:W3CDTF">2016-08-15T06:48:00Z</dcterms:created>
  <dcterms:modified xsi:type="dcterms:W3CDTF">2019-02-18T12:23:00Z</dcterms:modified>
</cp:coreProperties>
</file>