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D75C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D75C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D75C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ED75C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285DF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ED75CD">
        <w:rPr>
          <w:rFonts w:ascii="Arial" w:hAnsi="Arial" w:cs="Arial"/>
          <w:b/>
          <w:sz w:val="22"/>
          <w:szCs w:val="22"/>
          <w:lang w:val="sr-Cyrl-RS"/>
        </w:rPr>
        <w:t xml:space="preserve"> ИЗМЕНА</w:t>
      </w:r>
    </w:p>
    <w:p w:rsidR="00C6690C" w:rsidRPr="00436D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36D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36D1C">
        <w:rPr>
          <w:rFonts w:ascii="Arial" w:hAnsi="Arial" w:cs="Arial"/>
          <w:sz w:val="22"/>
          <w:szCs w:val="22"/>
        </w:rPr>
        <w:t xml:space="preserve">ЗА ЈАВНУ НАБАВКУ </w:t>
      </w:r>
      <w:r w:rsidR="00ED75CD">
        <w:rPr>
          <w:rFonts w:ascii="Arial" w:hAnsi="Arial" w:cs="Arial"/>
          <w:sz w:val="22"/>
          <w:szCs w:val="22"/>
          <w:lang w:val="sr-Cyrl-RS"/>
        </w:rPr>
        <w:t>ДОБАРА</w:t>
      </w:r>
      <w:r w:rsidRPr="00436D1C">
        <w:rPr>
          <w:rFonts w:ascii="Arial" w:hAnsi="Arial" w:cs="Arial"/>
          <w:sz w:val="22"/>
          <w:szCs w:val="22"/>
          <w:lang w:val="ru-RU"/>
        </w:rPr>
        <w:t xml:space="preserve"> </w:t>
      </w:r>
      <w:r w:rsidR="00ED75CD" w:rsidRPr="00ED75CD">
        <w:rPr>
          <w:rFonts w:ascii="Arial" w:hAnsi="Arial" w:cs="Arial"/>
          <w:sz w:val="22"/>
          <w:szCs w:val="22"/>
          <w:lang w:val="sr-Cyrl-RS"/>
        </w:rPr>
        <w:t>Термоелементи и отпорни термометри ТЕНТ-А</w:t>
      </w: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D75C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D75CD" w:rsidRPr="00ED75CD">
        <w:rPr>
          <w:rFonts w:ascii="Arial" w:hAnsi="Arial" w:cs="Arial"/>
          <w:sz w:val="22"/>
          <w:szCs w:val="22"/>
          <w:lang w:val="sr-Cyrl-RS"/>
        </w:rPr>
        <w:t>3000/0053/2019 (278/2019)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5168D">
        <w:rPr>
          <w:rFonts w:ascii="Arial" w:hAnsi="Arial" w:cs="Arial"/>
          <w:sz w:val="22"/>
          <w:szCs w:val="22"/>
          <w:lang w:val="sr-Cyrl-RS"/>
        </w:rPr>
        <w:t>105Е0301-</w:t>
      </w:r>
      <w:r w:rsidR="00ED75CD">
        <w:rPr>
          <w:rFonts w:ascii="Arial" w:hAnsi="Arial" w:cs="Arial"/>
          <w:sz w:val="22"/>
          <w:szCs w:val="22"/>
          <w:lang w:val="sr-Cyrl-RS"/>
        </w:rPr>
        <w:t>146825</w:t>
      </w:r>
      <w:r w:rsidR="00163246">
        <w:rPr>
          <w:rFonts w:ascii="Arial" w:hAnsi="Arial" w:cs="Arial"/>
          <w:sz w:val="22"/>
          <w:szCs w:val="22"/>
          <w:lang w:val="sr-Cyrl-RS"/>
        </w:rPr>
        <w:t>/</w:t>
      </w:r>
      <w:r w:rsidR="00C00281">
        <w:rPr>
          <w:rFonts w:ascii="Arial" w:hAnsi="Arial" w:cs="Arial"/>
          <w:sz w:val="22"/>
          <w:szCs w:val="22"/>
          <w:lang w:val="sr-Latn-RS"/>
        </w:rPr>
        <w:t>10</w:t>
      </w:r>
      <w:bookmarkStart w:id="0" w:name="_GoBack"/>
      <w:bookmarkEnd w:id="0"/>
      <w:r w:rsidR="00163246">
        <w:rPr>
          <w:rFonts w:ascii="Arial" w:hAnsi="Arial" w:cs="Arial"/>
          <w:sz w:val="22"/>
          <w:szCs w:val="22"/>
          <w:lang w:val="sr-Cyrl-RS"/>
        </w:rPr>
        <w:t>-201</w:t>
      </w:r>
      <w:r w:rsidR="00ED75CD">
        <w:rPr>
          <w:rFonts w:ascii="Arial" w:hAnsi="Arial" w:cs="Arial"/>
          <w:sz w:val="22"/>
          <w:szCs w:val="22"/>
          <w:lang w:val="sr-Cyrl-RS"/>
        </w:rPr>
        <w:t>9</w:t>
      </w:r>
      <w:r w:rsidR="0016324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285DF4">
        <w:rPr>
          <w:rFonts w:ascii="Arial" w:hAnsi="Arial" w:cs="Arial"/>
          <w:sz w:val="22"/>
          <w:szCs w:val="22"/>
          <w:lang w:val="sr-Cyrl-RS"/>
        </w:rPr>
        <w:t>07.05</w:t>
      </w:r>
      <w:r w:rsidR="00ED75CD">
        <w:rPr>
          <w:rFonts w:ascii="Arial" w:hAnsi="Arial" w:cs="Arial"/>
          <w:sz w:val="22"/>
          <w:szCs w:val="22"/>
          <w:lang w:val="sr-Cyrl-RS"/>
        </w:rPr>
        <w:t>.2019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D1C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285DF4">
        <w:rPr>
          <w:rFonts w:ascii="Arial" w:hAnsi="Arial" w:cs="Arial"/>
          <w:i/>
          <w:sz w:val="22"/>
          <w:szCs w:val="22"/>
          <w:lang w:val="sr-Cyrl-RS"/>
        </w:rPr>
        <w:t>07.05</w:t>
      </w:r>
      <w:r w:rsidR="00ED75CD">
        <w:rPr>
          <w:rFonts w:ascii="Arial" w:hAnsi="Arial" w:cs="Arial"/>
          <w:i/>
          <w:sz w:val="22"/>
          <w:szCs w:val="22"/>
          <w:lang w:val="sr-Cyrl-RS"/>
        </w:rPr>
        <w:t>.2019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285DF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3E63E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E63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D75CD">
        <w:rPr>
          <w:rFonts w:ascii="Arial" w:hAnsi="Arial" w:cs="Arial"/>
          <w:sz w:val="22"/>
          <w:szCs w:val="22"/>
          <w:lang w:val="sr-Cyrl-RS"/>
        </w:rPr>
        <w:t>добара</w:t>
      </w:r>
      <w:r w:rsidR="00ED75CD" w:rsidRPr="00ED75CD">
        <w:rPr>
          <w:rFonts w:ascii="Arial" w:hAnsi="Arial" w:cs="Arial"/>
          <w:sz w:val="22"/>
          <w:szCs w:val="22"/>
          <w:lang w:val="sr-Cyrl-RS"/>
        </w:rPr>
        <w:t xml:space="preserve"> Термоелементи и отпорни термометри ТЕНТ-А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85DF4" w:rsidRDefault="00CD7F3E" w:rsidP="00DE4A7C">
      <w:pPr>
        <w:rPr>
          <w:rFonts w:ascii="Arial" w:hAnsi="Arial" w:cs="Arial"/>
          <w:sz w:val="22"/>
          <w:szCs w:val="22"/>
          <w:lang w:val="sr-Cyrl-RS"/>
        </w:rPr>
      </w:pPr>
      <w:r w:rsidRPr="00CD7F3E">
        <w:rPr>
          <w:rFonts w:ascii="Arial" w:hAnsi="Arial" w:cs="Arial"/>
          <w:sz w:val="22"/>
          <w:szCs w:val="22"/>
        </w:rPr>
        <w:t>Мења се  к</w:t>
      </w:r>
      <w:r w:rsidR="00285DF4">
        <w:rPr>
          <w:rFonts w:ascii="Arial" w:hAnsi="Arial" w:cs="Arial"/>
          <w:sz w:val="22"/>
          <w:szCs w:val="22"/>
        </w:rPr>
        <w:t xml:space="preserve">онкурсна документација у  делу </w:t>
      </w:r>
      <w:r w:rsidR="00285DF4">
        <w:rPr>
          <w:rFonts w:ascii="Arial" w:hAnsi="Arial" w:cs="Arial"/>
          <w:sz w:val="22"/>
          <w:szCs w:val="22"/>
          <w:lang w:val="sr-Cyrl-RS"/>
        </w:rPr>
        <w:t>додатни капацитет и гласи као у прилогу</w:t>
      </w:r>
    </w:p>
    <w:tbl>
      <w:tblPr>
        <w:tblW w:w="10295" w:type="dxa"/>
        <w:jc w:val="center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9530"/>
      </w:tblGrid>
      <w:tr w:rsidR="00285DF4" w:rsidRPr="00285DF4" w:rsidTr="00285DF4">
        <w:trPr>
          <w:jc w:val="center"/>
        </w:trPr>
        <w:tc>
          <w:tcPr>
            <w:tcW w:w="765" w:type="dxa"/>
            <w:vAlign w:val="center"/>
          </w:tcPr>
          <w:p w:rsidR="00285DF4" w:rsidRPr="00285DF4" w:rsidRDefault="00285DF4" w:rsidP="00285DF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9530" w:type="dxa"/>
          </w:tcPr>
          <w:p w:rsidR="00285DF4" w:rsidRPr="00285DF4" w:rsidRDefault="00285DF4" w:rsidP="00285D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lang w:val="ru-RU"/>
              </w:rPr>
              <w:t>4.2  ДОДАТНИ УСЛОВИ  ЗА УЧЕШЋЕ У ПОСТУПКУ ЈАВНЕ НАБАВКЕ ИЗ ЧЛАНА 76. ЗАКОНА</w:t>
            </w:r>
          </w:p>
        </w:tc>
      </w:tr>
      <w:tr w:rsidR="00285DF4" w:rsidRPr="00285DF4" w:rsidTr="00285DF4">
        <w:trPr>
          <w:jc w:val="center"/>
        </w:trPr>
        <w:tc>
          <w:tcPr>
            <w:tcW w:w="765" w:type="dxa"/>
            <w:vAlign w:val="center"/>
          </w:tcPr>
          <w:p w:rsidR="00285DF4" w:rsidRPr="00285DF4" w:rsidRDefault="00285DF4" w:rsidP="00285DF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530" w:type="dxa"/>
          </w:tcPr>
          <w:p w:rsidR="00285DF4" w:rsidRPr="00285DF4" w:rsidRDefault="00285DF4" w:rsidP="00285DF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>ПОСЛОВНИ КАПАЦИТЕТ</w:t>
            </w:r>
          </w:p>
          <w:p w:rsidR="00285DF4" w:rsidRPr="00285DF4" w:rsidRDefault="00285DF4" w:rsidP="00285DF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>Понуђач располаже минималним пословним капацитетом ако: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  <w:p w:rsidR="00285DF4" w:rsidRPr="00285DF4" w:rsidRDefault="00285DF4" w:rsidP="00285DF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>1.Да је токоим задње три (2016.,2017. и 2018) године имао најмање три референце о испоруци пре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дметних добара(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Термоелементи и отпорни термометри</w:t>
            </w: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уговореном року,обиму и квалитету и да није прекршио одредбе из гарантног рока до дана издавања ове потврде</w:t>
            </w:r>
          </w:p>
          <w:p w:rsidR="00285DF4" w:rsidRPr="00285DF4" w:rsidRDefault="00285DF4" w:rsidP="00285DF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Доказ:</w:t>
            </w:r>
          </w:p>
          <w:p w:rsidR="00285DF4" w:rsidRPr="00285DF4" w:rsidRDefault="00285DF4" w:rsidP="00285DF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-референтна листа                   </w:t>
            </w: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>-Потписане и оверене потврде купаца</w:t>
            </w:r>
          </w:p>
          <w:p w:rsidR="00285DF4" w:rsidRPr="00285DF4" w:rsidRDefault="00285DF4" w:rsidP="00285DF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>У случају да понуду подноси група понуђача, доказ из тачке 5 доставити за оног члана групе који испуњава тражени услов (довољно је да 1 члан групе достави доказ из тачке 5), а уколико више њих заједно испуњавају услов из тачке 5.овај доказ доставити за те чланове.</w:t>
            </w:r>
          </w:p>
          <w:p w:rsidR="00285DF4" w:rsidRPr="00285DF4" w:rsidRDefault="00285DF4" w:rsidP="00285DF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D61C3A" w:rsidRDefault="00285DF4" w:rsidP="00285DF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85DF4">
        <w:rPr>
          <w:rFonts w:ascii="Arial" w:hAnsi="Arial" w:cs="Arial"/>
          <w:sz w:val="22"/>
          <w:szCs w:val="22"/>
          <w:lang w:val="sr-Cyrl-RS"/>
        </w:rPr>
        <w:t>2.</w:t>
      </w:r>
    </w:p>
    <w:p w:rsidR="00285DF4" w:rsidRDefault="00285DF4" w:rsidP="00285DF4">
      <w:pPr>
        <w:rPr>
          <w:rFonts w:ascii="Arial" w:hAnsi="Arial" w:cs="Arial"/>
          <w:sz w:val="22"/>
          <w:szCs w:val="22"/>
          <w:lang w:val="sr-Cyrl-RS"/>
        </w:rPr>
      </w:pPr>
      <w:r w:rsidRPr="00285DF4">
        <w:rPr>
          <w:rFonts w:ascii="Arial" w:hAnsi="Arial" w:cs="Arial"/>
          <w:sz w:val="22"/>
          <w:szCs w:val="22"/>
        </w:rPr>
        <w:t>Мења се  конкурсна документација у  делу</w:t>
      </w:r>
      <w:r>
        <w:rPr>
          <w:rFonts w:ascii="Arial" w:hAnsi="Arial" w:cs="Arial"/>
          <w:sz w:val="22"/>
          <w:szCs w:val="22"/>
          <w:lang w:val="sr-Cyrl-RS"/>
        </w:rPr>
        <w:t xml:space="preserve"> Техничка спецификација и гласи као у прилогу:</w:t>
      </w:r>
    </w:p>
    <w:tbl>
      <w:tblPr>
        <w:tblW w:w="0" w:type="auto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308"/>
        <w:gridCol w:w="252"/>
        <w:gridCol w:w="6153"/>
        <w:gridCol w:w="281"/>
        <w:gridCol w:w="945"/>
        <w:gridCol w:w="267"/>
        <w:gridCol w:w="1027"/>
        <w:gridCol w:w="233"/>
      </w:tblGrid>
      <w:tr w:rsidR="00285DF4" w:rsidRPr="00285DF4" w:rsidTr="00285DF4">
        <w:trPr>
          <w:gridAfter w:val="1"/>
          <w:wAfter w:w="281" w:type="dxa"/>
          <w:jc w:val="center"/>
        </w:trPr>
        <w:tc>
          <w:tcPr>
            <w:tcW w:w="616" w:type="dxa"/>
            <w:gridSpan w:val="2"/>
            <w:shd w:val="clear" w:color="auto" w:fill="A6A6A6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br w:type="page"/>
              <w:t>РБ</w:t>
            </w:r>
          </w:p>
        </w:tc>
        <w:tc>
          <w:tcPr>
            <w:tcW w:w="6633" w:type="dxa"/>
            <w:gridSpan w:val="2"/>
            <w:shd w:val="clear" w:color="auto" w:fill="A6A6A6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ОПИС</w:t>
            </w:r>
          </w:p>
        </w:tc>
        <w:tc>
          <w:tcPr>
            <w:tcW w:w="1276" w:type="dxa"/>
            <w:gridSpan w:val="2"/>
            <w:shd w:val="clear" w:color="auto" w:fill="A6A6A6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СКИЦА</w:t>
            </w:r>
          </w:p>
        </w:tc>
        <w:tc>
          <w:tcPr>
            <w:tcW w:w="1417" w:type="dxa"/>
            <w:gridSpan w:val="2"/>
            <w:shd w:val="clear" w:color="auto" w:fill="A6A6A6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KO</w:t>
            </w: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Л</w:t>
            </w:r>
          </w:p>
        </w:tc>
      </w:tr>
      <w:tr w:rsidR="00285DF4" w:rsidRPr="00285DF4" w:rsidTr="00285DF4">
        <w:tblPrEx>
          <w:jc w:val="left"/>
        </w:tblPrEx>
        <w:trPr>
          <w:gridBefore w:val="1"/>
          <w:wBefore w:w="300" w:type="dxa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МАНТЕЛ ТЕРМОЕЛЕМЕНТИ  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Тип 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1xNiCr-NiAl Тип К IEC 584-1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Ø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6 ( целом дужином )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Номинална дужина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12m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 xml:space="preserve">- Материјал мантел кошуљуце NICROBELL  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- На хладном крају кабл дужне 500mm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K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омпензациони кабал : тип К</w:t>
            </w:r>
            <w:r w:rsidR="00745CF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745CF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 xml:space="preserve">x2x0.5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силикон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- Мерна тачка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РАДНА ТЕМПЕРАТУРА : 600ºC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30</w:t>
            </w:r>
          </w:p>
        </w:tc>
      </w:tr>
      <w:tr w:rsidR="00285DF4" w:rsidRPr="00285DF4" w:rsidTr="00285DF4">
        <w:trPr>
          <w:gridAfter w:val="1"/>
          <w:wAfter w:w="281" w:type="dxa"/>
          <w:trHeight w:val="1833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2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ОТПОРНИ 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 x Pt100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СИСТЕМ ВЕЗЕ : трожичан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МОНТАЖНИ ТИП : Мантел са компресионим фитингом помичним дуж термолемента, ЗАЈЕДНО СА КОМПРЕСИОНИМ ФИТИНГОМ М12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ТИП ГЛАВЕ: 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NAA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ДУЖИНА ПРОЦЕСНОГ УМЕТКА L5=300mm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 :  МАНТЕЛ Ø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d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=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Ппречник : 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4,5mm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DIN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43762, IEC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450ºC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C00281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5pt;height:154.75pt">
                  <v:imagedata r:id="rId9" o:title=""/>
                </v:shape>
              </w:pic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30</w:t>
            </w:r>
          </w:p>
        </w:tc>
      </w:tr>
      <w:tr w:rsidR="00285DF4" w:rsidRPr="00285DF4" w:rsidTr="00285DF4">
        <w:trPr>
          <w:gridAfter w:val="1"/>
          <w:wAfter w:w="281" w:type="dxa"/>
          <w:trHeight w:val="2636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lastRenderedPageBreak/>
              <w:t>3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 x NiCr-Ni( Тип К )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МОНТАЖНИ ТИП : Мантел са компресионим фитингом помичним дуж термолемента , ЗАЈЕДНО СА КОМПРЕСИОНИМ ФИТИНГОМ Г1/2“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 ГЛАВЕ: NAA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ДУЖИНА ПРОЦЕСНОГ УМЕТКА L5=300 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 :  МАНТЕЛ Ød=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Пречник : 6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(ДИН 43762, ИЕЦ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600ºC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C00281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pict>
                <v:shape id="_x0000_i1026" type="#_x0000_t75" style="width:36pt;height:154.75pt">
                  <v:imagedata r:id="rId9" o:title=""/>
                </v:shape>
              </w:pic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20</w:t>
            </w:r>
          </w:p>
        </w:tc>
      </w:tr>
      <w:tr w:rsidR="00285DF4" w:rsidRPr="00285DF4" w:rsidTr="00285DF4">
        <w:trPr>
          <w:gridAfter w:val="1"/>
          <w:wAfter w:w="281" w:type="dxa"/>
          <w:trHeight w:val="2636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4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ОТПОРНИ 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 x Pt100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СИСТЕМ ВЕЗЕ : трожичан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МОНТАЖНИ ТИП : Мантел са компресионим фитингом помичним дуж термолемента, ЗАЈЕДНО СА КОМПРЕСИОНИМ ФИТИНГОМ М12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ТИП ГЛАВЕ: 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NA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A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ДУЖИНА ПРОЦЕСНОГ УМЕТКА L5=250mm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 :  МАНТЕЛ Ø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d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=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BC15FD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="00285DF4"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речник 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="00285DF4" w:rsidRPr="00285DF4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DIN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43762, IEC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450ºC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C00281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pict>
                <v:shape id="_x0000_i1027" type="#_x0000_t75" style="width:35.45pt;height:154.75pt">
                  <v:imagedata r:id="rId9" o:title=""/>
                </v:shape>
              </w:pic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30</w:t>
            </w:r>
          </w:p>
        </w:tc>
      </w:tr>
      <w:tr w:rsidR="00285DF4" w:rsidRPr="00285DF4" w:rsidTr="00285DF4">
        <w:trPr>
          <w:gridAfter w:val="1"/>
          <w:wAfter w:w="281" w:type="dxa"/>
          <w:trHeight w:val="2636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lastRenderedPageBreak/>
              <w:t>5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 x NiCr-Ni( Тип К )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МОНТАЖНИ ТИП : Мантел са компресионим фитингом помичним дуж термолемента , ЗАЈЕДНО СА КОМПРЕСИОНИМ ФИТИНГОМ Г1/2“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 ГЛАВЕ: NAA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ДУЖИНА ПРОЦЕСНОГ УМЕТКА L5=500 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 :  МАНТЕЛ Ød=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Пречник : 6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(ДИН 43762, ИЕЦ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600ºC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C00281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pict>
                <v:shape id="_x0000_i1028" type="#_x0000_t75" style="width:36pt;height:154.75pt">
                  <v:imagedata r:id="rId9" o:title=""/>
                </v:shape>
              </w:pic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30</w:t>
            </w:r>
          </w:p>
        </w:tc>
      </w:tr>
      <w:tr w:rsidR="00285DF4" w:rsidRPr="00285DF4" w:rsidTr="00285DF4">
        <w:trPr>
          <w:gridAfter w:val="1"/>
          <w:wAfter w:w="281" w:type="dxa"/>
          <w:trHeight w:val="2636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6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1xPt100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СИСТЕМ ВЕЗЕ : трожичан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МОНТАЖНИ ТИП : 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ДУЖИНА ПРОЦЕСНОГ УМЕТКА Л5=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755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МЕРНИ УЛОЖАК :  МАНТЕЛ Øд= 6mm 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Пречник : 6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(ДИН 43762, ИЕЦ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450ºC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30</w:t>
            </w:r>
          </w:p>
        </w:tc>
      </w:tr>
      <w:tr w:rsidR="00285DF4" w:rsidRPr="00285DF4" w:rsidTr="00285DF4">
        <w:trPr>
          <w:gridAfter w:val="1"/>
          <w:wAfter w:w="281" w:type="dxa"/>
          <w:trHeight w:val="1548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7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ТЕРМОЛЕМЕНТИ ЗА ДИМНЕ КАНАЛЕ (АЕРОСМЕША)</w:t>
            </w:r>
          </w:p>
          <w:p w:rsidR="00285DF4" w:rsidRPr="00285DF4" w:rsidRDefault="00285DF4" w:rsidP="00285DF4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1xNiCr-NiAl Тип К IEC 584-1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КОНСТРУКЦИЈА:</w:t>
            </w:r>
          </w:p>
          <w:p w:rsidR="00285DF4" w:rsidRPr="00285DF4" w:rsidRDefault="00285DF4" w:rsidP="00285DF4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Номинална дужина : 700mm</w:t>
            </w:r>
          </w:p>
          <w:p w:rsidR="00285DF4" w:rsidRPr="00285DF4" w:rsidRDefault="00285DF4" w:rsidP="00285DF4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заштитна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ЧАУРА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од 1.4841  Ø 15x2 безшавна, </w:t>
            </w:r>
          </w:p>
          <w:p w:rsidR="00285DF4" w:rsidRPr="00285DF4" w:rsidRDefault="00285DF4" w:rsidP="00285DF4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прикључна глава:  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тип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</w:p>
          <w:p w:rsidR="00285DF4" w:rsidRPr="00285DF4" w:rsidRDefault="00285DF4" w:rsidP="00285DF4">
            <w:pPr>
              <w:numPr>
                <w:ilvl w:val="0"/>
                <w:numId w:val="48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СА МЕРНИМ УЛОШКОМ МАНТЕЛ Ø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УЛОЖАК: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Пречник : 6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ПРИКЉУЧНА ПЛОЧИЦА :  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изводи пунктовани за контакте на плочици (DIN 43762, IEC 751), РАДНА ТЕМПЕРАТУРА : до 700ºC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O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70</w:t>
            </w:r>
          </w:p>
        </w:tc>
      </w:tr>
      <w:tr w:rsidR="00285DF4" w:rsidRPr="00285DF4" w:rsidTr="00285DF4">
        <w:trPr>
          <w:gridAfter w:val="1"/>
          <w:wAfter w:w="281" w:type="dxa"/>
          <w:trHeight w:val="2636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lastRenderedPageBreak/>
              <w:t>8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МАНТЕЛ ТЕРМОЕЛЕМЕНТИ  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Тип 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1xPt100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Ø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4.5 ( целом дужином )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Номинална дужина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: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6m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Материјал мантел кошуљу</w:t>
            </w:r>
            <w:r w:rsidR="00D256FE">
              <w:rPr>
                <w:rFonts w:ascii="Arial" w:hAnsi="Arial" w:cs="Arial"/>
                <w:sz w:val="22"/>
                <w:szCs w:val="22"/>
                <w:lang w:val="sr-Latn-CS"/>
              </w:rPr>
              <w:t xml:space="preserve">це </w:t>
            </w:r>
            <w:r w:rsidR="00D256FE">
              <w:rPr>
                <w:rFonts w:ascii="Arial" w:hAnsi="Arial" w:cs="Arial"/>
                <w:sz w:val="22"/>
                <w:szCs w:val="22"/>
                <w:lang w:val="sr-Cyrl-RS"/>
              </w:rPr>
              <w:t>1.4541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На хладном крају кабл дужне 500mm 3x0.5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силикон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Мерна тачка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РАДНА ТЕМПЕРАТУРА : 450ºC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20</w:t>
            </w:r>
          </w:p>
        </w:tc>
      </w:tr>
      <w:tr w:rsidR="00285DF4" w:rsidRPr="00285DF4" w:rsidTr="00285DF4">
        <w:trPr>
          <w:gridAfter w:val="1"/>
          <w:wAfter w:w="281" w:type="dxa"/>
          <w:trHeight w:val="2636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9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МАНТЕЛ ТЕРМОЕЛЕМЕНТИ  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Тип 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1xPt100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Ø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3 ( целом дужином )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Номинална дужина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: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6m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 xml:space="preserve">- Материјал мантел кошуљуце </w:t>
            </w:r>
            <w:r w:rsidR="00A52B73" w:rsidRPr="00A52B73">
              <w:rPr>
                <w:rFonts w:ascii="Arial" w:hAnsi="Arial" w:cs="Arial"/>
                <w:sz w:val="22"/>
                <w:szCs w:val="22"/>
                <w:lang w:val="sr-Cyrl-RS"/>
              </w:rPr>
              <w:t>1.4541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На хладном крају кабл дужне 500mm 3x0.5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силикон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Мерна тачка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РАДНА ТЕМПЕРАТУРА : 450ºC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20</w:t>
            </w:r>
          </w:p>
        </w:tc>
      </w:tr>
      <w:tr w:rsidR="00285DF4" w:rsidRPr="00285DF4" w:rsidTr="00285DF4">
        <w:trPr>
          <w:gridAfter w:val="1"/>
          <w:wAfter w:w="281" w:type="dxa"/>
          <w:trHeight w:val="4252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10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ОТПОРНИ 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 x Pt100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СИСТЕМ ВЕЗЕ : трожичан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Номинална дужина : L5=1400mm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заштитна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ЧАУРА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од 1.4841  Ø 22x2 безшавна,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прикључна глава:  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тип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СА МЕРНИМ УЛОШКОМ МАНТЕЛ Ø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Ппречник : </w:t>
            </w:r>
            <w:r w:rsidR="00BC15FD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DIN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43762, IEC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450ºC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C00281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pict>
                <v:shape id="_x0000_i1029" type="#_x0000_t75" style="width:35.45pt;height:154.75pt">
                  <v:imagedata r:id="rId9" o:title=""/>
                </v:shape>
              </w:pic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20</w:t>
            </w:r>
          </w:p>
        </w:tc>
      </w:tr>
    </w:tbl>
    <w:p w:rsidR="00285DF4" w:rsidRPr="00285DF4" w:rsidRDefault="00285DF4" w:rsidP="00285DF4">
      <w:pPr>
        <w:rPr>
          <w:rFonts w:ascii="Arial" w:hAnsi="Arial" w:cs="Arial"/>
          <w:sz w:val="22"/>
          <w:szCs w:val="22"/>
          <w:lang w:val="sr-Cyrl-RS"/>
        </w:rPr>
      </w:pPr>
    </w:p>
    <w:p w:rsidR="00285DF4" w:rsidRDefault="00285DF4" w:rsidP="00285DF4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285DF4" w:rsidRDefault="00285DF4" w:rsidP="00285DF4">
      <w:pPr>
        <w:rPr>
          <w:rFonts w:ascii="Arial" w:hAnsi="Arial" w:cs="Arial"/>
          <w:sz w:val="22"/>
          <w:szCs w:val="22"/>
          <w:lang w:val="sr-Cyrl-RS"/>
        </w:rPr>
      </w:pPr>
      <w:r w:rsidRPr="00285DF4">
        <w:rPr>
          <w:rFonts w:ascii="Arial" w:hAnsi="Arial" w:cs="Arial"/>
          <w:sz w:val="22"/>
          <w:szCs w:val="22"/>
        </w:rPr>
        <w:t>Мења се  конкурсна документација у  делу</w:t>
      </w:r>
      <w:r>
        <w:rPr>
          <w:rFonts w:ascii="Arial" w:hAnsi="Arial" w:cs="Arial"/>
          <w:sz w:val="22"/>
          <w:szCs w:val="22"/>
          <w:lang w:val="sr-Cyrl-RS"/>
        </w:rPr>
        <w:t xml:space="preserve"> СТРУКТУРА ЦЕНЕ </w:t>
      </w:r>
      <w:r w:rsidR="00832DA4">
        <w:rPr>
          <w:rFonts w:ascii="Arial" w:hAnsi="Arial" w:cs="Arial"/>
          <w:sz w:val="22"/>
          <w:szCs w:val="22"/>
          <w:lang w:val="sr-Cyrl-RS"/>
        </w:rPr>
        <w:t>и гласи као у прилогу</w:t>
      </w:r>
    </w:p>
    <w:tbl>
      <w:tblPr>
        <w:tblW w:w="588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83"/>
        <w:gridCol w:w="671"/>
        <w:gridCol w:w="580"/>
        <w:gridCol w:w="794"/>
        <w:gridCol w:w="1076"/>
        <w:gridCol w:w="980"/>
        <w:gridCol w:w="980"/>
        <w:gridCol w:w="1835"/>
      </w:tblGrid>
      <w:tr w:rsidR="00285DF4" w:rsidRPr="00285DF4" w:rsidTr="00285DF4">
        <w:tc>
          <w:tcPr>
            <w:tcW w:w="245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1593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Назив добра</w:t>
            </w:r>
          </w:p>
        </w:tc>
        <w:tc>
          <w:tcPr>
            <w:tcW w:w="307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Ј.м</w:t>
            </w:r>
          </w:p>
        </w:tc>
        <w:tc>
          <w:tcPr>
            <w:tcW w:w="265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Кол.</w:t>
            </w:r>
          </w:p>
        </w:tc>
        <w:tc>
          <w:tcPr>
            <w:tcW w:w="363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Ј.цена без ПДВ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Ј.цена са ПДВ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448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Укупна цена без ПДВ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448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Укупна цена са ПДВ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839" w:type="pct"/>
            <w:shd w:val="clear" w:color="auto" w:fill="C6D9F1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Назив произв.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добара,модел, ознака добра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земља порекла</w:t>
            </w:r>
          </w:p>
        </w:tc>
      </w:tr>
      <w:tr w:rsidR="00285DF4" w:rsidRPr="00285DF4" w:rsidTr="00285DF4">
        <w:tc>
          <w:tcPr>
            <w:tcW w:w="245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1593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307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265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363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492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448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448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(9)</w:t>
            </w: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TERMOELEMENT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NiCr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-Ni L=12m FI 6mm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za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700°C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A52B73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MERNI ULOŽAK 1XPT100     </w:t>
            </w:r>
            <w:r w:rsidR="00A52B73">
              <w:rPr>
                <w:rFonts w:ascii="Arial" w:hAnsi="Arial" w:cs="Arial"/>
                <w:sz w:val="22"/>
                <w:szCs w:val="22"/>
                <w:lang w:val="en-US"/>
              </w:rPr>
              <w:t xml:space="preserve">L=315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NiCr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-Ni fi6mm </w:t>
            </w: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L=300mm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Pt 100 fi6mm L=250mm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TERMOELEMENT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NiCr-NiAl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fi6mm L= 500mm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 OTPORNI MANTEL PT100, L=755 MM, FI 6 MM, DO TEMP 450C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 1xNiCr-Ni L=700mm FI=6mm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BF751E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TERMOELEMENT Pt100 fi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4,5</w:t>
            </w:r>
            <w:r w:rsidR="00285DF4"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L=6m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 Pt100 fi3 L=6m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Pt 100 fi6mm L=1400mm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85DF4" w:rsidRPr="00285DF4" w:rsidRDefault="00285DF4" w:rsidP="00285DF4">
      <w:pPr>
        <w:rPr>
          <w:rFonts w:ascii="Arial" w:hAnsi="Arial" w:cs="Arial"/>
          <w:sz w:val="22"/>
          <w:szCs w:val="22"/>
          <w:lang w:val="sr-Cyrl-RS"/>
        </w:rPr>
      </w:pPr>
    </w:p>
    <w:p w:rsidR="00BF751E" w:rsidRDefault="00BF751E" w:rsidP="00285DF4">
      <w:pPr>
        <w:rPr>
          <w:rFonts w:ascii="Arial" w:hAnsi="Arial" w:cs="Arial"/>
          <w:sz w:val="22"/>
          <w:szCs w:val="22"/>
          <w:lang w:val="ru-RU"/>
        </w:rPr>
      </w:pPr>
    </w:p>
    <w:p w:rsidR="00BF751E" w:rsidRDefault="00BF751E" w:rsidP="00285DF4">
      <w:pPr>
        <w:rPr>
          <w:rFonts w:ascii="Arial" w:hAnsi="Arial" w:cs="Arial"/>
          <w:sz w:val="22"/>
          <w:szCs w:val="22"/>
          <w:lang w:val="ru-RU"/>
        </w:rPr>
      </w:pPr>
    </w:p>
    <w:p w:rsidR="00BF751E" w:rsidRPr="00BF751E" w:rsidRDefault="00BF751E" w:rsidP="00285DF4">
      <w:pPr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BF751E" w:rsidRPr="00BF751E" w:rsidTr="00C53A34">
        <w:trPr>
          <w:trHeight w:val="418"/>
        </w:trPr>
        <w:tc>
          <w:tcPr>
            <w:tcW w:w="568" w:type="dxa"/>
            <w:vAlign w:val="center"/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6740" w:type="dxa"/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ru-RU"/>
              </w:rPr>
              <w:t>УКУПНО ПОНУЂЕНА ЦЕНА  без ПДВ динара</w:t>
            </w:r>
          </w:p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збир</w:t>
            </w:r>
            <w:proofErr w:type="spellEnd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колоне</w:t>
            </w:r>
            <w:proofErr w:type="spellEnd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бр</w:t>
            </w:r>
            <w:proofErr w:type="spellEnd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BF751E">
              <w:rPr>
                <w:rFonts w:ascii="Arial" w:hAnsi="Arial" w:cs="Arial"/>
                <w:sz w:val="22"/>
                <w:szCs w:val="22"/>
              </w:rPr>
              <w:t>7</w:t>
            </w:r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610" w:type="dxa"/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751E" w:rsidRPr="00BF751E" w:rsidTr="00C53A34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 xml:space="preserve">УКУПАН ИЗНОС  ПДВ </w:t>
            </w:r>
            <w:proofErr w:type="spellStart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751E" w:rsidRPr="00BF751E" w:rsidTr="00C53A34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ru-RU"/>
              </w:rPr>
              <w:t>УКУПНО ПОНУЂЕНА ЦЕНА  са ПДВ</w:t>
            </w:r>
          </w:p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ru-RU"/>
              </w:rPr>
              <w:t>(ред. бр.</w:t>
            </w:r>
            <w:r w:rsidRPr="00BF751E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BF751E">
              <w:rPr>
                <w:rFonts w:ascii="Arial" w:hAnsi="Arial" w:cs="Arial"/>
                <w:sz w:val="22"/>
                <w:szCs w:val="22"/>
                <w:lang w:val="ru-RU"/>
              </w:rPr>
              <w:t>+ред.бр.</w:t>
            </w:r>
            <w:r w:rsidRPr="00BF751E">
              <w:rPr>
                <w:rFonts w:ascii="Arial" w:hAnsi="Arial" w:cs="Arial"/>
                <w:sz w:val="22"/>
                <w:szCs w:val="22"/>
                <w:lang w:val="sr-Latn-CS"/>
              </w:rPr>
              <w:t>II</w:t>
            </w:r>
            <w:r w:rsidRPr="00BF751E">
              <w:rPr>
                <w:rFonts w:ascii="Arial" w:hAnsi="Arial" w:cs="Arial"/>
                <w:sz w:val="22"/>
                <w:szCs w:val="22"/>
                <w:lang w:val="ru-RU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85DF4" w:rsidRPr="00285DF4" w:rsidRDefault="00285DF4" w:rsidP="00285DF4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85DF4">
        <w:rPr>
          <w:rFonts w:ascii="Arial" w:hAnsi="Arial" w:cs="Arial"/>
          <w:sz w:val="22"/>
          <w:szCs w:val="22"/>
          <w:lang w:val="en-US"/>
        </w:rPr>
        <w:t>Табела</w:t>
      </w:r>
      <w:proofErr w:type="spellEnd"/>
      <w:r w:rsidRPr="00285DF4">
        <w:rPr>
          <w:rFonts w:ascii="Arial" w:hAnsi="Arial" w:cs="Arial"/>
          <w:sz w:val="22"/>
          <w:szCs w:val="22"/>
          <w:lang w:val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85DF4" w:rsidRPr="00285DF4" w:rsidTr="00285DF4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  <w:tr w:rsidR="00285DF4" w:rsidRPr="00285DF4" w:rsidTr="00285DF4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  <w:tr w:rsidR="00285DF4" w:rsidRPr="00285DF4" w:rsidTr="00285DF4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Остали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</w:rPr>
              <w:t xml:space="preserve"> (навести)</w:t>
            </w:r>
          </w:p>
        </w:tc>
        <w:tc>
          <w:tcPr>
            <w:tcW w:w="3960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динар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</w:tbl>
    <w:p w:rsidR="00285DF4" w:rsidRPr="00285DF4" w:rsidRDefault="00285DF4" w:rsidP="00285DF4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85DF4" w:rsidRPr="00285DF4" w:rsidTr="00285DF4">
        <w:trPr>
          <w:jc w:val="center"/>
        </w:trPr>
        <w:tc>
          <w:tcPr>
            <w:tcW w:w="3882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Датум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127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П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онуђач</w:t>
            </w:r>
            <w:proofErr w:type="spellEnd"/>
          </w:p>
        </w:tc>
      </w:tr>
      <w:tr w:rsidR="00285DF4" w:rsidRPr="00285DF4" w:rsidTr="00285DF4">
        <w:trPr>
          <w:jc w:val="center"/>
        </w:trPr>
        <w:tc>
          <w:tcPr>
            <w:tcW w:w="3882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М.П.</w:t>
            </w:r>
          </w:p>
        </w:tc>
        <w:tc>
          <w:tcPr>
            <w:tcW w:w="4022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85DF4" w:rsidRPr="00285DF4" w:rsidTr="00285DF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85DF4" w:rsidRPr="00285DF4" w:rsidTr="00285DF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85DF4" w:rsidRPr="00285DF4" w:rsidRDefault="00285DF4" w:rsidP="00285DF4">
      <w:pPr>
        <w:rPr>
          <w:rFonts w:ascii="Arial" w:hAnsi="Arial" w:cs="Arial"/>
          <w:sz w:val="22"/>
          <w:szCs w:val="22"/>
        </w:rPr>
      </w:pPr>
      <w:r w:rsidRPr="00285DF4">
        <w:rPr>
          <w:rFonts w:ascii="Arial" w:hAnsi="Arial" w:cs="Arial"/>
          <w:sz w:val="22"/>
          <w:szCs w:val="22"/>
        </w:rPr>
        <w:t>Напомена:</w:t>
      </w:r>
      <w:r w:rsidRPr="00285DF4">
        <w:rPr>
          <w:rFonts w:ascii="Arial" w:hAnsi="Arial" w:cs="Arial"/>
          <w:sz w:val="22"/>
          <w:szCs w:val="22"/>
          <w:lang w:val="ru-RU"/>
        </w:rPr>
        <w:t xml:space="preserve">Уколико </w:t>
      </w:r>
      <w:r w:rsidRPr="00285DF4">
        <w:rPr>
          <w:rFonts w:ascii="Arial" w:hAnsi="Arial" w:cs="Arial"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285DF4">
        <w:rPr>
          <w:rFonts w:ascii="Arial" w:hAnsi="Arial" w:cs="Arial"/>
          <w:sz w:val="22"/>
          <w:szCs w:val="22"/>
          <w:lang w:val="ru-RU"/>
        </w:rPr>
        <w:t>.</w:t>
      </w:r>
    </w:p>
    <w:p w:rsidR="00285DF4" w:rsidRPr="00285DF4" w:rsidRDefault="00285DF4" w:rsidP="00285DF4">
      <w:pPr>
        <w:rPr>
          <w:rFonts w:ascii="Arial" w:hAnsi="Arial" w:cs="Arial"/>
          <w:sz w:val="22"/>
          <w:szCs w:val="22"/>
          <w:lang w:val="ru-RU"/>
        </w:rPr>
      </w:pPr>
      <w:r w:rsidRPr="00285DF4">
        <w:rPr>
          <w:rFonts w:ascii="Arial" w:hAnsi="Arial" w:cs="Arial"/>
          <w:sz w:val="22"/>
          <w:szCs w:val="22"/>
        </w:rPr>
        <w:t xml:space="preserve">- </w:t>
      </w:r>
      <w:r w:rsidRPr="00285DF4">
        <w:rPr>
          <w:rFonts w:ascii="Arial" w:hAnsi="Arial" w:cs="Arial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85DF4" w:rsidRPr="00285DF4" w:rsidRDefault="00285DF4" w:rsidP="00285DF4">
      <w:pPr>
        <w:rPr>
          <w:rFonts w:ascii="Arial" w:hAnsi="Arial" w:cs="Arial"/>
          <w:sz w:val="22"/>
          <w:szCs w:val="22"/>
          <w:lang w:val="ru-RU"/>
        </w:rPr>
      </w:pPr>
    </w:p>
    <w:p w:rsidR="001C35DA" w:rsidRPr="001C35DA" w:rsidRDefault="00285DF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1C35DA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3E63E1">
        <w:rPr>
          <w:rFonts w:ascii="Arial" w:hAnsi="Arial" w:cs="Arial"/>
          <w:sz w:val="22"/>
          <w:szCs w:val="22"/>
        </w:rPr>
        <w:t>измена</w:t>
      </w:r>
      <w:r w:rsidR="003E63E1" w:rsidRPr="003E63E1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EA07F9" w:rsidRPr="003E63E1">
        <w:rPr>
          <w:rFonts w:ascii="Arial" w:hAnsi="Arial" w:cs="Arial"/>
          <w:sz w:val="22"/>
          <w:szCs w:val="22"/>
          <w:lang w:val="sr-Cyrl-RS"/>
        </w:rPr>
        <w:t>допуна</w:t>
      </w:r>
      <w:r w:rsidRPr="003E63E1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E63E1">
        <w:rPr>
          <w:rFonts w:ascii="Arial" w:hAnsi="Arial" w:cs="Arial"/>
          <w:sz w:val="22"/>
          <w:szCs w:val="22"/>
          <w:lang w:val="ru-RU"/>
        </w:rPr>
        <w:t>и</w:t>
      </w:r>
      <w:r w:rsidRPr="003E63E1">
        <w:rPr>
          <w:rFonts w:ascii="Arial" w:hAnsi="Arial" w:cs="Arial"/>
          <w:sz w:val="22"/>
          <w:szCs w:val="22"/>
        </w:rPr>
        <w:t xml:space="preserve">је се објављује </w:t>
      </w:r>
      <w:r w:rsidRPr="00295D8C">
        <w:rPr>
          <w:rFonts w:ascii="Arial" w:hAnsi="Arial" w:cs="Arial"/>
          <w:sz w:val="22"/>
          <w:szCs w:val="22"/>
        </w:rPr>
        <w:t xml:space="preserve">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01DD3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ED75CD" w:rsidP="001920E3">
      <w:pPr>
        <w:tabs>
          <w:tab w:val="left" w:pos="6308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lastRenderedPageBreak/>
        <w:tab/>
      </w: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901DD3" w:rsidRDefault="00EA07F9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ED75CD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901D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8482B" w:rsidRDefault="006848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68482B" w:rsidP="0068482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Прилози : -Техничка спецификација</w:t>
      </w:r>
    </w:p>
    <w:p w:rsidR="00901DD3" w:rsidRDefault="00BF751E" w:rsidP="00BF751E">
      <w:pPr>
        <w:tabs>
          <w:tab w:val="left" w:pos="1107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  <w:t>-Структура цене</w:t>
      </w: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0E2E76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F4" w:rsidRDefault="007517F4" w:rsidP="00F717AF">
      <w:r>
        <w:separator/>
      </w:r>
    </w:p>
  </w:endnote>
  <w:endnote w:type="continuationSeparator" w:id="0">
    <w:p w:rsidR="007517F4" w:rsidRDefault="007517F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F4" w:rsidRDefault="00285DF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DF4" w:rsidRDefault="00285DF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F4" w:rsidRPr="000F38BA" w:rsidRDefault="00285DF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85DF4" w:rsidRPr="003930AA" w:rsidRDefault="00285DF4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3930AA">
      <w:rPr>
        <w:rFonts w:ascii="Arial" w:hAnsi="Arial" w:cs="Arial"/>
        <w:sz w:val="20"/>
      </w:rPr>
      <w:t xml:space="preserve">ЈН  број </w:t>
    </w:r>
    <w:r w:rsidRPr="00ED75CD">
      <w:rPr>
        <w:rFonts w:ascii="Arial" w:hAnsi="Arial" w:cs="Arial"/>
        <w:sz w:val="20"/>
        <w:lang w:val="sr-Latn-RS"/>
      </w:rPr>
      <w:t>3000/0053/2019 (278/2019)</w:t>
    </w:r>
    <w:r w:rsidRPr="003930A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lang w:val="sr-Cyrl-RS"/>
      </w:rPr>
      <w:t>Друга</w:t>
    </w:r>
    <w:r w:rsidRPr="003930AA">
      <w:rPr>
        <w:rFonts w:ascii="Arial" w:hAnsi="Arial" w:cs="Arial"/>
        <w:sz w:val="20"/>
      </w:rPr>
      <w:t xml:space="preserve"> измена конкурсне документације                                 стр.  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PAGE </w:instrText>
    </w:r>
    <w:r w:rsidRPr="003930AA">
      <w:rPr>
        <w:rFonts w:ascii="Arial" w:hAnsi="Arial" w:cs="Arial"/>
      </w:rPr>
      <w:fldChar w:fldCharType="separate"/>
    </w:r>
    <w:r w:rsidR="00C00281">
      <w:rPr>
        <w:rFonts w:ascii="Arial" w:hAnsi="Arial" w:cs="Arial"/>
        <w:noProof/>
      </w:rPr>
      <w:t>1</w:t>
    </w:r>
    <w:r w:rsidRPr="003930AA">
      <w:rPr>
        <w:rFonts w:ascii="Arial" w:hAnsi="Arial" w:cs="Arial"/>
      </w:rPr>
      <w:fldChar w:fldCharType="end"/>
    </w:r>
    <w:r w:rsidRPr="003930AA">
      <w:rPr>
        <w:rFonts w:ascii="Arial" w:hAnsi="Arial" w:cs="Arial"/>
      </w:rPr>
      <w:t>/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NUMPAGES </w:instrText>
    </w:r>
    <w:r w:rsidRPr="003930AA">
      <w:rPr>
        <w:rFonts w:ascii="Arial" w:hAnsi="Arial" w:cs="Arial"/>
      </w:rPr>
      <w:fldChar w:fldCharType="separate"/>
    </w:r>
    <w:r w:rsidR="00C00281">
      <w:rPr>
        <w:rFonts w:ascii="Arial" w:hAnsi="Arial" w:cs="Arial"/>
        <w:noProof/>
      </w:rPr>
      <w:t>7</w:t>
    </w:r>
    <w:r w:rsidRPr="003930AA">
      <w:rPr>
        <w:rFonts w:ascii="Arial" w:hAnsi="Arial" w:cs="Arial"/>
      </w:rPr>
      <w:fldChar w:fldCharType="end"/>
    </w:r>
  </w:p>
  <w:p w:rsidR="00285DF4" w:rsidRPr="001517C4" w:rsidRDefault="00285DF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F4" w:rsidRDefault="007517F4" w:rsidP="00F717AF">
      <w:r>
        <w:separator/>
      </w:r>
    </w:p>
  </w:footnote>
  <w:footnote w:type="continuationSeparator" w:id="0">
    <w:p w:rsidR="007517F4" w:rsidRDefault="007517F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F4" w:rsidRDefault="00285DF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85DF4" w:rsidRPr="00933BCC" w:rsidTr="00285DF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85DF4" w:rsidRPr="00933BCC" w:rsidRDefault="00285DF4" w:rsidP="00285DF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68D7FB" wp14:editId="6B32986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85DF4" w:rsidRPr="00E23434" w:rsidRDefault="00285DF4" w:rsidP="00285DF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85DF4" w:rsidRPr="00933BCC" w:rsidRDefault="00285DF4" w:rsidP="00285DF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85DF4" w:rsidRPr="00E23434" w:rsidRDefault="00285DF4" w:rsidP="00285DF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85DF4" w:rsidRPr="00B86FF2" w:rsidTr="00285DF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85DF4" w:rsidRPr="00933BCC" w:rsidRDefault="00285DF4" w:rsidP="00285DF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85DF4" w:rsidRPr="00933BCC" w:rsidRDefault="00285DF4" w:rsidP="00285DF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85DF4" w:rsidRPr="00933BCC" w:rsidRDefault="00285DF4" w:rsidP="00285DF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85DF4" w:rsidRPr="00552D0C" w:rsidRDefault="00285DF4" w:rsidP="00285DF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0028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00281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85DF4" w:rsidRDefault="00285DF4">
    <w:pPr>
      <w:pStyle w:val="Header"/>
    </w:pPr>
  </w:p>
  <w:p w:rsidR="00285DF4" w:rsidRDefault="00285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C0810"/>
    <w:multiLevelType w:val="hybridMultilevel"/>
    <w:tmpl w:val="9A38F8CC"/>
    <w:lvl w:ilvl="0" w:tplc="4AB687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3E1299"/>
    <w:multiLevelType w:val="hybridMultilevel"/>
    <w:tmpl w:val="857C6F50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60D6AF8"/>
    <w:multiLevelType w:val="hybridMultilevel"/>
    <w:tmpl w:val="C8FC20A8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F0AAB"/>
    <w:multiLevelType w:val="hybridMultilevel"/>
    <w:tmpl w:val="F88A8AF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5C5069"/>
    <w:multiLevelType w:val="hybridMultilevel"/>
    <w:tmpl w:val="D4823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2E39E7"/>
    <w:multiLevelType w:val="hybridMultilevel"/>
    <w:tmpl w:val="063A37C8"/>
    <w:lvl w:ilvl="0" w:tplc="AA169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36762"/>
    <w:multiLevelType w:val="hybridMultilevel"/>
    <w:tmpl w:val="13620B5A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1331"/>
    <w:multiLevelType w:val="hybridMultilevel"/>
    <w:tmpl w:val="B6822004"/>
    <w:lvl w:ilvl="0" w:tplc="2E84CB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EC7AB0"/>
    <w:multiLevelType w:val="hybridMultilevel"/>
    <w:tmpl w:val="3710E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81DE5"/>
    <w:multiLevelType w:val="hybridMultilevel"/>
    <w:tmpl w:val="3F4A846E"/>
    <w:lvl w:ilvl="0" w:tplc="4EDCE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54A9E"/>
    <w:multiLevelType w:val="hybridMultilevel"/>
    <w:tmpl w:val="61509022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00B14"/>
    <w:multiLevelType w:val="hybridMultilevel"/>
    <w:tmpl w:val="CDDC0836"/>
    <w:lvl w:ilvl="0" w:tplc="78B065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344DC0"/>
    <w:multiLevelType w:val="hybridMultilevel"/>
    <w:tmpl w:val="F250B246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6297EFE"/>
    <w:multiLevelType w:val="hybridMultilevel"/>
    <w:tmpl w:val="0554D84C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7449B"/>
    <w:multiLevelType w:val="hybridMultilevel"/>
    <w:tmpl w:val="3594B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E84CBC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634C34"/>
    <w:multiLevelType w:val="hybridMultilevel"/>
    <w:tmpl w:val="D66A29FC"/>
    <w:lvl w:ilvl="0" w:tplc="D7546E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9B4E34"/>
    <w:multiLevelType w:val="hybridMultilevel"/>
    <w:tmpl w:val="3074616C"/>
    <w:lvl w:ilvl="0" w:tplc="2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11"/>
  </w:num>
  <w:num w:numId="4">
    <w:abstractNumId w:val="30"/>
  </w:num>
  <w:num w:numId="5">
    <w:abstractNumId w:val="12"/>
  </w:num>
  <w:num w:numId="6">
    <w:abstractNumId w:val="26"/>
  </w:num>
  <w:num w:numId="7">
    <w:abstractNumId w:val="25"/>
  </w:num>
  <w:num w:numId="8">
    <w:abstractNumId w:val="37"/>
  </w:num>
  <w:num w:numId="9">
    <w:abstractNumId w:val="6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8"/>
  </w:num>
  <w:num w:numId="13">
    <w:abstractNumId w:val="24"/>
  </w:num>
  <w:num w:numId="14">
    <w:abstractNumId w:val="16"/>
  </w:num>
  <w:num w:numId="15">
    <w:abstractNumId w:val="3"/>
  </w:num>
  <w:num w:numId="16">
    <w:abstractNumId w:val="14"/>
  </w:num>
  <w:num w:numId="17">
    <w:abstractNumId w:val="23"/>
  </w:num>
  <w:num w:numId="18">
    <w:abstractNumId w:val="38"/>
  </w:num>
  <w:num w:numId="19">
    <w:abstractNumId w:val="17"/>
  </w:num>
  <w:num w:numId="20">
    <w:abstractNumId w:val="34"/>
  </w:num>
  <w:num w:numId="21">
    <w:abstractNumId w:val="29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49"/>
  </w:num>
  <w:num w:numId="26">
    <w:abstractNumId w:val="9"/>
  </w:num>
  <w:num w:numId="27">
    <w:abstractNumId w:val="4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8"/>
  </w:num>
  <w:num w:numId="32">
    <w:abstractNumId w:val="39"/>
  </w:num>
  <w:num w:numId="33">
    <w:abstractNumId w:val="42"/>
  </w:num>
  <w:num w:numId="34">
    <w:abstractNumId w:val="4"/>
  </w:num>
  <w:num w:numId="35">
    <w:abstractNumId w:val="32"/>
  </w:num>
  <w:num w:numId="36">
    <w:abstractNumId w:val="15"/>
  </w:num>
  <w:num w:numId="37">
    <w:abstractNumId w:val="5"/>
  </w:num>
  <w:num w:numId="38">
    <w:abstractNumId w:val="22"/>
  </w:num>
  <w:num w:numId="39">
    <w:abstractNumId w:val="41"/>
  </w:num>
  <w:num w:numId="40">
    <w:abstractNumId w:val="44"/>
  </w:num>
  <w:num w:numId="41">
    <w:abstractNumId w:val="20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5"/>
  </w:num>
  <w:num w:numId="46">
    <w:abstractNumId w:val="27"/>
  </w:num>
  <w:num w:numId="47">
    <w:abstractNumId w:val="28"/>
  </w:num>
  <w:num w:numId="48">
    <w:abstractNumId w:val="21"/>
  </w:num>
  <w:num w:numId="49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5C2A"/>
    <w:rsid w:val="000172B3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DF7"/>
    <w:rsid w:val="000538CE"/>
    <w:rsid w:val="00053E80"/>
    <w:rsid w:val="000541A8"/>
    <w:rsid w:val="00057520"/>
    <w:rsid w:val="00062487"/>
    <w:rsid w:val="00062698"/>
    <w:rsid w:val="00065C1F"/>
    <w:rsid w:val="00070BCD"/>
    <w:rsid w:val="00072467"/>
    <w:rsid w:val="000768C2"/>
    <w:rsid w:val="00085108"/>
    <w:rsid w:val="000A1A5A"/>
    <w:rsid w:val="000A68AE"/>
    <w:rsid w:val="000A7EE8"/>
    <w:rsid w:val="000D6710"/>
    <w:rsid w:val="000E0D3D"/>
    <w:rsid w:val="000E0F8E"/>
    <w:rsid w:val="000E2E76"/>
    <w:rsid w:val="000E3634"/>
    <w:rsid w:val="000E4CB8"/>
    <w:rsid w:val="000E7C4E"/>
    <w:rsid w:val="000F22F7"/>
    <w:rsid w:val="000F38BA"/>
    <w:rsid w:val="000F3AD8"/>
    <w:rsid w:val="000F66B3"/>
    <w:rsid w:val="001005B6"/>
    <w:rsid w:val="001057F4"/>
    <w:rsid w:val="0011075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3246"/>
    <w:rsid w:val="00164983"/>
    <w:rsid w:val="00175264"/>
    <w:rsid w:val="0017797D"/>
    <w:rsid w:val="00177B39"/>
    <w:rsid w:val="001801FB"/>
    <w:rsid w:val="001804F4"/>
    <w:rsid w:val="00181AB7"/>
    <w:rsid w:val="001830D5"/>
    <w:rsid w:val="001831D6"/>
    <w:rsid w:val="001920E3"/>
    <w:rsid w:val="00194967"/>
    <w:rsid w:val="00194EFD"/>
    <w:rsid w:val="001967B7"/>
    <w:rsid w:val="001B4CEC"/>
    <w:rsid w:val="001C18A0"/>
    <w:rsid w:val="001C322E"/>
    <w:rsid w:val="001C35DA"/>
    <w:rsid w:val="001D3F5D"/>
    <w:rsid w:val="001D7E78"/>
    <w:rsid w:val="001E2633"/>
    <w:rsid w:val="001E4514"/>
    <w:rsid w:val="001E77EA"/>
    <w:rsid w:val="001F16CE"/>
    <w:rsid w:val="001F2126"/>
    <w:rsid w:val="0020521C"/>
    <w:rsid w:val="00206628"/>
    <w:rsid w:val="0020669A"/>
    <w:rsid w:val="00214F80"/>
    <w:rsid w:val="002155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F90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DF4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1B2D"/>
    <w:rsid w:val="002C2FD7"/>
    <w:rsid w:val="002C4319"/>
    <w:rsid w:val="002C5328"/>
    <w:rsid w:val="002D64C9"/>
    <w:rsid w:val="002E3F64"/>
    <w:rsid w:val="002E3F8D"/>
    <w:rsid w:val="002E4E3A"/>
    <w:rsid w:val="002E5DD9"/>
    <w:rsid w:val="002E5FA5"/>
    <w:rsid w:val="002F0038"/>
    <w:rsid w:val="002F573F"/>
    <w:rsid w:val="00300951"/>
    <w:rsid w:val="003065B5"/>
    <w:rsid w:val="00306B66"/>
    <w:rsid w:val="00310BBD"/>
    <w:rsid w:val="003139E4"/>
    <w:rsid w:val="00317067"/>
    <w:rsid w:val="00317AE2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64F"/>
    <w:rsid w:val="00362593"/>
    <w:rsid w:val="00371217"/>
    <w:rsid w:val="00372944"/>
    <w:rsid w:val="00380F43"/>
    <w:rsid w:val="00382418"/>
    <w:rsid w:val="003918BA"/>
    <w:rsid w:val="003930A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667"/>
    <w:rsid w:val="003E63E1"/>
    <w:rsid w:val="003E73CA"/>
    <w:rsid w:val="003F72B8"/>
    <w:rsid w:val="004018D4"/>
    <w:rsid w:val="0040457A"/>
    <w:rsid w:val="004073D9"/>
    <w:rsid w:val="00426593"/>
    <w:rsid w:val="004330FE"/>
    <w:rsid w:val="00433149"/>
    <w:rsid w:val="00436D1C"/>
    <w:rsid w:val="004379A8"/>
    <w:rsid w:val="004412BA"/>
    <w:rsid w:val="0044230F"/>
    <w:rsid w:val="00443367"/>
    <w:rsid w:val="00445B9E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3DC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4F6EF8"/>
    <w:rsid w:val="00501B66"/>
    <w:rsid w:val="00506277"/>
    <w:rsid w:val="00513220"/>
    <w:rsid w:val="00526C92"/>
    <w:rsid w:val="005304F1"/>
    <w:rsid w:val="005308B1"/>
    <w:rsid w:val="0053155E"/>
    <w:rsid w:val="00531803"/>
    <w:rsid w:val="005318A9"/>
    <w:rsid w:val="005403F3"/>
    <w:rsid w:val="0054489A"/>
    <w:rsid w:val="00545542"/>
    <w:rsid w:val="005502A5"/>
    <w:rsid w:val="00551D77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E28"/>
    <w:rsid w:val="005C5334"/>
    <w:rsid w:val="005C6617"/>
    <w:rsid w:val="005D00D9"/>
    <w:rsid w:val="005E1D68"/>
    <w:rsid w:val="005E4128"/>
    <w:rsid w:val="005E431F"/>
    <w:rsid w:val="005E757E"/>
    <w:rsid w:val="005F2920"/>
    <w:rsid w:val="005F34DD"/>
    <w:rsid w:val="005F57AB"/>
    <w:rsid w:val="0060086E"/>
    <w:rsid w:val="006036F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63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18B5"/>
    <w:rsid w:val="0068482B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6FE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0763"/>
    <w:rsid w:val="00721E5A"/>
    <w:rsid w:val="007257F3"/>
    <w:rsid w:val="0073499F"/>
    <w:rsid w:val="007349EB"/>
    <w:rsid w:val="00735DCF"/>
    <w:rsid w:val="007363A7"/>
    <w:rsid w:val="007415D0"/>
    <w:rsid w:val="00744305"/>
    <w:rsid w:val="00745CF0"/>
    <w:rsid w:val="00745E08"/>
    <w:rsid w:val="007466B7"/>
    <w:rsid w:val="00746AFB"/>
    <w:rsid w:val="007517F4"/>
    <w:rsid w:val="00751E9F"/>
    <w:rsid w:val="00753096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0C5"/>
    <w:rsid w:val="0079184C"/>
    <w:rsid w:val="007924FA"/>
    <w:rsid w:val="0079288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4A6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4D1"/>
    <w:rsid w:val="00806917"/>
    <w:rsid w:val="00807353"/>
    <w:rsid w:val="00807FDA"/>
    <w:rsid w:val="008111B6"/>
    <w:rsid w:val="008202E2"/>
    <w:rsid w:val="00821276"/>
    <w:rsid w:val="00823C1B"/>
    <w:rsid w:val="0083061D"/>
    <w:rsid w:val="0083092A"/>
    <w:rsid w:val="00832DA4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8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08"/>
    <w:rsid w:val="008B170D"/>
    <w:rsid w:val="008B1E39"/>
    <w:rsid w:val="008B525E"/>
    <w:rsid w:val="008B74A4"/>
    <w:rsid w:val="008B7B79"/>
    <w:rsid w:val="008C20DF"/>
    <w:rsid w:val="008C4D75"/>
    <w:rsid w:val="008C77F6"/>
    <w:rsid w:val="008D18AF"/>
    <w:rsid w:val="008D2061"/>
    <w:rsid w:val="008D2191"/>
    <w:rsid w:val="008E1266"/>
    <w:rsid w:val="008E5577"/>
    <w:rsid w:val="008E55BD"/>
    <w:rsid w:val="008F31AA"/>
    <w:rsid w:val="008F4FB0"/>
    <w:rsid w:val="008F58AF"/>
    <w:rsid w:val="008F63CD"/>
    <w:rsid w:val="0090129E"/>
    <w:rsid w:val="00901DD3"/>
    <w:rsid w:val="00905575"/>
    <w:rsid w:val="0091032E"/>
    <w:rsid w:val="009137F2"/>
    <w:rsid w:val="00913F50"/>
    <w:rsid w:val="009142D2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E29"/>
    <w:rsid w:val="00942328"/>
    <w:rsid w:val="009462FE"/>
    <w:rsid w:val="00963A13"/>
    <w:rsid w:val="00971A69"/>
    <w:rsid w:val="00972132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C9E"/>
    <w:rsid w:val="009D35DB"/>
    <w:rsid w:val="009D361B"/>
    <w:rsid w:val="009D641C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3999"/>
    <w:rsid w:val="00A36598"/>
    <w:rsid w:val="00A36E32"/>
    <w:rsid w:val="00A4408F"/>
    <w:rsid w:val="00A46AC2"/>
    <w:rsid w:val="00A52B73"/>
    <w:rsid w:val="00A52D6E"/>
    <w:rsid w:val="00A53C04"/>
    <w:rsid w:val="00A574D4"/>
    <w:rsid w:val="00A62B2C"/>
    <w:rsid w:val="00A64D56"/>
    <w:rsid w:val="00A65F15"/>
    <w:rsid w:val="00A67881"/>
    <w:rsid w:val="00A67CFE"/>
    <w:rsid w:val="00A72528"/>
    <w:rsid w:val="00A73CD5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7EA0"/>
    <w:rsid w:val="00AE1C10"/>
    <w:rsid w:val="00AF093E"/>
    <w:rsid w:val="00AF4C17"/>
    <w:rsid w:val="00B06D1D"/>
    <w:rsid w:val="00B10097"/>
    <w:rsid w:val="00B13B17"/>
    <w:rsid w:val="00B1642E"/>
    <w:rsid w:val="00B245C5"/>
    <w:rsid w:val="00B27F0F"/>
    <w:rsid w:val="00B30943"/>
    <w:rsid w:val="00B329BD"/>
    <w:rsid w:val="00B33EBA"/>
    <w:rsid w:val="00B37BDA"/>
    <w:rsid w:val="00B42D12"/>
    <w:rsid w:val="00B511BE"/>
    <w:rsid w:val="00B5168D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15FD"/>
    <w:rsid w:val="00BD1125"/>
    <w:rsid w:val="00BD632A"/>
    <w:rsid w:val="00BF10CE"/>
    <w:rsid w:val="00BF12BC"/>
    <w:rsid w:val="00BF400E"/>
    <w:rsid w:val="00BF4AA9"/>
    <w:rsid w:val="00BF515A"/>
    <w:rsid w:val="00BF65E5"/>
    <w:rsid w:val="00BF751E"/>
    <w:rsid w:val="00C00281"/>
    <w:rsid w:val="00C0762C"/>
    <w:rsid w:val="00C1180C"/>
    <w:rsid w:val="00C141BF"/>
    <w:rsid w:val="00C1465A"/>
    <w:rsid w:val="00C1738F"/>
    <w:rsid w:val="00C2498A"/>
    <w:rsid w:val="00C25552"/>
    <w:rsid w:val="00C32628"/>
    <w:rsid w:val="00C333AC"/>
    <w:rsid w:val="00C3609F"/>
    <w:rsid w:val="00C36ECE"/>
    <w:rsid w:val="00C428D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F3E"/>
    <w:rsid w:val="00CE3E25"/>
    <w:rsid w:val="00CE5102"/>
    <w:rsid w:val="00CE5522"/>
    <w:rsid w:val="00CE5AE8"/>
    <w:rsid w:val="00CE703C"/>
    <w:rsid w:val="00CF080D"/>
    <w:rsid w:val="00CF1643"/>
    <w:rsid w:val="00CF24FB"/>
    <w:rsid w:val="00CF272A"/>
    <w:rsid w:val="00CF5DB0"/>
    <w:rsid w:val="00CF5EB4"/>
    <w:rsid w:val="00D00986"/>
    <w:rsid w:val="00D07543"/>
    <w:rsid w:val="00D07C1C"/>
    <w:rsid w:val="00D118D0"/>
    <w:rsid w:val="00D11F75"/>
    <w:rsid w:val="00D1538A"/>
    <w:rsid w:val="00D1773B"/>
    <w:rsid w:val="00D22943"/>
    <w:rsid w:val="00D256FE"/>
    <w:rsid w:val="00D266B2"/>
    <w:rsid w:val="00D30334"/>
    <w:rsid w:val="00D335BD"/>
    <w:rsid w:val="00D34F03"/>
    <w:rsid w:val="00D413CA"/>
    <w:rsid w:val="00D42824"/>
    <w:rsid w:val="00D51FA1"/>
    <w:rsid w:val="00D55AF1"/>
    <w:rsid w:val="00D57162"/>
    <w:rsid w:val="00D61C3A"/>
    <w:rsid w:val="00D621F5"/>
    <w:rsid w:val="00D662E7"/>
    <w:rsid w:val="00D67490"/>
    <w:rsid w:val="00D72616"/>
    <w:rsid w:val="00D7388D"/>
    <w:rsid w:val="00D77DD4"/>
    <w:rsid w:val="00D86E30"/>
    <w:rsid w:val="00D87092"/>
    <w:rsid w:val="00D93107"/>
    <w:rsid w:val="00D93136"/>
    <w:rsid w:val="00D93397"/>
    <w:rsid w:val="00D94D7E"/>
    <w:rsid w:val="00DA402F"/>
    <w:rsid w:val="00DB1C04"/>
    <w:rsid w:val="00DB240E"/>
    <w:rsid w:val="00DB7ACE"/>
    <w:rsid w:val="00DC0967"/>
    <w:rsid w:val="00DC6397"/>
    <w:rsid w:val="00DD0EBE"/>
    <w:rsid w:val="00DD6132"/>
    <w:rsid w:val="00DE1497"/>
    <w:rsid w:val="00DE4A7C"/>
    <w:rsid w:val="00DE4CE9"/>
    <w:rsid w:val="00DE62E1"/>
    <w:rsid w:val="00DE715B"/>
    <w:rsid w:val="00DF0249"/>
    <w:rsid w:val="00DF23B4"/>
    <w:rsid w:val="00DF6B97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6E0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377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CE1"/>
    <w:rsid w:val="00E909DF"/>
    <w:rsid w:val="00E90F20"/>
    <w:rsid w:val="00E9162A"/>
    <w:rsid w:val="00E91AAA"/>
    <w:rsid w:val="00E9476F"/>
    <w:rsid w:val="00E95E02"/>
    <w:rsid w:val="00E96144"/>
    <w:rsid w:val="00E96D02"/>
    <w:rsid w:val="00EA07F9"/>
    <w:rsid w:val="00EA0FC5"/>
    <w:rsid w:val="00EA21D4"/>
    <w:rsid w:val="00EA27E2"/>
    <w:rsid w:val="00EA35CB"/>
    <w:rsid w:val="00EA373F"/>
    <w:rsid w:val="00EA3985"/>
    <w:rsid w:val="00EA40BC"/>
    <w:rsid w:val="00EA7AA5"/>
    <w:rsid w:val="00EB5A52"/>
    <w:rsid w:val="00EB734C"/>
    <w:rsid w:val="00EC318E"/>
    <w:rsid w:val="00EC57BF"/>
    <w:rsid w:val="00EC76E1"/>
    <w:rsid w:val="00ED3247"/>
    <w:rsid w:val="00ED49BC"/>
    <w:rsid w:val="00ED75CD"/>
    <w:rsid w:val="00EF14F6"/>
    <w:rsid w:val="00EF1D9E"/>
    <w:rsid w:val="00F013E9"/>
    <w:rsid w:val="00F03ABF"/>
    <w:rsid w:val="00F03BC4"/>
    <w:rsid w:val="00F045E6"/>
    <w:rsid w:val="00F06C95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0E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9360-1795-4631-BC2D-05620762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11</cp:revision>
  <cp:lastPrinted>2019-05-07T09:54:00Z</cp:lastPrinted>
  <dcterms:created xsi:type="dcterms:W3CDTF">2019-05-07T09:45:00Z</dcterms:created>
  <dcterms:modified xsi:type="dcterms:W3CDTF">2019-05-07T11:21:00Z</dcterms:modified>
</cp:coreProperties>
</file>