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bookmarkStart w:id="0" w:name="_GoBack"/>
      <w:bookmarkEnd w:id="0"/>
      <w:r w:rsidRPr="0046231D">
        <w:rPr>
          <w:rFonts w:ascii="Arial" w:hAnsi="Arial"/>
        </w:rPr>
        <w:t>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393072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FC01E0" w:rsidRPr="00172067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172067">
        <w:rPr>
          <w:rFonts w:ascii="Arial" w:hAnsi="Arial"/>
          <w:lang w:val="sr-Latn-RS"/>
        </w:rPr>
        <w:t xml:space="preserve"> 105-E.03.01.-175233/10-2019 o</w:t>
      </w:r>
      <w:r w:rsidR="00172067">
        <w:rPr>
          <w:rFonts w:ascii="Arial" w:hAnsi="Arial"/>
          <w:lang w:val="sr-Cyrl-RS"/>
        </w:rPr>
        <w:t>д 16.05.2019.год.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013D39">
        <w:rPr>
          <w:rFonts w:ascii="Arial" w:hAnsi="Arial"/>
          <w:b/>
          <w:lang w:val="sr-Latn-RS"/>
        </w:rPr>
        <w:t>26</w:t>
      </w:r>
      <w:r w:rsidR="00BD4560">
        <w:rPr>
          <w:rFonts w:ascii="Arial" w:hAnsi="Arial"/>
          <w:b/>
          <w:lang w:val="sr-Cyrl-RS"/>
        </w:rPr>
        <w:t>81</w:t>
      </w:r>
      <w:r w:rsidR="00F26287" w:rsidRPr="00F26287">
        <w:rPr>
          <w:rFonts w:ascii="Arial" w:hAnsi="Arial"/>
          <w:b/>
          <w:lang w:val="sr-Cyrl-RS"/>
        </w:rPr>
        <w:t>/2018 (3000/</w:t>
      </w:r>
      <w:r w:rsidR="00BD4560">
        <w:rPr>
          <w:rFonts w:ascii="Arial" w:hAnsi="Arial"/>
          <w:b/>
          <w:lang w:val="sr-Cyrl-RS"/>
        </w:rPr>
        <w:t>0632</w:t>
      </w:r>
      <w:r w:rsidR="00F26287" w:rsidRPr="00F26287">
        <w:rPr>
          <w:rFonts w:ascii="Arial" w:hAnsi="Arial"/>
          <w:b/>
          <w:lang w:val="sr-Cyrl-RS"/>
        </w:rPr>
        <w:t>/2018)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мрежне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Индустријску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мрежу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на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ТЕНТ Б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потребе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пројекта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ПРОТИС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9711A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  <w:lang w:val="sr-Cyrl-RS"/>
        </w:rPr>
        <w:t xml:space="preserve"> </w:t>
      </w:r>
      <w:r w:rsidR="00393072">
        <w:rPr>
          <w:rFonts w:ascii="Arial" w:hAnsi="Arial"/>
          <w:iCs/>
          <w:lang w:val="sr-Cyrl-RS"/>
        </w:rPr>
        <w:t>у року од три дана од дана пријема захтева</w:t>
      </w:r>
      <w:r w:rsidR="00393072"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19711A" w:rsidRPr="0019711A" w:rsidRDefault="0019711A" w:rsidP="00031B00">
      <w:pPr>
        <w:rPr>
          <w:rFonts w:ascii="Arial" w:hAnsi="Arial"/>
          <w:bCs/>
          <w:iCs/>
          <w:lang w:val="sr-Latn-RS"/>
        </w:rPr>
      </w:pPr>
      <w:r w:rsidRPr="0019711A">
        <w:rPr>
          <w:rFonts w:ascii="Arial" w:hAnsi="Arial"/>
          <w:bCs/>
          <w:iCs/>
          <w:lang w:val="sr-Latn-RS"/>
        </w:rPr>
        <w:t>У конкурсној документацији тражи  се да опрема</w:t>
      </w:r>
      <w:r w:rsidRPr="0019711A">
        <w:rPr>
          <w:rFonts w:ascii="Arial" w:hAnsi="Arial"/>
          <w:bCs/>
          <w:iCs/>
          <w:color w:val="FF0000"/>
          <w:lang w:val="sr-Latn-RS"/>
        </w:rPr>
        <w:t xml:space="preserve"> </w:t>
      </w:r>
      <w:r w:rsidRPr="0019711A">
        <w:rPr>
          <w:rFonts w:ascii="Arial" w:hAnsi="Arial"/>
          <w:bCs/>
          <w:iCs/>
          <w:lang w:val="sr-Latn-RS"/>
        </w:rPr>
        <w:t>ради на линији (DU</w:t>
      </w:r>
      <w:r>
        <w:rPr>
          <w:rFonts w:ascii="Arial" w:hAnsi="Arial"/>
          <w:bCs/>
          <w:iCs/>
          <w:lang w:val="sr-Latn-RS"/>
        </w:rPr>
        <w:t>) која је знатно  ве</w:t>
      </w:r>
      <w:r>
        <w:rPr>
          <w:rFonts w:ascii="Arial" w:hAnsi="Arial"/>
          <w:bCs/>
          <w:iCs/>
          <w:lang w:val="sr-Cyrl-RS"/>
        </w:rPr>
        <w:t>ћ</w:t>
      </w:r>
      <w:r>
        <w:rPr>
          <w:rFonts w:ascii="Arial" w:hAnsi="Arial"/>
          <w:bCs/>
          <w:iCs/>
          <w:lang w:val="sr-Latn-RS"/>
        </w:rPr>
        <w:t>е ду</w:t>
      </w:r>
      <w:r>
        <w:rPr>
          <w:rFonts w:ascii="Arial" w:hAnsi="Arial"/>
          <w:bCs/>
          <w:iCs/>
          <w:lang w:val="sr-Cyrl-RS"/>
        </w:rPr>
        <w:t>ж</w:t>
      </w:r>
      <w:r>
        <w:rPr>
          <w:rFonts w:ascii="Arial" w:hAnsi="Arial"/>
          <w:bCs/>
          <w:iCs/>
          <w:lang w:val="sr-Latn-RS"/>
        </w:rPr>
        <w:t>ине (</w:t>
      </w:r>
      <w:r w:rsidRPr="0019711A">
        <w:rPr>
          <w:rFonts w:ascii="Arial" w:hAnsi="Arial"/>
          <w:bCs/>
          <w:iCs/>
          <w:lang w:val="sr-Latn-RS"/>
        </w:rPr>
        <w:t>705 m) од оне која је предви</w:t>
      </w:r>
      <w:r>
        <w:rPr>
          <w:rFonts w:ascii="Arial" w:hAnsi="Arial"/>
          <w:bCs/>
          <w:iCs/>
          <w:lang w:val="sr-Cyrl-RS"/>
        </w:rPr>
        <w:t>ђ</w:t>
      </w:r>
      <w:r w:rsidRPr="0019711A">
        <w:rPr>
          <w:rFonts w:ascii="Arial" w:hAnsi="Arial"/>
          <w:bCs/>
          <w:iCs/>
          <w:lang w:val="sr-Latn-RS"/>
        </w:rPr>
        <w:t>ена стандардом (550m) за овај тип опреме, да ли нару</w:t>
      </w:r>
      <w:r>
        <w:rPr>
          <w:rFonts w:ascii="Arial" w:hAnsi="Arial"/>
          <w:bCs/>
          <w:iCs/>
          <w:lang w:val="sr-Cyrl-RS"/>
        </w:rPr>
        <w:t>ч</w:t>
      </w:r>
      <w:r w:rsidRPr="0019711A">
        <w:rPr>
          <w:rFonts w:ascii="Arial" w:hAnsi="Arial"/>
          <w:bCs/>
          <w:iCs/>
          <w:lang w:val="sr-Latn-RS"/>
        </w:rPr>
        <w:t>илац преузима на себе тро</w:t>
      </w:r>
      <w:r>
        <w:rPr>
          <w:rFonts w:ascii="Arial" w:hAnsi="Arial"/>
          <w:bCs/>
          <w:iCs/>
          <w:lang w:val="sr-Cyrl-RS"/>
        </w:rPr>
        <w:t>ш</w:t>
      </w:r>
      <w:r w:rsidRPr="0019711A">
        <w:rPr>
          <w:rFonts w:ascii="Arial" w:hAnsi="Arial"/>
          <w:bCs/>
          <w:iCs/>
          <w:lang w:val="sr-Latn-RS"/>
        </w:rPr>
        <w:t>кове обезбе</w:t>
      </w:r>
      <w:r>
        <w:rPr>
          <w:rFonts w:ascii="Arial" w:hAnsi="Arial"/>
          <w:bCs/>
          <w:iCs/>
          <w:lang w:val="sr-Cyrl-RS"/>
        </w:rPr>
        <w:t>ђ</w:t>
      </w:r>
      <w:r w:rsidRPr="0019711A">
        <w:rPr>
          <w:rFonts w:ascii="Arial" w:hAnsi="Arial"/>
          <w:bCs/>
          <w:iCs/>
          <w:lang w:val="sr-Latn-RS"/>
        </w:rPr>
        <w:t>ења додатне опреме/радова у слу</w:t>
      </w:r>
      <w:r>
        <w:rPr>
          <w:rFonts w:ascii="Arial" w:hAnsi="Arial"/>
          <w:bCs/>
          <w:iCs/>
          <w:lang w:val="sr-Cyrl-RS"/>
        </w:rPr>
        <w:t>ч</w:t>
      </w:r>
      <w:r w:rsidRPr="0019711A">
        <w:rPr>
          <w:rFonts w:ascii="Arial" w:hAnsi="Arial"/>
          <w:bCs/>
          <w:iCs/>
          <w:lang w:val="sr-Latn-RS"/>
        </w:rPr>
        <w:t>ају да пону</w:t>
      </w:r>
      <w:r>
        <w:rPr>
          <w:rFonts w:ascii="Arial" w:hAnsi="Arial"/>
          <w:bCs/>
          <w:iCs/>
          <w:lang w:val="sr-Cyrl-RS"/>
        </w:rPr>
        <w:t>ђ</w:t>
      </w:r>
      <w:r w:rsidRPr="0019711A">
        <w:rPr>
          <w:rFonts w:ascii="Arial" w:hAnsi="Arial"/>
          <w:bCs/>
          <w:iCs/>
          <w:lang w:val="sr-Latn-RS"/>
        </w:rPr>
        <w:t>ена опрема не мо</w:t>
      </w:r>
      <w:r>
        <w:rPr>
          <w:rFonts w:ascii="Arial" w:hAnsi="Arial"/>
          <w:bCs/>
          <w:iCs/>
          <w:lang w:val="sr-Cyrl-RS"/>
        </w:rPr>
        <w:t>ж</w:t>
      </w:r>
      <w:r w:rsidRPr="0019711A">
        <w:rPr>
          <w:rFonts w:ascii="Arial" w:hAnsi="Arial"/>
          <w:bCs/>
          <w:iCs/>
          <w:lang w:val="sr-Latn-RS"/>
        </w:rPr>
        <w:t>е да ради на задовољавају</w:t>
      </w:r>
      <w:r>
        <w:rPr>
          <w:rFonts w:ascii="Arial" w:hAnsi="Arial"/>
          <w:bCs/>
          <w:iCs/>
          <w:lang w:val="sr-Cyrl-RS"/>
        </w:rPr>
        <w:t>ћ</w:t>
      </w:r>
      <w:r w:rsidRPr="0019711A">
        <w:rPr>
          <w:rFonts w:ascii="Arial" w:hAnsi="Arial"/>
          <w:bCs/>
          <w:iCs/>
          <w:lang w:val="sr-Latn-RS"/>
        </w:rPr>
        <w:t>и на</w:t>
      </w:r>
      <w:r>
        <w:rPr>
          <w:rFonts w:ascii="Arial" w:hAnsi="Arial"/>
          <w:bCs/>
          <w:iCs/>
          <w:lang w:val="sr-Cyrl-RS"/>
        </w:rPr>
        <w:t>ч</w:t>
      </w:r>
      <w:r w:rsidRPr="0019711A">
        <w:rPr>
          <w:rFonts w:ascii="Arial" w:hAnsi="Arial"/>
          <w:bCs/>
          <w:iCs/>
          <w:lang w:val="sr-Latn-RS"/>
        </w:rPr>
        <w:t xml:space="preserve">ин на линији до ДУ </w:t>
      </w:r>
      <w:r>
        <w:rPr>
          <w:rFonts w:ascii="Arial" w:hAnsi="Arial"/>
          <w:bCs/>
          <w:iCs/>
          <w:lang w:val="sr-Cyrl-RS"/>
        </w:rPr>
        <w:t>ч</w:t>
      </w:r>
      <w:r w:rsidRPr="0019711A">
        <w:rPr>
          <w:rFonts w:ascii="Arial" w:hAnsi="Arial"/>
          <w:bCs/>
          <w:iCs/>
          <w:lang w:val="sr-Latn-RS"/>
        </w:rPr>
        <w:t>ија је ду</w:t>
      </w:r>
      <w:r>
        <w:rPr>
          <w:rFonts w:ascii="Arial" w:hAnsi="Arial"/>
          <w:bCs/>
          <w:iCs/>
          <w:lang w:val="sr-Cyrl-RS"/>
        </w:rPr>
        <w:t>ж</w:t>
      </w:r>
      <w:r w:rsidRPr="0019711A">
        <w:rPr>
          <w:rFonts w:ascii="Arial" w:hAnsi="Arial"/>
          <w:bCs/>
          <w:iCs/>
          <w:lang w:val="sr-Latn-RS"/>
        </w:rPr>
        <w:t>ина ве</w:t>
      </w:r>
      <w:r>
        <w:rPr>
          <w:rFonts w:ascii="Arial" w:hAnsi="Arial"/>
          <w:bCs/>
          <w:iCs/>
          <w:lang w:val="sr-Cyrl-RS"/>
        </w:rPr>
        <w:t>ћ</w:t>
      </w:r>
      <w:r w:rsidRPr="0019711A">
        <w:rPr>
          <w:rFonts w:ascii="Arial" w:hAnsi="Arial"/>
          <w:bCs/>
          <w:iCs/>
          <w:lang w:val="sr-Latn-RS"/>
        </w:rPr>
        <w:t>а од 550m колико је предви</w:t>
      </w:r>
      <w:r>
        <w:rPr>
          <w:rFonts w:ascii="Arial" w:hAnsi="Arial"/>
          <w:bCs/>
          <w:iCs/>
          <w:lang w:val="sr-Cyrl-RS"/>
        </w:rPr>
        <w:t>ђ</w:t>
      </w:r>
      <w:r w:rsidRPr="0019711A">
        <w:rPr>
          <w:rFonts w:ascii="Arial" w:hAnsi="Arial"/>
          <w:bCs/>
          <w:iCs/>
          <w:lang w:val="sr-Latn-RS"/>
        </w:rPr>
        <w:t>ено стандардом?</w:t>
      </w:r>
    </w:p>
    <w:p w:rsidR="0019711A" w:rsidRDefault="0019711A">
      <w:r w:rsidRPr="0019711A">
        <w:rPr>
          <w:rFonts w:ascii="Arial" w:hAnsi="Arial"/>
          <w:lang w:val="sr-Latn-RS"/>
        </w:rPr>
        <w:t>Опрема која је у питању је Модул за лејер 3 switch, лејер 2 swith, индустријски лејер 2 switch</w:t>
      </w:r>
    </w:p>
    <w:p w:rsidR="0019711A" w:rsidRPr="0019711A" w:rsidRDefault="0019711A">
      <w:pPr>
        <w:rPr>
          <w:rFonts w:ascii="Arial" w:hAnsi="Arial"/>
          <w:lang w:val="sr-Cyrl-RS"/>
        </w:rPr>
      </w:pPr>
      <w:r w:rsidRPr="0019711A">
        <w:rPr>
          <w:rFonts w:ascii="Arial" w:hAnsi="Arial"/>
          <w:lang w:val="sr-Latn-RS"/>
        </w:rPr>
        <w:t xml:space="preserve"> и WAN рутер – укупно 16 комада</w:t>
      </w:r>
      <w:r>
        <w:rPr>
          <w:rFonts w:ascii="Arial" w:hAnsi="Arial"/>
          <w:lang w:val="sr-Cyrl-RS"/>
        </w:rPr>
        <w:t>.</w:t>
      </w:r>
    </w:p>
    <w:p w:rsidR="00BD4560" w:rsidRDefault="00BD4560" w:rsidP="009F56BB">
      <w:pPr>
        <w:rPr>
          <w:rFonts w:ascii="Arial" w:hAnsi="Arial"/>
          <w:b/>
          <w:iCs/>
          <w:u w:val="single"/>
          <w:lang w:val="sr-Cyrl-RS"/>
        </w:rPr>
      </w:pPr>
    </w:p>
    <w:p w:rsidR="00BD4560" w:rsidRDefault="00BD4560" w:rsidP="009F56BB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19711A" w:rsidRDefault="0019711A">
      <w:pPr>
        <w:rPr>
          <w:rFonts w:ascii="Arial" w:hAnsi="Arial"/>
          <w:color w:val="000000"/>
          <w:lang w:val="sr-Cyrl-RS" w:eastAsia="ar-SA"/>
        </w:rPr>
      </w:pPr>
      <w:proofErr w:type="gramStart"/>
      <w:r w:rsidRPr="0019711A">
        <w:rPr>
          <w:rFonts w:ascii="Arial" w:hAnsi="Arial"/>
          <w:color w:val="000000"/>
          <w:lang w:val="en-US" w:eastAsia="ar-SA"/>
        </w:rPr>
        <w:t>У  </w:t>
      </w:r>
      <w:proofErr w:type="spellStart"/>
      <w:r w:rsidRPr="0019711A">
        <w:rPr>
          <w:rFonts w:ascii="Arial" w:hAnsi="Arial"/>
          <w:color w:val="000000"/>
          <w:lang w:val="en-US" w:eastAsia="ar-SA"/>
        </w:rPr>
        <w:t>слу</w:t>
      </w:r>
      <w:proofErr w:type="spellEnd"/>
      <w:r w:rsidRPr="0019711A">
        <w:rPr>
          <w:rFonts w:ascii="Arial" w:hAnsi="Arial"/>
          <w:color w:val="000000"/>
          <w:lang w:val="sr-Latn-RS" w:eastAsia="ar-SA"/>
        </w:rPr>
        <w:t>чају</w:t>
      </w:r>
      <w:proofErr w:type="gramEnd"/>
      <w:r w:rsidRPr="0019711A">
        <w:rPr>
          <w:rFonts w:ascii="Arial" w:hAnsi="Arial"/>
          <w:color w:val="000000"/>
          <w:lang w:val="sr-Latn-RS" w:eastAsia="ar-SA"/>
        </w:rPr>
        <w:t xml:space="preserve"> да понуђена опрема не може да ради на линији до</w:t>
      </w:r>
      <w:r>
        <w:rPr>
          <w:rFonts w:ascii="Arial" w:hAnsi="Arial"/>
          <w:color w:val="000000"/>
          <w:lang w:val="sr-Cyrl-RS" w:eastAsia="ar-SA"/>
        </w:rPr>
        <w:t xml:space="preserve"> </w:t>
      </w:r>
      <w:r w:rsidRPr="0019711A">
        <w:rPr>
          <w:rFonts w:ascii="Arial" w:hAnsi="Arial"/>
          <w:color w:val="000000"/>
          <w:lang w:val="sr-Latn-RS" w:eastAsia="ar-SA"/>
        </w:rPr>
        <w:t xml:space="preserve">DU, која износи705m, наручилац ће преузети на себе троскове додатних радова. </w:t>
      </w:r>
    </w:p>
    <w:p w:rsidR="0019711A" w:rsidRDefault="0019711A">
      <w:r w:rsidRPr="0019711A">
        <w:rPr>
          <w:rFonts w:ascii="Arial" w:hAnsi="Arial"/>
          <w:color w:val="000000"/>
          <w:lang w:val="sr-Latn-RS" w:eastAsia="ar-SA"/>
        </w:rPr>
        <w:t>Свакако</w:t>
      </w:r>
      <w:r>
        <w:rPr>
          <w:rFonts w:ascii="Arial" w:hAnsi="Arial"/>
          <w:color w:val="000000"/>
          <w:lang w:val="sr-Cyrl-RS" w:eastAsia="ar-SA"/>
        </w:rPr>
        <w:t>,</w:t>
      </w:r>
      <w:r w:rsidRPr="0019711A">
        <w:rPr>
          <w:rFonts w:ascii="Arial" w:hAnsi="Arial"/>
          <w:color w:val="000000"/>
          <w:lang w:val="sr-Latn-RS" w:eastAsia="ar-SA"/>
        </w:rPr>
        <w:t xml:space="preserve"> испору</w:t>
      </w:r>
      <w:r>
        <w:rPr>
          <w:rFonts w:ascii="Arial" w:hAnsi="Arial"/>
          <w:color w:val="000000"/>
          <w:lang w:val="sr-Latn-RS" w:eastAsia="ar-SA"/>
        </w:rPr>
        <w:t xml:space="preserve">чилац је дужан да испоручи сву </w:t>
      </w:r>
      <w:r w:rsidRPr="0019711A">
        <w:rPr>
          <w:rFonts w:ascii="Arial" w:hAnsi="Arial"/>
          <w:color w:val="000000"/>
          <w:lang w:val="sr-Latn-RS" w:eastAsia="ar-SA"/>
        </w:rPr>
        <w:t xml:space="preserve">опрему </w:t>
      </w:r>
      <w:r>
        <w:rPr>
          <w:rFonts w:ascii="Arial" w:hAnsi="Arial"/>
          <w:color w:val="000000"/>
          <w:lang w:val="sr-Latn-RS" w:eastAsia="ar-SA"/>
        </w:rPr>
        <w:t>која је специфицирана и тражена</w:t>
      </w:r>
      <w:r w:rsidRPr="0019711A">
        <w:rPr>
          <w:rFonts w:ascii="Arial" w:hAnsi="Arial"/>
          <w:color w:val="000000"/>
          <w:lang w:val="sr-Latn-RS" w:eastAsia="ar-SA"/>
        </w:rPr>
        <w:t xml:space="preserve"> у поменутој јавној набавци добара.</w:t>
      </w: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19711A" w:rsidRDefault="0019711A" w:rsidP="0019711A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BD4560" w:rsidRDefault="00BD4560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BD4560" w:rsidRDefault="00BD4560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r w:rsidRPr="007638F3">
        <w:rPr>
          <w:rFonts w:ascii="Arial" w:hAnsi="Arial"/>
          <w:lang w:val="en-US"/>
        </w:rPr>
        <w:t xml:space="preserve"> </w:t>
      </w:r>
    </w:p>
    <w:sectPr w:rsidR="000F0A61" w:rsidRPr="00FF7AD0" w:rsidSect="00BD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1D" w:rsidRDefault="0029271D" w:rsidP="004A61DF">
      <w:pPr>
        <w:spacing w:line="240" w:lineRule="auto"/>
      </w:pPr>
      <w:r>
        <w:separator/>
      </w:r>
    </w:p>
  </w:endnote>
  <w:endnote w:type="continuationSeparator" w:id="0">
    <w:p w:rsidR="0029271D" w:rsidRDefault="002927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20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20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1D" w:rsidRDefault="0029271D" w:rsidP="004A61DF">
      <w:pPr>
        <w:spacing w:line="240" w:lineRule="auto"/>
      </w:pPr>
      <w:r>
        <w:separator/>
      </w:r>
    </w:p>
  </w:footnote>
  <w:footnote w:type="continuationSeparator" w:id="0">
    <w:p w:rsidR="0029271D" w:rsidRDefault="002927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72067"/>
    <w:rsid w:val="00184DF8"/>
    <w:rsid w:val="001933B4"/>
    <w:rsid w:val="0019711A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271D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93072"/>
    <w:rsid w:val="003B2A71"/>
    <w:rsid w:val="003B67E2"/>
    <w:rsid w:val="003B7D95"/>
    <w:rsid w:val="003B7F95"/>
    <w:rsid w:val="003C077D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3849"/>
    <w:rsid w:val="00446AB6"/>
    <w:rsid w:val="00460E69"/>
    <w:rsid w:val="004612FD"/>
    <w:rsid w:val="0046231D"/>
    <w:rsid w:val="00471287"/>
    <w:rsid w:val="00471C27"/>
    <w:rsid w:val="00483E4E"/>
    <w:rsid w:val="0048587D"/>
    <w:rsid w:val="004A61DF"/>
    <w:rsid w:val="004B20A0"/>
    <w:rsid w:val="004B4668"/>
    <w:rsid w:val="004C1CA3"/>
    <w:rsid w:val="004D2161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55338"/>
    <w:rsid w:val="00697F98"/>
    <w:rsid w:val="006A2AE7"/>
    <w:rsid w:val="006A5349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D4560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DF58AF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B4702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4E23-5EA2-4BA6-847B-FBCF628C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2019-05-16T09:35:00Z</cp:lastPrinted>
  <dcterms:created xsi:type="dcterms:W3CDTF">2019-05-17T06:56:00Z</dcterms:created>
  <dcterms:modified xsi:type="dcterms:W3CDTF">2019-05-17T06:56:00Z</dcterms:modified>
</cp:coreProperties>
</file>